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938E" w14:textId="4E515005" w:rsidR="008C45BC" w:rsidRPr="008C45BC" w:rsidRDefault="008941CE" w:rsidP="008C45BC">
      <w:pPr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Dodatek č. </w:t>
      </w:r>
      <w:r w:rsidR="00FB2B89">
        <w:rPr>
          <w:rFonts w:asciiTheme="minorHAnsi" w:hAnsiTheme="minorHAnsi" w:cstheme="minorHAnsi"/>
          <w:b/>
          <w:bCs/>
          <w:sz w:val="28"/>
        </w:rPr>
        <w:t>1</w:t>
      </w:r>
    </w:p>
    <w:p w14:paraId="01157B11" w14:textId="10FA1729" w:rsidR="008941CE" w:rsidRPr="00654AD4" w:rsidRDefault="008941CE" w:rsidP="008941CE">
      <w:pPr>
        <w:pStyle w:val="Nadpis1"/>
        <w:jc w:val="center"/>
        <w:rPr>
          <w:rFonts w:ascii="Calibri" w:hAnsi="Calibri" w:cs="Calibri"/>
          <w:sz w:val="28"/>
          <w:szCs w:val="28"/>
        </w:rPr>
      </w:pPr>
      <w:bookmarkStart w:id="0" w:name="_Hlk94475115"/>
      <w:r w:rsidRPr="00654AD4">
        <w:rPr>
          <w:rFonts w:ascii="Calibri" w:hAnsi="Calibri" w:cs="Calibri"/>
          <w:sz w:val="28"/>
          <w:szCs w:val="28"/>
        </w:rPr>
        <w:t xml:space="preserve">k prováděcí smlouvě o poskytnutí služeb technické asistence </w:t>
      </w:r>
      <w:r w:rsidRPr="00654AD4">
        <w:rPr>
          <w:rFonts w:ascii="Calibri" w:hAnsi="Calibri" w:cs="Calibri"/>
          <w:sz w:val="28"/>
          <w:szCs w:val="28"/>
        </w:rPr>
        <w:br/>
        <w:t>č. 20/2022</w:t>
      </w:r>
    </w:p>
    <w:p w14:paraId="5F97E567" w14:textId="0DE5C25C" w:rsidR="008941CE" w:rsidRPr="00654AD4" w:rsidRDefault="008941CE" w:rsidP="008941CE">
      <w:pPr>
        <w:pStyle w:val="Nadpis1"/>
        <w:ind w:left="2836" w:firstLine="709"/>
        <w:rPr>
          <w:rFonts w:ascii="Calibri" w:hAnsi="Calibri" w:cs="Calibri"/>
          <w:sz w:val="28"/>
          <w:szCs w:val="28"/>
        </w:rPr>
      </w:pPr>
      <w:r w:rsidRPr="00654AD4">
        <w:rPr>
          <w:rFonts w:ascii="Calibri" w:hAnsi="Calibri" w:cs="Calibri"/>
          <w:sz w:val="28"/>
          <w:szCs w:val="28"/>
        </w:rPr>
        <w:t>ze dne 21. 4. 2022</w:t>
      </w:r>
    </w:p>
    <w:p w14:paraId="4CE0C5FE" w14:textId="77777777" w:rsidR="008941CE" w:rsidRDefault="008941CE" w:rsidP="008941CE"/>
    <w:p w14:paraId="18C56ABA" w14:textId="77777777" w:rsidR="008941CE" w:rsidRPr="008941CE" w:rsidRDefault="008941CE" w:rsidP="008941CE"/>
    <w:bookmarkEnd w:id="0"/>
    <w:p w14:paraId="21158E01" w14:textId="77777777" w:rsidR="008C45BC" w:rsidRDefault="008C45BC" w:rsidP="007E2243">
      <w:pPr>
        <w:rPr>
          <w:rFonts w:asciiTheme="minorHAnsi" w:hAnsiTheme="minorHAnsi" w:cstheme="minorHAnsi"/>
          <w:b/>
          <w:sz w:val="28"/>
          <w:szCs w:val="28"/>
        </w:rPr>
      </w:pPr>
    </w:p>
    <w:p w14:paraId="68011800" w14:textId="3B149E9C" w:rsidR="007E2243" w:rsidRPr="00FB2B89" w:rsidRDefault="007E2243" w:rsidP="007E2243">
      <w:pPr>
        <w:rPr>
          <w:rFonts w:asciiTheme="minorHAnsi" w:hAnsiTheme="minorHAnsi" w:cstheme="minorHAnsi"/>
          <w:b/>
          <w:sz w:val="24"/>
          <w:szCs w:val="24"/>
        </w:rPr>
      </w:pPr>
      <w:r w:rsidRPr="00FB2B89">
        <w:rPr>
          <w:rFonts w:asciiTheme="minorHAnsi" w:hAnsiTheme="minorHAnsi" w:cstheme="minorHAnsi"/>
          <w:b/>
          <w:sz w:val="24"/>
          <w:szCs w:val="24"/>
        </w:rPr>
        <w:t>Smluvní strany:</w:t>
      </w:r>
    </w:p>
    <w:p w14:paraId="0D029969" w14:textId="77777777" w:rsidR="007E2243" w:rsidRPr="008C45BC" w:rsidRDefault="007E2243" w:rsidP="007E2243">
      <w:pPr>
        <w:rPr>
          <w:rFonts w:asciiTheme="minorHAnsi" w:hAnsiTheme="minorHAnsi" w:cstheme="minorHAnsi"/>
          <w:b/>
          <w:sz w:val="28"/>
          <w:szCs w:val="28"/>
        </w:rPr>
      </w:pPr>
    </w:p>
    <w:p w14:paraId="37C409B7" w14:textId="637582C9" w:rsidR="008D3CC9" w:rsidRPr="008941CE" w:rsidRDefault="00767150" w:rsidP="008941CE">
      <w:pPr>
        <w:pStyle w:val="Odstavecseseznamem"/>
        <w:overflowPunct/>
        <w:autoSpaceDE/>
        <w:autoSpaceDN/>
        <w:adjustRightInd/>
        <w:ind w:left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b/>
          <w:sz w:val="24"/>
          <w:szCs w:val="24"/>
        </w:rPr>
        <w:t>Ministerstvo</w:t>
      </w:r>
      <w:r w:rsidR="008D3CC9" w:rsidRPr="008941CE">
        <w:rPr>
          <w:rFonts w:asciiTheme="minorHAnsi" w:hAnsiTheme="minorHAnsi" w:cstheme="minorHAnsi"/>
          <w:b/>
          <w:sz w:val="24"/>
          <w:szCs w:val="24"/>
        </w:rPr>
        <w:t xml:space="preserve"> průmyslu a obchodu</w:t>
      </w:r>
      <w:r w:rsidR="008D3CC9" w:rsidRPr="008941CE">
        <w:rPr>
          <w:rFonts w:asciiTheme="minorHAnsi" w:hAnsiTheme="minorHAnsi" w:cstheme="minorHAnsi"/>
          <w:sz w:val="24"/>
          <w:szCs w:val="24"/>
        </w:rPr>
        <w:tab/>
      </w:r>
      <w:r w:rsidR="008D3CC9" w:rsidRPr="008941CE">
        <w:rPr>
          <w:rFonts w:asciiTheme="minorHAnsi" w:hAnsiTheme="minorHAnsi" w:cstheme="minorHAnsi"/>
          <w:sz w:val="24"/>
          <w:szCs w:val="24"/>
        </w:rPr>
        <w:tab/>
      </w:r>
    </w:p>
    <w:p w14:paraId="76B590A3" w14:textId="414332C8" w:rsidR="008D3CC9" w:rsidRPr="008941CE" w:rsidRDefault="008D3CC9" w:rsidP="008D3CC9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Se sídlem:</w:t>
      </w:r>
      <w:r w:rsidRPr="008941CE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5513FA" w:rsidRPr="008941CE">
        <w:rPr>
          <w:rFonts w:asciiTheme="minorHAnsi" w:hAnsiTheme="minorHAnsi" w:cstheme="minorHAnsi"/>
          <w:sz w:val="24"/>
          <w:szCs w:val="24"/>
        </w:rPr>
        <w:tab/>
      </w:r>
      <w:r w:rsidR="005513FA"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 xml:space="preserve">Na Františku 32, 110 </w:t>
      </w:r>
      <w:r w:rsidR="00767150" w:rsidRPr="008941CE">
        <w:rPr>
          <w:rFonts w:asciiTheme="minorHAnsi" w:hAnsiTheme="minorHAnsi" w:cstheme="minorHAnsi"/>
          <w:sz w:val="24"/>
          <w:szCs w:val="24"/>
        </w:rPr>
        <w:t>15 Praha</w:t>
      </w:r>
      <w:r w:rsidRPr="008941CE">
        <w:rPr>
          <w:rFonts w:asciiTheme="minorHAnsi" w:hAnsiTheme="minorHAnsi" w:cstheme="minorHAnsi"/>
          <w:sz w:val="24"/>
          <w:szCs w:val="24"/>
        </w:rPr>
        <w:t xml:space="preserve"> 1</w:t>
      </w:r>
    </w:p>
    <w:p w14:paraId="2E7AB148" w14:textId="16D14C05" w:rsidR="008D3CC9" w:rsidRPr="008941CE" w:rsidRDefault="008D3CC9" w:rsidP="00D04D85">
      <w:pPr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 xml:space="preserve">Zastoupená: 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="00767150" w:rsidRPr="008941CE">
        <w:rPr>
          <w:rFonts w:asciiTheme="minorHAnsi" w:hAnsiTheme="minorHAnsi" w:cstheme="minorHAnsi"/>
          <w:sz w:val="24"/>
          <w:szCs w:val="24"/>
        </w:rPr>
        <w:t xml:space="preserve">Mgr. </w:t>
      </w:r>
      <w:r w:rsidR="00E77C5B" w:rsidRPr="008941CE">
        <w:rPr>
          <w:rFonts w:asciiTheme="minorHAnsi" w:hAnsiTheme="minorHAnsi" w:cstheme="minorHAnsi"/>
          <w:sz w:val="24"/>
          <w:szCs w:val="24"/>
        </w:rPr>
        <w:t>Nathalie Marková</w:t>
      </w:r>
      <w:r w:rsidR="00767150" w:rsidRPr="008941CE">
        <w:rPr>
          <w:rFonts w:asciiTheme="minorHAnsi" w:hAnsiTheme="minorHAnsi" w:cstheme="minorHAnsi"/>
          <w:sz w:val="24"/>
          <w:szCs w:val="24"/>
        </w:rPr>
        <w:t>, ředitel</w:t>
      </w:r>
      <w:r w:rsidR="00E77C5B" w:rsidRPr="008941CE">
        <w:rPr>
          <w:rFonts w:asciiTheme="minorHAnsi" w:hAnsiTheme="minorHAnsi" w:cstheme="minorHAnsi"/>
          <w:sz w:val="24"/>
          <w:szCs w:val="24"/>
        </w:rPr>
        <w:t>ka</w:t>
      </w:r>
      <w:r w:rsidR="00767150" w:rsidRPr="008941CE">
        <w:rPr>
          <w:rFonts w:asciiTheme="minorHAnsi" w:hAnsiTheme="minorHAnsi" w:cstheme="minorHAnsi"/>
          <w:sz w:val="24"/>
          <w:szCs w:val="24"/>
        </w:rPr>
        <w:t xml:space="preserve"> </w:t>
      </w:r>
      <w:r w:rsidR="00E77C5B" w:rsidRPr="008941CE">
        <w:rPr>
          <w:rFonts w:asciiTheme="minorHAnsi" w:hAnsiTheme="minorHAnsi" w:cstheme="minorHAnsi"/>
          <w:sz w:val="24"/>
          <w:szCs w:val="24"/>
        </w:rPr>
        <w:t>O</w:t>
      </w:r>
      <w:r w:rsidR="00767150" w:rsidRPr="008941CE">
        <w:rPr>
          <w:rFonts w:asciiTheme="minorHAnsi" w:hAnsiTheme="minorHAnsi" w:cstheme="minorHAnsi"/>
          <w:sz w:val="24"/>
          <w:szCs w:val="24"/>
        </w:rPr>
        <w:t xml:space="preserve">dboru </w:t>
      </w:r>
      <w:r w:rsidR="00D04D85" w:rsidRPr="008941CE">
        <w:rPr>
          <w:rFonts w:asciiTheme="minorHAnsi" w:hAnsiTheme="minorHAnsi" w:cstheme="minorHAnsi"/>
          <w:sz w:val="24"/>
          <w:szCs w:val="24"/>
        </w:rPr>
        <w:t>energetické</w:t>
      </w:r>
      <w:r w:rsidR="00D04D85">
        <w:rPr>
          <w:rFonts w:asciiTheme="minorHAnsi" w:hAnsiTheme="minorHAnsi" w:cstheme="minorHAnsi"/>
          <w:sz w:val="24"/>
          <w:szCs w:val="24"/>
        </w:rPr>
        <w:t xml:space="preserve"> účinnosti</w:t>
      </w:r>
      <w:r w:rsidR="00767150" w:rsidRPr="008941CE">
        <w:rPr>
          <w:rFonts w:asciiTheme="minorHAnsi" w:hAnsiTheme="minorHAnsi" w:cstheme="minorHAnsi"/>
          <w:sz w:val="24"/>
          <w:szCs w:val="24"/>
        </w:rPr>
        <w:t xml:space="preserve"> a úspor</w:t>
      </w:r>
      <w:r w:rsidRPr="008941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EFD892" w14:textId="77777777" w:rsidR="008D3CC9" w:rsidRPr="008941CE" w:rsidRDefault="008D3CC9" w:rsidP="008D3CC9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IČO: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  <w:t>47609109</w:t>
      </w:r>
    </w:p>
    <w:p w14:paraId="13542279" w14:textId="77777777" w:rsidR="008D3CC9" w:rsidRPr="008941CE" w:rsidRDefault="008D3CC9" w:rsidP="008D3CC9">
      <w:pPr>
        <w:ind w:left="12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DIČ: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  <w:t>CZ47609109, není plátcem DPH</w:t>
      </w:r>
    </w:p>
    <w:p w14:paraId="1DBB2FBC" w14:textId="765E1F79" w:rsidR="008D3CC9" w:rsidRPr="008941CE" w:rsidRDefault="008D3CC9" w:rsidP="008D3CC9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Pr="008941CE">
        <w:rPr>
          <w:rFonts w:asciiTheme="minorHAnsi" w:hAnsiTheme="minorHAnsi" w:cstheme="minorHAnsi"/>
          <w:sz w:val="24"/>
          <w:szCs w:val="24"/>
        </w:rPr>
        <w:tab/>
        <w:t>Česká národní banka, pobočka Praha</w:t>
      </w:r>
    </w:p>
    <w:p w14:paraId="3123067B" w14:textId="13EA65FD" w:rsidR="008D3CC9" w:rsidRPr="008941CE" w:rsidRDefault="008D3CC9" w:rsidP="008D3CC9">
      <w:pPr>
        <w:ind w:left="12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  <w:t>1525001/0710</w:t>
      </w:r>
    </w:p>
    <w:p w14:paraId="12690372" w14:textId="77777777" w:rsidR="008941CE" w:rsidRPr="008941CE" w:rsidRDefault="008941CE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944008A" w14:textId="2C5E18E3" w:rsidR="008941CE" w:rsidRPr="008941CE" w:rsidRDefault="008941CE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="Calibri" w:hAnsi="Calibri" w:cs="Calibri"/>
          <w:sz w:val="24"/>
          <w:szCs w:val="24"/>
        </w:rPr>
        <w:t>dále jen „</w:t>
      </w:r>
      <w:r w:rsidRPr="008941CE">
        <w:rPr>
          <w:rFonts w:ascii="Calibri" w:hAnsi="Calibri" w:cs="Calibri"/>
          <w:b/>
          <w:sz w:val="24"/>
          <w:szCs w:val="24"/>
        </w:rPr>
        <w:t>Objednatel</w:t>
      </w:r>
      <w:r w:rsidRPr="008941CE">
        <w:rPr>
          <w:rFonts w:ascii="Calibri" w:hAnsi="Calibri" w:cs="Calibri"/>
          <w:sz w:val="24"/>
          <w:szCs w:val="24"/>
        </w:rPr>
        <w:t>“ nebo „</w:t>
      </w:r>
      <w:r w:rsidRPr="008941CE">
        <w:rPr>
          <w:rFonts w:ascii="Calibri" w:hAnsi="Calibri" w:cs="Calibri"/>
          <w:b/>
          <w:sz w:val="24"/>
          <w:szCs w:val="24"/>
        </w:rPr>
        <w:t>MPO</w:t>
      </w:r>
      <w:r w:rsidRPr="008941CE">
        <w:rPr>
          <w:rFonts w:ascii="Calibri" w:hAnsi="Calibri" w:cs="Calibri"/>
          <w:sz w:val="24"/>
          <w:szCs w:val="24"/>
        </w:rPr>
        <w:t>“ na straně jedné</w:t>
      </w:r>
    </w:p>
    <w:p w14:paraId="742E396E" w14:textId="77777777" w:rsidR="008941CE" w:rsidRPr="008941CE" w:rsidRDefault="008941CE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1922195" w14:textId="60D55BC3" w:rsidR="008D3CC9" w:rsidRPr="008941CE" w:rsidRDefault="00EA00C2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b/>
          <w:bCs/>
          <w:sz w:val="24"/>
          <w:szCs w:val="24"/>
        </w:rPr>
        <w:t>Energy Benefit Centre a.s.</w:t>
      </w:r>
      <w:r w:rsidR="008E603F" w:rsidRPr="008941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D3CC9" w:rsidRPr="008941CE">
        <w:rPr>
          <w:rFonts w:asciiTheme="minorHAnsi" w:hAnsiTheme="minorHAnsi" w:cstheme="minorHAnsi"/>
          <w:sz w:val="24"/>
          <w:szCs w:val="24"/>
        </w:rPr>
        <w:t xml:space="preserve">zapsaná v obchodním rejstříku </w:t>
      </w:r>
      <w:r w:rsidR="005C3CE4" w:rsidRPr="008941CE">
        <w:rPr>
          <w:rFonts w:asciiTheme="minorHAnsi" w:hAnsiTheme="minorHAnsi" w:cstheme="minorHAnsi"/>
          <w:sz w:val="24"/>
          <w:szCs w:val="24"/>
        </w:rPr>
        <w:t>u Městského soudu v Praze, oddíl B, vl</w:t>
      </w:r>
      <w:r w:rsidR="00FD3C75" w:rsidRPr="008941CE">
        <w:rPr>
          <w:rFonts w:asciiTheme="minorHAnsi" w:hAnsiTheme="minorHAnsi" w:cstheme="minorHAnsi"/>
          <w:sz w:val="24"/>
          <w:szCs w:val="24"/>
        </w:rPr>
        <w:t>o</w:t>
      </w:r>
      <w:r w:rsidR="005C3CE4" w:rsidRPr="008941CE">
        <w:rPr>
          <w:rFonts w:asciiTheme="minorHAnsi" w:hAnsiTheme="minorHAnsi" w:cstheme="minorHAnsi"/>
          <w:sz w:val="24"/>
          <w:szCs w:val="24"/>
        </w:rPr>
        <w:t>žka 15915</w:t>
      </w:r>
    </w:p>
    <w:p w14:paraId="5E1F0ECB" w14:textId="77777777" w:rsidR="008D3CC9" w:rsidRPr="008941CE" w:rsidRDefault="008D3CC9" w:rsidP="008D3CC9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Se sídlem: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="005513FA" w:rsidRPr="008941CE">
        <w:rPr>
          <w:rFonts w:asciiTheme="minorHAnsi" w:hAnsiTheme="minorHAnsi" w:cstheme="minorHAnsi"/>
          <w:sz w:val="24"/>
          <w:szCs w:val="24"/>
        </w:rPr>
        <w:tab/>
      </w:r>
      <w:r w:rsidR="005C3CE4" w:rsidRPr="008941CE">
        <w:rPr>
          <w:rFonts w:asciiTheme="minorHAnsi" w:hAnsiTheme="minorHAnsi" w:cstheme="minorHAnsi"/>
          <w:sz w:val="24"/>
          <w:szCs w:val="24"/>
        </w:rPr>
        <w:t>Křenova 483/3, 162 00 Praha 6 – Veleslavín</w:t>
      </w:r>
    </w:p>
    <w:p w14:paraId="68876E64" w14:textId="77777777" w:rsidR="008D3CC9" w:rsidRPr="008941CE" w:rsidRDefault="008D3CC9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Zastoupená: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="005C3CE4" w:rsidRPr="008941CE">
        <w:rPr>
          <w:rFonts w:asciiTheme="minorHAnsi" w:hAnsiTheme="minorHAnsi" w:cstheme="minorHAnsi"/>
          <w:sz w:val="24"/>
          <w:szCs w:val="24"/>
        </w:rPr>
        <w:t>Ing. Miroslav Hořejší, předseda představenstva</w:t>
      </w:r>
    </w:p>
    <w:p w14:paraId="2EA2E62B" w14:textId="77777777" w:rsidR="008D3CC9" w:rsidRPr="008941CE" w:rsidRDefault="008D3CC9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IČO: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  <w:t>2</w:t>
      </w:r>
      <w:r w:rsidR="005C3CE4" w:rsidRPr="008941CE">
        <w:rPr>
          <w:rFonts w:asciiTheme="minorHAnsi" w:hAnsiTheme="minorHAnsi" w:cstheme="minorHAnsi"/>
          <w:sz w:val="24"/>
          <w:szCs w:val="24"/>
        </w:rPr>
        <w:t>9029210</w:t>
      </w:r>
    </w:p>
    <w:p w14:paraId="3A64D26B" w14:textId="77777777" w:rsidR="008E603F" w:rsidRPr="008941CE" w:rsidRDefault="008D3CC9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DIČ: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  <w:t>CZ2</w:t>
      </w:r>
      <w:r w:rsidR="005C3CE4" w:rsidRPr="008941CE">
        <w:rPr>
          <w:rFonts w:asciiTheme="minorHAnsi" w:hAnsiTheme="minorHAnsi" w:cstheme="minorHAnsi"/>
          <w:sz w:val="24"/>
          <w:szCs w:val="24"/>
        </w:rPr>
        <w:t>9029210</w:t>
      </w:r>
    </w:p>
    <w:p w14:paraId="48E921B2" w14:textId="2257464C" w:rsidR="008D3CC9" w:rsidRPr="008941CE" w:rsidRDefault="008D3CC9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Bankovní spojení: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="005C3CE4" w:rsidRPr="008941CE">
        <w:rPr>
          <w:rFonts w:asciiTheme="minorHAnsi" w:hAnsiTheme="minorHAnsi" w:cstheme="minorHAnsi"/>
          <w:sz w:val="24"/>
          <w:szCs w:val="24"/>
        </w:rPr>
        <w:t>Komerční banka, a.s.</w:t>
      </w:r>
    </w:p>
    <w:p w14:paraId="32BE86CD" w14:textId="09308B9C" w:rsidR="008D3CC9" w:rsidRPr="008941CE" w:rsidRDefault="008D3CC9" w:rsidP="008D3CC9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>Číslo účtu:</w:t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Pr="008941CE">
        <w:rPr>
          <w:rFonts w:asciiTheme="minorHAnsi" w:hAnsiTheme="minorHAnsi" w:cstheme="minorHAnsi"/>
          <w:sz w:val="24"/>
          <w:szCs w:val="24"/>
        </w:rPr>
        <w:tab/>
      </w:r>
      <w:r w:rsidR="005C3CE4" w:rsidRPr="008941CE">
        <w:rPr>
          <w:rFonts w:asciiTheme="minorHAnsi" w:hAnsiTheme="minorHAnsi" w:cstheme="minorHAnsi"/>
          <w:sz w:val="24"/>
          <w:szCs w:val="24"/>
          <w:lang w:val="de-DE"/>
        </w:rPr>
        <w:t>43-6354140227/0100</w:t>
      </w:r>
    </w:p>
    <w:p w14:paraId="46417FC2" w14:textId="77777777" w:rsidR="006B725A" w:rsidRPr="008941CE" w:rsidRDefault="006B725A" w:rsidP="008D3CC9">
      <w:pPr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135E0B" w14:textId="36D6B0EE" w:rsidR="007E2243" w:rsidRPr="008941CE" w:rsidRDefault="008941CE" w:rsidP="008941CE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941CE">
        <w:rPr>
          <w:rFonts w:asciiTheme="minorHAnsi" w:hAnsiTheme="minorHAnsi" w:cstheme="minorHAnsi"/>
          <w:sz w:val="24"/>
          <w:szCs w:val="24"/>
        </w:rPr>
        <w:t xml:space="preserve">dále jen </w:t>
      </w:r>
      <w:r w:rsidRPr="008941CE">
        <w:rPr>
          <w:rFonts w:asciiTheme="minorHAnsi" w:hAnsiTheme="minorHAnsi" w:cstheme="minorHAnsi"/>
          <w:b/>
          <w:bCs/>
          <w:sz w:val="24"/>
          <w:szCs w:val="24"/>
        </w:rPr>
        <w:t>„Dodavatel“</w:t>
      </w:r>
      <w:r w:rsidRPr="008941CE">
        <w:rPr>
          <w:rFonts w:asciiTheme="minorHAnsi" w:hAnsiTheme="minorHAnsi" w:cstheme="minorHAnsi"/>
          <w:sz w:val="24"/>
          <w:szCs w:val="24"/>
        </w:rPr>
        <w:t xml:space="preserve"> na straně druhé</w:t>
      </w:r>
    </w:p>
    <w:p w14:paraId="654E780B" w14:textId="0E60392E" w:rsidR="008941CE" w:rsidRPr="008941CE" w:rsidRDefault="008941CE" w:rsidP="008941CE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14:paraId="1C7E64DE" w14:textId="37F0533E" w:rsidR="008941CE" w:rsidRPr="008941CE" w:rsidRDefault="008941CE" w:rsidP="008941CE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14:paraId="03D340E2" w14:textId="77777777" w:rsidR="008941CE" w:rsidRPr="008941CE" w:rsidRDefault="008941CE" w:rsidP="008941CE">
      <w:pPr>
        <w:rPr>
          <w:rFonts w:ascii="Calibri" w:hAnsi="Calibri" w:cs="Calibri"/>
          <w:sz w:val="24"/>
          <w:szCs w:val="24"/>
        </w:rPr>
      </w:pPr>
      <w:r w:rsidRPr="008941CE">
        <w:rPr>
          <w:rFonts w:ascii="Calibri" w:hAnsi="Calibri" w:cs="Calibri"/>
          <w:sz w:val="24"/>
          <w:szCs w:val="24"/>
        </w:rPr>
        <w:t xml:space="preserve">uzavírají níže uvedeného dne, měsíce a roku tento dodatek č. 1 v souladu s ustanovením </w:t>
      </w:r>
    </w:p>
    <w:p w14:paraId="5A6CD9BE" w14:textId="77777777" w:rsidR="008941CE" w:rsidRPr="008941CE" w:rsidRDefault="008941CE" w:rsidP="008941CE">
      <w:pPr>
        <w:rPr>
          <w:rFonts w:ascii="Calibri" w:hAnsi="Calibri" w:cs="Calibri"/>
          <w:sz w:val="24"/>
          <w:szCs w:val="24"/>
        </w:rPr>
      </w:pPr>
      <w:r w:rsidRPr="008941CE">
        <w:rPr>
          <w:rFonts w:ascii="Calibri" w:hAnsi="Calibri" w:cs="Calibri"/>
          <w:sz w:val="24"/>
          <w:szCs w:val="24"/>
        </w:rPr>
        <w:t>§ 1746 odst. 2 zákona č. 89/2012 Sb., občanský zákoník, ve znění pozdějších předpisů (dále jen „občanský zákoník“).</w:t>
      </w:r>
    </w:p>
    <w:p w14:paraId="210B9641" w14:textId="77777777" w:rsidR="00A725EB" w:rsidRPr="008941CE" w:rsidRDefault="00A725EB" w:rsidP="007E22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0307B4" w14:textId="77777777" w:rsidR="008941CE" w:rsidRPr="008941CE" w:rsidRDefault="008941CE" w:rsidP="008941CE">
      <w:pPr>
        <w:pStyle w:val="Pipomnky"/>
        <w:jc w:val="center"/>
        <w:rPr>
          <w:rFonts w:ascii="Calibri" w:hAnsi="Calibri" w:cs="Calibri"/>
          <w:b/>
        </w:rPr>
      </w:pPr>
      <w:r w:rsidRPr="008941CE">
        <w:rPr>
          <w:rFonts w:ascii="Calibri" w:hAnsi="Calibri" w:cs="Calibri"/>
          <w:b/>
        </w:rPr>
        <w:t>I.</w:t>
      </w:r>
    </w:p>
    <w:p w14:paraId="2CFCC046" w14:textId="62963AEB" w:rsidR="008941CE" w:rsidRPr="008941CE" w:rsidRDefault="008941CE" w:rsidP="008941CE">
      <w:pPr>
        <w:pStyle w:val="Pipomnky"/>
        <w:rPr>
          <w:rFonts w:ascii="Calibri" w:hAnsi="Calibri" w:cs="Calibri"/>
        </w:rPr>
      </w:pPr>
      <w:r w:rsidRPr="008941CE">
        <w:rPr>
          <w:rFonts w:ascii="Calibri" w:hAnsi="Calibri" w:cs="Calibri"/>
        </w:rPr>
        <w:t xml:space="preserve">Dne 21. 4. 2022 uzavřely smluvní strany </w:t>
      </w:r>
      <w:r w:rsidR="00360932">
        <w:rPr>
          <w:rFonts w:ascii="Calibri" w:hAnsi="Calibri" w:cs="Calibri"/>
        </w:rPr>
        <w:t>P</w:t>
      </w:r>
      <w:r w:rsidRPr="008941CE">
        <w:rPr>
          <w:rFonts w:ascii="Calibri" w:hAnsi="Calibri" w:cs="Calibri"/>
        </w:rPr>
        <w:t xml:space="preserve">rováděcí </w:t>
      </w:r>
      <w:r w:rsidR="00360932">
        <w:rPr>
          <w:rFonts w:ascii="Calibri" w:hAnsi="Calibri" w:cs="Calibri"/>
        </w:rPr>
        <w:t>smlouvu</w:t>
      </w:r>
      <w:r w:rsidRPr="008941CE">
        <w:rPr>
          <w:rFonts w:ascii="Calibri" w:hAnsi="Calibri" w:cs="Calibri"/>
        </w:rPr>
        <w:t xml:space="preserve"> o poskytnutí služeb technické asistence (dále jen „Smlouva“) k výzvě č. 20/2022.</w:t>
      </w:r>
    </w:p>
    <w:p w14:paraId="763EC15A" w14:textId="608C9F5E" w:rsidR="008941CE" w:rsidRPr="008941CE" w:rsidRDefault="008941CE" w:rsidP="008941CE">
      <w:pPr>
        <w:pStyle w:val="Pipomnky"/>
        <w:rPr>
          <w:rFonts w:ascii="Calibri" w:hAnsi="Calibri" w:cs="Calibri"/>
        </w:rPr>
      </w:pPr>
    </w:p>
    <w:p w14:paraId="0DCAB4CA" w14:textId="3486627B" w:rsidR="008941CE" w:rsidRDefault="008941CE" w:rsidP="008941CE">
      <w:pPr>
        <w:pStyle w:val="Pipomnky"/>
        <w:rPr>
          <w:rFonts w:ascii="Calibri" w:hAnsi="Calibri" w:cs="Calibri"/>
        </w:rPr>
      </w:pPr>
    </w:p>
    <w:p w14:paraId="227CCBE5" w14:textId="28A6E769" w:rsidR="008941CE" w:rsidRDefault="008941CE" w:rsidP="008941CE">
      <w:pPr>
        <w:pStyle w:val="Pipomnky"/>
        <w:rPr>
          <w:rFonts w:ascii="Calibri" w:hAnsi="Calibri" w:cs="Calibri"/>
        </w:rPr>
      </w:pPr>
    </w:p>
    <w:p w14:paraId="26086B1B" w14:textId="77777777" w:rsidR="008941CE" w:rsidRPr="00B92C84" w:rsidRDefault="008941CE" w:rsidP="008941CE">
      <w:pPr>
        <w:pStyle w:val="Pipomnky"/>
        <w:rPr>
          <w:rFonts w:ascii="Calibri" w:hAnsi="Calibri" w:cs="Calibri"/>
        </w:rPr>
      </w:pPr>
    </w:p>
    <w:p w14:paraId="30DCB6A4" w14:textId="77777777" w:rsidR="00B50536" w:rsidRPr="008C45BC" w:rsidRDefault="00B50536" w:rsidP="009E7BB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C79AB6" w14:textId="77777777" w:rsidR="008941CE" w:rsidRPr="00360932" w:rsidRDefault="008941CE" w:rsidP="008941CE">
      <w:pPr>
        <w:pStyle w:val="Pipomnky"/>
        <w:jc w:val="center"/>
        <w:rPr>
          <w:rFonts w:ascii="Calibri" w:hAnsi="Calibri" w:cs="Calibri"/>
          <w:b/>
        </w:rPr>
      </w:pPr>
      <w:r w:rsidRPr="00360932">
        <w:rPr>
          <w:rFonts w:ascii="Calibri" w:hAnsi="Calibri" w:cs="Calibri"/>
          <w:b/>
        </w:rPr>
        <w:t>II.</w:t>
      </w:r>
    </w:p>
    <w:p w14:paraId="1E403CE8" w14:textId="77777777" w:rsidR="008941CE" w:rsidRPr="00360932" w:rsidRDefault="008941CE" w:rsidP="008941CE">
      <w:pPr>
        <w:pStyle w:val="Default"/>
        <w:rPr>
          <w:rFonts w:asciiTheme="minorHAnsi" w:hAnsiTheme="minorHAnsi" w:cstheme="minorHAnsi"/>
        </w:rPr>
      </w:pPr>
      <w:r w:rsidRPr="00360932">
        <w:rPr>
          <w:rFonts w:ascii="Calibri" w:hAnsi="Calibri" w:cs="Calibri"/>
        </w:rPr>
        <w:t xml:space="preserve">Smluvní strany se dohodly na změně rozsahu předmětu plnění smlouvy. Tato změna platí </w:t>
      </w:r>
      <w:r w:rsidRPr="00360932">
        <w:rPr>
          <w:rFonts w:asciiTheme="minorHAnsi" w:hAnsiTheme="minorHAnsi" w:cstheme="minorHAnsi"/>
        </w:rPr>
        <w:t>pro následující budovy</w:t>
      </w:r>
      <w:r w:rsidRPr="00360932">
        <w:rPr>
          <w:rFonts w:asciiTheme="minorHAnsi" w:hAnsiTheme="minorHAnsi" w:cstheme="minorHAnsi"/>
          <w:b/>
        </w:rPr>
        <w:t xml:space="preserve"> Státní veterinární správy na adresách</w:t>
      </w:r>
      <w:r w:rsidRPr="00360932">
        <w:rPr>
          <w:rFonts w:asciiTheme="minorHAnsi" w:hAnsiTheme="minorHAnsi" w:cstheme="minorHAnsi"/>
        </w:rPr>
        <w:t>:</w:t>
      </w:r>
    </w:p>
    <w:p w14:paraId="79A1C611" w14:textId="7762D19D" w:rsidR="008941CE" w:rsidRPr="00360932" w:rsidRDefault="009333DC" w:rsidP="008941CE">
      <w:pPr>
        <w:overflowPunct/>
        <w:textAlignment w:val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</w:t>
      </w:r>
      <w:r w:rsidR="008941CE" w:rsidRPr="00360932">
        <w:rPr>
          <w:rFonts w:ascii="Calibri" w:hAnsi="Calibri" w:cs="Calibri"/>
          <w:color w:val="000000"/>
          <w:sz w:val="24"/>
          <w:szCs w:val="24"/>
        </w:rPr>
        <w:t>. budova – Husova 1747, 530 00, Pardubice</w:t>
      </w:r>
    </w:p>
    <w:p w14:paraId="3587248A" w14:textId="7FEF8071" w:rsidR="008941CE" w:rsidRPr="00360932" w:rsidRDefault="009333DC" w:rsidP="008941CE">
      <w:pPr>
        <w:overflowPunct/>
        <w:textAlignment w:val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</w:t>
      </w:r>
      <w:r w:rsidR="008941CE" w:rsidRPr="00360932">
        <w:rPr>
          <w:rFonts w:ascii="Calibri" w:hAnsi="Calibri" w:cs="Calibri"/>
          <w:color w:val="000000"/>
          <w:sz w:val="24"/>
          <w:szCs w:val="24"/>
        </w:rPr>
        <w:t>. budova – Ostašovská 521, Liberec</w:t>
      </w:r>
    </w:p>
    <w:p w14:paraId="1C91959B" w14:textId="77777777" w:rsidR="008941CE" w:rsidRDefault="008941CE" w:rsidP="008941CE">
      <w:pPr>
        <w:pStyle w:val="Pipomnky"/>
        <w:rPr>
          <w:rFonts w:ascii="Calibri" w:hAnsi="Calibri" w:cs="Calibri"/>
        </w:rPr>
      </w:pPr>
    </w:p>
    <w:p w14:paraId="18251C20" w14:textId="77777777" w:rsidR="008941CE" w:rsidRPr="003D5093" w:rsidRDefault="008941CE" w:rsidP="008941CE">
      <w:pPr>
        <w:pStyle w:val="Pipomnky"/>
        <w:rPr>
          <w:rFonts w:ascii="Calibri" w:hAnsi="Calibri" w:cs="Calibri"/>
          <w:bCs/>
        </w:rPr>
      </w:pPr>
      <w:r w:rsidRPr="003D5093">
        <w:rPr>
          <w:rFonts w:ascii="Calibri" w:hAnsi="Calibri" w:cs="Calibri"/>
          <w:b/>
        </w:rPr>
        <w:t xml:space="preserve">Služba b) </w:t>
      </w:r>
      <w:r w:rsidRPr="003D5093">
        <w:rPr>
          <w:rFonts w:ascii="Calibri" w:hAnsi="Calibri" w:cs="Calibri"/>
          <w:bCs/>
          <w:i/>
          <w:iCs/>
        </w:rPr>
        <w:t>(Příprava podkladů pro zadávací řízení na výběr dodavatele energeticky úsporných opatření, vypracování a uveřejnění zadávací dokumentace veřejné zakázky, účast v hodnotící/výběrové komisi a administrace veřejné zakázky)</w:t>
      </w:r>
      <w:r w:rsidRPr="003D5093">
        <w:rPr>
          <w:rFonts w:ascii="Calibri" w:hAnsi="Calibri" w:cs="Calibri"/>
          <w:bCs/>
        </w:rPr>
        <w:t xml:space="preserve"> v rozsahu definovaném v čl. III Smlouvy pro budovu č. 2 </w:t>
      </w:r>
      <w:r w:rsidRPr="003D5093">
        <w:rPr>
          <w:rFonts w:ascii="Calibri" w:hAnsi="Calibri" w:cs="Calibri"/>
          <w:b/>
        </w:rPr>
        <w:t>nebude realizována Dodavatelem.</w:t>
      </w:r>
    </w:p>
    <w:p w14:paraId="62B4AFAB" w14:textId="77777777" w:rsidR="008941CE" w:rsidRPr="003D5093" w:rsidRDefault="008941CE" w:rsidP="008941CE">
      <w:pPr>
        <w:pStyle w:val="Pipomnky"/>
        <w:rPr>
          <w:rFonts w:ascii="Calibri" w:hAnsi="Calibri" w:cs="Calibri"/>
          <w:bCs/>
        </w:rPr>
      </w:pPr>
      <w:r w:rsidRPr="003D5093">
        <w:rPr>
          <w:rFonts w:ascii="Calibri" w:hAnsi="Calibri" w:cs="Calibri"/>
          <w:bCs/>
        </w:rPr>
        <w:t>Toto plnění se tedy ruší a za toto plnění nebude Dodavateli uhrazena odměna.</w:t>
      </w:r>
    </w:p>
    <w:p w14:paraId="48C42E3A" w14:textId="77777777" w:rsidR="008941CE" w:rsidRPr="003D5093" w:rsidRDefault="008941CE" w:rsidP="008941CE">
      <w:pPr>
        <w:pStyle w:val="Pipomnky"/>
        <w:rPr>
          <w:rFonts w:ascii="Calibri" w:hAnsi="Calibri" w:cs="Calibri"/>
          <w:bCs/>
          <w:i/>
          <w:iCs/>
        </w:rPr>
      </w:pPr>
      <w:r w:rsidRPr="003D5093">
        <w:rPr>
          <w:rFonts w:ascii="Calibri" w:hAnsi="Calibri" w:cs="Calibri"/>
          <w:bCs/>
          <w:i/>
          <w:iCs/>
        </w:rPr>
        <w:t>Plnění</w:t>
      </w:r>
      <w:r w:rsidRPr="003D5093">
        <w:rPr>
          <w:rFonts w:ascii="Calibri" w:hAnsi="Calibri" w:cs="Calibri"/>
          <w:b/>
          <w:i/>
          <w:iCs/>
        </w:rPr>
        <w:t xml:space="preserve"> Služby a) </w:t>
      </w:r>
      <w:r w:rsidRPr="003D5093">
        <w:rPr>
          <w:rFonts w:ascii="Calibri" w:hAnsi="Calibri" w:cs="Calibri"/>
          <w:bCs/>
          <w:i/>
          <w:iCs/>
        </w:rPr>
        <w:t>zůstává beze změny.</w:t>
      </w:r>
    </w:p>
    <w:p w14:paraId="2ABDB7C3" w14:textId="77777777" w:rsidR="008941CE" w:rsidRDefault="008941CE" w:rsidP="009E7B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CAE34F" w14:textId="77777777" w:rsidR="00D46CEF" w:rsidRPr="008C45BC" w:rsidRDefault="00D46CEF" w:rsidP="0084492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CEEF2E0" w14:textId="77777777" w:rsidR="008941CE" w:rsidRPr="00667F50" w:rsidRDefault="008941CE" w:rsidP="008941CE">
      <w:pPr>
        <w:pStyle w:val="Pipomnky"/>
        <w:jc w:val="center"/>
        <w:rPr>
          <w:rFonts w:ascii="Calibri" w:hAnsi="Calibri" w:cs="Calibri"/>
          <w:b/>
        </w:rPr>
      </w:pPr>
      <w:r w:rsidRPr="00667F50">
        <w:rPr>
          <w:rFonts w:ascii="Calibri" w:hAnsi="Calibri" w:cs="Calibri"/>
          <w:b/>
        </w:rPr>
        <w:t>III.</w:t>
      </w:r>
    </w:p>
    <w:p w14:paraId="75E874C2" w14:textId="77777777" w:rsidR="008941CE" w:rsidRPr="00360932" w:rsidRDefault="008941CE" w:rsidP="008941CE">
      <w:pPr>
        <w:pStyle w:val="Default"/>
        <w:rPr>
          <w:rFonts w:ascii="Calibri" w:hAnsi="Calibri" w:cs="Calibri"/>
        </w:rPr>
      </w:pPr>
    </w:p>
    <w:p w14:paraId="71D41A34" w14:textId="77777777" w:rsidR="008941CE" w:rsidRPr="00360932" w:rsidRDefault="008941CE" w:rsidP="00472ED3">
      <w:pPr>
        <w:pStyle w:val="Default"/>
        <w:spacing w:line="276" w:lineRule="auto"/>
        <w:rPr>
          <w:rFonts w:ascii="Calibri" w:hAnsi="Calibri" w:cs="Calibri"/>
          <w:bCs/>
          <w:color w:val="auto"/>
        </w:rPr>
      </w:pPr>
      <w:r w:rsidRPr="00360932">
        <w:rPr>
          <w:rFonts w:ascii="Calibri" w:hAnsi="Calibri" w:cs="Calibri"/>
          <w:bCs/>
          <w:color w:val="auto"/>
        </w:rPr>
        <w:t xml:space="preserve">1. Dodatek č. 1 je nedílnou součástí Smlouvy. </w:t>
      </w:r>
      <w:r w:rsidRPr="00360932">
        <w:rPr>
          <w:rFonts w:ascii="Calibri" w:hAnsi="Calibri" w:cs="Calibri"/>
          <w:bCs/>
          <w:color w:val="auto"/>
        </w:rPr>
        <w:br/>
        <w:t xml:space="preserve">2. Ostatní ustanovení Smlouvy zůstávají beze změn. </w:t>
      </w:r>
      <w:r w:rsidRPr="00360932">
        <w:rPr>
          <w:rFonts w:ascii="Calibri" w:hAnsi="Calibri" w:cs="Calibri"/>
          <w:bCs/>
          <w:color w:val="auto"/>
        </w:rPr>
        <w:br/>
        <w:t xml:space="preserve">3. Tento dodatek je platný a účinný dnem jeho uzavření. </w:t>
      </w:r>
      <w:r w:rsidRPr="00360932">
        <w:rPr>
          <w:rFonts w:ascii="Calibri" w:hAnsi="Calibri" w:cs="Calibri"/>
          <w:bCs/>
          <w:color w:val="auto"/>
        </w:rPr>
        <w:br/>
        <w:t>4. Tento dodatek nabývá platnosti podpisem obou smluvních stran.</w:t>
      </w:r>
    </w:p>
    <w:p w14:paraId="45244786" w14:textId="1BD8C369" w:rsidR="008941CE" w:rsidRDefault="008941CE" w:rsidP="008941C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5B95E79" w14:textId="77777777" w:rsidR="00DB3426" w:rsidRPr="008C45BC" w:rsidRDefault="00DB3426" w:rsidP="0031207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DB3426" w:rsidRPr="008C45BC" w14:paraId="1A79BC30" w14:textId="77777777" w:rsidTr="00415924">
        <w:trPr>
          <w:trHeight w:val="3205"/>
          <w:jc w:val="center"/>
        </w:trPr>
        <w:tc>
          <w:tcPr>
            <w:tcW w:w="4111" w:type="dxa"/>
          </w:tcPr>
          <w:p w14:paraId="128C7242" w14:textId="3FE35E2D" w:rsidR="00DB3426" w:rsidRPr="008C45BC" w:rsidRDefault="00767150" w:rsidP="007671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V Praze dne:</w:t>
            </w:r>
            <w:r w:rsidR="00FA2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3. 2. 2025</w:t>
            </w:r>
          </w:p>
          <w:p w14:paraId="31081AEE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FDE4D8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40F7C8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6E67CF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9133DB" w14:textId="77777777" w:rsidR="00DB3426" w:rsidRPr="008C45BC" w:rsidRDefault="00DB3426" w:rsidP="00181B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7F5996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9CA13E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E28184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</w:t>
            </w:r>
          </w:p>
          <w:p w14:paraId="4A8F956C" w14:textId="77777777" w:rsidR="00DB3426" w:rsidRPr="008C45BC" w:rsidRDefault="00DB3426" w:rsidP="00536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Dodavatel</w:t>
            </w:r>
          </w:p>
          <w:p w14:paraId="01641C5E" w14:textId="77777777" w:rsidR="00DB3426" w:rsidRPr="008C45BC" w:rsidRDefault="00DB3426" w:rsidP="00536297">
            <w:pPr>
              <w:widowControl w:val="0"/>
              <w:tabs>
                <w:tab w:val="left" w:pos="720"/>
              </w:tabs>
              <w:ind w:right="5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 </w:t>
            </w:r>
            <w:r w:rsidRPr="008C45BC">
              <w:rPr>
                <w:rFonts w:asciiTheme="minorHAnsi" w:hAnsiTheme="minorHAnsi" w:cstheme="minorHAnsi"/>
                <w:b/>
                <w:sz w:val="22"/>
                <w:szCs w:val="22"/>
              </w:rPr>
              <w:t>Ing. Miroslav Hořejší</w:t>
            </w:r>
          </w:p>
          <w:p w14:paraId="78A0E43D" w14:textId="77777777" w:rsidR="00DB3426" w:rsidRPr="008C45BC" w:rsidRDefault="00DB3426" w:rsidP="00536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předseda představenstva</w:t>
            </w:r>
          </w:p>
        </w:tc>
        <w:tc>
          <w:tcPr>
            <w:tcW w:w="4961" w:type="dxa"/>
            <w:hideMark/>
          </w:tcPr>
          <w:p w14:paraId="4F60EACD" w14:textId="79961A2A" w:rsidR="00DB3426" w:rsidRPr="008C45BC" w:rsidRDefault="00767150" w:rsidP="007671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DB3426"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Praze dne: </w:t>
            </w:r>
            <w:r w:rsidR="00FA2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28. 1. 2025</w:t>
            </w:r>
          </w:p>
          <w:p w14:paraId="541C9C67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A904C4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28BBE1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BC7710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403CF6" w14:textId="77777777" w:rsidR="00DB3426" w:rsidRPr="008C45BC" w:rsidRDefault="00DB3426" w:rsidP="001242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6F94BD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A9FBAA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287CE6" w14:textId="77777777" w:rsidR="00DB3426" w:rsidRPr="008C45BC" w:rsidRDefault="00DB3426" w:rsidP="00415924">
            <w:pPr>
              <w:ind w:left="76" w:firstLine="4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</w:t>
            </w:r>
          </w:p>
          <w:p w14:paraId="444C8315" w14:textId="77777777" w:rsidR="00DB3426" w:rsidRPr="008C45BC" w:rsidRDefault="00DB3426" w:rsidP="00415924">
            <w:pPr>
              <w:ind w:left="-202" w:right="-362" w:firstLine="20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   Objednatel</w:t>
            </w:r>
          </w:p>
          <w:p w14:paraId="1E8036FB" w14:textId="08CB1F1B" w:rsidR="00767150" w:rsidRPr="008C45BC" w:rsidRDefault="00DB3426" w:rsidP="005362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</w:t>
            </w:r>
            <w:r w:rsidR="00767150" w:rsidRPr="008C45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</w:t>
            </w:r>
            <w:r w:rsidR="00767150" w:rsidRPr="008C4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Mgr. </w:t>
            </w:r>
            <w:r w:rsidR="00415924">
              <w:rPr>
                <w:rFonts w:asciiTheme="minorHAnsi" w:hAnsiTheme="minorHAnsi" w:cstheme="minorHAnsi"/>
                <w:b/>
                <w:sz w:val="22"/>
                <w:szCs w:val="22"/>
              </w:rPr>
              <w:t>Nathalie Marková</w:t>
            </w:r>
          </w:p>
          <w:p w14:paraId="7FFFFC29" w14:textId="4DB37C08" w:rsidR="00DB3426" w:rsidRPr="008C45BC" w:rsidRDefault="00767150" w:rsidP="00415924">
            <w:pPr>
              <w:ind w:right="-64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415924" w:rsidRPr="008C45BC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  <w:r w:rsidR="00415924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r w:rsidR="00415924" w:rsidRPr="008C45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59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415924" w:rsidRPr="008C45BC">
              <w:rPr>
                <w:rFonts w:asciiTheme="minorHAnsi" w:hAnsiTheme="minorHAnsi" w:cstheme="minorHAnsi"/>
                <w:sz w:val="22"/>
                <w:szCs w:val="22"/>
              </w:rPr>
              <w:t>dboru energetické účinnosti a úspor</w:t>
            </w:r>
          </w:p>
        </w:tc>
      </w:tr>
      <w:tr w:rsidR="00DB3426" w:rsidRPr="008C45BC" w14:paraId="66E900FD" w14:textId="77777777" w:rsidTr="00415924">
        <w:trPr>
          <w:trHeight w:val="267"/>
          <w:jc w:val="center"/>
        </w:trPr>
        <w:tc>
          <w:tcPr>
            <w:tcW w:w="4111" w:type="dxa"/>
          </w:tcPr>
          <w:p w14:paraId="4B354AB0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67F2631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137243C" w14:textId="77777777" w:rsidR="00C81058" w:rsidRPr="008C45BC" w:rsidRDefault="00C81058" w:rsidP="005513FA">
      <w:pPr>
        <w:jc w:val="both"/>
        <w:rPr>
          <w:rFonts w:asciiTheme="minorHAnsi" w:hAnsiTheme="minorHAnsi"/>
          <w:sz w:val="22"/>
          <w:szCs w:val="22"/>
        </w:rPr>
      </w:pPr>
    </w:p>
    <w:sectPr w:rsidR="00C81058" w:rsidRPr="008C45BC" w:rsidSect="008D3CC9">
      <w:head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7373" w14:textId="77777777" w:rsidR="00CB58A2" w:rsidRDefault="00CB58A2" w:rsidP="008D3CC9">
      <w:r>
        <w:separator/>
      </w:r>
    </w:p>
  </w:endnote>
  <w:endnote w:type="continuationSeparator" w:id="0">
    <w:p w14:paraId="0C3AEFF0" w14:textId="77777777" w:rsidR="00CB58A2" w:rsidRDefault="00CB58A2" w:rsidP="008D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598C" w14:textId="77777777" w:rsidR="00CB58A2" w:rsidRDefault="00CB58A2" w:rsidP="008D3CC9">
      <w:r>
        <w:separator/>
      </w:r>
    </w:p>
  </w:footnote>
  <w:footnote w:type="continuationSeparator" w:id="0">
    <w:p w14:paraId="700CBE85" w14:textId="77777777" w:rsidR="00CB58A2" w:rsidRDefault="00CB58A2" w:rsidP="008D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1B12" w14:textId="64629BA0" w:rsidR="008D3CC9" w:rsidRPr="008B44F7" w:rsidRDefault="008B44F7" w:rsidP="008B44F7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37C"/>
    <w:multiLevelType w:val="hybridMultilevel"/>
    <w:tmpl w:val="AF0E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90648"/>
    <w:multiLevelType w:val="hybridMultilevel"/>
    <w:tmpl w:val="DEC6E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478C"/>
    <w:multiLevelType w:val="hybridMultilevel"/>
    <w:tmpl w:val="E4A2A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242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62562"/>
    <w:multiLevelType w:val="hybridMultilevel"/>
    <w:tmpl w:val="52F05AC4"/>
    <w:lvl w:ilvl="0" w:tplc="C92C5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46F64A9"/>
    <w:multiLevelType w:val="hybridMultilevel"/>
    <w:tmpl w:val="E6468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E436C"/>
    <w:multiLevelType w:val="hybridMultilevel"/>
    <w:tmpl w:val="8D08F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4891"/>
    <w:multiLevelType w:val="hybridMultilevel"/>
    <w:tmpl w:val="DF50B9F4"/>
    <w:lvl w:ilvl="0" w:tplc="6CE870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0258"/>
    <w:multiLevelType w:val="hybridMultilevel"/>
    <w:tmpl w:val="1FBCB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E7C84"/>
    <w:multiLevelType w:val="hybridMultilevel"/>
    <w:tmpl w:val="27F69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64337"/>
    <w:multiLevelType w:val="hybridMultilevel"/>
    <w:tmpl w:val="F558CE6E"/>
    <w:lvl w:ilvl="0" w:tplc="E8B036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22AB4"/>
    <w:multiLevelType w:val="hybridMultilevel"/>
    <w:tmpl w:val="5B98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21"/>
    <w:rsid w:val="00043A6D"/>
    <w:rsid w:val="00050AD7"/>
    <w:rsid w:val="00057CE8"/>
    <w:rsid w:val="00057E0B"/>
    <w:rsid w:val="000E448F"/>
    <w:rsid w:val="001017FB"/>
    <w:rsid w:val="00114036"/>
    <w:rsid w:val="0012427A"/>
    <w:rsid w:val="00135622"/>
    <w:rsid w:val="00170994"/>
    <w:rsid w:val="00181BF2"/>
    <w:rsid w:val="00193D74"/>
    <w:rsid w:val="001A2DC8"/>
    <w:rsid w:val="001B581C"/>
    <w:rsid w:val="001C1CA8"/>
    <w:rsid w:val="00210D00"/>
    <w:rsid w:val="00240621"/>
    <w:rsid w:val="00243963"/>
    <w:rsid w:val="00252C76"/>
    <w:rsid w:val="00255D8B"/>
    <w:rsid w:val="002611A7"/>
    <w:rsid w:val="00264C80"/>
    <w:rsid w:val="002709D9"/>
    <w:rsid w:val="0027296C"/>
    <w:rsid w:val="002800DA"/>
    <w:rsid w:val="002924E5"/>
    <w:rsid w:val="002A2DF7"/>
    <w:rsid w:val="002B30B1"/>
    <w:rsid w:val="002D5FFB"/>
    <w:rsid w:val="002D66FB"/>
    <w:rsid w:val="0030503D"/>
    <w:rsid w:val="0031207F"/>
    <w:rsid w:val="00325263"/>
    <w:rsid w:val="00346ED6"/>
    <w:rsid w:val="00352A1F"/>
    <w:rsid w:val="003545D4"/>
    <w:rsid w:val="00356140"/>
    <w:rsid w:val="00360932"/>
    <w:rsid w:val="003732EC"/>
    <w:rsid w:val="003B288F"/>
    <w:rsid w:val="003D4F50"/>
    <w:rsid w:val="00412470"/>
    <w:rsid w:val="00415924"/>
    <w:rsid w:val="00417262"/>
    <w:rsid w:val="004244C6"/>
    <w:rsid w:val="0043730F"/>
    <w:rsid w:val="00472ED3"/>
    <w:rsid w:val="00476555"/>
    <w:rsid w:val="004B060E"/>
    <w:rsid w:val="0051687D"/>
    <w:rsid w:val="005265E5"/>
    <w:rsid w:val="005401A5"/>
    <w:rsid w:val="00546DAD"/>
    <w:rsid w:val="005513FA"/>
    <w:rsid w:val="00560C8F"/>
    <w:rsid w:val="00592E1A"/>
    <w:rsid w:val="005C3CE4"/>
    <w:rsid w:val="005D635F"/>
    <w:rsid w:val="005E3A42"/>
    <w:rsid w:val="00634B9A"/>
    <w:rsid w:val="00654AD4"/>
    <w:rsid w:val="006617A8"/>
    <w:rsid w:val="00676255"/>
    <w:rsid w:val="006B01D1"/>
    <w:rsid w:val="006B4350"/>
    <w:rsid w:val="006B725A"/>
    <w:rsid w:val="006E3CC6"/>
    <w:rsid w:val="00741E68"/>
    <w:rsid w:val="00747B4C"/>
    <w:rsid w:val="00762EA5"/>
    <w:rsid w:val="00767150"/>
    <w:rsid w:val="007849A0"/>
    <w:rsid w:val="0079645E"/>
    <w:rsid w:val="007C0964"/>
    <w:rsid w:val="007E2243"/>
    <w:rsid w:val="00803792"/>
    <w:rsid w:val="00840419"/>
    <w:rsid w:val="00844929"/>
    <w:rsid w:val="00851EED"/>
    <w:rsid w:val="00864C1A"/>
    <w:rsid w:val="00885893"/>
    <w:rsid w:val="008941CE"/>
    <w:rsid w:val="00895418"/>
    <w:rsid w:val="008B44F7"/>
    <w:rsid w:val="008C45BC"/>
    <w:rsid w:val="008D3CC9"/>
    <w:rsid w:val="008E2F88"/>
    <w:rsid w:val="008E603F"/>
    <w:rsid w:val="009333DC"/>
    <w:rsid w:val="0095771E"/>
    <w:rsid w:val="0098378E"/>
    <w:rsid w:val="009A131C"/>
    <w:rsid w:val="009A544B"/>
    <w:rsid w:val="009B3D31"/>
    <w:rsid w:val="009E7BB8"/>
    <w:rsid w:val="009F058D"/>
    <w:rsid w:val="009F7C76"/>
    <w:rsid w:val="00A25137"/>
    <w:rsid w:val="00A34DDA"/>
    <w:rsid w:val="00A36072"/>
    <w:rsid w:val="00A4454F"/>
    <w:rsid w:val="00A725EB"/>
    <w:rsid w:val="00A81CCD"/>
    <w:rsid w:val="00A828CF"/>
    <w:rsid w:val="00A85177"/>
    <w:rsid w:val="00AB57DA"/>
    <w:rsid w:val="00AE4636"/>
    <w:rsid w:val="00AF3EF9"/>
    <w:rsid w:val="00B10D3D"/>
    <w:rsid w:val="00B23477"/>
    <w:rsid w:val="00B3224A"/>
    <w:rsid w:val="00B50536"/>
    <w:rsid w:val="00B90101"/>
    <w:rsid w:val="00B91996"/>
    <w:rsid w:val="00B97CEE"/>
    <w:rsid w:val="00BC2FE7"/>
    <w:rsid w:val="00BE761E"/>
    <w:rsid w:val="00C12055"/>
    <w:rsid w:val="00C13E07"/>
    <w:rsid w:val="00C1614F"/>
    <w:rsid w:val="00C2392B"/>
    <w:rsid w:val="00C713D3"/>
    <w:rsid w:val="00C81058"/>
    <w:rsid w:val="00CA3708"/>
    <w:rsid w:val="00CB18A1"/>
    <w:rsid w:val="00CB58A2"/>
    <w:rsid w:val="00CF6D3E"/>
    <w:rsid w:val="00D04D85"/>
    <w:rsid w:val="00D21E01"/>
    <w:rsid w:val="00D46CEF"/>
    <w:rsid w:val="00D70C9E"/>
    <w:rsid w:val="00D90210"/>
    <w:rsid w:val="00D93238"/>
    <w:rsid w:val="00DB3426"/>
    <w:rsid w:val="00DC2003"/>
    <w:rsid w:val="00DC3146"/>
    <w:rsid w:val="00DE1050"/>
    <w:rsid w:val="00DF3101"/>
    <w:rsid w:val="00E35A81"/>
    <w:rsid w:val="00E52AF6"/>
    <w:rsid w:val="00E56000"/>
    <w:rsid w:val="00E62D89"/>
    <w:rsid w:val="00E66C2B"/>
    <w:rsid w:val="00E77C5B"/>
    <w:rsid w:val="00EA00C2"/>
    <w:rsid w:val="00EE1B5F"/>
    <w:rsid w:val="00EF14BB"/>
    <w:rsid w:val="00EF6350"/>
    <w:rsid w:val="00F1135F"/>
    <w:rsid w:val="00F20123"/>
    <w:rsid w:val="00F96221"/>
    <w:rsid w:val="00FA2C81"/>
    <w:rsid w:val="00FB2B89"/>
    <w:rsid w:val="00FB2FFA"/>
    <w:rsid w:val="00FC383A"/>
    <w:rsid w:val="00FC736C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FB48B6C"/>
  <w15:chartTrackingRefBased/>
  <w15:docId w15:val="{9190948B-D16B-4E1B-9F91-0C078EAD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62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941CE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8D3CC9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4"/>
    </w:pPr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2611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1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1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1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11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1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5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492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8D3C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CC9"/>
  </w:style>
  <w:style w:type="paragraph" w:styleId="Zpat">
    <w:name w:val="footer"/>
    <w:basedOn w:val="Normln"/>
    <w:link w:val="ZpatChar"/>
    <w:uiPriority w:val="99"/>
    <w:unhideWhenUsed/>
    <w:rsid w:val="008D3C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CC9"/>
  </w:style>
  <w:style w:type="character" w:customStyle="1" w:styleId="Nadpis5Char">
    <w:name w:val="Nadpis 5 Char"/>
    <w:basedOn w:val="Standardnpsmoodstavce"/>
    <w:link w:val="Nadpis5"/>
    <w:uiPriority w:val="7"/>
    <w:rsid w:val="008D3CC9"/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paragraph" w:customStyle="1" w:styleId="Pipomnky">
    <w:name w:val="Připomínky"/>
    <w:basedOn w:val="Zkladntext"/>
    <w:rsid w:val="00E77C5B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77C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7C5B"/>
  </w:style>
  <w:style w:type="character" w:customStyle="1" w:styleId="Nadpis1Char">
    <w:name w:val="Nadpis 1 Char"/>
    <w:basedOn w:val="Standardnpsmoodstavce"/>
    <w:link w:val="Nadpis1"/>
    <w:rsid w:val="008941C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A7E3-1E8D-46AC-821D-08EBB19B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Švecová Iva</cp:lastModifiedBy>
  <cp:revision>2</cp:revision>
  <cp:lastPrinted>2022-06-16T08:25:00Z</cp:lastPrinted>
  <dcterms:created xsi:type="dcterms:W3CDTF">2025-02-18T14:27:00Z</dcterms:created>
  <dcterms:modified xsi:type="dcterms:W3CDTF">2025-02-18T14:27:00Z</dcterms:modified>
</cp:coreProperties>
</file>