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E837FEB" w14:textId="77777777" w:rsidR="00E82D39" w:rsidRPr="00D22089" w:rsidRDefault="00AB5B7B" w:rsidP="005D41C9">
      <w:pPr>
        <w:pStyle w:val="Nzev"/>
        <w:rPr>
          <w:lang w:val="cs-CZ"/>
        </w:rPr>
      </w:pPr>
      <w:r w:rsidRPr="00D22089">
        <w:rPr>
          <w:lang w:val="cs-CZ"/>
        </w:rPr>
        <w:t>Smlouva O dílo</w:t>
      </w:r>
      <w:r w:rsidR="005D41C9" w:rsidRPr="00D22089">
        <w:rPr>
          <w:lang w:val="cs-CZ"/>
        </w:rPr>
        <w:t xml:space="preserve"> </w:t>
      </w:r>
    </w:p>
    <w:p w14:paraId="75CF4F68" w14:textId="77777777" w:rsidR="00272897" w:rsidRPr="00D22089" w:rsidRDefault="00631BEB" w:rsidP="005D41C9">
      <w:pPr>
        <w:jc w:val="center"/>
      </w:pPr>
      <w:r w:rsidRPr="00D22089">
        <w:t>na zpracování projektové dokumentace</w:t>
      </w:r>
    </w:p>
    <w:p w14:paraId="2D263E58" w14:textId="77777777" w:rsidR="00272897" w:rsidRPr="00D22089" w:rsidRDefault="00272897" w:rsidP="00E82D39">
      <w:pPr>
        <w:spacing w:before="120" w:after="120"/>
        <w:jc w:val="center"/>
      </w:pPr>
      <w:r w:rsidRPr="00D22089">
        <w:t xml:space="preserve">uzavřená </w:t>
      </w:r>
      <w:r w:rsidR="00E82D39" w:rsidRPr="00D22089">
        <w:t>podle</w:t>
      </w:r>
      <w:r w:rsidR="00796D1A" w:rsidRPr="00D22089">
        <w:t xml:space="preserve"> § 2586 a násl.</w:t>
      </w:r>
      <w:r w:rsidR="00F30A36" w:rsidRPr="00D22089">
        <w:t>,</w:t>
      </w:r>
      <w:r w:rsidR="00061719" w:rsidRPr="00D22089">
        <w:t xml:space="preserve"> § 2430 a násl.</w:t>
      </w:r>
      <w:r w:rsidR="00F30A36" w:rsidRPr="00D22089">
        <w:t xml:space="preserve"> a § 2358 a násl.</w:t>
      </w:r>
      <w:r w:rsidR="00061719" w:rsidRPr="00D22089">
        <w:t xml:space="preserve"> </w:t>
      </w:r>
      <w:r w:rsidR="00796D1A" w:rsidRPr="00D22089">
        <w:t>zák</w:t>
      </w:r>
      <w:r w:rsidR="00061719" w:rsidRPr="00D22089">
        <w:t>ona</w:t>
      </w:r>
      <w:r w:rsidR="00796D1A" w:rsidRPr="00D22089">
        <w:t> č. 89/2012 Sb., občanského zákoníku, v platném znění</w:t>
      </w:r>
      <w:r w:rsidR="00631BEB" w:rsidRPr="00D22089">
        <w:t xml:space="preserve"> (dále jen „</w:t>
      </w:r>
      <w:r w:rsidR="00631BEB" w:rsidRPr="00D22089">
        <w:rPr>
          <w:b/>
        </w:rPr>
        <w:t>občanský zákoník</w:t>
      </w:r>
      <w:r w:rsidR="00631BEB" w:rsidRPr="00D22089">
        <w:t>“)</w:t>
      </w:r>
      <w:r w:rsidR="00E82D39" w:rsidRPr="00D22089">
        <w:t>, mezi těmito smluvními stranami:</w:t>
      </w:r>
    </w:p>
    <w:p w14:paraId="2F328FA9" w14:textId="77777777" w:rsidR="00E82D39" w:rsidRPr="00D22089" w:rsidRDefault="00E82D39" w:rsidP="00E82D39">
      <w:pPr>
        <w:rPr>
          <w:b/>
          <w:highlight w:val="yellow"/>
        </w:rPr>
      </w:pPr>
    </w:p>
    <w:p w14:paraId="41BE0A21" w14:textId="28D56381" w:rsidR="00E82D39" w:rsidRPr="00D22089" w:rsidRDefault="00ED02BC" w:rsidP="00E82D39">
      <w:pPr>
        <w:rPr>
          <w:b/>
        </w:rPr>
      </w:pPr>
      <w:r>
        <w:rPr>
          <w:b/>
        </w:rPr>
        <w:t>DOMY spol. s r.o.</w:t>
      </w:r>
    </w:p>
    <w:p w14:paraId="3297759F" w14:textId="319FB7D3" w:rsidR="00E82D39" w:rsidRPr="00D22089" w:rsidRDefault="00E82D39" w:rsidP="00E82D39">
      <w:r w:rsidRPr="00D22089">
        <w:t xml:space="preserve">se sídlem </w:t>
      </w:r>
      <w:r w:rsidR="00ED02BC">
        <w:t xml:space="preserve">Politických vězňů 19, </w:t>
      </w:r>
      <w:proofErr w:type="gramStart"/>
      <w:r w:rsidR="00ED02BC">
        <w:t>110 00  Praha</w:t>
      </w:r>
      <w:proofErr w:type="gramEnd"/>
      <w:r w:rsidR="00ED02BC">
        <w:t xml:space="preserve"> 1</w:t>
      </w:r>
    </w:p>
    <w:p w14:paraId="6749C042" w14:textId="4A4A5A12" w:rsidR="00ED02BC" w:rsidRDefault="00E82D39" w:rsidP="00E82D39">
      <w:r w:rsidRPr="00D22089">
        <w:t xml:space="preserve">jejímž jménem jedná: </w:t>
      </w:r>
      <w:bookmarkStart w:id="0" w:name="_GoBack"/>
      <w:r w:rsidR="00ED02BC">
        <w:t>Ing.</w:t>
      </w:r>
      <w:bookmarkEnd w:id="0"/>
      <w:r w:rsidR="00ED02BC">
        <w:t xml:space="preserve"> arch. Michal </w:t>
      </w:r>
      <w:proofErr w:type="spellStart"/>
      <w:r w:rsidR="00ED02BC">
        <w:t>Juha</w:t>
      </w:r>
      <w:proofErr w:type="spellEnd"/>
      <w:r w:rsidR="00ED02BC">
        <w:t>, jednatel</w:t>
      </w:r>
    </w:p>
    <w:p w14:paraId="7788223C" w14:textId="622FFC89" w:rsidR="00E82D39" w:rsidRPr="00D22089" w:rsidRDefault="00ED02BC" w:rsidP="00E82D39">
      <w:r>
        <w:tab/>
      </w:r>
      <w:r>
        <w:tab/>
      </w:r>
      <w:r>
        <w:tab/>
        <w:t>Ing. arch. Jan Topinka, jednatel</w:t>
      </w:r>
      <w:r w:rsidR="00E82D39" w:rsidRPr="00D22089">
        <w:tab/>
      </w:r>
    </w:p>
    <w:p w14:paraId="3C9650F5" w14:textId="3B42B6F6" w:rsidR="00E82D39" w:rsidRPr="00D22089" w:rsidRDefault="00E82D39" w:rsidP="00E82D39">
      <w:r w:rsidRPr="00D22089">
        <w:t xml:space="preserve">IČ: </w:t>
      </w:r>
      <w:r w:rsidR="00ED02BC">
        <w:t>41692870</w:t>
      </w:r>
    </w:p>
    <w:p w14:paraId="6DAC95E7" w14:textId="17E23498" w:rsidR="00E82D39" w:rsidRPr="00D22089" w:rsidRDefault="00E82D39" w:rsidP="00E82D39">
      <w:r w:rsidRPr="00D22089">
        <w:t xml:space="preserve">DIČ: </w:t>
      </w:r>
      <w:r w:rsidR="00ED02BC">
        <w:t>CZ41692870</w:t>
      </w:r>
    </w:p>
    <w:p w14:paraId="10FFA306" w14:textId="17FC2112" w:rsidR="00E82D39" w:rsidRPr="00D22089" w:rsidRDefault="00E82D39" w:rsidP="00E82D39">
      <w:r w:rsidRPr="00D22089">
        <w:t xml:space="preserve">Bankovní spojení: </w:t>
      </w:r>
      <w:r w:rsidR="00ED02BC">
        <w:t>ČSOB Praha 1, pobočka Na Příkopě 18</w:t>
      </w:r>
    </w:p>
    <w:p w14:paraId="3A1DEA6E" w14:textId="63DC7DA8" w:rsidR="00E82D39" w:rsidRPr="00D22089" w:rsidRDefault="00E82D39" w:rsidP="00E82D39">
      <w:r w:rsidRPr="00D22089">
        <w:t xml:space="preserve">Číslo účtu: </w:t>
      </w:r>
      <w:r w:rsidR="00ED02BC">
        <w:t>836561/0300</w:t>
      </w:r>
    </w:p>
    <w:p w14:paraId="28B76237" w14:textId="0D04E96D" w:rsidR="00E82D39" w:rsidRPr="00D22089" w:rsidRDefault="00E82D39" w:rsidP="00E82D39">
      <w:r w:rsidRPr="00D22089">
        <w:t xml:space="preserve">Společnost je zapsána do obchodního rejstříku vedeného </w:t>
      </w:r>
      <w:r w:rsidR="00ED02BC">
        <w:t xml:space="preserve">Městským </w:t>
      </w:r>
      <w:r w:rsidRPr="00D22089">
        <w:t>soudem v</w:t>
      </w:r>
      <w:r w:rsidR="00ED02BC">
        <w:t> Praze 1</w:t>
      </w:r>
      <w:r w:rsidRPr="00D22089">
        <w:t>, oddíl</w:t>
      </w:r>
      <w:r w:rsidR="00ED02BC">
        <w:t xml:space="preserve"> C</w:t>
      </w:r>
      <w:r w:rsidRPr="00D22089">
        <w:t xml:space="preserve">, vložka </w:t>
      </w:r>
      <w:r w:rsidR="00ED02BC">
        <w:t>3967.</w:t>
      </w:r>
    </w:p>
    <w:p w14:paraId="1E3FB32C" w14:textId="77777777" w:rsidR="00E82D39" w:rsidRPr="00D22089" w:rsidRDefault="00E82D39" w:rsidP="00E82D39"/>
    <w:p w14:paraId="0CC954A3" w14:textId="77777777" w:rsidR="00E82D39" w:rsidRPr="00D22089" w:rsidRDefault="00E82D39" w:rsidP="00E82D39">
      <w:r w:rsidRPr="00D22089">
        <w:t>jako zhotovitelem (dále jen „</w:t>
      </w:r>
      <w:r w:rsidRPr="00D22089">
        <w:rPr>
          <w:b/>
        </w:rPr>
        <w:t>Zhotovitel</w:t>
      </w:r>
      <w:r w:rsidRPr="00D22089">
        <w:t>“) na straně jedné</w:t>
      </w:r>
    </w:p>
    <w:p w14:paraId="22C0A6CA" w14:textId="77777777" w:rsidR="00272897" w:rsidRPr="00D22089" w:rsidRDefault="00272897" w:rsidP="003660DD"/>
    <w:p w14:paraId="53CB685A" w14:textId="77777777" w:rsidR="00E82D39" w:rsidRPr="00D22089" w:rsidRDefault="00E82D39" w:rsidP="00E82D39">
      <w:r w:rsidRPr="00D22089">
        <w:t>a</w:t>
      </w:r>
    </w:p>
    <w:p w14:paraId="3D6F1DC9" w14:textId="77777777" w:rsidR="00E82D39" w:rsidRPr="00D22089" w:rsidRDefault="00E82D39" w:rsidP="003660DD">
      <w:pPr>
        <w:rPr>
          <w:b/>
        </w:rPr>
      </w:pPr>
    </w:p>
    <w:p w14:paraId="6AD680BB" w14:textId="77777777" w:rsidR="00272897" w:rsidRPr="00D22089" w:rsidRDefault="00272897" w:rsidP="003660DD">
      <w:pPr>
        <w:rPr>
          <w:b/>
        </w:rPr>
      </w:pPr>
      <w:r w:rsidRPr="00D22089">
        <w:rPr>
          <w:b/>
        </w:rPr>
        <w:t>Fakultní nemocnice Brno</w:t>
      </w:r>
    </w:p>
    <w:p w14:paraId="42158889" w14:textId="77777777" w:rsidR="00272897" w:rsidRPr="00D22089" w:rsidRDefault="00272897" w:rsidP="003660DD">
      <w:r w:rsidRPr="00D22089">
        <w:t>se sídlem Jihlavská 20, 625 00 Brno</w:t>
      </w:r>
    </w:p>
    <w:p w14:paraId="4F23BA53" w14:textId="77777777" w:rsidR="00272897" w:rsidRPr="00D22089" w:rsidRDefault="004B57E8" w:rsidP="003660DD">
      <w:r w:rsidRPr="00D22089">
        <w:t>jejímž jménem jedná</w:t>
      </w:r>
      <w:r w:rsidR="00272897" w:rsidRPr="00D22089">
        <w:t>:</w:t>
      </w:r>
      <w:r w:rsidR="00585DE6" w:rsidRPr="00D22089">
        <w:t xml:space="preserve"> </w:t>
      </w:r>
      <w:r w:rsidR="00272897" w:rsidRPr="00D22089">
        <w:t xml:space="preserve">MUDr. </w:t>
      </w:r>
      <w:r w:rsidR="00072A39" w:rsidRPr="00D22089">
        <w:t>Ivo Rovný, MBA</w:t>
      </w:r>
      <w:r w:rsidR="00272897" w:rsidRPr="00D22089">
        <w:t>, ředitel</w:t>
      </w:r>
    </w:p>
    <w:p w14:paraId="28AFD1BA" w14:textId="77777777" w:rsidR="00272897" w:rsidRPr="00D22089" w:rsidRDefault="004B57E8" w:rsidP="003660DD">
      <w:r w:rsidRPr="00D22089">
        <w:t>IČ</w:t>
      </w:r>
      <w:r w:rsidR="00272897" w:rsidRPr="00D22089">
        <w:t>: 65269705</w:t>
      </w:r>
    </w:p>
    <w:p w14:paraId="7C0DA2A9" w14:textId="77777777" w:rsidR="00272897" w:rsidRPr="00D22089" w:rsidRDefault="004B57E8" w:rsidP="003660DD">
      <w:r w:rsidRPr="00D22089">
        <w:t>DIČ</w:t>
      </w:r>
      <w:r w:rsidR="00272897" w:rsidRPr="00D22089">
        <w:t>: CZ65269705</w:t>
      </w:r>
    </w:p>
    <w:p w14:paraId="32262249" w14:textId="77777777" w:rsidR="00272897" w:rsidRPr="00D22089" w:rsidRDefault="00272897" w:rsidP="003660DD">
      <w:r w:rsidRPr="00D22089">
        <w:t xml:space="preserve">Bankovní spojení: </w:t>
      </w:r>
      <w:r w:rsidR="00744196" w:rsidRPr="00D22089">
        <w:t>Česká národní banka</w:t>
      </w:r>
    </w:p>
    <w:p w14:paraId="7BFE0BC7" w14:textId="77777777" w:rsidR="00272897" w:rsidRPr="00D22089" w:rsidRDefault="00272897" w:rsidP="003660DD">
      <w:r w:rsidRPr="00D22089">
        <w:t>Číslo účtu: 71234621/</w:t>
      </w:r>
      <w:r w:rsidR="00744196" w:rsidRPr="00D22089">
        <w:t>0710</w:t>
      </w:r>
    </w:p>
    <w:p w14:paraId="5C16D983" w14:textId="77777777" w:rsidR="00272897" w:rsidRPr="00D22089" w:rsidRDefault="00A1343D" w:rsidP="003660DD">
      <w:r w:rsidRPr="00D22089">
        <w:t>Fakultní nemocnice</w:t>
      </w:r>
      <w:r w:rsidR="00272897" w:rsidRPr="00D22089">
        <w:t xml:space="preserve"> Brno je státní příspěvková organizace zřízená</w:t>
      </w:r>
      <w:r w:rsidR="00253352" w:rsidRPr="00D22089">
        <w:t xml:space="preserve"> </w:t>
      </w:r>
      <w:r w:rsidR="00272897" w:rsidRPr="00D22089">
        <w:t>rozhodnutím M</w:t>
      </w:r>
      <w:r w:rsidR="0063211C" w:rsidRPr="00D22089">
        <w:t>inisterstva zdravotnictví</w:t>
      </w:r>
      <w:r w:rsidR="00366489" w:rsidRPr="00D22089">
        <w:t xml:space="preserve"> ČR</w:t>
      </w:r>
      <w:r w:rsidR="00272897" w:rsidRPr="00D22089">
        <w:t>. Nemá zákonnou povinnost zápisu do obchodního rejstříku, je</w:t>
      </w:r>
      <w:r w:rsidR="004B57E8" w:rsidRPr="00D22089">
        <w:t xml:space="preserve"> </w:t>
      </w:r>
      <w:r w:rsidRPr="00D22089">
        <w:t>zapsána v živnostenském</w:t>
      </w:r>
      <w:r w:rsidR="00272897" w:rsidRPr="00D22089">
        <w:t xml:space="preserve"> rejstříku vedené</w:t>
      </w:r>
      <w:r w:rsidR="00B5099B" w:rsidRPr="00D22089">
        <w:t>m</w:t>
      </w:r>
      <w:r w:rsidR="00272897" w:rsidRPr="00D22089">
        <w:t xml:space="preserve"> Živnostenským úřadem města</w:t>
      </w:r>
      <w:r w:rsidR="004B57E8" w:rsidRPr="00D22089">
        <w:t xml:space="preserve"> </w:t>
      </w:r>
      <w:r w:rsidR="00272897" w:rsidRPr="00D22089">
        <w:t>Brna.</w:t>
      </w:r>
    </w:p>
    <w:p w14:paraId="73A3591E" w14:textId="77777777" w:rsidR="00AC4834" w:rsidRPr="00D22089" w:rsidRDefault="00AC4834" w:rsidP="00131D56"/>
    <w:p w14:paraId="5C9ECEA1" w14:textId="77777777" w:rsidR="00272897" w:rsidRPr="00D22089" w:rsidRDefault="00E82D39" w:rsidP="003660DD">
      <w:r w:rsidRPr="00D22089">
        <w:t xml:space="preserve">jako objednatelem </w:t>
      </w:r>
      <w:r w:rsidR="00272897" w:rsidRPr="00D22089">
        <w:t xml:space="preserve">(dále jen </w:t>
      </w:r>
      <w:r w:rsidR="00AF412C" w:rsidRPr="00D22089">
        <w:t>„</w:t>
      </w:r>
      <w:r w:rsidRPr="00D22089">
        <w:rPr>
          <w:b/>
        </w:rPr>
        <w:t>O</w:t>
      </w:r>
      <w:r w:rsidR="00272897" w:rsidRPr="00D22089">
        <w:rPr>
          <w:b/>
        </w:rPr>
        <w:t>bjednatel</w:t>
      </w:r>
      <w:r w:rsidR="00AF412C" w:rsidRPr="00D22089">
        <w:t>“</w:t>
      </w:r>
      <w:r w:rsidR="00272897" w:rsidRPr="00D22089">
        <w:t>)</w:t>
      </w:r>
      <w:r w:rsidRPr="00D22089">
        <w:t xml:space="preserve"> na straně druhé</w:t>
      </w:r>
    </w:p>
    <w:p w14:paraId="5369E4B5" w14:textId="77777777" w:rsidR="00E82D39" w:rsidRPr="00D22089" w:rsidRDefault="00E82D39" w:rsidP="003660DD"/>
    <w:p w14:paraId="2077D503" w14:textId="77777777" w:rsidR="00E82D39" w:rsidRPr="00D22089" w:rsidRDefault="00E82D39" w:rsidP="003660DD">
      <w:r w:rsidRPr="00D22089">
        <w:t>a to v následujícím znění:</w:t>
      </w:r>
    </w:p>
    <w:p w14:paraId="3033A517" w14:textId="77777777" w:rsidR="00272897" w:rsidRPr="00D22089" w:rsidRDefault="00272897" w:rsidP="00131D56"/>
    <w:p w14:paraId="48512465" w14:textId="77777777" w:rsidR="00AC4834" w:rsidRPr="00D22089" w:rsidRDefault="00AC4834" w:rsidP="003660DD"/>
    <w:p w14:paraId="6BEE03A4" w14:textId="77777777" w:rsidR="006767E5" w:rsidRPr="00D22089" w:rsidRDefault="006767E5" w:rsidP="003660DD"/>
    <w:p w14:paraId="250E9953" w14:textId="77777777" w:rsidR="00E713D1" w:rsidRPr="00D22089" w:rsidRDefault="00E713D1" w:rsidP="003660DD"/>
    <w:p w14:paraId="3C1CCA9D" w14:textId="77777777" w:rsidR="00E82D39" w:rsidRPr="00D22089" w:rsidRDefault="00E82D39" w:rsidP="003660DD"/>
    <w:p w14:paraId="3795AB1F" w14:textId="77777777" w:rsidR="00E82D39" w:rsidRPr="00D22089" w:rsidRDefault="00E82D39" w:rsidP="003660DD"/>
    <w:p w14:paraId="03D2A60C" w14:textId="77777777" w:rsidR="00E82D39" w:rsidRPr="00D22089" w:rsidRDefault="00E82D39" w:rsidP="003660DD"/>
    <w:p w14:paraId="4338CF69" w14:textId="77777777" w:rsidR="00E82D39" w:rsidRPr="00D22089" w:rsidRDefault="00E82D39" w:rsidP="003660DD"/>
    <w:p w14:paraId="7579B9B2" w14:textId="77777777" w:rsidR="00E82D39" w:rsidRPr="00D22089" w:rsidRDefault="00E82D39" w:rsidP="003660DD"/>
    <w:p w14:paraId="59D5D79A" w14:textId="77777777" w:rsidR="00E82D39" w:rsidRPr="00D22089" w:rsidRDefault="00E82D39" w:rsidP="003660DD"/>
    <w:p w14:paraId="7BBD052F" w14:textId="77777777" w:rsidR="00E82D39" w:rsidRPr="00D22089" w:rsidRDefault="00E82D39" w:rsidP="003660DD"/>
    <w:p w14:paraId="1D7CDEE7" w14:textId="77777777" w:rsidR="00E82D39" w:rsidRPr="00D22089" w:rsidRDefault="00E82D39" w:rsidP="003660DD"/>
    <w:p w14:paraId="5A7FFD16" w14:textId="77777777" w:rsidR="00E82D39" w:rsidRPr="00D22089" w:rsidRDefault="00E82D39" w:rsidP="003660DD"/>
    <w:p w14:paraId="7B1D2588" w14:textId="77777777" w:rsidR="00E82D39" w:rsidRPr="00D22089" w:rsidRDefault="00E82D39" w:rsidP="003660DD"/>
    <w:p w14:paraId="2835CBDE" w14:textId="77777777" w:rsidR="00E82D39" w:rsidRPr="00D22089" w:rsidRDefault="00E82D39" w:rsidP="003660DD"/>
    <w:p w14:paraId="32DAC80F" w14:textId="77777777" w:rsidR="005D41C9" w:rsidRPr="00D22089" w:rsidRDefault="005D41C9" w:rsidP="003660DD"/>
    <w:p w14:paraId="0E39BB13" w14:textId="77777777" w:rsidR="00E713D1" w:rsidRPr="00D22089" w:rsidRDefault="00E713D1" w:rsidP="003660DD"/>
    <w:p w14:paraId="57CA704A" w14:textId="77777777" w:rsidR="00E713D1" w:rsidRPr="00D22089" w:rsidRDefault="00E713D1" w:rsidP="003660DD"/>
    <w:p w14:paraId="0C429D0E" w14:textId="77777777" w:rsidR="00E82D39" w:rsidRPr="00D22089" w:rsidRDefault="00E82D39" w:rsidP="005D41C9">
      <w:pPr>
        <w:pStyle w:val="Nadpis1"/>
      </w:pPr>
      <w:bookmarkStart w:id="1" w:name="_Ref478108803"/>
      <w:r w:rsidRPr="00D22089">
        <w:lastRenderedPageBreak/>
        <w:t>Úvodní ustanovení</w:t>
      </w:r>
    </w:p>
    <w:p w14:paraId="728FD137" w14:textId="77777777" w:rsidR="00D22089" w:rsidRPr="00D22089" w:rsidRDefault="009B12D4" w:rsidP="00716754">
      <w:pPr>
        <w:pStyle w:val="Odstavecseseznamem"/>
        <w:rPr>
          <w:lang w:eastAsia="cs-CZ"/>
        </w:rPr>
      </w:pPr>
      <w:r w:rsidRPr="00D22089">
        <w:rPr>
          <w:lang w:eastAsia="cs-CZ"/>
        </w:rPr>
        <w:t>Objedn</w:t>
      </w:r>
      <w:r w:rsidR="00F33FBD" w:rsidRPr="00D22089">
        <w:rPr>
          <w:lang w:eastAsia="cs-CZ"/>
        </w:rPr>
        <w:t>a</w:t>
      </w:r>
      <w:r w:rsidRPr="00D22089">
        <w:rPr>
          <w:lang w:eastAsia="cs-CZ"/>
        </w:rPr>
        <w:t>tel</w:t>
      </w:r>
      <w:r w:rsidR="00125064" w:rsidRPr="00D22089">
        <w:rPr>
          <w:lang w:eastAsia="cs-CZ"/>
        </w:rPr>
        <w:t xml:space="preserve"> je investorem a zadavatelem veřejné zakázky na </w:t>
      </w:r>
      <w:r w:rsidR="00E32AE4" w:rsidRPr="00D22089">
        <w:rPr>
          <w:lang w:eastAsia="cs-CZ"/>
        </w:rPr>
        <w:t xml:space="preserve">obstarání </w:t>
      </w:r>
      <w:r w:rsidRPr="00D22089">
        <w:rPr>
          <w:lang w:eastAsia="cs-CZ"/>
        </w:rPr>
        <w:t>projektov</w:t>
      </w:r>
      <w:r w:rsidR="00E32AE4" w:rsidRPr="00D22089">
        <w:rPr>
          <w:lang w:eastAsia="cs-CZ"/>
        </w:rPr>
        <w:t>é</w:t>
      </w:r>
      <w:r w:rsidRPr="00D22089">
        <w:rPr>
          <w:lang w:eastAsia="cs-CZ"/>
        </w:rPr>
        <w:t xml:space="preserve"> dokumentac</w:t>
      </w:r>
      <w:r w:rsidR="00E32AE4" w:rsidRPr="00D22089">
        <w:rPr>
          <w:lang w:eastAsia="cs-CZ"/>
        </w:rPr>
        <w:t>e</w:t>
      </w:r>
      <w:r w:rsidR="00125064" w:rsidRPr="00D22089">
        <w:rPr>
          <w:lang w:eastAsia="cs-CZ"/>
        </w:rPr>
        <w:t xml:space="preserve"> </w:t>
      </w:r>
      <w:r w:rsidR="00D22089">
        <w:rPr>
          <w:lang w:eastAsia="cs-CZ"/>
        </w:rPr>
        <w:t xml:space="preserve">pro stavbu </w:t>
      </w:r>
      <w:r w:rsidR="000B08A2" w:rsidRPr="00D22089">
        <w:rPr>
          <w:lang w:eastAsia="cs-CZ"/>
        </w:rPr>
        <w:t xml:space="preserve">FN Brno – ústavní lékárna, </w:t>
      </w:r>
      <w:r w:rsidR="00125064" w:rsidRPr="00D22089">
        <w:rPr>
          <w:lang w:eastAsia="cs-CZ"/>
        </w:rPr>
        <w:t xml:space="preserve">evidenční číslo Věstníku veřejných zakázek </w:t>
      </w:r>
      <w:r w:rsidR="00FC0F5F" w:rsidRPr="00D22089">
        <w:rPr>
          <w:lang w:eastAsia="cs-CZ"/>
        </w:rPr>
        <w:t>Z2021-033819</w:t>
      </w:r>
      <w:r w:rsidR="007F7366" w:rsidRPr="00D22089">
        <w:rPr>
          <w:lang w:eastAsia="cs-CZ"/>
        </w:rPr>
        <w:t xml:space="preserve"> (dále jen </w:t>
      </w:r>
      <w:r w:rsidR="00D22089">
        <w:rPr>
          <w:lang w:eastAsia="cs-CZ"/>
        </w:rPr>
        <w:t>„</w:t>
      </w:r>
      <w:r w:rsidR="00D22089" w:rsidRPr="00CE0A51">
        <w:rPr>
          <w:b/>
          <w:bCs/>
          <w:lang w:eastAsia="cs-CZ"/>
        </w:rPr>
        <w:t>Stavba</w:t>
      </w:r>
      <w:r w:rsidR="00D22089">
        <w:rPr>
          <w:lang w:eastAsia="cs-CZ"/>
        </w:rPr>
        <w:t xml:space="preserve">“ a </w:t>
      </w:r>
      <w:r w:rsidR="007F7366" w:rsidRPr="00D22089">
        <w:rPr>
          <w:lang w:eastAsia="cs-CZ"/>
        </w:rPr>
        <w:t>„</w:t>
      </w:r>
      <w:r w:rsidR="007F7366" w:rsidRPr="00D22089">
        <w:rPr>
          <w:b/>
          <w:lang w:eastAsia="cs-CZ"/>
        </w:rPr>
        <w:t>zakázka</w:t>
      </w:r>
      <w:r w:rsidR="007F7366" w:rsidRPr="00D22089">
        <w:rPr>
          <w:lang w:eastAsia="cs-CZ"/>
        </w:rPr>
        <w:t>“)</w:t>
      </w:r>
      <w:r w:rsidR="00E32AE4" w:rsidRPr="00D22089">
        <w:rPr>
          <w:lang w:eastAsia="cs-CZ"/>
        </w:rPr>
        <w:t>.</w:t>
      </w:r>
      <w:r w:rsidR="002A1638" w:rsidRPr="00D22089">
        <w:rPr>
          <w:lang w:eastAsia="cs-CZ"/>
        </w:rPr>
        <w:t xml:space="preserve"> </w:t>
      </w:r>
    </w:p>
    <w:p w14:paraId="125A0E7D" w14:textId="77777777" w:rsidR="00E82D39" w:rsidRPr="00D22089" w:rsidRDefault="00FC0F5F" w:rsidP="00716754">
      <w:pPr>
        <w:pStyle w:val="Odstavecseseznamem"/>
        <w:rPr>
          <w:lang w:eastAsia="cs-CZ"/>
        </w:rPr>
      </w:pPr>
      <w:r w:rsidRPr="00D22089">
        <w:rPr>
          <w:lang w:eastAsia="cs-CZ"/>
        </w:rPr>
        <w:t>V</w:t>
      </w:r>
      <w:r w:rsidR="00D22089" w:rsidRPr="00D22089">
        <w:rPr>
          <w:lang w:eastAsia="cs-CZ"/>
        </w:rPr>
        <w:t> </w:t>
      </w:r>
      <w:r w:rsidRPr="00D22089">
        <w:rPr>
          <w:lang w:eastAsia="cs-CZ"/>
        </w:rPr>
        <w:t>rámci</w:t>
      </w:r>
      <w:r w:rsidR="00D22089" w:rsidRPr="00D22089">
        <w:rPr>
          <w:lang w:eastAsia="cs-CZ"/>
        </w:rPr>
        <w:t xml:space="preserve"> realizace zakázky</w:t>
      </w:r>
      <w:r w:rsidR="00D22089">
        <w:rPr>
          <w:lang w:eastAsia="cs-CZ"/>
        </w:rPr>
        <w:t xml:space="preserve"> </w:t>
      </w:r>
      <w:r w:rsidR="00D22089" w:rsidRPr="00D22089">
        <w:rPr>
          <w:lang w:eastAsia="cs-CZ"/>
        </w:rPr>
        <w:t xml:space="preserve">byla zhotovitelem díla </w:t>
      </w:r>
      <w:r w:rsidRPr="00D22089">
        <w:rPr>
          <w:lang w:eastAsia="cs-CZ"/>
        </w:rPr>
        <w:t xml:space="preserve">zpracována i koncepce </w:t>
      </w:r>
      <w:r w:rsidR="00D22089" w:rsidRPr="00D22089">
        <w:rPr>
          <w:lang w:eastAsia="cs-CZ"/>
        </w:rPr>
        <w:t>interiéru – vybavení</w:t>
      </w:r>
      <w:r w:rsidRPr="00D22089">
        <w:rPr>
          <w:lang w:eastAsia="cs-CZ"/>
        </w:rPr>
        <w:t xml:space="preserve"> </w:t>
      </w:r>
      <w:r w:rsidR="00D22089" w:rsidRPr="00D22089">
        <w:rPr>
          <w:lang w:eastAsia="cs-CZ"/>
        </w:rPr>
        <w:t>nové budovy ústavní lékárny</w:t>
      </w:r>
      <w:r w:rsidR="00D22089">
        <w:rPr>
          <w:lang w:eastAsia="cs-CZ"/>
        </w:rPr>
        <w:t xml:space="preserve"> (dále jen „</w:t>
      </w:r>
      <w:r w:rsidR="00D22089" w:rsidRPr="00CE0A51">
        <w:rPr>
          <w:b/>
          <w:bCs/>
          <w:lang w:eastAsia="cs-CZ"/>
        </w:rPr>
        <w:t>Koncepce interiéru</w:t>
      </w:r>
      <w:r w:rsidR="00D22089">
        <w:rPr>
          <w:lang w:eastAsia="cs-CZ"/>
        </w:rPr>
        <w:t>“)</w:t>
      </w:r>
      <w:r w:rsidR="00D22089" w:rsidRPr="00D22089">
        <w:rPr>
          <w:lang w:eastAsia="cs-CZ"/>
        </w:rPr>
        <w:t>.</w:t>
      </w:r>
    </w:p>
    <w:p w14:paraId="23EA8D48" w14:textId="77777777" w:rsidR="00845735" w:rsidRPr="00D22089" w:rsidRDefault="00845735" w:rsidP="002A1638">
      <w:pPr>
        <w:pStyle w:val="Odstavecseseznamem"/>
        <w:rPr>
          <w:lang w:eastAsia="cs-CZ"/>
        </w:rPr>
      </w:pPr>
      <w:r w:rsidRPr="00D22089">
        <w:rPr>
          <w:lang w:eastAsia="cs-CZ"/>
        </w:rPr>
        <w:t>Účelem této smlouvy je provedení díla –</w:t>
      </w:r>
      <w:r w:rsidR="00D22089">
        <w:rPr>
          <w:lang w:eastAsia="cs-CZ"/>
        </w:rPr>
        <w:t xml:space="preserve"> vytvoření</w:t>
      </w:r>
      <w:r w:rsidRPr="00D22089">
        <w:rPr>
          <w:lang w:eastAsia="cs-CZ"/>
        </w:rPr>
        <w:t xml:space="preserve"> projektové dokumentace</w:t>
      </w:r>
      <w:r w:rsidR="00D22089">
        <w:rPr>
          <w:lang w:eastAsia="cs-CZ"/>
        </w:rPr>
        <w:t>, která bude založena na Koncepci interiéru, tak aby mohla být Stavba vybavena zařízením dle potřeb Objednatele</w:t>
      </w:r>
      <w:r w:rsidR="002A1638" w:rsidRPr="00D22089">
        <w:rPr>
          <w:lang w:eastAsia="cs-CZ"/>
        </w:rPr>
        <w:t>.</w:t>
      </w:r>
    </w:p>
    <w:p w14:paraId="783ABBA6" w14:textId="77777777" w:rsidR="006A6394" w:rsidRPr="00D22089" w:rsidRDefault="006A6394" w:rsidP="00E32AE4">
      <w:pPr>
        <w:pStyle w:val="Odstavecseseznamem"/>
        <w:rPr>
          <w:lang w:eastAsia="cs-CZ"/>
        </w:rPr>
      </w:pPr>
      <w:r w:rsidRPr="00D22089">
        <w:rPr>
          <w:lang w:eastAsia="cs-CZ"/>
        </w:rPr>
        <w:t>Stavba</w:t>
      </w:r>
      <w:r w:rsidR="004C4E70" w:rsidRPr="00D22089">
        <w:rPr>
          <w:lang w:eastAsia="cs-CZ"/>
        </w:rPr>
        <w:t xml:space="preserve"> </w:t>
      </w:r>
      <w:r w:rsidRPr="00D22089">
        <w:rPr>
          <w:lang w:eastAsia="cs-CZ"/>
        </w:rPr>
        <w:t>bud</w:t>
      </w:r>
      <w:r w:rsidR="00B424BC">
        <w:rPr>
          <w:lang w:eastAsia="cs-CZ"/>
        </w:rPr>
        <w:t>e</w:t>
      </w:r>
      <w:r w:rsidRPr="00D22089">
        <w:rPr>
          <w:lang w:eastAsia="cs-CZ"/>
        </w:rPr>
        <w:t xml:space="preserve"> prováděn</w:t>
      </w:r>
      <w:r w:rsidR="00B424BC">
        <w:rPr>
          <w:lang w:eastAsia="cs-CZ"/>
        </w:rPr>
        <w:t>á</w:t>
      </w:r>
      <w:r w:rsidRPr="00D22089">
        <w:rPr>
          <w:lang w:eastAsia="cs-CZ"/>
        </w:rPr>
        <w:t xml:space="preserve"> v prostorách: </w:t>
      </w:r>
      <w:r w:rsidR="00716754" w:rsidRPr="00D22089">
        <w:rPr>
          <w:rFonts w:eastAsia="Arial"/>
        </w:rPr>
        <w:t>Fakultní nemocnice Brno, Jihlavská 340/20, 625</w:t>
      </w:r>
      <w:r w:rsidR="00FC0F5F" w:rsidRPr="00D22089">
        <w:rPr>
          <w:rFonts w:eastAsia="Arial"/>
        </w:rPr>
        <w:t> </w:t>
      </w:r>
      <w:r w:rsidR="00716754" w:rsidRPr="00D22089">
        <w:rPr>
          <w:rFonts w:eastAsia="Arial"/>
        </w:rPr>
        <w:t>00 Brno</w:t>
      </w:r>
      <w:r w:rsidRPr="00D22089">
        <w:rPr>
          <w:lang w:eastAsia="cs-CZ"/>
        </w:rPr>
        <w:t>.</w:t>
      </w:r>
    </w:p>
    <w:p w14:paraId="003DCDDD" w14:textId="77777777" w:rsidR="00272897" w:rsidRPr="00D22089" w:rsidRDefault="00272897" w:rsidP="005D41C9">
      <w:pPr>
        <w:pStyle w:val="Nadpis1"/>
      </w:pPr>
      <w:r w:rsidRPr="00D22089">
        <w:t>Předmět smlouvy</w:t>
      </w:r>
      <w:bookmarkEnd w:id="1"/>
    </w:p>
    <w:p w14:paraId="5E0F42D1" w14:textId="77777777" w:rsidR="006B577D" w:rsidRDefault="006A6394" w:rsidP="006A6394">
      <w:pPr>
        <w:pStyle w:val="Odstavecseseznamem"/>
      </w:pPr>
      <w:r w:rsidRPr="00D22089">
        <w:t xml:space="preserve">Předmětem této smlouvy je závazek </w:t>
      </w:r>
      <w:r w:rsidR="00272897" w:rsidRPr="00D22089">
        <w:t>Zhotovitel</w:t>
      </w:r>
      <w:r w:rsidRPr="00D22089">
        <w:t>e</w:t>
      </w:r>
      <w:r w:rsidR="00272897" w:rsidRPr="00D22089">
        <w:t xml:space="preserve"> </w:t>
      </w:r>
      <w:r w:rsidRPr="00D22089">
        <w:t>provést</w:t>
      </w:r>
      <w:r w:rsidR="00272897" w:rsidRPr="00D22089">
        <w:t xml:space="preserve"> pro </w:t>
      </w:r>
      <w:r w:rsidRPr="00D22089">
        <w:t>O</w:t>
      </w:r>
      <w:r w:rsidR="00272897" w:rsidRPr="00D22089">
        <w:t xml:space="preserve">bjednatele </w:t>
      </w:r>
      <w:r w:rsidR="00C8773D" w:rsidRPr="00D22089">
        <w:t>na vlastní náklad a nebezpečí</w:t>
      </w:r>
      <w:r w:rsidR="00AF412C" w:rsidRPr="00D22089">
        <w:t>,</w:t>
      </w:r>
      <w:r w:rsidR="00C8773D" w:rsidRPr="00D22089">
        <w:t xml:space="preserve"> </w:t>
      </w:r>
      <w:r w:rsidR="00272897" w:rsidRPr="00D22089">
        <w:t>v</w:t>
      </w:r>
      <w:r w:rsidR="00C8773D" w:rsidRPr="00D22089">
        <w:t> </w:t>
      </w:r>
      <w:r w:rsidR="00272897" w:rsidRPr="00D22089">
        <w:t>rozsahu a za pod</w:t>
      </w:r>
      <w:r w:rsidRPr="00D22089">
        <w:t>mínek sjednaných v této smlouvě dílo</w:t>
      </w:r>
      <w:r w:rsidR="006B577D">
        <w:t>:</w:t>
      </w:r>
      <w:r w:rsidRPr="00D22089">
        <w:t xml:space="preserve"> </w:t>
      </w:r>
    </w:p>
    <w:p w14:paraId="0A833A3A" w14:textId="77777777" w:rsidR="006B577D" w:rsidRDefault="00272897" w:rsidP="006B577D">
      <w:pPr>
        <w:pStyle w:val="Bezmezer"/>
      </w:pPr>
      <w:r w:rsidRPr="00CE0A51">
        <w:t>projektovou dokumentaci</w:t>
      </w:r>
      <w:r w:rsidR="00A357C8">
        <w:t xml:space="preserve"> interiéru Stavby</w:t>
      </w:r>
      <w:r w:rsidRPr="00CE0A51">
        <w:t xml:space="preserve"> </w:t>
      </w:r>
      <w:r w:rsidR="00277811" w:rsidRPr="00CE0A51">
        <w:t xml:space="preserve">pro výběr </w:t>
      </w:r>
      <w:r w:rsidR="009126A6" w:rsidRPr="00CE0A51">
        <w:t>dodavatele</w:t>
      </w:r>
      <w:r w:rsidR="006B577D">
        <w:t xml:space="preserve"> v zadávacím řízení dle zákon č. 134/2016 Sb., o zadávání veřejných zakázek, ve znění pozdějších předpisů (dále jen „</w:t>
      </w:r>
      <w:r w:rsidR="006B577D" w:rsidRPr="00CE0A51">
        <w:rPr>
          <w:b/>
          <w:bCs/>
        </w:rPr>
        <w:t>ZZVZ</w:t>
      </w:r>
      <w:r w:rsidR="006B577D">
        <w:t>“ a „</w:t>
      </w:r>
      <w:r w:rsidR="006B577D" w:rsidRPr="00CE0A51">
        <w:rPr>
          <w:b/>
          <w:bCs/>
        </w:rPr>
        <w:t>Projekt interiéru</w:t>
      </w:r>
      <w:r w:rsidR="006B577D">
        <w:t>“)</w:t>
      </w:r>
      <w:r w:rsidR="00A357C8">
        <w:t xml:space="preserve"> a </w:t>
      </w:r>
    </w:p>
    <w:p w14:paraId="675D6CF4" w14:textId="77777777" w:rsidR="006B577D" w:rsidRDefault="00A357C8" w:rsidP="006B577D">
      <w:pPr>
        <w:pStyle w:val="Bezmezer"/>
      </w:pPr>
      <w:r>
        <w:t xml:space="preserve">poskytnutí činnosti autorského dozoru </w:t>
      </w:r>
      <w:r w:rsidR="006B577D">
        <w:t xml:space="preserve">při realizaci </w:t>
      </w:r>
      <w:r>
        <w:t>dodáv</w:t>
      </w:r>
      <w:r w:rsidR="006B577D">
        <w:t>e</w:t>
      </w:r>
      <w:r>
        <w:t>k</w:t>
      </w:r>
      <w:r w:rsidR="006B577D">
        <w:t xml:space="preserve"> vybraným dodavatelem na základě Objednatelem schváleného Projektu interiéru</w:t>
      </w:r>
      <w:r w:rsidR="003C2D22" w:rsidRPr="00D22089">
        <w:t xml:space="preserve"> </w:t>
      </w:r>
      <w:r w:rsidR="006B577D">
        <w:t>(dále jen „</w:t>
      </w:r>
      <w:r w:rsidR="006B577D" w:rsidRPr="00CE0A51">
        <w:rPr>
          <w:b/>
          <w:bCs/>
        </w:rPr>
        <w:t>Činnost AD</w:t>
      </w:r>
      <w:r w:rsidR="006B577D">
        <w:t>“)</w:t>
      </w:r>
    </w:p>
    <w:p w14:paraId="0629BB17" w14:textId="77777777" w:rsidR="00385D51" w:rsidRPr="00D22089" w:rsidRDefault="00585DE6" w:rsidP="00CE0A51">
      <w:pPr>
        <w:pStyle w:val="Bezmezer"/>
        <w:numPr>
          <w:ilvl w:val="0"/>
          <w:numId w:val="0"/>
        </w:numPr>
        <w:ind w:left="1134"/>
      </w:pPr>
      <w:r w:rsidRPr="00D22089">
        <w:t>(</w:t>
      </w:r>
      <w:r w:rsidR="006B577D">
        <w:t xml:space="preserve">společně </w:t>
      </w:r>
      <w:r w:rsidRPr="00D22089">
        <w:t>také</w:t>
      </w:r>
      <w:r w:rsidR="00F33FBD" w:rsidRPr="00D22089">
        <w:t xml:space="preserve"> jen</w:t>
      </w:r>
      <w:r w:rsidRPr="00D22089">
        <w:t xml:space="preserve"> „</w:t>
      </w:r>
      <w:r w:rsidRPr="00D22089">
        <w:rPr>
          <w:b/>
        </w:rPr>
        <w:t>dílo</w:t>
      </w:r>
      <w:r w:rsidRPr="00D22089">
        <w:t>“).</w:t>
      </w:r>
    </w:p>
    <w:p w14:paraId="09FB0ACB" w14:textId="77777777" w:rsidR="006B577D" w:rsidRDefault="00BF4850" w:rsidP="008B15FF">
      <w:pPr>
        <w:pStyle w:val="Odstavecseseznamem"/>
      </w:pPr>
      <w:bookmarkStart w:id="2" w:name="_Ref478108823"/>
      <w:r w:rsidRPr="00D22089">
        <w:t xml:space="preserve">Zhotovitel se </w:t>
      </w:r>
      <w:r w:rsidR="006B577D">
        <w:t xml:space="preserve">vypracovat Projekt interiéru </w:t>
      </w:r>
      <w:r w:rsidRPr="00D22089">
        <w:t xml:space="preserve">v souladu </w:t>
      </w:r>
      <w:r w:rsidR="00A71251" w:rsidRPr="00D22089">
        <w:t>s</w:t>
      </w:r>
      <w:r w:rsidR="00D22089">
        <w:t> Konceptem interiéru</w:t>
      </w:r>
      <w:r w:rsidR="00D22089">
        <w:rPr>
          <w:lang w:eastAsia="cs-CZ"/>
        </w:rPr>
        <w:t>, který mu Objednatel předá při uzavření této smlouvy</w:t>
      </w:r>
      <w:r w:rsidR="006F482D" w:rsidRPr="00D22089">
        <w:rPr>
          <w:lang w:eastAsia="cs-CZ"/>
        </w:rPr>
        <w:t xml:space="preserve"> </w:t>
      </w:r>
      <w:r w:rsidR="00716754" w:rsidRPr="00D22089">
        <w:rPr>
          <w:lang w:eastAsia="cs-CZ"/>
        </w:rPr>
        <w:t>a</w:t>
      </w:r>
      <w:r w:rsidR="006F482D" w:rsidRPr="00D22089">
        <w:rPr>
          <w:lang w:eastAsia="cs-CZ"/>
        </w:rPr>
        <w:t xml:space="preserve"> technickými normami</w:t>
      </w:r>
      <w:r w:rsidR="00FE7B1A" w:rsidRPr="00D22089">
        <w:rPr>
          <w:lang w:eastAsia="cs-CZ"/>
        </w:rPr>
        <w:t xml:space="preserve">. </w:t>
      </w:r>
    </w:p>
    <w:p w14:paraId="7ED9D260" w14:textId="77777777" w:rsidR="00A357C8" w:rsidRDefault="006B577D" w:rsidP="008B15FF">
      <w:pPr>
        <w:pStyle w:val="Odstavecseseznamem"/>
      </w:pPr>
      <w:r>
        <w:rPr>
          <w:lang w:eastAsia="cs-CZ"/>
        </w:rPr>
        <w:t xml:space="preserve">Projekt </w:t>
      </w:r>
      <w:r>
        <w:t xml:space="preserve">interiéru </w:t>
      </w:r>
      <w:r w:rsidR="006F02B6" w:rsidRPr="00D22089">
        <w:t xml:space="preserve">bude vypracován ve shodě s požadavky </w:t>
      </w:r>
      <w:r w:rsidR="007F7366" w:rsidRPr="00D22089">
        <w:t>O</w:t>
      </w:r>
      <w:r w:rsidR="006F02B6" w:rsidRPr="00D22089">
        <w:t>bjednatele</w:t>
      </w:r>
      <w:r w:rsidR="00143329" w:rsidRPr="00D22089">
        <w:t>, které oznámí Zhotoviteli</w:t>
      </w:r>
      <w:r w:rsidR="00D22089">
        <w:t xml:space="preserve"> při uzavření smlouvy nebo v průběhu provádění díla</w:t>
      </w:r>
      <w:r w:rsidR="006F02B6" w:rsidRPr="00D22089">
        <w:t xml:space="preserve">. </w:t>
      </w:r>
      <w:r w:rsidR="007F7366" w:rsidRPr="00D22089">
        <w:rPr>
          <w:lang w:eastAsia="cs-CZ"/>
        </w:rPr>
        <w:t>Zhotovitel není oprávněn odchýlit se od podstatných vlastností určených v</w:t>
      </w:r>
      <w:r w:rsidR="00D22089">
        <w:rPr>
          <w:lang w:eastAsia="cs-CZ"/>
        </w:rPr>
        <w:t> Konceptu interiéru</w:t>
      </w:r>
      <w:r w:rsidR="007F7366" w:rsidRPr="00D22089">
        <w:rPr>
          <w:lang w:eastAsia="cs-CZ"/>
        </w:rPr>
        <w:t>. V případě, že by byli požadavky Objednatele v rozporu s</w:t>
      </w:r>
      <w:r w:rsidR="00D22089">
        <w:rPr>
          <w:lang w:eastAsia="cs-CZ"/>
        </w:rPr>
        <w:t xml:space="preserve"> Konceptem interiéru </w:t>
      </w:r>
      <w:r w:rsidR="007F7366" w:rsidRPr="00D22089">
        <w:rPr>
          <w:lang w:eastAsia="cs-CZ"/>
        </w:rPr>
        <w:t>je Zhotovitel na tuto skutečnost povinný upozornit Objednatele bez zbytečného odkladu po tom, kdy se o rozporu dozví.</w:t>
      </w:r>
    </w:p>
    <w:p w14:paraId="0568BBC4" w14:textId="77777777" w:rsidR="00A357C8" w:rsidRDefault="006B577D" w:rsidP="00716754">
      <w:pPr>
        <w:pStyle w:val="Odstavecseseznamem"/>
      </w:pPr>
      <w:r>
        <w:rPr>
          <w:lang w:eastAsia="cs-CZ"/>
        </w:rPr>
        <w:t xml:space="preserve">Projekt interiéru </w:t>
      </w:r>
      <w:r w:rsidR="00A357C8">
        <w:rPr>
          <w:lang w:eastAsia="cs-CZ"/>
        </w:rPr>
        <w:t>pozůstává z následujících částí:</w:t>
      </w:r>
    </w:p>
    <w:p w14:paraId="1DF810AB" w14:textId="77777777" w:rsidR="00A357C8" w:rsidRDefault="00A357C8" w:rsidP="00A357C8">
      <w:pPr>
        <w:pStyle w:val="Bezmezer"/>
        <w:rPr>
          <w:lang w:eastAsia="cs-CZ"/>
        </w:rPr>
      </w:pPr>
      <w:r>
        <w:rPr>
          <w:lang w:eastAsia="cs-CZ"/>
        </w:rPr>
        <w:t>výkresy všech místností, všech stěn včetně podlahy a stropů, jednoznačně určující veškeré konstrukce, skladby, použité materiály, povrchové úpravy, umístění prvků, mobiliáře, svítidel včetně ovládacích prvků a technologií;</w:t>
      </w:r>
    </w:p>
    <w:p w14:paraId="50A42804" w14:textId="77777777" w:rsidR="00A357C8" w:rsidRDefault="00A357C8" w:rsidP="00A357C8">
      <w:pPr>
        <w:pStyle w:val="Bezmezer"/>
        <w:rPr>
          <w:lang w:eastAsia="cs-CZ"/>
        </w:rPr>
      </w:pPr>
      <w:r>
        <w:rPr>
          <w:lang w:eastAsia="cs-CZ"/>
        </w:rPr>
        <w:t>zdravotnická technologie, medicinské technologie a kuchyňských linek – její specifikace a koordinace s profesemi;</w:t>
      </w:r>
    </w:p>
    <w:p w14:paraId="44A00EA0" w14:textId="77777777" w:rsidR="00A357C8" w:rsidRDefault="00A357C8" w:rsidP="00A357C8">
      <w:pPr>
        <w:pStyle w:val="Bezmezer"/>
        <w:rPr>
          <w:lang w:eastAsia="cs-CZ"/>
        </w:rPr>
      </w:pPr>
      <w:r>
        <w:rPr>
          <w:lang w:eastAsia="cs-CZ"/>
        </w:rPr>
        <w:t>výkresy detailů, popisy veškerých skladeb konstrukcí;</w:t>
      </w:r>
    </w:p>
    <w:p w14:paraId="4B5DDC8D" w14:textId="77777777" w:rsidR="00A357C8" w:rsidRDefault="00A357C8" w:rsidP="00A357C8">
      <w:pPr>
        <w:pStyle w:val="Bezmezer"/>
        <w:rPr>
          <w:lang w:eastAsia="cs-CZ"/>
        </w:rPr>
      </w:pPr>
      <w:r>
        <w:rPr>
          <w:lang w:eastAsia="cs-CZ"/>
        </w:rPr>
        <w:t>výpisy a specifikace výrobků, prvků, mobiliáře, svítidel a jiných technologií;</w:t>
      </w:r>
    </w:p>
    <w:p w14:paraId="6AE2F18D" w14:textId="77777777" w:rsidR="00A357C8" w:rsidRDefault="00A357C8" w:rsidP="00A357C8">
      <w:pPr>
        <w:pStyle w:val="Bezmezer"/>
        <w:rPr>
          <w:lang w:eastAsia="cs-CZ"/>
        </w:rPr>
      </w:pPr>
      <w:r>
        <w:rPr>
          <w:lang w:eastAsia="cs-CZ"/>
        </w:rPr>
        <w:t>truhlářské, zámečnické, sklenářské a jiné výrobky;</w:t>
      </w:r>
    </w:p>
    <w:p w14:paraId="1F599062" w14:textId="77777777" w:rsidR="00A357C8" w:rsidRDefault="00A357C8" w:rsidP="00A357C8">
      <w:pPr>
        <w:pStyle w:val="Bezmezer"/>
        <w:rPr>
          <w:lang w:eastAsia="cs-CZ"/>
        </w:rPr>
      </w:pPr>
      <w:r>
        <w:rPr>
          <w:lang w:eastAsia="cs-CZ"/>
        </w:rPr>
        <w:t>stanovení podmínek pro další stupně dokumentace; projekt komunikační grafiky včetně informačních znaků, log;</w:t>
      </w:r>
    </w:p>
    <w:p w14:paraId="4A04B147" w14:textId="77777777" w:rsidR="00A357C8" w:rsidRDefault="00A357C8" w:rsidP="00A357C8">
      <w:pPr>
        <w:pStyle w:val="Bezmezer"/>
        <w:rPr>
          <w:lang w:eastAsia="cs-CZ"/>
        </w:rPr>
      </w:pPr>
      <w:r>
        <w:rPr>
          <w:lang w:eastAsia="cs-CZ"/>
        </w:rPr>
        <w:t>vizualizace typových místností – kancelář, laboratoř, zasedací místnost;</w:t>
      </w:r>
    </w:p>
    <w:p w14:paraId="3111DB0B" w14:textId="77777777" w:rsidR="00A357C8" w:rsidRDefault="00A357C8" w:rsidP="00A357C8">
      <w:pPr>
        <w:pStyle w:val="Bezmezer"/>
        <w:rPr>
          <w:lang w:eastAsia="cs-CZ"/>
        </w:rPr>
      </w:pPr>
      <w:r>
        <w:rPr>
          <w:lang w:eastAsia="cs-CZ"/>
        </w:rPr>
        <w:t>výkresová dokumentace (půdorysy, řezy, pohledy na jednotlivé stěny včetně podlahy a stropu místností, výkresy tvarů atypických prvků a mobiliáře, prostorové axonometrické a perspektivní zobrazení, zákresy, barevné a materiálové řešení);</w:t>
      </w:r>
    </w:p>
    <w:p w14:paraId="150CFE34" w14:textId="77777777" w:rsidR="00A357C8" w:rsidRDefault="00A357C8" w:rsidP="00A357C8">
      <w:pPr>
        <w:pStyle w:val="Bezmezer"/>
        <w:rPr>
          <w:lang w:eastAsia="cs-CZ"/>
        </w:rPr>
      </w:pPr>
      <w:r>
        <w:rPr>
          <w:lang w:eastAsia="cs-CZ"/>
        </w:rPr>
        <w:lastRenderedPageBreak/>
        <w:t>zpracování technického popisu – zprávy;</w:t>
      </w:r>
    </w:p>
    <w:p w14:paraId="2E80D620" w14:textId="77777777" w:rsidR="00A357C8" w:rsidRDefault="00A357C8" w:rsidP="00A357C8">
      <w:pPr>
        <w:pStyle w:val="Bezmezer"/>
        <w:rPr>
          <w:lang w:eastAsia="cs-CZ"/>
        </w:rPr>
      </w:pPr>
      <w:r>
        <w:rPr>
          <w:lang w:eastAsia="cs-CZ"/>
        </w:rPr>
        <w:t>koordinace specialistů, napojení na technické sítě;</w:t>
      </w:r>
    </w:p>
    <w:p w14:paraId="1FA35D2C" w14:textId="77777777" w:rsidR="00A357C8" w:rsidRDefault="00A357C8" w:rsidP="00A357C8">
      <w:pPr>
        <w:pStyle w:val="Bezmezer"/>
        <w:rPr>
          <w:lang w:eastAsia="cs-CZ"/>
        </w:rPr>
      </w:pPr>
      <w:r>
        <w:rPr>
          <w:lang w:eastAsia="cs-CZ"/>
        </w:rPr>
        <w:t>zpracování variant řešení a jejich vyhodnocení;</w:t>
      </w:r>
    </w:p>
    <w:p w14:paraId="593A28C4" w14:textId="77777777" w:rsidR="00A357C8" w:rsidRDefault="00AE19E4" w:rsidP="00A357C8">
      <w:pPr>
        <w:pStyle w:val="Bezmezer"/>
        <w:rPr>
          <w:lang w:eastAsia="cs-CZ"/>
        </w:rPr>
      </w:pPr>
      <w:r>
        <w:rPr>
          <w:lang w:eastAsia="cs-CZ"/>
        </w:rPr>
        <w:t>projekt</w:t>
      </w:r>
      <w:r w:rsidR="00A357C8">
        <w:rPr>
          <w:lang w:eastAsia="cs-CZ"/>
        </w:rPr>
        <w:t xml:space="preserve"> vizuálního stylu, grafický návrh a</w:t>
      </w:r>
    </w:p>
    <w:p w14:paraId="273AC17E" w14:textId="77777777" w:rsidR="00A357C8" w:rsidRDefault="00AE19E4" w:rsidP="00A357C8">
      <w:pPr>
        <w:pStyle w:val="Bezmezer"/>
        <w:rPr>
          <w:lang w:eastAsia="cs-CZ"/>
        </w:rPr>
      </w:pPr>
      <w:r>
        <w:rPr>
          <w:lang w:eastAsia="cs-CZ"/>
        </w:rPr>
        <w:t>projekt</w:t>
      </w:r>
      <w:r w:rsidR="00A357C8">
        <w:rPr>
          <w:lang w:eastAsia="cs-CZ"/>
        </w:rPr>
        <w:t xml:space="preserve"> orientačního systému.</w:t>
      </w:r>
    </w:p>
    <w:p w14:paraId="141DD3E5" w14:textId="77777777" w:rsidR="00A357C8" w:rsidRPr="00D22089" w:rsidRDefault="006B577D" w:rsidP="00CE0A51">
      <w:pPr>
        <w:pStyle w:val="Odstavecseseznamem"/>
      </w:pPr>
      <w:r>
        <w:t xml:space="preserve">Činnost AD </w:t>
      </w:r>
      <w:r w:rsidR="00A357C8">
        <w:t>zavazuje Zhotovitele</w:t>
      </w:r>
      <w:r>
        <w:t xml:space="preserve"> k povinnosti</w:t>
      </w:r>
      <w:r w:rsidR="00A357C8">
        <w:t>:</w:t>
      </w:r>
    </w:p>
    <w:p w14:paraId="5756B8DA" w14:textId="77777777" w:rsidR="00A357C8" w:rsidRPr="00D22089" w:rsidRDefault="00A357C8" w:rsidP="00CE0A51">
      <w:pPr>
        <w:pStyle w:val="Bezmezer"/>
        <w:rPr>
          <w:lang w:eastAsia="cs-CZ"/>
        </w:rPr>
      </w:pPr>
      <w:r w:rsidRPr="00D22089">
        <w:rPr>
          <w:lang w:eastAsia="cs-CZ"/>
        </w:rPr>
        <w:t>účastnit se veřejnoprávních řízení v případech, kdy je nutné objasnit nebo vysvětlit souvislost s</w:t>
      </w:r>
      <w:r>
        <w:rPr>
          <w:lang w:eastAsia="cs-CZ"/>
        </w:rPr>
        <w:t> dokumentační částí díla</w:t>
      </w:r>
      <w:r w:rsidRPr="00D22089">
        <w:rPr>
          <w:lang w:eastAsia="cs-CZ"/>
        </w:rPr>
        <w:t>, pokud už není součástí jiné smluvní povinnosti</w:t>
      </w:r>
      <w:r>
        <w:rPr>
          <w:lang w:eastAsia="cs-CZ"/>
        </w:rPr>
        <w:t>;</w:t>
      </w:r>
    </w:p>
    <w:p w14:paraId="34FE7A08" w14:textId="77777777" w:rsidR="00A357C8" w:rsidRPr="00D22089" w:rsidRDefault="00A357C8" w:rsidP="00CE0A51">
      <w:pPr>
        <w:pStyle w:val="Bezmezer"/>
        <w:rPr>
          <w:lang w:eastAsia="cs-CZ"/>
        </w:rPr>
      </w:pPr>
      <w:r w:rsidRPr="00D22089">
        <w:rPr>
          <w:lang w:eastAsia="cs-CZ"/>
        </w:rPr>
        <w:t xml:space="preserve">podávat nutná vysvětlení k </w:t>
      </w:r>
      <w:r>
        <w:rPr>
          <w:lang w:eastAsia="cs-CZ"/>
        </w:rPr>
        <w:t>dílu</w:t>
      </w:r>
      <w:r w:rsidRPr="00D22089">
        <w:rPr>
          <w:lang w:eastAsia="cs-CZ"/>
        </w:rPr>
        <w:t xml:space="preserve"> a zajišťovat operativní dopracování, popřípadě odstranění nedostatků v jím dříve předané projektové dokumentaci tak, aby byla zajištěna plynulá realizace</w:t>
      </w:r>
      <w:r>
        <w:rPr>
          <w:lang w:eastAsia="cs-CZ"/>
        </w:rPr>
        <w:t xml:space="preserve"> </w:t>
      </w:r>
      <w:r w:rsidRPr="00D22089">
        <w:rPr>
          <w:lang w:eastAsia="cs-CZ"/>
        </w:rPr>
        <w:t>ze strany dodavatele; operativní dopracování nebo případné odstranění nedostatků formou revizí</w:t>
      </w:r>
      <w:r>
        <w:rPr>
          <w:lang w:eastAsia="cs-CZ"/>
        </w:rPr>
        <w:t>;</w:t>
      </w:r>
    </w:p>
    <w:p w14:paraId="219C61E5" w14:textId="77777777" w:rsidR="00A357C8" w:rsidRPr="00D22089" w:rsidRDefault="00A357C8" w:rsidP="00CE0A51">
      <w:pPr>
        <w:pStyle w:val="Bezmezer"/>
        <w:rPr>
          <w:lang w:eastAsia="cs-CZ"/>
        </w:rPr>
      </w:pPr>
      <w:r w:rsidRPr="00D22089">
        <w:rPr>
          <w:lang w:eastAsia="cs-CZ"/>
        </w:rPr>
        <w:t>kontrolovat a odsouhlasovat výrobní dokumentaci;</w:t>
      </w:r>
    </w:p>
    <w:p w14:paraId="076451A1" w14:textId="77777777" w:rsidR="00A357C8" w:rsidRPr="00D22089" w:rsidRDefault="00A357C8" w:rsidP="00CE0A51">
      <w:pPr>
        <w:pStyle w:val="Bezmezer"/>
        <w:rPr>
          <w:lang w:eastAsia="cs-CZ"/>
        </w:rPr>
      </w:pPr>
      <w:r w:rsidRPr="00D22089">
        <w:rPr>
          <w:lang w:eastAsia="cs-CZ"/>
        </w:rPr>
        <w:t xml:space="preserve">posuzovat návrhy na odchylky a změny dodávek oproti schválené </w:t>
      </w:r>
      <w:r>
        <w:rPr>
          <w:lang w:eastAsia="cs-CZ"/>
        </w:rPr>
        <w:t>p</w:t>
      </w:r>
      <w:r w:rsidRPr="00D22089">
        <w:rPr>
          <w:lang w:eastAsia="cs-CZ"/>
        </w:rPr>
        <w:t xml:space="preserve">rojektové dokumentaci a navrhovat změny a odchylky za účelem zlepšení řešení </w:t>
      </w:r>
      <w:r>
        <w:rPr>
          <w:lang w:eastAsia="cs-CZ"/>
        </w:rPr>
        <w:t>p</w:t>
      </w:r>
      <w:r w:rsidRPr="00D22089">
        <w:rPr>
          <w:lang w:eastAsia="cs-CZ"/>
        </w:rPr>
        <w:t xml:space="preserve">rojektové dokumentace interiéru;  </w:t>
      </w:r>
    </w:p>
    <w:p w14:paraId="2E9C533F" w14:textId="77777777" w:rsidR="00A357C8" w:rsidRPr="00D22089" w:rsidRDefault="00A357C8" w:rsidP="00CE0A51">
      <w:pPr>
        <w:pStyle w:val="Bezmezer"/>
        <w:rPr>
          <w:lang w:eastAsia="cs-CZ"/>
        </w:rPr>
      </w:pPr>
      <w:r w:rsidRPr="00D22089">
        <w:rPr>
          <w:lang w:eastAsia="cs-CZ"/>
        </w:rPr>
        <w:t xml:space="preserve">dohlížet na soulad dodávek s Projektovou dokumentací interiéru, sledovat a kontrolovat postup výstavby ve vztahu k Projektové dokumentaci, </w:t>
      </w:r>
    </w:p>
    <w:p w14:paraId="3E3275D9" w14:textId="77777777" w:rsidR="00A357C8" w:rsidRPr="00D22089" w:rsidRDefault="00A357C8" w:rsidP="00CE0A51">
      <w:pPr>
        <w:pStyle w:val="Bezmezer"/>
        <w:rPr>
          <w:lang w:eastAsia="cs-CZ"/>
        </w:rPr>
      </w:pPr>
      <w:r w:rsidRPr="00D22089">
        <w:rPr>
          <w:lang w:eastAsia="cs-CZ"/>
        </w:rPr>
        <w:t xml:space="preserve">účastnit se kontrolních dnů </w:t>
      </w:r>
      <w:r w:rsidR="003D1789">
        <w:rPr>
          <w:lang w:eastAsia="cs-CZ"/>
        </w:rPr>
        <w:t>S</w:t>
      </w:r>
      <w:r w:rsidRPr="00D22089">
        <w:rPr>
          <w:lang w:eastAsia="cs-CZ"/>
        </w:rPr>
        <w:t>tavby v době provádění dodáv</w:t>
      </w:r>
      <w:r w:rsidR="003D1789">
        <w:rPr>
          <w:lang w:eastAsia="cs-CZ"/>
        </w:rPr>
        <w:t>e</w:t>
      </w:r>
      <w:r w:rsidRPr="00D22089">
        <w:rPr>
          <w:lang w:eastAsia="cs-CZ"/>
        </w:rPr>
        <w:t>k</w:t>
      </w:r>
      <w:r w:rsidR="003D1789">
        <w:rPr>
          <w:lang w:eastAsia="cs-CZ"/>
        </w:rPr>
        <w:t xml:space="preserve"> a činností předvídaných Projektem interiéru</w:t>
      </w:r>
      <w:r w:rsidRPr="00D22089">
        <w:rPr>
          <w:lang w:eastAsia="cs-CZ"/>
        </w:rPr>
        <w:t xml:space="preserve">, přičemž účastí se rozumí kompletní samostatná prohlídka zhotovované </w:t>
      </w:r>
      <w:r w:rsidR="006B577D">
        <w:rPr>
          <w:lang w:eastAsia="cs-CZ"/>
        </w:rPr>
        <w:t>S</w:t>
      </w:r>
      <w:r w:rsidRPr="00D22089">
        <w:rPr>
          <w:lang w:eastAsia="cs-CZ"/>
        </w:rPr>
        <w:t xml:space="preserve">tavby nebo účast při prohlídce </w:t>
      </w:r>
      <w:r w:rsidR="003D1789">
        <w:rPr>
          <w:lang w:eastAsia="cs-CZ"/>
        </w:rPr>
        <w:t>S</w:t>
      </w:r>
      <w:r w:rsidRPr="00D22089">
        <w:rPr>
          <w:lang w:eastAsia="cs-CZ"/>
        </w:rPr>
        <w:t>tavby, upozorňování na vady a nedodělky dodávek, zápis nalezených vad a nedodělků a jeho předání Objednateli,</w:t>
      </w:r>
    </w:p>
    <w:p w14:paraId="30DFD721" w14:textId="77777777" w:rsidR="00A357C8" w:rsidRPr="00D22089" w:rsidRDefault="00A357C8" w:rsidP="00CE0A51">
      <w:pPr>
        <w:pStyle w:val="Bezmezer"/>
      </w:pPr>
      <w:r w:rsidRPr="00D22089">
        <w:rPr>
          <w:lang w:eastAsia="cs-CZ"/>
        </w:rPr>
        <w:t xml:space="preserve">sledovat změny technických norem a předpisů (např. hygienických, požárních apod.) v průběhu přípravy a realizace dodávek až po vydání souhlasu s užíváním stavby, které by mohly mít dopad na prováděnou </w:t>
      </w:r>
      <w:r w:rsidR="006B577D">
        <w:rPr>
          <w:lang w:eastAsia="cs-CZ"/>
        </w:rPr>
        <w:t>S</w:t>
      </w:r>
      <w:r w:rsidRPr="00D22089">
        <w:rPr>
          <w:lang w:eastAsia="cs-CZ"/>
        </w:rPr>
        <w:t>tavbu a dodatečně měnit</w:t>
      </w:r>
      <w:r w:rsidRPr="00D22089">
        <w:t xml:space="preserve"> požadavky na provádění </w:t>
      </w:r>
      <w:r w:rsidR="006B577D">
        <w:t>S</w:t>
      </w:r>
      <w:r w:rsidRPr="00D22089">
        <w:t>tavby dle těchto změn;</w:t>
      </w:r>
    </w:p>
    <w:p w14:paraId="164CE9E7" w14:textId="77777777" w:rsidR="005E143F" w:rsidRPr="00D22089" w:rsidRDefault="00031AB3" w:rsidP="00AB6FFA">
      <w:pPr>
        <w:pStyle w:val="Odstavecseseznamem"/>
      </w:pPr>
      <w:r w:rsidRPr="00D22089">
        <w:t>S</w:t>
      </w:r>
      <w:r w:rsidR="00651D6E" w:rsidRPr="00D22089">
        <w:t xml:space="preserve">oučástí </w:t>
      </w:r>
      <w:r w:rsidR="00887F95" w:rsidRPr="00D22089">
        <w:t xml:space="preserve">závazku </w:t>
      </w:r>
      <w:r w:rsidR="00FE7B1A" w:rsidRPr="00D22089">
        <w:t>Z</w:t>
      </w:r>
      <w:r w:rsidR="00887F95" w:rsidRPr="00D22089">
        <w:t xml:space="preserve">hotovitele provést </w:t>
      </w:r>
      <w:r w:rsidR="00BF4850" w:rsidRPr="00D22089">
        <w:t>d</w:t>
      </w:r>
      <w:r w:rsidR="00C8773D" w:rsidRPr="00D22089">
        <w:t>íl</w:t>
      </w:r>
      <w:r w:rsidR="00887F95" w:rsidRPr="00D22089">
        <w:t>o</w:t>
      </w:r>
      <w:r w:rsidR="00C8773D" w:rsidRPr="00D22089">
        <w:t xml:space="preserve"> </w:t>
      </w:r>
      <w:r w:rsidR="00887F95" w:rsidRPr="00D22089">
        <w:t>je</w:t>
      </w:r>
      <w:r w:rsidR="00A357C8">
        <w:t xml:space="preserve"> </w:t>
      </w:r>
      <w:r w:rsidR="006B577D">
        <w:t xml:space="preserve">i </w:t>
      </w:r>
      <w:r w:rsidR="00A357C8">
        <w:t>povinnost</w:t>
      </w:r>
      <w:r w:rsidR="005E143F" w:rsidRPr="00D22089">
        <w:t>:</w:t>
      </w:r>
      <w:bookmarkEnd w:id="2"/>
    </w:p>
    <w:p w14:paraId="1FB5FF63" w14:textId="77777777" w:rsidR="009729B3" w:rsidRPr="00D22089" w:rsidRDefault="009729B3" w:rsidP="00CE0A51">
      <w:pPr>
        <w:pStyle w:val="Bezmezer"/>
        <w:rPr>
          <w:lang w:eastAsia="cs-CZ"/>
        </w:rPr>
      </w:pPr>
      <w:bookmarkStart w:id="3" w:name="_Ref478113732"/>
      <w:r w:rsidRPr="00D22089">
        <w:rPr>
          <w:lang w:eastAsia="cs-CZ"/>
        </w:rPr>
        <w:t xml:space="preserve">vyhotovit projektovou dokumentaci tak, aby byla způsobilá tvořit součást zadávací dokumentaci veřejné zakázky na </w:t>
      </w:r>
      <w:r w:rsidR="002D17DD" w:rsidRPr="00D22089">
        <w:rPr>
          <w:lang w:eastAsia="cs-CZ"/>
        </w:rPr>
        <w:t>dodávky</w:t>
      </w:r>
      <w:r w:rsidRPr="00D22089">
        <w:rPr>
          <w:lang w:eastAsia="cs-CZ"/>
        </w:rPr>
        <w:t xml:space="preserve"> v podrobnostech nezbytných pro zpracování nabídky na veřejnou zakázku, tj. v podrobnosti vyžadované zákonem 134/2016 Sb., o zadávání veřejných zakázek, v znění pozdějších předpisů (dále také je „</w:t>
      </w:r>
      <w:r w:rsidRPr="00CE0A51">
        <w:rPr>
          <w:lang w:eastAsia="cs-CZ"/>
        </w:rPr>
        <w:t>ZZVZ</w:t>
      </w:r>
      <w:r w:rsidRPr="00D22089">
        <w:rPr>
          <w:lang w:eastAsia="cs-CZ"/>
        </w:rPr>
        <w:t xml:space="preserve">“), a </w:t>
      </w:r>
      <w:r w:rsidR="0097749D" w:rsidRPr="00D22089">
        <w:rPr>
          <w:lang w:eastAsia="cs-CZ"/>
        </w:rPr>
        <w:t>ostatními právními předpisy</w:t>
      </w:r>
      <w:r w:rsidRPr="00D22089">
        <w:rPr>
          <w:lang w:eastAsia="cs-CZ"/>
        </w:rPr>
        <w:t>. Zohledněny musí být mj. ustanovení § 36 odst. 1 ZZVZ (zákaz stanovení zadávacích podmínek tak, aby určitým dodavatelům bezdůvodně přímo nebo nepřímo zaručovaly konkurenční výhodu nebo vytvářely bezdůvodné překážky hospodářské soutěže) a ustanovení § 89 odst. 5 ZZVZ (zákaz stanovení technických podmínek tak, aby zvýhodňovaly nebo znevýhodňovaly určité dodavatele nebo výrobky),</w:t>
      </w:r>
    </w:p>
    <w:p w14:paraId="241342D9" w14:textId="77777777" w:rsidR="009252E1" w:rsidRPr="00D22089" w:rsidRDefault="009729B3" w:rsidP="00CE0A51">
      <w:pPr>
        <w:pStyle w:val="Bezmezer"/>
        <w:rPr>
          <w:lang w:eastAsia="cs-CZ"/>
        </w:rPr>
      </w:pPr>
      <w:r w:rsidRPr="00D22089">
        <w:rPr>
          <w:lang w:eastAsia="cs-CZ"/>
        </w:rPr>
        <w:t>zpracovat výkresovou i textovou část projektové dokumentace tak, aby byla věcně i materiálově v souladu se soupisem prací, dodávek a služeb s výkazem výměr</w:t>
      </w:r>
      <w:r w:rsidR="00077C24" w:rsidRPr="00D22089">
        <w:rPr>
          <w:lang w:eastAsia="cs-CZ"/>
        </w:rPr>
        <w:t>;</w:t>
      </w:r>
    </w:p>
    <w:p w14:paraId="11F8360F" w14:textId="77777777" w:rsidR="00077C24" w:rsidRPr="00D22089" w:rsidRDefault="00077C24" w:rsidP="00CE0A51">
      <w:pPr>
        <w:pStyle w:val="Bezmezer"/>
        <w:rPr>
          <w:lang w:eastAsia="cs-CZ"/>
        </w:rPr>
      </w:pPr>
      <w:r w:rsidRPr="00D22089">
        <w:rPr>
          <w:lang w:eastAsia="cs-CZ"/>
        </w:rPr>
        <w:t>spolupracovat při realizaci veřejné zakázky na zhotovitele stavby, kdy součástí předmětu plnění bude i součinnost v rámci zpracování odpovědí na případné žádosti o vysvětlení zadávací dokumentace, které se mohou vyskytnout během zadávacího řízení na výběr</w:t>
      </w:r>
      <w:r w:rsidR="00D22089">
        <w:rPr>
          <w:lang w:eastAsia="cs-CZ"/>
        </w:rPr>
        <w:t xml:space="preserve"> </w:t>
      </w:r>
      <w:r w:rsidR="002F2366" w:rsidRPr="00D22089">
        <w:rPr>
          <w:lang w:eastAsia="cs-CZ"/>
        </w:rPr>
        <w:t>dodavatele</w:t>
      </w:r>
      <w:r w:rsidRPr="00D22089">
        <w:rPr>
          <w:lang w:eastAsia="cs-CZ"/>
        </w:rPr>
        <w:t xml:space="preserve">, týkající se projektové dokumentace a soupisu prací, a stejně tak i součinnost při jednání hodnotící komise při výběru </w:t>
      </w:r>
      <w:r w:rsidR="002F2366" w:rsidRPr="00D22089">
        <w:rPr>
          <w:lang w:eastAsia="cs-CZ"/>
        </w:rPr>
        <w:t>dodavatele</w:t>
      </w:r>
      <w:r w:rsidRPr="00D22089">
        <w:rPr>
          <w:lang w:eastAsia="cs-CZ"/>
        </w:rPr>
        <w:t xml:space="preserve">. Zhotovitel bude povinen poskytnout Objednateli písemně podklady </w:t>
      </w:r>
      <w:r w:rsidRPr="00D22089">
        <w:rPr>
          <w:lang w:eastAsia="cs-CZ"/>
        </w:rPr>
        <w:lastRenderedPageBreak/>
        <w:t xml:space="preserve">pro odpovědi na žádosti o vysvětlení zadávací dokumentace, které se vyskytnou během zadávacího řízení na výběr </w:t>
      </w:r>
      <w:r w:rsidR="002F2366" w:rsidRPr="00D22089">
        <w:rPr>
          <w:lang w:eastAsia="cs-CZ"/>
        </w:rPr>
        <w:t>dodavatele</w:t>
      </w:r>
      <w:r w:rsidRPr="00D22089">
        <w:rPr>
          <w:lang w:eastAsia="cs-CZ"/>
        </w:rPr>
        <w:t>, týkající se projektové dokumentace a soupisu prací, a to do následujícího pracovního dne od doručení žádosti o vysvětlení od Objednatele;</w:t>
      </w:r>
    </w:p>
    <w:bookmarkEnd w:id="3"/>
    <w:p w14:paraId="7A3E8BE7" w14:textId="77777777" w:rsidR="00F14B4C" w:rsidRPr="00D22089" w:rsidRDefault="00A357C8" w:rsidP="00CE0A51">
      <w:pPr>
        <w:pStyle w:val="Bezmezer"/>
        <w:numPr>
          <w:ilvl w:val="0"/>
          <w:numId w:val="0"/>
        </w:numPr>
        <w:ind w:left="567"/>
      </w:pPr>
      <w:r>
        <w:t xml:space="preserve">V případě, že </w:t>
      </w:r>
      <w:r w:rsidR="006B577D">
        <w:t xml:space="preserve">Projekt interiéru bude obsahovat i </w:t>
      </w:r>
      <w:r>
        <w:t>stavební činnosti, zpracuje Zhotovitel také</w:t>
      </w:r>
      <w:r w:rsidR="00523760" w:rsidRPr="00D22089">
        <w:t>:</w:t>
      </w:r>
    </w:p>
    <w:p w14:paraId="4C8A0E6F" w14:textId="77777777" w:rsidR="006F02B6" w:rsidRPr="00D22089" w:rsidRDefault="00A357C8" w:rsidP="00CE0A51">
      <w:pPr>
        <w:pStyle w:val="Bezmezer"/>
        <w:rPr>
          <w:lang w:eastAsia="cs-CZ"/>
        </w:rPr>
      </w:pPr>
      <w:r>
        <w:rPr>
          <w:lang w:eastAsia="cs-CZ"/>
        </w:rPr>
        <w:t xml:space="preserve">podrobný </w:t>
      </w:r>
      <w:r w:rsidR="00230424" w:rsidRPr="00D22089">
        <w:rPr>
          <w:lang w:eastAsia="cs-CZ"/>
        </w:rPr>
        <w:t xml:space="preserve">a </w:t>
      </w:r>
      <w:r w:rsidRPr="00D22089">
        <w:rPr>
          <w:lang w:eastAsia="cs-CZ"/>
        </w:rPr>
        <w:t>přesn</w:t>
      </w:r>
      <w:r>
        <w:rPr>
          <w:lang w:eastAsia="cs-CZ"/>
        </w:rPr>
        <w:t xml:space="preserve">ý </w:t>
      </w:r>
      <w:r w:rsidR="00230424" w:rsidRPr="00D22089">
        <w:rPr>
          <w:lang w:eastAsia="cs-CZ"/>
        </w:rPr>
        <w:t>výkaz</w:t>
      </w:r>
      <w:r w:rsidR="00523760" w:rsidRPr="00D22089">
        <w:rPr>
          <w:lang w:eastAsia="cs-CZ"/>
        </w:rPr>
        <w:t>u</w:t>
      </w:r>
      <w:r w:rsidR="00230424" w:rsidRPr="00D22089">
        <w:rPr>
          <w:lang w:eastAsia="cs-CZ"/>
        </w:rPr>
        <w:t xml:space="preserve"> výměr, soupis</w:t>
      </w:r>
      <w:r w:rsidR="00523760" w:rsidRPr="00D22089">
        <w:rPr>
          <w:lang w:eastAsia="cs-CZ"/>
        </w:rPr>
        <w:t>u</w:t>
      </w:r>
      <w:r w:rsidR="00230424" w:rsidRPr="00D22089">
        <w:rPr>
          <w:lang w:eastAsia="cs-CZ"/>
        </w:rPr>
        <w:t xml:space="preserve"> prací, dodávek a služeb potřebných pro úplné provedení </w:t>
      </w:r>
      <w:r>
        <w:rPr>
          <w:lang w:eastAsia="cs-CZ"/>
        </w:rPr>
        <w:t xml:space="preserve">stavební činnosti, </w:t>
      </w:r>
      <w:r w:rsidR="00230424" w:rsidRPr="00D22089">
        <w:rPr>
          <w:lang w:eastAsia="cs-CZ"/>
        </w:rPr>
        <w:t>včetně tvorby ocenění položkového rozpočtu, a to včetně vypracování samostatného návrhu kompletního vybavení movitým majetkem a jeho detailní specifikací s předběžným oceněním. Soupis prací, dodávek a služeb s výkazem výměr (dále též jen „</w:t>
      </w:r>
      <w:r w:rsidR="00230424" w:rsidRPr="00CE0A51">
        <w:rPr>
          <w:lang w:eastAsia="cs-CZ"/>
        </w:rPr>
        <w:t>soupis prací</w:t>
      </w:r>
      <w:r w:rsidR="00230424" w:rsidRPr="00D22089">
        <w:rPr>
          <w:lang w:eastAsia="cs-CZ"/>
        </w:rPr>
        <w:t xml:space="preserve">“) musí být v souladu se zákonem a splňovat náležitosti vyhlášky 169/2016 Sb. Podrobný soupis prací bude zpracován jako podklad pro výběr </w:t>
      </w:r>
      <w:r w:rsidR="002F2366" w:rsidRPr="00D22089">
        <w:rPr>
          <w:lang w:eastAsia="cs-CZ"/>
        </w:rPr>
        <w:t xml:space="preserve">dodavatele </w:t>
      </w:r>
      <w:r w:rsidR="00230424" w:rsidRPr="00D22089">
        <w:rPr>
          <w:lang w:eastAsia="cs-CZ"/>
        </w:rPr>
        <w:t>a pro tvorbu a ocenění položkového rozpočtu. Soupis prací a položkový rozpočet nebudou obsahovat soubory, komplety a rezervu. Položkový rozpočet bude zpracovaný v aktuální cenové hladině. Položkový rozpočet musí být členěný podle jednotného ceníku stavebních prací a musí obsahovat sloupec, ve kterém bude uveden odkaz na typ použité cenové soustavy (běžně používané při oceňování staveb - ÚRS, RTS apod.). P</w:t>
      </w:r>
      <w:r w:rsidR="00310EC6" w:rsidRPr="00D22089">
        <w:rPr>
          <w:lang w:eastAsia="cs-CZ"/>
        </w:rPr>
        <w:t xml:space="preserve">ři vyhotovování soupisu </w:t>
      </w:r>
      <w:r w:rsidR="00230424" w:rsidRPr="00D22089">
        <w:rPr>
          <w:lang w:eastAsia="cs-CZ"/>
        </w:rPr>
        <w:t xml:space="preserve">prací </w:t>
      </w:r>
      <w:r w:rsidR="00310EC6" w:rsidRPr="00D22089">
        <w:rPr>
          <w:lang w:eastAsia="cs-CZ"/>
        </w:rPr>
        <w:t>a položkového rozpočtu se Zhotovitel zavazuje použít jednotný software pro tvorbu stavebních rozpočtů, dle dohody s Objednatel</w:t>
      </w:r>
      <w:r w:rsidR="00523760" w:rsidRPr="00D22089">
        <w:rPr>
          <w:lang w:eastAsia="cs-CZ"/>
        </w:rPr>
        <w:t xml:space="preserve">em. Dále se Zhotovitel zavazuje, že </w:t>
      </w:r>
      <w:r w:rsidR="00310EC6" w:rsidRPr="00D22089">
        <w:rPr>
          <w:lang w:eastAsia="cs-CZ"/>
        </w:rPr>
        <w:t>vyprac</w:t>
      </w:r>
      <w:r w:rsidR="00523760" w:rsidRPr="00D22089">
        <w:rPr>
          <w:lang w:eastAsia="cs-CZ"/>
        </w:rPr>
        <w:t xml:space="preserve">uje </w:t>
      </w:r>
      <w:r w:rsidR="00310EC6" w:rsidRPr="00D22089">
        <w:rPr>
          <w:lang w:eastAsia="cs-CZ"/>
        </w:rPr>
        <w:t xml:space="preserve">soupis prací, dodávek a služeb a položkový rozpočet tak, aby jejich položky byly navázány na vybranou cenovou soustavu (drobná textová úprava položek ve specifikaci nebo názvu je přípustná). V případech, kdy nelze použít standardní materiály nebo technologie obsažené v cenové soustavě, je Zhotovitel povinen nemožnost navázání položek na cenovou soustavu řádně zdůvodnit a současně předložit vysvětlení, jak byla cena v položkovém rozpočtu stanovena s tím, že potřeba musí vyplývat z technických požadavků na </w:t>
      </w:r>
      <w:r w:rsidR="002F2366" w:rsidRPr="00D22089">
        <w:rPr>
          <w:lang w:eastAsia="cs-CZ"/>
        </w:rPr>
        <w:t>dodávku</w:t>
      </w:r>
      <w:r w:rsidR="00310EC6" w:rsidRPr="00D22089">
        <w:rPr>
          <w:lang w:eastAsia="cs-CZ"/>
        </w:rPr>
        <w:t>. Z předloženého vysvětlení musí vyplývat, že ceny jsou stanoveny jako v místě a čase obvyklé. Objednatel si v takových případech může dodatečně vyžádat doplňující dokumentaci a informace nezbytné ke kontrole cen položek, které nejsou obsaženy v cenové soustavě, a Zhotovitel je povinen tuto doplňující dokumentaci a informace Objednateli předat ve lhůtě do 3 pracovních dní;</w:t>
      </w:r>
    </w:p>
    <w:p w14:paraId="6758995B" w14:textId="77777777" w:rsidR="00523760" w:rsidRPr="00D22089" w:rsidRDefault="00A357C8" w:rsidP="00CE0A51">
      <w:pPr>
        <w:pStyle w:val="Bezmezer"/>
      </w:pPr>
      <w:r>
        <w:rPr>
          <w:lang w:eastAsia="cs-CZ"/>
        </w:rPr>
        <w:t xml:space="preserve">definice </w:t>
      </w:r>
      <w:r w:rsidR="00523760" w:rsidRPr="00D22089">
        <w:t xml:space="preserve">veškerých materiálů a povrchů na základě vzorků a jejich odsouhlasení Objednatelem (koordinace s projektem </w:t>
      </w:r>
      <w:r w:rsidR="002F2366" w:rsidRPr="00D22089">
        <w:t>pro provedení stavby</w:t>
      </w:r>
      <w:r w:rsidR="00523760" w:rsidRPr="00D22089">
        <w:t>);</w:t>
      </w:r>
    </w:p>
    <w:p w14:paraId="4D001A84" w14:textId="77777777" w:rsidR="00AE027E" w:rsidRPr="00D22089" w:rsidRDefault="00AE027E" w:rsidP="00A357C8">
      <w:pPr>
        <w:pStyle w:val="Odstavecseseznamem"/>
      </w:pPr>
      <w:r w:rsidRPr="00D22089">
        <w:t xml:space="preserve">Zhotovitel se zavazuje nejpozději do 14 kalendářních dnů od nabytí účinnosti smlouvy, pokud se smluvní strany nedohodnou jinak, zorganizovat úvodní kontrolní den </w:t>
      </w:r>
      <w:r w:rsidR="009252E1" w:rsidRPr="00D22089">
        <w:t xml:space="preserve">plnění díla </w:t>
      </w:r>
      <w:r w:rsidR="00CF3B03" w:rsidRPr="00D22089">
        <w:t xml:space="preserve">na pracovišti Objednatele </w:t>
      </w:r>
      <w:r w:rsidRPr="00D22089">
        <w:t xml:space="preserve">za účelem koordinace postupu při zpracování </w:t>
      </w:r>
      <w:r w:rsidR="009252E1" w:rsidRPr="00D22089">
        <w:t>díla,</w:t>
      </w:r>
      <w:r w:rsidRPr="00D22089">
        <w:t xml:space="preserve"> za účasti zástupců </w:t>
      </w:r>
      <w:r w:rsidR="009252E1" w:rsidRPr="00D22089">
        <w:t>O</w:t>
      </w:r>
      <w:r w:rsidRPr="00D22089">
        <w:t>bjednatele,</w:t>
      </w:r>
      <w:r w:rsidR="009252E1" w:rsidRPr="00D22089">
        <w:t xml:space="preserve"> Zhotovitele a</w:t>
      </w:r>
      <w:r w:rsidRPr="00D22089">
        <w:t xml:space="preserve"> případně dalších </w:t>
      </w:r>
      <w:r w:rsidR="009252E1" w:rsidRPr="00D22089">
        <w:t xml:space="preserve">pozvaných </w:t>
      </w:r>
      <w:r w:rsidRPr="00D22089">
        <w:t xml:space="preserve">účastníků. O úvodním </w:t>
      </w:r>
      <w:r w:rsidR="009640B9" w:rsidRPr="00D22089">
        <w:t>kontrolním dnu bude</w:t>
      </w:r>
      <w:r w:rsidRPr="00D22089">
        <w:t xml:space="preserve"> </w:t>
      </w:r>
      <w:r w:rsidR="00D6616F" w:rsidRPr="00D22089">
        <w:t>Z</w:t>
      </w:r>
      <w:r w:rsidRPr="00D22089">
        <w:t xml:space="preserve">hotovitel informovat </w:t>
      </w:r>
      <w:r w:rsidR="00D6616F" w:rsidRPr="00D22089">
        <w:t>O</w:t>
      </w:r>
      <w:r w:rsidRPr="00D22089">
        <w:t>bjednatele</w:t>
      </w:r>
      <w:r w:rsidR="009640B9" w:rsidRPr="00D22089">
        <w:t xml:space="preserve"> </w:t>
      </w:r>
      <w:r w:rsidR="00D6616F" w:rsidRPr="00D22089">
        <w:t>písemně</w:t>
      </w:r>
      <w:r w:rsidR="00596891" w:rsidRPr="00D22089">
        <w:t xml:space="preserve"> min. 5 pracovních dnů před</w:t>
      </w:r>
      <w:r w:rsidRPr="00D22089">
        <w:t xml:space="preserve"> </w:t>
      </w:r>
      <w:r w:rsidR="00D6616F" w:rsidRPr="00D22089">
        <w:t xml:space="preserve">navrženým </w:t>
      </w:r>
      <w:r w:rsidRPr="00D22089">
        <w:t xml:space="preserve">dnem konání </w:t>
      </w:r>
      <w:r w:rsidR="00D6616F" w:rsidRPr="00D22089">
        <w:t>kontrolního dne,</w:t>
      </w:r>
      <w:r w:rsidRPr="00D22089">
        <w:t xml:space="preserve"> nedohodnou-li se smluvní strany jinak. </w:t>
      </w:r>
    </w:p>
    <w:p w14:paraId="1806075B" w14:textId="77777777" w:rsidR="00AE027E" w:rsidRPr="00D22089" w:rsidRDefault="00AE027E" w:rsidP="00B23B4F">
      <w:pPr>
        <w:pStyle w:val="Odstavecseseznamem"/>
      </w:pPr>
      <w:bookmarkStart w:id="4" w:name="_Ref183270228"/>
      <w:r w:rsidRPr="00D22089">
        <w:t xml:space="preserve">Zhotovitel se zavazuje umožnit </w:t>
      </w:r>
      <w:r w:rsidR="00D6616F" w:rsidRPr="00D22089">
        <w:t>O</w:t>
      </w:r>
      <w:r w:rsidRPr="00D22089">
        <w:t xml:space="preserve">bjednateli minimálně jednou za 14 kalendářních dnů </w:t>
      </w:r>
      <w:r w:rsidR="002058F3" w:rsidRPr="00D22089">
        <w:t xml:space="preserve">nebo dle dohody smluvních stran, </w:t>
      </w:r>
      <w:r w:rsidRPr="00D22089">
        <w:t>prov</w:t>
      </w:r>
      <w:r w:rsidR="00D6616F" w:rsidRPr="00D22089">
        <w:t>ádět</w:t>
      </w:r>
      <w:r w:rsidRPr="00D22089">
        <w:t xml:space="preserve"> kontrol</w:t>
      </w:r>
      <w:r w:rsidR="00D6616F" w:rsidRPr="00D22089">
        <w:t>y</w:t>
      </w:r>
      <w:r w:rsidRPr="00D22089">
        <w:t xml:space="preserve"> postupu při zpracování jednotlivých částí </w:t>
      </w:r>
      <w:r w:rsidR="00D6616F" w:rsidRPr="00D22089">
        <w:t>díla,</w:t>
      </w:r>
      <w:r w:rsidRPr="00D22089">
        <w:t xml:space="preserve"> formou kontrolních dnů</w:t>
      </w:r>
      <w:r w:rsidR="00CF3B03" w:rsidRPr="00D22089">
        <w:t xml:space="preserve"> na pracovišti Objednatele</w:t>
      </w:r>
      <w:r w:rsidRPr="00D22089">
        <w:t>, ze kterých vyhotoví Zhotovitel zápis.</w:t>
      </w:r>
      <w:r w:rsidR="002058F3" w:rsidRPr="00D22089">
        <w:t xml:space="preserve"> Zápis bude vyhotoven </w:t>
      </w:r>
      <w:r w:rsidR="005901EF" w:rsidRPr="00D22089">
        <w:t>Zhotovitelem do dvou pracovních dnů po dni konání kontrolního dne a zaslán Objednateli v elektronické podobě. Objednatel se vyjádří k zápisu do 3 pracovních dnů, jinak se má za to, že se zápisem souhlasí. V případě připomínek Objednatele k zápisu je Zhotovitel povinen tyto zapracovat obratem.</w:t>
      </w:r>
      <w:r w:rsidR="002058F3" w:rsidRPr="00D22089">
        <w:t xml:space="preserve"> </w:t>
      </w:r>
      <w:r w:rsidRPr="00D22089">
        <w:t>O</w:t>
      </w:r>
      <w:r w:rsidR="009640B9" w:rsidRPr="00D22089">
        <w:t> </w:t>
      </w:r>
      <w:r w:rsidRPr="00D22089">
        <w:t xml:space="preserve">kontrolním dnu projektu bude </w:t>
      </w:r>
      <w:r w:rsidR="007D77FC" w:rsidRPr="00D22089">
        <w:t>Z</w:t>
      </w:r>
      <w:r w:rsidRPr="00D22089">
        <w:t xml:space="preserve">hotovitel informovat </w:t>
      </w:r>
      <w:r w:rsidR="007D77FC" w:rsidRPr="00D22089">
        <w:t>O</w:t>
      </w:r>
      <w:r w:rsidRPr="00D22089">
        <w:t xml:space="preserve">bjednatele a další osoby určené </w:t>
      </w:r>
      <w:r w:rsidR="007D77FC" w:rsidRPr="00D22089">
        <w:t>O</w:t>
      </w:r>
      <w:r w:rsidRPr="00D22089">
        <w:t>bjednatelem</w:t>
      </w:r>
      <w:r w:rsidR="009640B9" w:rsidRPr="00D22089">
        <w:t xml:space="preserve"> </w:t>
      </w:r>
      <w:r w:rsidR="007D77FC" w:rsidRPr="00D22089">
        <w:t xml:space="preserve">písemně </w:t>
      </w:r>
      <w:r w:rsidRPr="00D22089">
        <w:t xml:space="preserve">vždy min. 5 pracovních dnů před </w:t>
      </w:r>
      <w:r w:rsidR="00596891" w:rsidRPr="00D22089">
        <w:t xml:space="preserve">navrženým </w:t>
      </w:r>
      <w:r w:rsidRPr="00D22089">
        <w:t xml:space="preserve">dnem konání. Zhotovitel je též povinen se účastnit kontrolních dnů svolaných </w:t>
      </w:r>
      <w:r w:rsidR="00596891" w:rsidRPr="00D22089">
        <w:t>O</w:t>
      </w:r>
      <w:r w:rsidRPr="00D22089">
        <w:t xml:space="preserve">bjednatelem, </w:t>
      </w:r>
      <w:r w:rsidRPr="00D22089">
        <w:lastRenderedPageBreak/>
        <w:t>o</w:t>
      </w:r>
      <w:r w:rsidR="008E0FAE" w:rsidRPr="00D22089">
        <w:t> </w:t>
      </w:r>
      <w:r w:rsidRPr="00D22089">
        <w:t xml:space="preserve">kterých byl </w:t>
      </w:r>
      <w:r w:rsidR="002937E7" w:rsidRPr="00D22089">
        <w:t xml:space="preserve">písemně </w:t>
      </w:r>
      <w:r w:rsidRPr="00D22089">
        <w:t>informován</w:t>
      </w:r>
      <w:r w:rsidR="00596891" w:rsidRPr="00D22089">
        <w:t xml:space="preserve"> </w:t>
      </w:r>
      <w:r w:rsidRPr="00D22089">
        <w:t>alespoň 5 pracovních dnů předem. Za účelem úspěšné realizace plnění smlou</w:t>
      </w:r>
      <w:r w:rsidR="00596891" w:rsidRPr="00D22089">
        <w:t>vy mohou být kontrolní dny</w:t>
      </w:r>
      <w:r w:rsidRPr="00D22089">
        <w:t xml:space="preserve"> v případě potřeby svolány častěji.</w:t>
      </w:r>
      <w:r w:rsidR="005901EF" w:rsidRPr="00D22089">
        <w:t xml:space="preserve"> </w:t>
      </w:r>
      <w:bookmarkEnd w:id="4"/>
    </w:p>
    <w:p w14:paraId="3A54F9E3" w14:textId="77777777" w:rsidR="00AE027E" w:rsidRPr="00D22089" w:rsidRDefault="00AE027E" w:rsidP="00596891">
      <w:pPr>
        <w:pStyle w:val="Odstavecseseznamem"/>
      </w:pPr>
      <w:r w:rsidRPr="00D22089">
        <w:t>Zhotovitel se zavazuje zajistit osobu</w:t>
      </w:r>
      <w:r w:rsidR="009640B9" w:rsidRPr="00D22089">
        <w:t xml:space="preserve"> </w:t>
      </w:r>
      <w:r w:rsidRPr="00D22089">
        <w:t>/</w:t>
      </w:r>
      <w:r w:rsidR="009640B9" w:rsidRPr="00D22089">
        <w:t xml:space="preserve"> </w:t>
      </w:r>
      <w:r w:rsidRPr="00D22089">
        <w:t xml:space="preserve">osoby disponující potřebnou autorizací anebo obdobným dokladem, a to v rozsahu požadovaném zvláštním právním předpisem k výkonu plnění předmětu smlouvy. Na žádost </w:t>
      </w:r>
      <w:r w:rsidR="00A230AA" w:rsidRPr="00D22089">
        <w:t>O</w:t>
      </w:r>
      <w:r w:rsidRPr="00D22089">
        <w:t xml:space="preserve">bjednatele sdělí </w:t>
      </w:r>
      <w:r w:rsidR="00A230AA" w:rsidRPr="00D22089">
        <w:t>Z</w:t>
      </w:r>
      <w:r w:rsidRPr="00D22089">
        <w:t xml:space="preserve">hotovitel </w:t>
      </w:r>
      <w:r w:rsidR="00A230AA" w:rsidRPr="00D22089">
        <w:t>O</w:t>
      </w:r>
      <w:r w:rsidRPr="00D22089">
        <w:t>bjednateli, která takováto osoba se podílí na plnění předmětu smlouvy, na jaké konkrétní části plnění se podílí a předloží potřebnou autorizaci anebo jiný obdobný doklad.</w:t>
      </w:r>
    </w:p>
    <w:p w14:paraId="69034C69" w14:textId="77777777" w:rsidR="00AE027E" w:rsidRPr="00D22089" w:rsidRDefault="00AE027E" w:rsidP="00A230AA">
      <w:pPr>
        <w:pStyle w:val="Odstavecseseznamem"/>
      </w:pPr>
      <w:r w:rsidRPr="00D22089">
        <w:t xml:space="preserve">Při výkonu </w:t>
      </w:r>
      <w:r w:rsidR="00562668">
        <w:t xml:space="preserve">Činnosti AD </w:t>
      </w:r>
      <w:r w:rsidR="00A230AA" w:rsidRPr="00D22089">
        <w:t>se Z</w:t>
      </w:r>
      <w:r w:rsidRPr="00D22089">
        <w:t xml:space="preserve">hotovitel po celou dobu </w:t>
      </w:r>
      <w:r w:rsidR="00AF36C0" w:rsidRPr="00D22089">
        <w:t xml:space="preserve">realizace dodávek </w:t>
      </w:r>
      <w:r w:rsidRPr="00D22089">
        <w:t xml:space="preserve">zavazuje účastnit kontrolních dnů </w:t>
      </w:r>
      <w:r w:rsidR="002937E7" w:rsidRPr="00D22089">
        <w:t xml:space="preserve">Stavby </w:t>
      </w:r>
      <w:r w:rsidRPr="00D22089">
        <w:t xml:space="preserve">v termínech, jak budou sděleny </w:t>
      </w:r>
      <w:r w:rsidR="00A230AA" w:rsidRPr="00D22089">
        <w:t>Z</w:t>
      </w:r>
      <w:r w:rsidRPr="00D22089">
        <w:t xml:space="preserve">hotoviteli </w:t>
      </w:r>
      <w:r w:rsidR="00A230AA" w:rsidRPr="00D22089">
        <w:t>O</w:t>
      </w:r>
      <w:r w:rsidRPr="00D22089">
        <w:t xml:space="preserve">bjednatelem nebo jinou, </w:t>
      </w:r>
      <w:r w:rsidR="00A230AA" w:rsidRPr="00D22089">
        <w:t>O</w:t>
      </w:r>
      <w:r w:rsidRPr="00D22089">
        <w:t>bjednatelem k tomu pověřenou osobou, vyjma objektivní nemožnosti (např. nemoc).</w:t>
      </w:r>
    </w:p>
    <w:p w14:paraId="3E9734E8" w14:textId="77777777" w:rsidR="00622EB6" w:rsidRPr="00D22089" w:rsidRDefault="00622EB6" w:rsidP="00A230AA">
      <w:pPr>
        <w:pStyle w:val="Odstavecseseznamem"/>
      </w:pPr>
      <w:r w:rsidRPr="00D22089">
        <w:t>Dílo bude zpracováno s odbornou péčí a v souladu se stavebním zákonem a ostatními právními předpisy.</w:t>
      </w:r>
    </w:p>
    <w:p w14:paraId="49D57D2D" w14:textId="77777777" w:rsidR="00800F47" w:rsidRPr="00D22089" w:rsidRDefault="005E6D1B" w:rsidP="00A230AA">
      <w:pPr>
        <w:pStyle w:val="Odstavecseseznamem"/>
      </w:pPr>
      <w:r w:rsidRPr="00D22089">
        <w:t xml:space="preserve">Objednatel se zavazuje </w:t>
      </w:r>
      <w:r w:rsidR="00012A1A" w:rsidRPr="00D22089">
        <w:t xml:space="preserve">řádně dokončené a předané </w:t>
      </w:r>
      <w:r w:rsidR="00A230AA" w:rsidRPr="00D22089">
        <w:t>d</w:t>
      </w:r>
      <w:r w:rsidR="009640B9" w:rsidRPr="00D22089">
        <w:t xml:space="preserve">ílo </w:t>
      </w:r>
      <w:r w:rsidR="00012A1A" w:rsidRPr="00D22089">
        <w:t xml:space="preserve">od </w:t>
      </w:r>
      <w:r w:rsidR="00A230AA" w:rsidRPr="00D22089">
        <w:t>Z</w:t>
      </w:r>
      <w:r w:rsidR="009D0979" w:rsidRPr="00D22089">
        <w:t xml:space="preserve">hotovitele převzít </w:t>
      </w:r>
      <w:r w:rsidR="00A1343D" w:rsidRPr="00D22089">
        <w:t>a zaplatit za </w:t>
      </w:r>
      <w:r w:rsidR="00012A1A" w:rsidRPr="00D22089">
        <w:t>něj</w:t>
      </w:r>
      <w:r w:rsidR="009D0979" w:rsidRPr="00D22089">
        <w:t xml:space="preserve"> touto smlouvou sjednanou</w:t>
      </w:r>
      <w:r w:rsidR="00012A1A" w:rsidRPr="00D22089">
        <w:t xml:space="preserve"> </w:t>
      </w:r>
      <w:r w:rsidRPr="00D22089">
        <w:t>cen</w:t>
      </w:r>
      <w:r w:rsidR="009D0979" w:rsidRPr="00D22089">
        <w:t>u</w:t>
      </w:r>
      <w:r w:rsidRPr="00D22089">
        <w:t xml:space="preserve"> za podmínek dále uvedených.</w:t>
      </w:r>
    </w:p>
    <w:p w14:paraId="1E2FF979" w14:textId="77777777" w:rsidR="0097749D" w:rsidRPr="00D22089" w:rsidRDefault="0097749D" w:rsidP="00A230AA">
      <w:pPr>
        <w:pStyle w:val="Odstavecseseznamem"/>
      </w:pPr>
      <w:r w:rsidRPr="00D22089">
        <w:t xml:space="preserve">Zhotovitel je povinen zahrnout do </w:t>
      </w:r>
      <w:r w:rsidR="00562668">
        <w:t xml:space="preserve">Projektu interiéru </w:t>
      </w:r>
      <w:r w:rsidRPr="00D22089">
        <w:t>stávající vybavení a nábytek Objednatele, v případě, že o to Objednatel požádá a označí stávající vybavení a nábytek, který chce dále užívat.</w:t>
      </w:r>
    </w:p>
    <w:p w14:paraId="31824D6E" w14:textId="77777777" w:rsidR="00093049" w:rsidRPr="00D22089" w:rsidRDefault="002B4DC9" w:rsidP="00A230AA">
      <w:pPr>
        <w:pStyle w:val="Odstavecseseznamem"/>
      </w:pPr>
      <w:r w:rsidRPr="00D22089">
        <w:t>Přílohu č. 1 této smlouvy tvoří seznam zástupců smluvních stran, oprávněných konat ve věcech tam uvedených, s výjimkou podpisu smlouvy a dodatků k smlouvě a pokynů k změně rozsahu díla.</w:t>
      </w:r>
    </w:p>
    <w:p w14:paraId="6EE150D2" w14:textId="77777777" w:rsidR="0097749D" w:rsidRPr="00D22089" w:rsidRDefault="0097749D" w:rsidP="00A230AA">
      <w:pPr>
        <w:pStyle w:val="Odstavecseseznamem"/>
      </w:pPr>
      <w:r w:rsidRPr="00D22089">
        <w:t xml:space="preserve">Objednatel může určit </w:t>
      </w:r>
      <w:proofErr w:type="spellStart"/>
      <w:r w:rsidRPr="00D22089">
        <w:t>cloudové</w:t>
      </w:r>
      <w:proofErr w:type="spellEnd"/>
      <w:r w:rsidRPr="00D22089">
        <w:t xml:space="preserve"> úložiště určené pro odevzdávání elektronických verzí dokumentů a záznamů. Takové úložiště bude určené na prvním kontrolním dni.</w:t>
      </w:r>
    </w:p>
    <w:p w14:paraId="54E67CA7" w14:textId="77777777" w:rsidR="00272897" w:rsidRPr="00D22089" w:rsidRDefault="00772B1C" w:rsidP="005D41C9">
      <w:pPr>
        <w:pStyle w:val="Nadpis1"/>
      </w:pPr>
      <w:r w:rsidRPr="00D22089">
        <w:t>M</w:t>
      </w:r>
      <w:r w:rsidR="009D0979" w:rsidRPr="00D22089">
        <w:t xml:space="preserve">ísto a </w:t>
      </w:r>
      <w:r w:rsidRPr="00D22089">
        <w:t xml:space="preserve">doba </w:t>
      </w:r>
      <w:r w:rsidR="004F1780" w:rsidRPr="00D22089">
        <w:t xml:space="preserve">provedení </w:t>
      </w:r>
      <w:r w:rsidR="009D0979" w:rsidRPr="00D22089">
        <w:t>díla</w:t>
      </w:r>
    </w:p>
    <w:p w14:paraId="2948EFF5" w14:textId="77777777" w:rsidR="005B4982" w:rsidRPr="00D22089" w:rsidRDefault="00272897" w:rsidP="00A230AA">
      <w:pPr>
        <w:pStyle w:val="Odstavecseseznamem"/>
      </w:pPr>
      <w:r w:rsidRPr="00D22089">
        <w:t xml:space="preserve">Zhotovitel se zavazuje </w:t>
      </w:r>
      <w:r w:rsidR="00A230AA" w:rsidRPr="00D22089">
        <w:t>d</w:t>
      </w:r>
      <w:r w:rsidR="006475CE" w:rsidRPr="00D22089">
        <w:t xml:space="preserve">ílo </w:t>
      </w:r>
      <w:r w:rsidRPr="00D22089">
        <w:t xml:space="preserve">dokončit a </w:t>
      </w:r>
      <w:r w:rsidR="00A230AA" w:rsidRPr="00D22089">
        <w:t>O</w:t>
      </w:r>
      <w:r w:rsidR="006475CE" w:rsidRPr="00D22089">
        <w:t xml:space="preserve">bjednateli </w:t>
      </w:r>
      <w:r w:rsidRPr="00D22089">
        <w:t xml:space="preserve">předat </w:t>
      </w:r>
      <w:r w:rsidR="005B4982" w:rsidRPr="00D22089">
        <w:t>v následujících lhůtách</w:t>
      </w:r>
      <w:r w:rsidR="00E612E8" w:rsidRPr="00D22089">
        <w:t xml:space="preserve"> či jej plnit za následujících podmínek</w:t>
      </w:r>
      <w:r w:rsidR="005B4982" w:rsidRPr="00D22089">
        <w:t xml:space="preserve">: </w:t>
      </w:r>
    </w:p>
    <w:p w14:paraId="6E2A42F2" w14:textId="77777777" w:rsidR="006D2296" w:rsidRPr="00D22089" w:rsidRDefault="00A230AA" w:rsidP="00CE0A51">
      <w:pPr>
        <w:pStyle w:val="Bezmezer"/>
        <w:rPr>
          <w:lang w:eastAsia="cs-CZ"/>
        </w:rPr>
      </w:pPr>
      <w:r w:rsidRPr="00D22089">
        <w:rPr>
          <w:lang w:eastAsia="cs-CZ"/>
        </w:rPr>
        <w:t xml:space="preserve">Část díla </w:t>
      </w:r>
      <w:r w:rsidR="00562668">
        <w:rPr>
          <w:lang w:eastAsia="cs-CZ"/>
        </w:rPr>
        <w:t>–</w:t>
      </w:r>
      <w:r w:rsidR="006B577D">
        <w:rPr>
          <w:lang w:eastAsia="cs-CZ"/>
        </w:rPr>
        <w:t xml:space="preserve"> </w:t>
      </w:r>
      <w:r w:rsidR="00562668">
        <w:rPr>
          <w:lang w:eastAsia="cs-CZ"/>
        </w:rPr>
        <w:t xml:space="preserve">Projekt interiéru </w:t>
      </w:r>
      <w:r w:rsidR="006D2296" w:rsidRPr="00D22089">
        <w:rPr>
          <w:lang w:eastAsia="cs-CZ"/>
        </w:rPr>
        <w:t xml:space="preserve">do </w:t>
      </w:r>
      <w:r w:rsidR="00355668" w:rsidRPr="00D22089">
        <w:rPr>
          <w:lang w:eastAsia="cs-CZ"/>
        </w:rPr>
        <w:t xml:space="preserve">8 </w:t>
      </w:r>
      <w:r w:rsidR="006D2296" w:rsidRPr="00D22089">
        <w:rPr>
          <w:lang w:eastAsia="cs-CZ"/>
        </w:rPr>
        <w:t xml:space="preserve">týdnů ode dne obdržení </w:t>
      </w:r>
      <w:r w:rsidR="00355668" w:rsidRPr="00D22089">
        <w:rPr>
          <w:lang w:eastAsia="cs-CZ"/>
        </w:rPr>
        <w:t xml:space="preserve">písemné </w:t>
      </w:r>
      <w:r w:rsidR="006D2296" w:rsidRPr="00D22089">
        <w:rPr>
          <w:lang w:eastAsia="cs-CZ"/>
        </w:rPr>
        <w:t>výzvy</w:t>
      </w:r>
      <w:r w:rsidR="00951569">
        <w:rPr>
          <w:lang w:eastAsia="cs-CZ"/>
        </w:rPr>
        <w:t xml:space="preserve"> Objednatele</w:t>
      </w:r>
      <w:r w:rsidR="006B577D">
        <w:rPr>
          <w:lang w:eastAsia="cs-CZ"/>
        </w:rPr>
        <w:t>.</w:t>
      </w:r>
    </w:p>
    <w:p w14:paraId="66573FEA" w14:textId="77777777" w:rsidR="006D2296" w:rsidRDefault="006D2296" w:rsidP="006B577D">
      <w:pPr>
        <w:pStyle w:val="Bezmezer"/>
        <w:numPr>
          <w:ilvl w:val="0"/>
          <w:numId w:val="0"/>
        </w:numPr>
        <w:ind w:left="1134"/>
        <w:rPr>
          <w:lang w:eastAsia="cs-CZ"/>
        </w:rPr>
      </w:pPr>
      <w:r w:rsidRPr="00D22089">
        <w:rPr>
          <w:lang w:eastAsia="cs-CZ"/>
        </w:rPr>
        <w:t xml:space="preserve">Zhotovitel je povinen předložit tuto část díla Objednateli ke kontrole, a to nejpozději 3 týdny před uplynutím lhůty dle předchozího odstavce. Objednatel oznámí své připomínky Zhotoviteli do 14 dní a Zhotovitel je zapracuje nejpozději do finálního termínu dle první věty tohoto písmene. Pokud budou připomínky takového charakteru, že jejich zapracování bude vyžadovat posun v termínech odevzdání, dohodnou se smluvní strany na novém termínu dodatkem k této smlouvě, to platí pouze v případě, že se nejedná o připomínky způsobené vadami a nedodělky </w:t>
      </w:r>
      <w:r w:rsidR="006B577D">
        <w:rPr>
          <w:lang w:eastAsia="cs-CZ"/>
        </w:rPr>
        <w:t>návrhu Projektové dokumentace</w:t>
      </w:r>
      <w:r w:rsidRPr="00D22089">
        <w:rPr>
          <w:lang w:eastAsia="cs-CZ"/>
        </w:rPr>
        <w:t xml:space="preserve">. </w:t>
      </w:r>
    </w:p>
    <w:p w14:paraId="3C3BD38B" w14:textId="77777777" w:rsidR="006B577D" w:rsidRPr="00D22089" w:rsidRDefault="006B577D" w:rsidP="006B577D">
      <w:pPr>
        <w:pStyle w:val="Bezmezer"/>
        <w:numPr>
          <w:ilvl w:val="0"/>
          <w:numId w:val="0"/>
        </w:numPr>
        <w:ind w:left="1134"/>
        <w:rPr>
          <w:lang w:eastAsia="cs-CZ"/>
        </w:rPr>
      </w:pPr>
      <w:r>
        <w:rPr>
          <w:lang w:eastAsia="cs-CZ"/>
        </w:rPr>
        <w:t>Formát odevzdání:</w:t>
      </w:r>
    </w:p>
    <w:p w14:paraId="5E2F45AC" w14:textId="4B38DEE5" w:rsidR="006D2296" w:rsidRPr="00D22089" w:rsidRDefault="003C6476" w:rsidP="00B424BC">
      <w:pPr>
        <w:pStyle w:val="Bezmezer"/>
        <w:numPr>
          <w:ilvl w:val="3"/>
          <w:numId w:val="5"/>
        </w:numPr>
        <w:ind w:left="1701"/>
        <w:rPr>
          <w:lang w:eastAsia="cs-CZ"/>
        </w:rPr>
      </w:pPr>
      <w:r>
        <w:rPr>
          <w:lang w:eastAsia="cs-CZ"/>
        </w:rPr>
        <w:t>v</w:t>
      </w:r>
      <w:r w:rsidR="006D2296" w:rsidRPr="00D22089">
        <w:rPr>
          <w:lang w:eastAsia="cs-CZ"/>
        </w:rPr>
        <w:t xml:space="preserve"> počtu 1 ks </w:t>
      </w:r>
      <w:r w:rsidR="003F4A3D">
        <w:rPr>
          <w:lang w:eastAsia="cs-CZ"/>
        </w:rPr>
        <w:t xml:space="preserve">v elektronické podobě; </w:t>
      </w:r>
    </w:p>
    <w:p w14:paraId="5FCBCAE2" w14:textId="5C24675E" w:rsidR="003C6476" w:rsidRDefault="006D2296" w:rsidP="00B424BC">
      <w:pPr>
        <w:pStyle w:val="Bezmezer"/>
        <w:numPr>
          <w:ilvl w:val="3"/>
          <w:numId w:val="5"/>
        </w:numPr>
        <w:ind w:left="1701"/>
        <w:rPr>
          <w:lang w:eastAsia="cs-CZ"/>
        </w:rPr>
      </w:pPr>
      <w:r w:rsidRPr="00D22089">
        <w:rPr>
          <w:lang w:eastAsia="cs-CZ"/>
        </w:rPr>
        <w:t>v počtu 2 ks v listinné podobě</w:t>
      </w:r>
      <w:r w:rsidR="003C6476">
        <w:rPr>
          <w:lang w:eastAsia="cs-CZ"/>
        </w:rPr>
        <w:t>.</w:t>
      </w:r>
    </w:p>
    <w:p w14:paraId="5690D0F1" w14:textId="64F41C9D" w:rsidR="006D2296" w:rsidRPr="00D22089" w:rsidRDefault="003C6476" w:rsidP="003C6476">
      <w:pPr>
        <w:pStyle w:val="Bezmezer"/>
        <w:numPr>
          <w:ilvl w:val="0"/>
          <w:numId w:val="0"/>
        </w:numPr>
        <w:ind w:left="1341"/>
        <w:rPr>
          <w:lang w:eastAsia="cs-CZ"/>
        </w:rPr>
      </w:pPr>
      <w:r>
        <w:rPr>
          <w:lang w:eastAsia="cs-CZ"/>
        </w:rPr>
        <w:t>K</w:t>
      </w:r>
      <w:r w:rsidRPr="00D22089">
        <w:rPr>
          <w:lang w:eastAsia="cs-CZ"/>
        </w:rPr>
        <w:t>aždý textový soubor elektronické verze bude ve formátu RTF, DOC nebo DOCX a současně ve formátu PDF. Každý tabulkový soubor (výkaz výměr, položkový rozpočet apod.) elektronické verze bude ve formátu XLS nebo XLSX a současně PDF. Každý výkres v elektronické verzi bude ve formátu DWG a PDF. Obrázky a fotografie budou ve formátu PNG v rozlišení umožňujícím naplnění účelu díla</w:t>
      </w:r>
      <w:r>
        <w:rPr>
          <w:lang w:eastAsia="cs-CZ"/>
        </w:rPr>
        <w:t>.</w:t>
      </w:r>
    </w:p>
    <w:p w14:paraId="0CAC9841" w14:textId="77777777" w:rsidR="00854B47" w:rsidRPr="00D22089" w:rsidRDefault="00A230AA" w:rsidP="00A230AA">
      <w:pPr>
        <w:pStyle w:val="Bezmezer"/>
        <w:rPr>
          <w:lang w:eastAsia="cs-CZ"/>
        </w:rPr>
      </w:pPr>
      <w:r w:rsidRPr="00D22089">
        <w:rPr>
          <w:lang w:eastAsia="cs-CZ"/>
        </w:rPr>
        <w:lastRenderedPageBreak/>
        <w:t>Část</w:t>
      </w:r>
      <w:r w:rsidR="000F08BB" w:rsidRPr="00D22089">
        <w:rPr>
          <w:lang w:eastAsia="cs-CZ"/>
        </w:rPr>
        <w:t>i</w:t>
      </w:r>
      <w:r w:rsidRPr="00D22089">
        <w:rPr>
          <w:lang w:eastAsia="cs-CZ"/>
        </w:rPr>
        <w:t xml:space="preserve"> díla </w:t>
      </w:r>
      <w:r w:rsidR="00562668">
        <w:rPr>
          <w:lang w:eastAsia="cs-CZ"/>
        </w:rPr>
        <w:t xml:space="preserve">Činnost AD - </w:t>
      </w:r>
      <w:r w:rsidRPr="00D22089">
        <w:rPr>
          <w:lang w:eastAsia="cs-CZ"/>
        </w:rPr>
        <w:t>v průběhu provádění Stavby</w:t>
      </w:r>
      <w:r w:rsidR="00F4050E">
        <w:rPr>
          <w:lang w:eastAsia="cs-CZ"/>
        </w:rPr>
        <w:t xml:space="preserve"> nebo i po jejím dokončení</w:t>
      </w:r>
      <w:r w:rsidRPr="00D22089">
        <w:rPr>
          <w:lang w:eastAsia="cs-CZ"/>
        </w:rPr>
        <w:t xml:space="preserve">, </w:t>
      </w:r>
      <w:r w:rsidR="00F4050E">
        <w:rPr>
          <w:lang w:eastAsia="cs-CZ"/>
        </w:rPr>
        <w:t xml:space="preserve">bez zbytečného odkladu po </w:t>
      </w:r>
      <w:r w:rsidRPr="00D22089">
        <w:rPr>
          <w:lang w:eastAsia="cs-CZ"/>
        </w:rPr>
        <w:t>výzv</w:t>
      </w:r>
      <w:r w:rsidR="00F4050E">
        <w:rPr>
          <w:lang w:eastAsia="cs-CZ"/>
        </w:rPr>
        <w:t>ě</w:t>
      </w:r>
      <w:r w:rsidRPr="00D22089">
        <w:rPr>
          <w:lang w:eastAsia="cs-CZ"/>
        </w:rPr>
        <w:t xml:space="preserve"> Objednatele</w:t>
      </w:r>
      <w:r w:rsidR="00B424BC">
        <w:rPr>
          <w:lang w:eastAsia="cs-CZ"/>
        </w:rPr>
        <w:t>, a to i opakovaně</w:t>
      </w:r>
      <w:r w:rsidR="00D251FA" w:rsidRPr="00D22089">
        <w:rPr>
          <w:lang w:eastAsia="cs-CZ"/>
        </w:rPr>
        <w:t>.</w:t>
      </w:r>
    </w:p>
    <w:p w14:paraId="54599BE7" w14:textId="77777777" w:rsidR="00A12E75" w:rsidRPr="00D22089" w:rsidRDefault="006475CE" w:rsidP="00A230AA">
      <w:pPr>
        <w:pStyle w:val="Odstavecseseznamem"/>
      </w:pPr>
      <w:r w:rsidRPr="00D22089">
        <w:t xml:space="preserve">V případě, kdy </w:t>
      </w:r>
      <w:r w:rsidR="00A230AA" w:rsidRPr="00D22089">
        <w:t>Z</w:t>
      </w:r>
      <w:r w:rsidRPr="00D22089">
        <w:t xml:space="preserve">hotovitel bude předpokládat prodlení s dokončením </w:t>
      </w:r>
      <w:r w:rsidR="00A230AA" w:rsidRPr="00D22089">
        <w:t>d</w:t>
      </w:r>
      <w:r w:rsidRPr="00D22089">
        <w:t>íla, upozorní na tuto skutečnost</w:t>
      </w:r>
      <w:r w:rsidRPr="00D22089" w:rsidDel="009D0979">
        <w:t xml:space="preserve"> </w:t>
      </w:r>
      <w:r w:rsidRPr="00D22089">
        <w:t xml:space="preserve">bez zbytečného odkladu </w:t>
      </w:r>
      <w:r w:rsidR="00A230AA" w:rsidRPr="00D22089">
        <w:t>O</w:t>
      </w:r>
      <w:r w:rsidRPr="00D22089">
        <w:t xml:space="preserve">bjednatele. </w:t>
      </w:r>
    </w:p>
    <w:p w14:paraId="0CBEBFCB" w14:textId="64A58D6F" w:rsidR="00D912B9" w:rsidRPr="00D22089" w:rsidRDefault="00D912B9" w:rsidP="00611292">
      <w:pPr>
        <w:pStyle w:val="Odstavecseseznamem"/>
      </w:pPr>
      <w:r w:rsidRPr="00D22089">
        <w:t xml:space="preserve">Místem předání </w:t>
      </w:r>
      <w:r w:rsidR="00562668">
        <w:t>části d</w:t>
      </w:r>
      <w:r w:rsidRPr="00D22089">
        <w:t>íla</w:t>
      </w:r>
      <w:r w:rsidR="00562668">
        <w:t xml:space="preserve"> – Projektu interiéru</w:t>
      </w:r>
      <w:r w:rsidRPr="00D22089">
        <w:t xml:space="preserve"> je </w:t>
      </w:r>
      <w:r w:rsidR="00347617" w:rsidRPr="00D22089">
        <w:t>Investiční oddělení</w:t>
      </w:r>
      <w:r w:rsidR="00EC5D86" w:rsidRPr="00D22089">
        <w:t>,</w:t>
      </w:r>
      <w:r w:rsidRPr="00D22089">
        <w:t xml:space="preserve"> </w:t>
      </w:r>
      <w:r w:rsidR="00AA15BE" w:rsidRPr="00D22089">
        <w:t>objekt H1, Fakultní nemocnice Brno, Nemocnice Bohunice a porodnice, Jihlavská 20, 625 00 Brno</w:t>
      </w:r>
      <w:r w:rsidR="00EC5D86" w:rsidRPr="00D22089">
        <w:t xml:space="preserve">, kontaktní osobou za </w:t>
      </w:r>
      <w:r w:rsidR="00611292" w:rsidRPr="00D22089">
        <w:t>O</w:t>
      </w:r>
      <w:r w:rsidR="00EC5D86" w:rsidRPr="00D22089">
        <w:t xml:space="preserve">bjednatele je </w:t>
      </w:r>
      <w:r w:rsidR="00770D06">
        <w:rPr>
          <w:lang w:eastAsia="cs-CZ"/>
        </w:rPr>
        <w:t>XXXXXXXXX</w:t>
      </w:r>
      <w:r w:rsidR="003F4BCD" w:rsidRPr="00D22089">
        <w:t xml:space="preserve">, </w:t>
      </w:r>
      <w:r w:rsidR="000F08BB" w:rsidRPr="00D22089">
        <w:t>referent Oddělení rozvojových investic</w:t>
      </w:r>
      <w:r w:rsidR="00725D1B" w:rsidRPr="00D22089">
        <w:t xml:space="preserve">, tel.: </w:t>
      </w:r>
      <w:r w:rsidR="00770D06">
        <w:rPr>
          <w:lang w:eastAsia="cs-CZ"/>
        </w:rPr>
        <w:t>XXXXXXXXX</w:t>
      </w:r>
      <w:r w:rsidR="003F4BCD" w:rsidRPr="00D22089">
        <w:t xml:space="preserve">, </w:t>
      </w:r>
      <w:r w:rsidR="00B93D23" w:rsidRPr="00D22089">
        <w:t xml:space="preserve">e-mail: </w:t>
      </w:r>
      <w:r w:rsidR="00770D06">
        <w:rPr>
          <w:lang w:eastAsia="cs-CZ"/>
        </w:rPr>
        <w:t>XXXXXXXXX</w:t>
      </w:r>
      <w:r w:rsidR="0057140D" w:rsidRPr="00D22089">
        <w:t>.</w:t>
      </w:r>
    </w:p>
    <w:p w14:paraId="0CD07E2E" w14:textId="77777777" w:rsidR="002634E2" w:rsidRPr="00D22089" w:rsidRDefault="00E95E97" w:rsidP="00611292">
      <w:pPr>
        <w:pStyle w:val="Odstavecseseznamem"/>
      </w:pPr>
      <w:r w:rsidRPr="00D22089">
        <w:t>O předání a převzetí</w:t>
      </w:r>
      <w:r w:rsidR="00562668">
        <w:t xml:space="preserve"> části díla -</w:t>
      </w:r>
      <w:r w:rsidRPr="00D22089">
        <w:t xml:space="preserve"> </w:t>
      </w:r>
      <w:r w:rsidR="00562668">
        <w:t xml:space="preserve">Projektu interiéru </w:t>
      </w:r>
      <w:r w:rsidRPr="00D22089">
        <w:t xml:space="preserve">sepíší smluvní strany písemný protokol podepsaný oběma smluvními stranami (dále jen </w:t>
      </w:r>
      <w:r w:rsidRPr="00D22089">
        <w:rPr>
          <w:b/>
        </w:rPr>
        <w:t>„</w:t>
      </w:r>
      <w:r w:rsidR="00B93D23" w:rsidRPr="00D22089">
        <w:rPr>
          <w:b/>
        </w:rPr>
        <w:t>Předávac</w:t>
      </w:r>
      <w:r w:rsidRPr="00D22089">
        <w:rPr>
          <w:b/>
        </w:rPr>
        <w:t>í protokol</w:t>
      </w:r>
      <w:r w:rsidRPr="00D22089">
        <w:t>“)</w:t>
      </w:r>
      <w:r w:rsidR="00D912B9" w:rsidRPr="00D22089">
        <w:t xml:space="preserve">. </w:t>
      </w:r>
      <w:r w:rsidR="00D14902" w:rsidRPr="00D22089">
        <w:t xml:space="preserve">Zhotovitel i </w:t>
      </w:r>
      <w:r w:rsidR="00CB60E6" w:rsidRPr="00D22089">
        <w:t>O</w:t>
      </w:r>
      <w:r w:rsidR="00D14902" w:rsidRPr="00D22089">
        <w:t>bjednatel</w:t>
      </w:r>
      <w:r w:rsidR="00D912B9" w:rsidRPr="00D22089">
        <w:t xml:space="preserve"> jsou oprávněni v</w:t>
      </w:r>
      <w:r w:rsidR="0000393E" w:rsidRPr="00D22089">
        <w:t> </w:t>
      </w:r>
      <w:r w:rsidR="00B93D23" w:rsidRPr="00D22089">
        <w:t>Předávac</w:t>
      </w:r>
      <w:r w:rsidR="0000393E" w:rsidRPr="00D22089">
        <w:t xml:space="preserve">ím </w:t>
      </w:r>
      <w:r w:rsidR="00D14902" w:rsidRPr="00D22089">
        <w:t>p</w:t>
      </w:r>
      <w:r w:rsidR="00D912B9" w:rsidRPr="00D22089">
        <w:t xml:space="preserve">rotokolu uvést jakékoliv záznamy, připomínky či výhrady; tyto se však nepovažují za změnu této smlouvy či dodatek k této smlouvě. Neuvedení jakýchkoliv (i zjevných) vad do </w:t>
      </w:r>
      <w:r w:rsidR="00B93D23" w:rsidRPr="00D22089">
        <w:t>Předávacího</w:t>
      </w:r>
      <w:r w:rsidR="0000393E" w:rsidRPr="00D22089">
        <w:t xml:space="preserve"> </w:t>
      </w:r>
      <w:r w:rsidR="00D14902" w:rsidRPr="00D22089">
        <w:t>p</w:t>
      </w:r>
      <w:r w:rsidR="00D912B9" w:rsidRPr="00D22089">
        <w:t xml:space="preserve">rotokolu neomezuje </w:t>
      </w:r>
      <w:r w:rsidR="00CB60E6" w:rsidRPr="00D22089">
        <w:t>O</w:t>
      </w:r>
      <w:r w:rsidR="00D14902" w:rsidRPr="00D22089">
        <w:t>bjednatele</w:t>
      </w:r>
      <w:r w:rsidR="00D912B9" w:rsidRPr="00D22089">
        <w:t xml:space="preserve"> v právu oznamovat zjištěné vady </w:t>
      </w:r>
      <w:r w:rsidR="00CB60E6" w:rsidRPr="00D22089">
        <w:t>Z</w:t>
      </w:r>
      <w:r w:rsidR="00D14902" w:rsidRPr="00D22089">
        <w:t>hotoviteli</w:t>
      </w:r>
      <w:r w:rsidR="00D912B9" w:rsidRPr="00D22089">
        <w:t xml:space="preserve"> i po </w:t>
      </w:r>
      <w:r w:rsidR="00D14902" w:rsidRPr="00D22089">
        <w:t xml:space="preserve">převzetí </w:t>
      </w:r>
      <w:r w:rsidR="00D912B9" w:rsidRPr="00D22089">
        <w:t xml:space="preserve">v průběhu záruční doby. </w:t>
      </w:r>
    </w:p>
    <w:p w14:paraId="35855D5D" w14:textId="77777777" w:rsidR="00D912B9" w:rsidRPr="00D22089" w:rsidRDefault="00562668" w:rsidP="00CB60E6">
      <w:pPr>
        <w:pStyle w:val="Odstavecseseznamem"/>
      </w:pPr>
      <w:r>
        <w:t xml:space="preserve">V průběhu poskytování Činnosti AD je </w:t>
      </w:r>
      <w:r w:rsidR="002634E2" w:rsidRPr="00D22089">
        <w:t xml:space="preserve">Zhotovitel povinen vést záznam o výkonu autorského dozoru a tento záznam předložit </w:t>
      </w:r>
      <w:r w:rsidR="00CB60E6" w:rsidRPr="00D22089">
        <w:t>O</w:t>
      </w:r>
      <w:r w:rsidR="002634E2" w:rsidRPr="00D22089">
        <w:t xml:space="preserve">bjednateli kdykoli k jeho výzvě. Výkon autorského dozoru nepodléhá akceptaci, </w:t>
      </w:r>
      <w:r w:rsidR="00EE625B" w:rsidRPr="00D22089">
        <w:t>nevyhradí</w:t>
      </w:r>
      <w:r w:rsidR="002634E2" w:rsidRPr="00D22089">
        <w:t xml:space="preserve">-li </w:t>
      </w:r>
      <w:r w:rsidR="00EE625B" w:rsidRPr="00D22089">
        <w:t>si Objednatel v konkrétním případě něco jiného</w:t>
      </w:r>
      <w:r w:rsidR="002634E2" w:rsidRPr="00D22089">
        <w:t>.</w:t>
      </w:r>
    </w:p>
    <w:p w14:paraId="585B8A88" w14:textId="77777777" w:rsidR="00D912B9" w:rsidRPr="00D22089" w:rsidRDefault="00D912B9" w:rsidP="00CB60E6">
      <w:pPr>
        <w:pStyle w:val="Odstavecseseznamem"/>
      </w:pPr>
      <w:r w:rsidRPr="00D22089">
        <w:t xml:space="preserve">Okamžikem </w:t>
      </w:r>
      <w:r w:rsidR="00E95E97" w:rsidRPr="00D22089">
        <w:t xml:space="preserve">podpisu </w:t>
      </w:r>
      <w:r w:rsidR="00B93D23" w:rsidRPr="00D22089">
        <w:t xml:space="preserve">Předávacího </w:t>
      </w:r>
      <w:r w:rsidR="00E95E97" w:rsidRPr="00D22089">
        <w:t xml:space="preserve">protokolu oběma smluvními stranami </w:t>
      </w:r>
      <w:r w:rsidRPr="00D22089">
        <w:t xml:space="preserve">nabývá </w:t>
      </w:r>
      <w:r w:rsidR="00CB60E6" w:rsidRPr="00D22089">
        <w:t>O</w:t>
      </w:r>
      <w:r w:rsidR="00D14902" w:rsidRPr="00D22089">
        <w:t xml:space="preserve">bjednatel </w:t>
      </w:r>
      <w:r w:rsidR="00CB60E6" w:rsidRPr="00D22089">
        <w:t>l</w:t>
      </w:r>
      <w:r w:rsidR="00E95E97" w:rsidRPr="00D22089">
        <w:t xml:space="preserve">icenci a </w:t>
      </w:r>
      <w:r w:rsidR="00D14902" w:rsidRPr="00D22089">
        <w:t>vlastnické právo k</w:t>
      </w:r>
      <w:r w:rsidR="00F4050E">
        <w:t xml:space="preserve"> dílu v čísti Projektové dokumentace </w:t>
      </w:r>
      <w:r w:rsidRPr="00D22089">
        <w:t xml:space="preserve">a </w:t>
      </w:r>
      <w:r w:rsidR="00F4050E">
        <w:t xml:space="preserve">v daném rozsahu </w:t>
      </w:r>
      <w:r w:rsidRPr="00D22089">
        <w:t xml:space="preserve">přechází na </w:t>
      </w:r>
      <w:r w:rsidR="00CB60E6" w:rsidRPr="00D22089">
        <w:t>O</w:t>
      </w:r>
      <w:r w:rsidR="00D14902" w:rsidRPr="00D22089">
        <w:t>bjednatele</w:t>
      </w:r>
      <w:r w:rsidRPr="00D22089">
        <w:t xml:space="preserve"> nebezpečí škody na</w:t>
      </w:r>
      <w:r w:rsidR="00840570" w:rsidRPr="00D22089">
        <w:t xml:space="preserve"> předmětu </w:t>
      </w:r>
      <w:r w:rsidR="00CB60E6" w:rsidRPr="00D22089">
        <w:t>d</w:t>
      </w:r>
      <w:r w:rsidR="00E95E97" w:rsidRPr="00D22089">
        <w:t>íla</w:t>
      </w:r>
      <w:r w:rsidRPr="00D22089">
        <w:t>.</w:t>
      </w:r>
      <w:r w:rsidR="00F4050E">
        <w:t xml:space="preserve"> V případě, že Zhotovitel vytvoří další dokumentaci v rámci výkonu Činnosti AD, přechází na Objednatele vlastnické právo, nebezpečí škody a je poskytnuta licence k takové dokumentaci jejím akceptování Objednatelem.</w:t>
      </w:r>
    </w:p>
    <w:p w14:paraId="50A6204E" w14:textId="77777777" w:rsidR="00272897" w:rsidRPr="00D22089" w:rsidRDefault="00272897" w:rsidP="005D41C9">
      <w:pPr>
        <w:pStyle w:val="Nadpis1"/>
      </w:pPr>
      <w:r w:rsidRPr="00D22089">
        <w:t xml:space="preserve">Cena díla </w:t>
      </w:r>
    </w:p>
    <w:p w14:paraId="103242D4" w14:textId="77777777" w:rsidR="007C78F4" w:rsidRPr="00D22089" w:rsidRDefault="00272897" w:rsidP="00F92DB6">
      <w:pPr>
        <w:pStyle w:val="Odstavecseseznamem"/>
      </w:pPr>
      <w:r w:rsidRPr="00D22089">
        <w:t xml:space="preserve">Cena </w:t>
      </w:r>
      <w:r w:rsidR="00F92DB6" w:rsidRPr="00D22089">
        <w:t>d</w:t>
      </w:r>
      <w:r w:rsidR="00E95E97" w:rsidRPr="00D22089">
        <w:t xml:space="preserve">íla </w:t>
      </w:r>
      <w:r w:rsidRPr="00D22089">
        <w:t>je sjednána dohodou smluvních stran v souladu se zákonem č. 526/1990 Sb.</w:t>
      </w:r>
      <w:r w:rsidR="000317AC" w:rsidRPr="00D22089">
        <w:t>,</w:t>
      </w:r>
      <w:r w:rsidRPr="00D22089">
        <w:t xml:space="preserve"> o</w:t>
      </w:r>
      <w:r w:rsidR="000317AC" w:rsidRPr="00D22089">
        <w:t> </w:t>
      </w:r>
      <w:r w:rsidRPr="00D22089">
        <w:t>cenách, ve znění pozdějších předpisů</w:t>
      </w:r>
      <w:r w:rsidR="00657077" w:rsidRPr="00D22089">
        <w:t>,</w:t>
      </w:r>
      <w:r w:rsidRPr="00D22089">
        <w:t xml:space="preserve"> a činí:</w:t>
      </w:r>
      <w:r w:rsidR="007C78F4" w:rsidRPr="00D22089">
        <w:t xml:space="preserve"> </w:t>
      </w:r>
    </w:p>
    <w:p w14:paraId="733A8778" w14:textId="77777777" w:rsidR="007C78F4" w:rsidRPr="00D22089" w:rsidRDefault="007C78F4" w:rsidP="007C78F4"/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5077"/>
        <w:gridCol w:w="3285"/>
      </w:tblGrid>
      <w:tr w:rsidR="007177AC" w:rsidRPr="00D22089" w14:paraId="211B6094" w14:textId="77777777" w:rsidTr="005A117E">
        <w:tc>
          <w:tcPr>
            <w:tcW w:w="5211" w:type="dxa"/>
            <w:shd w:val="clear" w:color="auto" w:fill="auto"/>
          </w:tcPr>
          <w:p w14:paraId="276BF93C" w14:textId="77777777" w:rsidR="007177AC" w:rsidRPr="00D22089" w:rsidRDefault="007177AC" w:rsidP="007177AC">
            <w:r w:rsidRPr="00D22089">
              <w:t>Cena díla bez DPH:</w:t>
            </w:r>
          </w:p>
        </w:tc>
        <w:tc>
          <w:tcPr>
            <w:tcW w:w="3367" w:type="dxa"/>
            <w:shd w:val="clear" w:color="auto" w:fill="auto"/>
          </w:tcPr>
          <w:p w14:paraId="74454956" w14:textId="21280B71" w:rsidR="007177AC" w:rsidRPr="00D22089" w:rsidRDefault="00EE4E83" w:rsidP="007177AC">
            <w:r>
              <w:t>240 000,-</w:t>
            </w:r>
            <w:r w:rsidR="007177AC" w:rsidRPr="00D22089">
              <w:t>Kč</w:t>
            </w:r>
          </w:p>
        </w:tc>
      </w:tr>
      <w:tr w:rsidR="007177AC" w:rsidRPr="00D22089" w14:paraId="55854451" w14:textId="77777777" w:rsidTr="005A117E">
        <w:tc>
          <w:tcPr>
            <w:tcW w:w="5211" w:type="dxa"/>
            <w:shd w:val="clear" w:color="auto" w:fill="auto"/>
          </w:tcPr>
          <w:p w14:paraId="3254DCD1" w14:textId="58813D8B" w:rsidR="007177AC" w:rsidRPr="00D22089" w:rsidRDefault="007177AC" w:rsidP="007177AC">
            <w:r w:rsidRPr="00D22089">
              <w:t xml:space="preserve">DPH </w:t>
            </w:r>
            <w:r w:rsidR="00EE4E83">
              <w:t>21</w:t>
            </w:r>
            <w:r w:rsidRPr="00D22089">
              <w:t xml:space="preserve"> %:</w:t>
            </w:r>
          </w:p>
        </w:tc>
        <w:tc>
          <w:tcPr>
            <w:tcW w:w="3367" w:type="dxa"/>
            <w:shd w:val="clear" w:color="auto" w:fill="auto"/>
          </w:tcPr>
          <w:p w14:paraId="7CA8099A" w14:textId="5A69B532" w:rsidR="007177AC" w:rsidRPr="00D22089" w:rsidRDefault="00EE4E83" w:rsidP="007177AC">
            <w:r>
              <w:t>50 400,-</w:t>
            </w:r>
            <w:r w:rsidR="007177AC" w:rsidRPr="00D22089">
              <w:t>Kč</w:t>
            </w:r>
          </w:p>
        </w:tc>
      </w:tr>
      <w:tr w:rsidR="007177AC" w:rsidRPr="00D22089" w14:paraId="4B26FADD" w14:textId="77777777" w:rsidTr="005A117E">
        <w:tc>
          <w:tcPr>
            <w:tcW w:w="5211" w:type="dxa"/>
            <w:shd w:val="clear" w:color="auto" w:fill="auto"/>
          </w:tcPr>
          <w:p w14:paraId="749ABC80" w14:textId="77777777" w:rsidR="007177AC" w:rsidRPr="00D22089" w:rsidRDefault="007177AC" w:rsidP="007177AC">
            <w:r w:rsidRPr="00D22089">
              <w:t>Cena díla včetně DPH:</w:t>
            </w:r>
          </w:p>
        </w:tc>
        <w:tc>
          <w:tcPr>
            <w:tcW w:w="3367" w:type="dxa"/>
            <w:shd w:val="clear" w:color="auto" w:fill="auto"/>
          </w:tcPr>
          <w:p w14:paraId="6F3E7BF9" w14:textId="743EA0C7" w:rsidR="007177AC" w:rsidRPr="00D22089" w:rsidRDefault="00EE4E83" w:rsidP="007177AC">
            <w:r>
              <w:t>290 400,-</w:t>
            </w:r>
            <w:r w:rsidR="007177AC" w:rsidRPr="00D22089">
              <w:t>Kč</w:t>
            </w:r>
          </w:p>
        </w:tc>
      </w:tr>
    </w:tbl>
    <w:p w14:paraId="3172D06B" w14:textId="77777777" w:rsidR="007C78F4" w:rsidRPr="00D22089" w:rsidRDefault="007C78F4" w:rsidP="007C78F4"/>
    <w:p w14:paraId="1CB27470" w14:textId="77777777" w:rsidR="000F08BB" w:rsidRPr="00D22089" w:rsidRDefault="000F08BB" w:rsidP="007C78F4"/>
    <w:p w14:paraId="05299ED2" w14:textId="77777777" w:rsidR="009C523B" w:rsidRPr="00D22089" w:rsidRDefault="009C523B" w:rsidP="009C523B">
      <w:pPr>
        <w:pStyle w:val="Odstavecseseznamem"/>
      </w:pPr>
      <w:r w:rsidRPr="00D22089">
        <w:t xml:space="preserve">Cena za poskytování </w:t>
      </w:r>
      <w:r w:rsidR="00562668">
        <w:t xml:space="preserve">Činnosti AD </w:t>
      </w:r>
      <w:r w:rsidRPr="00D22089">
        <w:t xml:space="preserve">je stanovena s ohledem na předpoklad poskytování autorského dozoru po dobu realizace </w:t>
      </w:r>
      <w:r w:rsidR="003F4BCD" w:rsidRPr="00D22089">
        <w:t>dodávky</w:t>
      </w:r>
      <w:r w:rsidR="00B424BC">
        <w:t xml:space="preserve"> zařízení interiéru Stavby</w:t>
      </w:r>
      <w:r w:rsidR="003F4BCD" w:rsidRPr="00D22089">
        <w:t xml:space="preserve"> </w:t>
      </w:r>
      <w:r w:rsidRPr="00D22089">
        <w:t>v</w:t>
      </w:r>
      <w:r w:rsidR="003F4BCD" w:rsidRPr="00D22089">
        <w:t> předpokládané délce</w:t>
      </w:r>
      <w:r w:rsidRPr="00D22089">
        <w:t xml:space="preserve"> </w:t>
      </w:r>
      <w:r w:rsidR="003F4BCD" w:rsidRPr="00D22089">
        <w:t>10 týdnů.</w:t>
      </w:r>
      <w:r w:rsidRPr="00D22089">
        <w:t xml:space="preserve"> </w:t>
      </w:r>
    </w:p>
    <w:p w14:paraId="28BE7F42" w14:textId="77777777" w:rsidR="000A5DCE" w:rsidRPr="00D22089" w:rsidRDefault="00272897" w:rsidP="00DC3ADE">
      <w:pPr>
        <w:pStyle w:val="Odstavecseseznamem"/>
      </w:pPr>
      <w:r w:rsidRPr="00D22089">
        <w:t xml:space="preserve">Cena </w:t>
      </w:r>
      <w:r w:rsidR="00DC3ADE" w:rsidRPr="00D22089">
        <w:t>d</w:t>
      </w:r>
      <w:r w:rsidR="00E95E97" w:rsidRPr="00D22089">
        <w:t xml:space="preserve">íla </w:t>
      </w:r>
      <w:r w:rsidR="000317AC" w:rsidRPr="00D22089">
        <w:t xml:space="preserve">bez DPH </w:t>
      </w:r>
      <w:r w:rsidRPr="00D22089">
        <w:t>je dohodnuta jako cena nejvýše přípustná</w:t>
      </w:r>
      <w:r w:rsidR="000317AC" w:rsidRPr="00D22089">
        <w:t xml:space="preserve"> a zahrnuje veškerá plnění poskytovaná </w:t>
      </w:r>
      <w:r w:rsidR="00DC3ADE" w:rsidRPr="00D22089">
        <w:t>Z</w:t>
      </w:r>
      <w:r w:rsidR="000317AC" w:rsidRPr="00D22089">
        <w:t xml:space="preserve">hotovitelem </w:t>
      </w:r>
      <w:r w:rsidR="00DC3ADE" w:rsidRPr="00D22089">
        <w:t>O</w:t>
      </w:r>
      <w:r w:rsidR="000317AC" w:rsidRPr="00D22089">
        <w:t>bjednateli na základě této smlouvy</w:t>
      </w:r>
      <w:r w:rsidR="00C50BED" w:rsidRPr="00D22089">
        <w:t xml:space="preserve"> a náklady spojené s jejich poskytováním</w:t>
      </w:r>
      <w:r w:rsidRPr="00D22089">
        <w:t>.</w:t>
      </w:r>
      <w:r w:rsidR="000317AC" w:rsidRPr="00D22089">
        <w:t xml:space="preserve"> </w:t>
      </w:r>
      <w:r w:rsidR="0043789B" w:rsidRPr="00D22089">
        <w:t xml:space="preserve">Součástí ceny za Projektovou dokumentaci je rovněž odměna </w:t>
      </w:r>
      <w:r w:rsidR="00EE625B" w:rsidRPr="00D22089">
        <w:t xml:space="preserve">Zhotovitele </w:t>
      </w:r>
      <w:r w:rsidR="0043789B" w:rsidRPr="00D22089">
        <w:t xml:space="preserve">za poskytnutí </w:t>
      </w:r>
      <w:r w:rsidR="00DC3ADE" w:rsidRPr="00D22089">
        <w:t>l</w:t>
      </w:r>
      <w:r w:rsidR="0043789B" w:rsidRPr="00D22089">
        <w:t xml:space="preserve">icence. </w:t>
      </w:r>
      <w:r w:rsidR="000317AC" w:rsidRPr="00D22089">
        <w:t>Výše DPH bude fakturována na základě sazby DPH dle platných právních předpisů ke dni uskutečnění zdanitelného plnění.</w:t>
      </w:r>
      <w:r w:rsidR="007A17B5" w:rsidRPr="00D22089">
        <w:t xml:space="preserve"> </w:t>
      </w:r>
      <w:r w:rsidR="000317AC" w:rsidRPr="00D22089">
        <w:t>Změna ceny</w:t>
      </w:r>
      <w:r w:rsidR="00BE3892" w:rsidRPr="00D22089">
        <w:t xml:space="preserve"> </w:t>
      </w:r>
      <w:r w:rsidR="00DC3ADE" w:rsidRPr="00D22089">
        <w:t>d</w:t>
      </w:r>
      <w:r w:rsidR="00BE3892" w:rsidRPr="00D22089">
        <w:t>íla</w:t>
      </w:r>
      <w:r w:rsidR="000317AC" w:rsidRPr="00D22089">
        <w:t xml:space="preserve"> je výhradně podmíněna změnou právních předpisů vztahujících se k předmětu této smlouvy, která má prokazatelný vliv na výši ceny</w:t>
      </w:r>
      <w:r w:rsidR="00D76B3F" w:rsidRPr="00D22089">
        <w:t xml:space="preserve"> </w:t>
      </w:r>
      <w:r w:rsidR="00DC3ADE" w:rsidRPr="00D22089">
        <w:t>d</w:t>
      </w:r>
      <w:r w:rsidR="00E95E97" w:rsidRPr="00D22089">
        <w:t>íla</w:t>
      </w:r>
      <w:r w:rsidR="000317AC" w:rsidRPr="00D22089">
        <w:t>.</w:t>
      </w:r>
    </w:p>
    <w:p w14:paraId="2F24DDD2" w14:textId="77777777" w:rsidR="007177AC" w:rsidRPr="00D22089" w:rsidRDefault="007177AC" w:rsidP="00DC3ADE">
      <w:pPr>
        <w:pStyle w:val="Odstavecseseznamem"/>
      </w:pPr>
      <w:r w:rsidRPr="00D22089">
        <w:t>Změny ceny díla jsou možné pouze z následujících důvodů:</w:t>
      </w:r>
    </w:p>
    <w:p w14:paraId="345E88C6" w14:textId="77777777" w:rsidR="007177AC" w:rsidRPr="00D22089" w:rsidRDefault="007177AC" w:rsidP="007177AC">
      <w:pPr>
        <w:pStyle w:val="Bezmezer"/>
      </w:pPr>
      <w:r w:rsidRPr="00D22089">
        <w:t xml:space="preserve">Vícepráce - Zhotovitel provede práce, které nejsou zahrnuté v předmětu díla, ani jejich cena není zahrnuta ve sjednané ceně, ale jsou buď nezbytné k dokončení díla, nebo vyžádané Objednatelem a Zhotovitel se před jejich provedením s </w:t>
      </w:r>
      <w:r w:rsidRPr="00D22089">
        <w:lastRenderedPageBreak/>
        <w:t>Objednatelem písemně dohodl na jejich provedení</w:t>
      </w:r>
      <w:r w:rsidR="0050560E" w:rsidRPr="00D22089">
        <w:t>, a to co do rozsahu, tak i na výši úhrady za ně</w:t>
      </w:r>
      <w:r w:rsidRPr="00D22089">
        <w:t>;</w:t>
      </w:r>
    </w:p>
    <w:p w14:paraId="29B1D259" w14:textId="77777777" w:rsidR="007177AC" w:rsidRPr="00D22089" w:rsidRDefault="007177AC" w:rsidP="007177AC">
      <w:pPr>
        <w:pStyle w:val="Bezmezer"/>
      </w:pPr>
      <w:proofErr w:type="spellStart"/>
      <w:r w:rsidRPr="00D22089">
        <w:t>Méněpráce</w:t>
      </w:r>
      <w:proofErr w:type="spellEnd"/>
      <w:r w:rsidRPr="00D22089">
        <w:t xml:space="preserve"> – Zhotovitel po předchozí písemné dohodě s Objednatelem nebo na písemný pokyn Objednatele neprovede práce, které jsou zahrnuté v předmětu </w:t>
      </w:r>
      <w:r w:rsidR="0050560E" w:rsidRPr="00D22089">
        <w:t>díla, a jejich</w:t>
      </w:r>
      <w:r w:rsidRPr="00D22089">
        <w:t xml:space="preserve"> cena je zahrnuta ve sjednané ceně, aniž by byl ohrožen výsledek sjednaných zkoušek a kompletnost díla</w:t>
      </w:r>
      <w:r w:rsidR="0050560E" w:rsidRPr="00D22089">
        <w:t>, a to co do rozsahu, tak i na hodnotě, o kterou se sníží cena díla</w:t>
      </w:r>
      <w:r w:rsidRPr="00D22089">
        <w:t>.</w:t>
      </w:r>
    </w:p>
    <w:p w14:paraId="25DF5F93" w14:textId="77777777" w:rsidR="00272897" w:rsidRPr="00D22089" w:rsidRDefault="00272897" w:rsidP="005D41C9">
      <w:pPr>
        <w:pStyle w:val="Nadpis1"/>
      </w:pPr>
      <w:r w:rsidRPr="00D22089">
        <w:t>Platební podmínky</w:t>
      </w:r>
    </w:p>
    <w:p w14:paraId="05624992" w14:textId="77777777" w:rsidR="00935A36" w:rsidRPr="00D22089" w:rsidRDefault="00272897" w:rsidP="00DC3ADE">
      <w:pPr>
        <w:pStyle w:val="Odstavecseseznamem"/>
      </w:pPr>
      <w:bookmarkStart w:id="5" w:name="_Ref183431913"/>
      <w:r w:rsidRPr="00D22089">
        <w:t xml:space="preserve">Objednatel bude hradit cenu </w:t>
      </w:r>
      <w:r w:rsidR="00967D9E" w:rsidRPr="00D22089">
        <w:t>d</w:t>
      </w:r>
      <w:r w:rsidR="004073CA" w:rsidRPr="00D22089">
        <w:t>íla</w:t>
      </w:r>
      <w:r w:rsidR="0015030E" w:rsidRPr="00D22089">
        <w:t xml:space="preserve"> na základě faktur</w:t>
      </w:r>
      <w:r w:rsidRPr="00D22089">
        <w:t xml:space="preserve"> – daňov</w:t>
      </w:r>
      <w:r w:rsidR="00E51B52" w:rsidRPr="00D22089">
        <w:t>ých</w:t>
      </w:r>
      <w:r w:rsidRPr="00D22089">
        <w:t xml:space="preserve"> doklad</w:t>
      </w:r>
      <w:r w:rsidR="00E51B52" w:rsidRPr="00D22089">
        <w:t>ů</w:t>
      </w:r>
      <w:r w:rsidR="004073CA" w:rsidRPr="00D22089">
        <w:t>, vystaven</w:t>
      </w:r>
      <w:r w:rsidR="00E51B52" w:rsidRPr="00D22089">
        <w:t>ých</w:t>
      </w:r>
      <w:r w:rsidR="004073CA" w:rsidRPr="00D22089">
        <w:t xml:space="preserve"> </w:t>
      </w:r>
      <w:r w:rsidR="00967D9E" w:rsidRPr="00D22089">
        <w:t>Z</w:t>
      </w:r>
      <w:r w:rsidR="004073CA" w:rsidRPr="00D22089">
        <w:t xml:space="preserve">hotovitelem </w:t>
      </w:r>
      <w:r w:rsidR="00840570" w:rsidRPr="00D22089">
        <w:t xml:space="preserve">a doručených </w:t>
      </w:r>
      <w:r w:rsidR="00967D9E" w:rsidRPr="00D22089">
        <w:t>O</w:t>
      </w:r>
      <w:r w:rsidR="00840570" w:rsidRPr="00D22089">
        <w:t>bjednateli</w:t>
      </w:r>
      <w:r w:rsidR="00967D9E" w:rsidRPr="00D22089">
        <w:t xml:space="preserve"> následovně</w:t>
      </w:r>
      <w:r w:rsidR="005C6401" w:rsidRPr="00D22089">
        <w:t>:</w:t>
      </w:r>
      <w:bookmarkEnd w:id="5"/>
    </w:p>
    <w:p w14:paraId="26AD1E3D" w14:textId="77777777" w:rsidR="00395198" w:rsidRPr="00D22089" w:rsidRDefault="00967D9E" w:rsidP="00CE0A51">
      <w:pPr>
        <w:pStyle w:val="Bezmezer"/>
      </w:pPr>
      <w:r w:rsidRPr="00D22089">
        <w:t xml:space="preserve">Za část díla </w:t>
      </w:r>
      <w:r w:rsidR="00562668">
        <w:t>Projektová dokumentace</w:t>
      </w:r>
      <w:r w:rsidR="00B424BC">
        <w:t xml:space="preserve"> – 70% ceny díla</w:t>
      </w:r>
    </w:p>
    <w:p w14:paraId="5A6DC67A" w14:textId="77777777" w:rsidR="00C8715E" w:rsidRPr="00D22089" w:rsidRDefault="00967D9E" w:rsidP="00C7270E">
      <w:pPr>
        <w:pStyle w:val="Bezmezer"/>
        <w:numPr>
          <w:ilvl w:val="0"/>
          <w:numId w:val="0"/>
        </w:numPr>
        <w:ind w:left="1134"/>
      </w:pPr>
      <w:r w:rsidRPr="00D22089">
        <w:t>Z</w:t>
      </w:r>
      <w:r w:rsidR="00DA6917" w:rsidRPr="00D22089">
        <w:t>hotovitel</w:t>
      </w:r>
      <w:r w:rsidR="00177D01" w:rsidRPr="00D22089">
        <w:t xml:space="preserve"> </w:t>
      </w:r>
      <w:r w:rsidR="00B32CB7">
        <w:t xml:space="preserve">je </w:t>
      </w:r>
      <w:r w:rsidR="00177D01" w:rsidRPr="00D22089">
        <w:t xml:space="preserve">oprávněn vystavit fakturu za </w:t>
      </w:r>
      <w:r w:rsidRPr="00D22089">
        <w:t>tuto část díla</w:t>
      </w:r>
      <w:r w:rsidR="00177D01" w:rsidRPr="00D22089">
        <w:t xml:space="preserve"> </w:t>
      </w:r>
      <w:r w:rsidR="00B32CB7">
        <w:t xml:space="preserve">po </w:t>
      </w:r>
      <w:r w:rsidR="00177D01" w:rsidRPr="00D22089">
        <w:t>podpis</w:t>
      </w:r>
      <w:r w:rsidR="00B32CB7">
        <w:t>u</w:t>
      </w:r>
      <w:r w:rsidR="00177D01" w:rsidRPr="00D22089">
        <w:t xml:space="preserve"> Předávacího protokolu oběma smluvními stranami.</w:t>
      </w:r>
      <w:r w:rsidRPr="00D22089">
        <w:t xml:space="preserve"> Platba </w:t>
      </w:r>
      <w:r w:rsidR="00C8715E" w:rsidRPr="00D22089">
        <w:t>bude provedena na základě faktury - daňového dokladu, vystavené</w:t>
      </w:r>
      <w:r w:rsidR="00463A5F" w:rsidRPr="00D22089">
        <w:t>ho</w:t>
      </w:r>
      <w:r w:rsidR="00C8715E" w:rsidRPr="00D22089">
        <w:t xml:space="preserve"> </w:t>
      </w:r>
      <w:r w:rsidRPr="00D22089">
        <w:t>Z</w:t>
      </w:r>
      <w:r w:rsidR="00C8715E" w:rsidRPr="00D22089">
        <w:t>hotovitelem.</w:t>
      </w:r>
      <w:r w:rsidR="000479FB" w:rsidRPr="00D22089">
        <w:t xml:space="preserve"> Splatnost faktury bude 60 dnů od data vystavení</w:t>
      </w:r>
      <w:r w:rsidR="00C8715E" w:rsidRPr="00D22089">
        <w:t xml:space="preserve">. Dnem zaplacení se rozumí den </w:t>
      </w:r>
      <w:r w:rsidR="00463A5F" w:rsidRPr="00D22089">
        <w:t xml:space="preserve">odeslání </w:t>
      </w:r>
      <w:r w:rsidR="00C8715E" w:rsidRPr="00D22089">
        <w:t xml:space="preserve">fakturované částky z bankovního účtu </w:t>
      </w:r>
      <w:r w:rsidRPr="00D22089">
        <w:t>O</w:t>
      </w:r>
      <w:r w:rsidR="00C8715E" w:rsidRPr="00D22089">
        <w:t xml:space="preserve">bjednatele ve prospěch bankovního účtu </w:t>
      </w:r>
      <w:r w:rsidRPr="00D22089">
        <w:t>Z</w:t>
      </w:r>
      <w:r w:rsidR="00C8715E" w:rsidRPr="00D22089">
        <w:t xml:space="preserve">hotovitele. </w:t>
      </w:r>
    </w:p>
    <w:p w14:paraId="406418A0" w14:textId="77777777" w:rsidR="00967D9E" w:rsidRPr="00D22089" w:rsidRDefault="000C2198" w:rsidP="00967D9E">
      <w:pPr>
        <w:pStyle w:val="Bezmezer"/>
      </w:pPr>
      <w:bookmarkStart w:id="6" w:name="_Ref183431915"/>
      <w:r w:rsidRPr="00D22089">
        <w:t xml:space="preserve">Za </w:t>
      </w:r>
      <w:r w:rsidR="00967D9E" w:rsidRPr="00D22089">
        <w:t xml:space="preserve">část díla </w:t>
      </w:r>
      <w:r w:rsidR="00B424BC">
        <w:t>Činnost AD – 30% ceny díla</w:t>
      </w:r>
      <w:bookmarkEnd w:id="6"/>
    </w:p>
    <w:p w14:paraId="5B1197F4" w14:textId="77777777" w:rsidR="00B32CB7" w:rsidRDefault="00B32CB7" w:rsidP="002632E5">
      <w:pPr>
        <w:pStyle w:val="Bezmezer"/>
        <w:numPr>
          <w:ilvl w:val="0"/>
          <w:numId w:val="0"/>
        </w:numPr>
        <w:ind w:left="1134"/>
      </w:pPr>
      <w:r>
        <w:t>Zhotovitel je oprávněn vystavit fakturu za tuto část díla dřívějším z:</w:t>
      </w:r>
    </w:p>
    <w:p w14:paraId="4CFF3FB6" w14:textId="77777777" w:rsidR="00B32CB7" w:rsidRDefault="00B32CB7" w:rsidP="00B32CB7">
      <w:pPr>
        <w:pStyle w:val="Bezmezer"/>
        <w:numPr>
          <w:ilvl w:val="0"/>
          <w:numId w:val="16"/>
        </w:numPr>
      </w:pPr>
      <w:r>
        <w:t>Okamžik dodání všech dodávek předvídaných Projektem interiéru, nebo</w:t>
      </w:r>
    </w:p>
    <w:p w14:paraId="773BFB4F" w14:textId="77777777" w:rsidR="00B32CB7" w:rsidRDefault="00B32CB7" w:rsidP="00B32CB7">
      <w:pPr>
        <w:pStyle w:val="Bezmezer"/>
        <w:numPr>
          <w:ilvl w:val="0"/>
          <w:numId w:val="16"/>
        </w:numPr>
      </w:pPr>
      <w:r>
        <w:t>Okamžik uběhnutí lhůty 3 měsíců od převzetí Stavby Objednatelem od dodavatele stavebních prací.</w:t>
      </w:r>
    </w:p>
    <w:p w14:paraId="53250FDE" w14:textId="77777777" w:rsidR="00E76F0D" w:rsidRPr="00D22089" w:rsidRDefault="00B32CB7" w:rsidP="00B32CB7">
      <w:pPr>
        <w:pStyle w:val="Bezmezer"/>
        <w:numPr>
          <w:ilvl w:val="0"/>
          <w:numId w:val="0"/>
        </w:numPr>
        <w:ind w:left="1134"/>
      </w:pPr>
      <w:r w:rsidRPr="00D22089">
        <w:t>Platba bude provedena na základě faktury - daňového dokladu, vystaveného Zhotovitelem. Splatnost faktury bude 60 dnů od data vystavení. Dnem zaplacení se rozumí den odeslání fakturované částky z bankovního účtu Objednatele ve prospěch bankovního účtu Zhotovitele.</w:t>
      </w:r>
    </w:p>
    <w:p w14:paraId="4FDE8F64" w14:textId="1E9B623C" w:rsidR="0048707B" w:rsidRPr="00D22089" w:rsidRDefault="00272897" w:rsidP="00395198">
      <w:pPr>
        <w:pStyle w:val="Odstavecseseznamem"/>
      </w:pPr>
      <w:r w:rsidRPr="00D22089">
        <w:t>Faktur</w:t>
      </w:r>
      <w:r w:rsidR="00F30A36" w:rsidRPr="00D22089">
        <w:t>y</w:t>
      </w:r>
      <w:r w:rsidR="00622B91" w:rsidRPr="00D22089">
        <w:t xml:space="preserve"> musí splňovat veškeré náležitosti daňového a účetního dokladu stanovené</w:t>
      </w:r>
      <w:r w:rsidR="00BE3892" w:rsidRPr="00D22089">
        <w:t xml:space="preserve"> platnými</w:t>
      </w:r>
      <w:r w:rsidR="00622B91" w:rsidRPr="00D22089">
        <w:t xml:space="preserve"> právními předpisy, zejména musí splňovat ustanovení zákona č. 235/2004 Sb., o dani z přidané hodnoty, ve znění pozdějších předpisů</w:t>
      </w:r>
      <w:r w:rsidR="00837A79" w:rsidRPr="00D22089">
        <w:t xml:space="preserve">. </w:t>
      </w:r>
      <w:r w:rsidR="00837A79" w:rsidRPr="00B32CB7">
        <w:t>Zhotovitel je povinný označit každou fakturu názvem projektu</w:t>
      </w:r>
      <w:r w:rsidR="00837A79" w:rsidRPr="00D22089">
        <w:rPr>
          <w:b/>
        </w:rPr>
        <w:t xml:space="preserve"> </w:t>
      </w:r>
      <w:r w:rsidR="002A1638" w:rsidRPr="00D22089">
        <w:rPr>
          <w:b/>
        </w:rPr>
        <w:t>„</w:t>
      </w:r>
      <w:r w:rsidR="00951569" w:rsidRPr="00B32CB7">
        <w:rPr>
          <w:b/>
          <w:lang w:eastAsia="cs-CZ"/>
        </w:rPr>
        <w:t>FN Brno – Ústavní lékárna - Interiér</w:t>
      </w:r>
      <w:r w:rsidR="002A1638" w:rsidRPr="00D22089">
        <w:rPr>
          <w:b/>
        </w:rPr>
        <w:t>“</w:t>
      </w:r>
      <w:r w:rsidR="00837A79" w:rsidRPr="00D22089">
        <w:t>.</w:t>
      </w:r>
      <w:r w:rsidR="00395198" w:rsidRPr="00D22089">
        <w:t xml:space="preserve"> Vystavenou fakturu společně se </w:t>
      </w:r>
      <w:proofErr w:type="spellStart"/>
      <w:r w:rsidR="00395198" w:rsidRPr="00D22089">
        <w:t>skenem</w:t>
      </w:r>
      <w:proofErr w:type="spellEnd"/>
      <w:r w:rsidR="00395198" w:rsidRPr="00D22089">
        <w:t xml:space="preserve"> podepsaného předávacího protokolu zasílá Zhotovitel na adresu fnbrno@fnbrno.cz, a </w:t>
      </w:r>
      <w:r w:rsidR="00770D06" w:rsidRPr="00860A0D">
        <w:t>eo-fakturace@fnbrno.cz</w:t>
      </w:r>
      <w:r w:rsidR="00770D06" w:rsidRPr="00D22089">
        <w:t xml:space="preserve"> </w:t>
      </w:r>
      <w:r w:rsidR="00395198" w:rsidRPr="00D22089">
        <w:t xml:space="preserve">ve </w:t>
      </w:r>
      <w:proofErr w:type="gramStart"/>
      <w:r w:rsidR="00395198" w:rsidRPr="00D22089">
        <w:t>formátu .</w:t>
      </w:r>
      <w:proofErr w:type="spellStart"/>
      <w:r w:rsidR="00395198" w:rsidRPr="00D22089">
        <w:t>pdf</w:t>
      </w:r>
      <w:proofErr w:type="spellEnd"/>
      <w:proofErr w:type="gramEnd"/>
      <w:r w:rsidR="00395198" w:rsidRPr="00D22089">
        <w:t xml:space="preserve">  s textově čitelnou vrstvou.</w:t>
      </w:r>
    </w:p>
    <w:p w14:paraId="282FBDB4" w14:textId="77777777" w:rsidR="009F5252" w:rsidRPr="00AE19E4" w:rsidRDefault="009F5252" w:rsidP="002632E5">
      <w:pPr>
        <w:pStyle w:val="Odstavecseseznamem"/>
      </w:pPr>
      <w:r w:rsidRPr="00D22089">
        <w:t>Datum uskutečnění zdanitelného plnění</w:t>
      </w:r>
      <w:r w:rsidR="00C6041C" w:rsidRPr="00D22089">
        <w:t xml:space="preserve"> u faktur</w:t>
      </w:r>
      <w:r w:rsidR="003D1789">
        <w:t>y</w:t>
      </w:r>
      <w:r w:rsidR="00C6041C" w:rsidRPr="00D22089">
        <w:t xml:space="preserve"> </w:t>
      </w:r>
      <w:r w:rsidR="003D1789">
        <w:t xml:space="preserve">pro Projekt interiéru </w:t>
      </w:r>
      <w:r w:rsidRPr="00D22089">
        <w:t>bude</w:t>
      </w:r>
      <w:r w:rsidR="00635AFA" w:rsidRPr="00D22089">
        <w:t xml:space="preserve"> </w:t>
      </w:r>
      <w:r w:rsidRPr="00D22089">
        <w:t xml:space="preserve">shodné s datem uvedeným na </w:t>
      </w:r>
      <w:r w:rsidR="00027A60" w:rsidRPr="00D22089">
        <w:t>Předávac</w:t>
      </w:r>
      <w:r w:rsidR="00A2742B" w:rsidRPr="00D22089">
        <w:t>í</w:t>
      </w:r>
      <w:r w:rsidR="003D1789">
        <w:t>m</w:t>
      </w:r>
      <w:r w:rsidRPr="00D22089">
        <w:t xml:space="preserve"> protokol</w:t>
      </w:r>
      <w:r w:rsidR="003D1789">
        <w:t>u,</w:t>
      </w:r>
      <w:r w:rsidR="00E8271A" w:rsidRPr="00D22089">
        <w:t xml:space="preserve"> u faktur</w:t>
      </w:r>
      <w:r w:rsidR="003D1789">
        <w:t>y</w:t>
      </w:r>
      <w:r w:rsidR="00E8271A" w:rsidRPr="00D22089">
        <w:t xml:space="preserve"> </w:t>
      </w:r>
      <w:r w:rsidR="003D1789">
        <w:t>pro Činnost AD</w:t>
      </w:r>
      <w:r w:rsidR="00B32CB7">
        <w:t xml:space="preserve"> s dřívějším z okamžiků </w:t>
      </w:r>
      <w:r w:rsidR="00B32CB7" w:rsidRPr="00AE19E4">
        <w:t>uvedených v </w:t>
      </w:r>
      <w:proofErr w:type="gramStart"/>
      <w:r w:rsidR="00B32CB7" w:rsidRPr="00AE19E4">
        <w:t xml:space="preserve">čl. </w:t>
      </w:r>
      <w:r w:rsidR="00B32CB7" w:rsidRPr="00AE19E4">
        <w:fldChar w:fldCharType="begin"/>
      </w:r>
      <w:r w:rsidR="00B32CB7" w:rsidRPr="00AE19E4">
        <w:instrText xml:space="preserve"> REF _Ref183431913 \n \h </w:instrText>
      </w:r>
      <w:r w:rsidR="00AE19E4">
        <w:instrText xml:space="preserve"> \* MERGEFORMAT </w:instrText>
      </w:r>
      <w:r w:rsidR="00B32CB7" w:rsidRPr="00AE19E4">
        <w:fldChar w:fldCharType="separate"/>
      </w:r>
      <w:r w:rsidR="003378EE">
        <w:t>V.1</w:t>
      </w:r>
      <w:r w:rsidR="00B32CB7" w:rsidRPr="00AE19E4">
        <w:fldChar w:fldCharType="end"/>
      </w:r>
      <w:r w:rsidR="00B32CB7" w:rsidRPr="00AE19E4">
        <w:t xml:space="preserve"> písm.</w:t>
      </w:r>
      <w:proofErr w:type="gramEnd"/>
      <w:r w:rsidR="00B32CB7" w:rsidRPr="00AE19E4">
        <w:t xml:space="preserve"> </w:t>
      </w:r>
      <w:r w:rsidR="00B32CB7" w:rsidRPr="00AE19E4">
        <w:fldChar w:fldCharType="begin"/>
      </w:r>
      <w:r w:rsidR="00B32CB7" w:rsidRPr="00AE19E4">
        <w:instrText xml:space="preserve"> REF _Ref183431915 \n \h </w:instrText>
      </w:r>
      <w:r w:rsidR="00AE19E4" w:rsidRPr="00AE19E4">
        <w:instrText xml:space="preserve"> \* MERGEFORMAT </w:instrText>
      </w:r>
      <w:r w:rsidR="00B32CB7" w:rsidRPr="00AE19E4">
        <w:fldChar w:fldCharType="separate"/>
      </w:r>
      <w:r w:rsidR="003378EE">
        <w:t>b)</w:t>
      </w:r>
      <w:r w:rsidR="00B32CB7" w:rsidRPr="00AE19E4">
        <w:fldChar w:fldCharType="end"/>
      </w:r>
      <w:r w:rsidR="00E8271A" w:rsidRPr="00AE19E4">
        <w:t>.</w:t>
      </w:r>
    </w:p>
    <w:p w14:paraId="4A8D7C14" w14:textId="77777777" w:rsidR="00272897" w:rsidRPr="00D22089" w:rsidRDefault="00272897" w:rsidP="002632E5">
      <w:pPr>
        <w:pStyle w:val="Odstavecseseznamem"/>
      </w:pPr>
      <w:r w:rsidRPr="00D22089">
        <w:t xml:space="preserve">Objednatel je oprávněn vrátit zhotoviteli fakturu, jestliže bude obsahovat nesprávné či neúplné údaje. V takovém případě </w:t>
      </w:r>
      <w:r w:rsidR="00622B91" w:rsidRPr="00D22089">
        <w:t>běží</w:t>
      </w:r>
      <w:r w:rsidRPr="00D22089">
        <w:t xml:space="preserve"> nová lhůta splatnosti ode dne doručení opravené faktury objednateli.</w:t>
      </w:r>
    </w:p>
    <w:p w14:paraId="30DDF55E" w14:textId="77777777" w:rsidR="001B131B" w:rsidRPr="00D22089" w:rsidRDefault="001B131B" w:rsidP="002632E5">
      <w:pPr>
        <w:pStyle w:val="Odstavecseseznamem"/>
      </w:pPr>
      <w:r w:rsidRPr="00D22089">
        <w:t>Úhrad</w:t>
      </w:r>
      <w:r w:rsidR="00A65521" w:rsidRPr="00D22089">
        <w:t>y</w:t>
      </w:r>
      <w:r w:rsidRPr="00D22089">
        <w:t xml:space="preserve"> ceny </w:t>
      </w:r>
      <w:r w:rsidR="002632E5" w:rsidRPr="00D22089">
        <w:t>díla</w:t>
      </w:r>
      <w:r w:rsidR="00A65521" w:rsidRPr="00D22089">
        <w:t xml:space="preserve"> </w:t>
      </w:r>
      <w:r w:rsidRPr="00D22089">
        <w:t>bud</w:t>
      </w:r>
      <w:r w:rsidR="00A65521" w:rsidRPr="00D22089">
        <w:t>ou</w:t>
      </w:r>
      <w:r w:rsidRPr="00D22089">
        <w:t xml:space="preserve"> proveden</w:t>
      </w:r>
      <w:r w:rsidR="00A65521" w:rsidRPr="00D22089">
        <w:t>y</w:t>
      </w:r>
      <w:r w:rsidRPr="00D22089">
        <w:t xml:space="preserve"> </w:t>
      </w:r>
      <w:r w:rsidR="008B3CF2" w:rsidRPr="00D22089">
        <w:t xml:space="preserve">za podmínek této smlouvy </w:t>
      </w:r>
      <w:r w:rsidRPr="00D22089">
        <w:t>bezhotovostním převodem z bankovní</w:t>
      </w:r>
      <w:r w:rsidR="00446D53" w:rsidRPr="00D22089">
        <w:t>ho</w:t>
      </w:r>
      <w:r w:rsidRPr="00D22089">
        <w:t xml:space="preserve"> účt</w:t>
      </w:r>
      <w:r w:rsidR="00446D53" w:rsidRPr="00D22089">
        <w:t>u</w:t>
      </w:r>
      <w:r w:rsidR="002632E5" w:rsidRPr="00D22089">
        <w:t xml:space="preserve"> O</w:t>
      </w:r>
      <w:r w:rsidRPr="00D22089">
        <w:t xml:space="preserve">bjednatele na bankovní účet </w:t>
      </w:r>
      <w:r w:rsidR="002632E5" w:rsidRPr="00D22089">
        <w:t>Z</w:t>
      </w:r>
      <w:r w:rsidRPr="00D22089">
        <w:t xml:space="preserve">hotovitele. </w:t>
      </w:r>
    </w:p>
    <w:p w14:paraId="4E1AD26B" w14:textId="77777777" w:rsidR="001B131B" w:rsidRPr="00D22089" w:rsidRDefault="001B131B" w:rsidP="002632E5">
      <w:pPr>
        <w:pStyle w:val="Odstavecseseznamem"/>
      </w:pPr>
      <w:r w:rsidRPr="00D22089">
        <w:t xml:space="preserve">Zhotovitel je oprávněn postoupit své peněžité pohledávky za </w:t>
      </w:r>
      <w:r w:rsidR="002632E5" w:rsidRPr="00D22089">
        <w:t>O</w:t>
      </w:r>
      <w:r w:rsidRPr="00D22089">
        <w:t xml:space="preserve">bjednatelem výhradně po předchozím písemném souhlasu </w:t>
      </w:r>
      <w:r w:rsidR="002632E5" w:rsidRPr="00D22089">
        <w:t>O</w:t>
      </w:r>
      <w:r w:rsidRPr="00D22089">
        <w:t xml:space="preserve">bjednatele, jinak je postoupení vůči </w:t>
      </w:r>
      <w:r w:rsidR="002632E5" w:rsidRPr="00D22089">
        <w:t>O</w:t>
      </w:r>
      <w:r w:rsidRPr="00D22089">
        <w:t xml:space="preserve">bjednateli neúčinné. Zhotovitel je oprávněn započítat své peněžité pohledávky za </w:t>
      </w:r>
      <w:r w:rsidR="002632E5" w:rsidRPr="00D22089">
        <w:t>O</w:t>
      </w:r>
      <w:r w:rsidRPr="00D22089">
        <w:t>bjednatelem</w:t>
      </w:r>
      <w:r w:rsidR="00505213" w:rsidRPr="00D22089">
        <w:t xml:space="preserve"> výhradně na </w:t>
      </w:r>
      <w:r w:rsidRPr="00D22089">
        <w:t>základě písemné dohody obou smluvních stran, jinak je započtení pohledávek neplatné.</w:t>
      </w:r>
      <w:r w:rsidR="006A5739" w:rsidRPr="00D22089">
        <w:t xml:space="preserve"> </w:t>
      </w:r>
    </w:p>
    <w:p w14:paraId="76072058" w14:textId="77777777" w:rsidR="006A5739" w:rsidRPr="00D22089" w:rsidRDefault="006A5739" w:rsidP="00BD7BCE">
      <w:pPr>
        <w:pStyle w:val="Odstavecseseznamem"/>
      </w:pPr>
      <w:r w:rsidRPr="00D22089">
        <w:lastRenderedPageBreak/>
        <w:t xml:space="preserve">V případě, že v okamžiku uskutečnění zdanitelného plnění bude </w:t>
      </w:r>
      <w:r w:rsidR="00BD7BCE" w:rsidRPr="00D22089">
        <w:t>Z</w:t>
      </w:r>
      <w:r w:rsidRPr="00D22089">
        <w:t xml:space="preserve">hotovitel zapsán v registru plátců daně z přidané hodnoty jako nespolehlivý plátce, </w:t>
      </w:r>
      <w:r w:rsidR="00DB45BB" w:rsidRPr="00D22089">
        <w:t xml:space="preserve">případně budou naplněny další podmínky § 109 zákona č. 235/2004 Sb., </w:t>
      </w:r>
      <w:r w:rsidRPr="00D22089">
        <w:t xml:space="preserve">má </w:t>
      </w:r>
      <w:r w:rsidR="00BD7BCE" w:rsidRPr="00D22089">
        <w:t>O</w:t>
      </w:r>
      <w:r w:rsidRPr="00D22089">
        <w:t>bjednatel právo uhradit za </w:t>
      </w:r>
      <w:r w:rsidR="00BD7BCE" w:rsidRPr="00D22089">
        <w:t>Z</w:t>
      </w:r>
      <w:r w:rsidRPr="00D22089">
        <w:t xml:space="preserve">hotovitele DPH z tohoto zdanitelného plnění, aniž by byl vyzván jako ručitel správcem daně </w:t>
      </w:r>
      <w:r w:rsidR="00BD7BCE" w:rsidRPr="00D22089">
        <w:t>Z</w:t>
      </w:r>
      <w:r w:rsidRPr="00D22089">
        <w:t xml:space="preserve">hotovitele, postupem v souladu s § 109a zák. č. 235/2004 Sb., o dani z přidané hodnoty, ve znění pozdějších předpisů. Stejným způsobem bude postupováno, pokud </w:t>
      </w:r>
      <w:r w:rsidR="00BD7BCE" w:rsidRPr="00D22089">
        <w:t>z</w:t>
      </w:r>
      <w:r w:rsidR="00DB45BB" w:rsidRPr="00D22089">
        <w:t xml:space="preserve">hotovitel </w:t>
      </w:r>
      <w:r w:rsidRPr="00D22089">
        <w:t>uvede ve smlouvě bankovní účet, který není uveden v registru plátců daně z přidané hodnoty</w:t>
      </w:r>
      <w:r w:rsidR="00DB45BB" w:rsidRPr="00D22089">
        <w:t xml:space="preserve"> nebo bude evidován jako nespolehlivá osoba</w:t>
      </w:r>
      <w:r w:rsidRPr="00D22089">
        <w:t>.</w:t>
      </w:r>
    </w:p>
    <w:p w14:paraId="0A70C922" w14:textId="77777777" w:rsidR="006A5739" w:rsidRPr="00D22089" w:rsidRDefault="006A5739" w:rsidP="00BD7BCE">
      <w:pPr>
        <w:pStyle w:val="Odstavecseseznamem"/>
      </w:pPr>
      <w:r w:rsidRPr="00D22089">
        <w:t xml:space="preserve">Pokud </w:t>
      </w:r>
      <w:r w:rsidR="00BD7BCE" w:rsidRPr="00D22089">
        <w:t>O</w:t>
      </w:r>
      <w:r w:rsidRPr="00D22089">
        <w:t xml:space="preserve">bjednatel uhradí částku ve výši DPH na účet správce daně </w:t>
      </w:r>
      <w:r w:rsidR="00BD7BCE" w:rsidRPr="00D22089">
        <w:t>Z</w:t>
      </w:r>
      <w:r w:rsidRPr="00D22089">
        <w:t xml:space="preserve">hotovitele a zbývající částku sjednané ceny (relevantní část bez DPH) </w:t>
      </w:r>
      <w:r w:rsidR="00BD7BCE" w:rsidRPr="00D22089">
        <w:t>Z</w:t>
      </w:r>
      <w:r w:rsidRPr="00D22089">
        <w:t>hotoviteli, považuje se jeho závazek</w:t>
      </w:r>
      <w:r w:rsidR="00E22910" w:rsidRPr="00D22089">
        <w:t>,</w:t>
      </w:r>
      <w:r w:rsidRPr="00D22089">
        <w:t xml:space="preserve"> uhr</w:t>
      </w:r>
      <w:r w:rsidR="00E22910" w:rsidRPr="00D22089">
        <w:t xml:space="preserve">adit sjednanou cenu, </w:t>
      </w:r>
      <w:r w:rsidR="009D7332" w:rsidRPr="00D22089">
        <w:t>za splněný.</w:t>
      </w:r>
    </w:p>
    <w:p w14:paraId="23E0C5E4" w14:textId="77777777" w:rsidR="00395198" w:rsidRPr="00D22089" w:rsidRDefault="00395198" w:rsidP="00BD7BCE">
      <w:pPr>
        <w:pStyle w:val="Odstavecseseznamem"/>
      </w:pPr>
      <w:r w:rsidRPr="00D22089">
        <w:t>Objednatel neposkytuje žádné zálohy.</w:t>
      </w:r>
    </w:p>
    <w:p w14:paraId="01147993" w14:textId="77777777" w:rsidR="00272897" w:rsidRPr="00D22089" w:rsidRDefault="00BD7BCE" w:rsidP="005D41C9">
      <w:pPr>
        <w:pStyle w:val="Nadpis1"/>
      </w:pPr>
      <w:r w:rsidRPr="00D22089">
        <w:t>P</w:t>
      </w:r>
      <w:r w:rsidR="00A65521" w:rsidRPr="00D22089">
        <w:t>ráva a povinnosti smluvních stran</w:t>
      </w:r>
    </w:p>
    <w:p w14:paraId="0988A34B" w14:textId="77777777" w:rsidR="00F62D08" w:rsidRPr="00D22089" w:rsidRDefault="00F62D08" w:rsidP="00BD7BCE">
      <w:pPr>
        <w:pStyle w:val="Odstavecseseznamem"/>
      </w:pPr>
      <w:r w:rsidRPr="00D22089">
        <w:t>Objednatel se zavazuje, že po dobu zpracová</w:t>
      </w:r>
      <w:r w:rsidR="00657077" w:rsidRPr="00D22089">
        <w:t>vá</w:t>
      </w:r>
      <w:r w:rsidRPr="00D22089">
        <w:t xml:space="preserve">ní </w:t>
      </w:r>
      <w:r w:rsidR="00BD7BCE" w:rsidRPr="00D22089">
        <w:t>d</w:t>
      </w:r>
      <w:r w:rsidR="00657077" w:rsidRPr="00D22089">
        <w:t xml:space="preserve">íla bude </w:t>
      </w:r>
      <w:r w:rsidR="00BD7BCE" w:rsidRPr="00D22089">
        <w:t>Z</w:t>
      </w:r>
      <w:r w:rsidRPr="00D22089">
        <w:t xml:space="preserve">hotoviteli </w:t>
      </w:r>
      <w:r w:rsidR="00657077" w:rsidRPr="00D22089">
        <w:t xml:space="preserve">poskytovat </w:t>
      </w:r>
      <w:r w:rsidRPr="00D22089">
        <w:t xml:space="preserve">potřebné spolupůsobení, spočívající zejména </w:t>
      </w:r>
      <w:r w:rsidR="00A65521" w:rsidRPr="00D22089">
        <w:t xml:space="preserve">ve zpřístupnění prostor a míst dotčených </w:t>
      </w:r>
      <w:r w:rsidR="00BD7BCE" w:rsidRPr="00D22089">
        <w:t>dílem</w:t>
      </w:r>
      <w:r w:rsidR="00A65521" w:rsidRPr="00D22089">
        <w:t xml:space="preserve">, </w:t>
      </w:r>
      <w:r w:rsidRPr="00D22089">
        <w:t>v předání doplňujících podkladů, vyjádření a stanovisek, kterých potřeba vznikne v průběhu plnění této smlouv</w:t>
      </w:r>
      <w:r w:rsidR="00BD7BCE" w:rsidRPr="00D22089">
        <w:t>y. Toto spolupůsobení poskytne O</w:t>
      </w:r>
      <w:r w:rsidRPr="00D22089">
        <w:t xml:space="preserve">bjednatel do </w:t>
      </w:r>
      <w:r w:rsidR="00912B1B" w:rsidRPr="00D22089">
        <w:t>7</w:t>
      </w:r>
      <w:r w:rsidR="009640B9" w:rsidRPr="00D22089">
        <w:t xml:space="preserve"> </w:t>
      </w:r>
      <w:r w:rsidR="00A65521" w:rsidRPr="00D22089">
        <w:t xml:space="preserve">pracovních </w:t>
      </w:r>
      <w:r w:rsidRPr="00D22089">
        <w:t>dnů od jeh</w:t>
      </w:r>
      <w:r w:rsidR="00BD7BCE" w:rsidRPr="00D22089">
        <w:t>o vyžádání, které bude sděleno O</w:t>
      </w:r>
      <w:r w:rsidRPr="00D22089">
        <w:t>bjednateli písemně</w:t>
      </w:r>
      <w:r w:rsidR="00BD7BCE" w:rsidRPr="00D22089">
        <w:t xml:space="preserve">, </w:t>
      </w:r>
      <w:r w:rsidRPr="00D22089">
        <w:t>e-mailem</w:t>
      </w:r>
      <w:r w:rsidR="00BD7BCE" w:rsidRPr="00D22089">
        <w:t>, nebo prostřednictvím datové schránky</w:t>
      </w:r>
      <w:r w:rsidRPr="00D22089">
        <w:t xml:space="preserve">. Zvláštní lhůtu </w:t>
      </w:r>
      <w:r w:rsidR="00657077" w:rsidRPr="00D22089">
        <w:t xml:space="preserve">si </w:t>
      </w:r>
      <w:r w:rsidR="00BD7BCE" w:rsidRPr="00D22089">
        <w:t xml:space="preserve">smluvní </w:t>
      </w:r>
      <w:r w:rsidRPr="00D22089">
        <w:t xml:space="preserve">strany </w:t>
      </w:r>
      <w:r w:rsidR="00657077" w:rsidRPr="00D22089">
        <w:t xml:space="preserve">ujednají </w:t>
      </w:r>
      <w:r w:rsidRPr="00D22089">
        <w:t>v případě, kdy se bude jednat o</w:t>
      </w:r>
      <w:r w:rsidR="009640B9" w:rsidRPr="00D22089">
        <w:t> </w:t>
      </w:r>
      <w:r w:rsidRPr="00D22089">
        <w:t xml:space="preserve">spolupůsobení, které nemůže </w:t>
      </w:r>
      <w:r w:rsidR="00BD7BCE" w:rsidRPr="00D22089">
        <w:t>O</w:t>
      </w:r>
      <w:r w:rsidRPr="00D22089">
        <w:t xml:space="preserve">bjednatel prokazatelně zabezpečit </w:t>
      </w:r>
      <w:r w:rsidR="00BD7BCE" w:rsidRPr="00D22089">
        <w:t>v lhůtě dle předchozí věty</w:t>
      </w:r>
      <w:r w:rsidRPr="00D22089">
        <w:t xml:space="preserve">. </w:t>
      </w:r>
    </w:p>
    <w:p w14:paraId="59ED3223" w14:textId="77777777" w:rsidR="00272897" w:rsidRPr="00D22089" w:rsidRDefault="00272897" w:rsidP="00BD7BCE">
      <w:pPr>
        <w:pStyle w:val="Odstavecseseznamem"/>
      </w:pPr>
      <w:r w:rsidRPr="00D22089">
        <w:t xml:space="preserve">Objednatel bude </w:t>
      </w:r>
      <w:r w:rsidR="00BD7BCE" w:rsidRPr="00D22089">
        <w:t>Z</w:t>
      </w:r>
      <w:r w:rsidRPr="00D22089">
        <w:t xml:space="preserve">hotovitele informovat o všech změnách, které mu budou známy a mohou ovlivnit výsledek </w:t>
      </w:r>
      <w:r w:rsidR="00A65521" w:rsidRPr="00D22089">
        <w:t xml:space="preserve">provádění </w:t>
      </w:r>
      <w:r w:rsidR="00BD7BCE" w:rsidRPr="00D22089">
        <w:t>d</w:t>
      </w:r>
      <w:r w:rsidR="00A65521" w:rsidRPr="00D22089">
        <w:t>íla</w:t>
      </w:r>
      <w:r w:rsidRPr="00D22089">
        <w:t>.</w:t>
      </w:r>
      <w:r w:rsidR="00F62D08" w:rsidRPr="00D22089">
        <w:t xml:space="preserve"> Zároveň si je vědom, že změna podkladů může mít vliv na změnu ceny </w:t>
      </w:r>
      <w:r w:rsidR="00BD7BCE" w:rsidRPr="00D22089">
        <w:t>d</w:t>
      </w:r>
      <w:r w:rsidR="00A65521" w:rsidRPr="00D22089">
        <w:t xml:space="preserve">íla </w:t>
      </w:r>
      <w:r w:rsidR="00F62D08" w:rsidRPr="00D22089">
        <w:t xml:space="preserve">a termínů </w:t>
      </w:r>
      <w:r w:rsidR="00A65521" w:rsidRPr="00D22089">
        <w:t>s</w:t>
      </w:r>
      <w:r w:rsidR="00F62D08" w:rsidRPr="00D22089">
        <w:t>jednaných touto smlouvou.</w:t>
      </w:r>
    </w:p>
    <w:p w14:paraId="7BA94F67" w14:textId="77777777" w:rsidR="00457853" w:rsidRPr="00D22089" w:rsidRDefault="00457853" w:rsidP="007432DE">
      <w:pPr>
        <w:pStyle w:val="Odstavecseseznamem"/>
      </w:pPr>
      <w:r w:rsidRPr="00D22089">
        <w:t xml:space="preserve">Zhotovitel se zavazuje mít sjednáno pojištění rizik a odpovědnosti za škody způsobené při výkonu činnosti dle smlouvy s jednorázovým pojistným plněním minimálně ve výši </w:t>
      </w:r>
      <w:r w:rsidR="004A71FA" w:rsidRPr="00D22089">
        <w:t xml:space="preserve">10 </w:t>
      </w:r>
      <w:r w:rsidRPr="00D22089">
        <w:t xml:space="preserve">mil. Kč. Pojištění bude sjednáno po celou dobu platnosti smlouvy, jakož i po celou dobu trvání závazků ze smlouvy vyplývajících. Náklady na pojištění nese Zhotovitel a jsou zahrnuty v sjednaných cenách a úplatách dle smlouvy. </w:t>
      </w:r>
    </w:p>
    <w:p w14:paraId="29580D1E" w14:textId="77777777" w:rsidR="00457853" w:rsidRPr="00D22089" w:rsidRDefault="00457853" w:rsidP="00457853">
      <w:pPr>
        <w:pStyle w:val="Odstavecseseznamem"/>
      </w:pPr>
      <w:r w:rsidRPr="00D22089">
        <w:t xml:space="preserve">Doklad o uzavření pojistné smlouvy se shora uvedenými parametry předloží Zhotovitel Objednateli do 10 pracovních dnů ode dne nabytí účinnosti smlouvy a dále pak v průběhu platnosti Smlouvy vždy na žádost Objednatele, a to nejpozději do 3 kalendářních dnů od vyzvání. V případě změny pojištění předloží Zhotovitel bezodkladně Objednateli nový doklad prokazující uzavření příslušné pojistné smlouvy. </w:t>
      </w:r>
    </w:p>
    <w:p w14:paraId="31FC048D" w14:textId="77777777" w:rsidR="00272897" w:rsidRPr="00D22089" w:rsidRDefault="00272897" w:rsidP="005D41C9">
      <w:pPr>
        <w:pStyle w:val="Nadpis1"/>
      </w:pPr>
      <w:r w:rsidRPr="00D22089">
        <w:t xml:space="preserve">Kvalitativní podmínky a záruka za </w:t>
      </w:r>
      <w:r w:rsidR="00131D56" w:rsidRPr="00D22089">
        <w:t>jakost</w:t>
      </w:r>
    </w:p>
    <w:p w14:paraId="2C476818" w14:textId="77777777" w:rsidR="00272897" w:rsidRPr="00D22089" w:rsidRDefault="00272897" w:rsidP="00BD7BCE">
      <w:pPr>
        <w:pStyle w:val="Odstavecseseznamem"/>
      </w:pPr>
      <w:r w:rsidRPr="00D22089">
        <w:t xml:space="preserve">Zhotovitel </w:t>
      </w:r>
      <w:r w:rsidR="006525E9" w:rsidRPr="00D22089">
        <w:t xml:space="preserve">se zavazuje, že </w:t>
      </w:r>
      <w:r w:rsidR="00BD7BCE" w:rsidRPr="00D22089">
        <w:t>d</w:t>
      </w:r>
      <w:r w:rsidR="009640B9" w:rsidRPr="00D22089">
        <w:t xml:space="preserve">ílo </w:t>
      </w:r>
      <w:r w:rsidR="006525E9" w:rsidRPr="00D22089">
        <w:t xml:space="preserve">bude </w:t>
      </w:r>
      <w:r w:rsidR="00BD7BCE" w:rsidRPr="00D22089">
        <w:t xml:space="preserve">mít </w:t>
      </w:r>
      <w:r w:rsidR="004F2039" w:rsidRPr="00D22089">
        <w:t xml:space="preserve">v době jeho předání </w:t>
      </w:r>
      <w:r w:rsidR="00BD7BCE" w:rsidRPr="00D22089">
        <w:t>O</w:t>
      </w:r>
      <w:r w:rsidR="004F2039" w:rsidRPr="00D22089">
        <w:t>bjednateli vlastnosti stanovené platnými právními předpisy Evropské unie a České republiky a technickými normami ČN, EN</w:t>
      </w:r>
      <w:r w:rsidR="00131D56" w:rsidRPr="00D22089">
        <w:t>,</w:t>
      </w:r>
      <w:r w:rsidR="004F2039" w:rsidRPr="00D22089">
        <w:t xml:space="preserve"> a že </w:t>
      </w:r>
      <w:r w:rsidR="006525E9" w:rsidRPr="00D22089">
        <w:t xml:space="preserve">po dobu 5 let ode dne </w:t>
      </w:r>
      <w:r w:rsidR="00131D56" w:rsidRPr="00D22089">
        <w:t xml:space="preserve">podpisu </w:t>
      </w:r>
      <w:r w:rsidR="00027A60" w:rsidRPr="00D22089">
        <w:t>Předávací</w:t>
      </w:r>
      <w:r w:rsidR="00131D56" w:rsidRPr="00D22089">
        <w:t xml:space="preserve">ho protokolu oběma smluvními stranami </w:t>
      </w:r>
      <w:r w:rsidR="004F2039" w:rsidRPr="00D22089">
        <w:t xml:space="preserve">bude </w:t>
      </w:r>
      <w:r w:rsidR="006525E9" w:rsidRPr="00D22089">
        <w:t xml:space="preserve">způsobilé pro použití ke smluvenému účelu a že si nejméně po tuto dobu zachová své vlastnosti v souladu s touto smlouvou. Zhotovitel tedy </w:t>
      </w:r>
      <w:r w:rsidRPr="00D22089">
        <w:t xml:space="preserve">poskytuje záruku za </w:t>
      </w:r>
      <w:r w:rsidR="006525E9" w:rsidRPr="00D22089">
        <w:t xml:space="preserve">jakost </w:t>
      </w:r>
      <w:r w:rsidR="00BD7BCE" w:rsidRPr="00D22089">
        <w:t>d</w:t>
      </w:r>
      <w:r w:rsidR="006525E9" w:rsidRPr="00D22089">
        <w:t xml:space="preserve">íla v délce 5 let ode dne </w:t>
      </w:r>
      <w:r w:rsidR="00131D56" w:rsidRPr="00D22089">
        <w:t xml:space="preserve">podpisu </w:t>
      </w:r>
      <w:r w:rsidR="00027A60" w:rsidRPr="00D22089">
        <w:t>Předávací</w:t>
      </w:r>
      <w:r w:rsidR="00131D56" w:rsidRPr="00D22089">
        <w:t>ho protokolu oběma smluvními stranami</w:t>
      </w:r>
      <w:r w:rsidR="003D1789">
        <w:t xml:space="preserve">; resp. u dokumentace, které </w:t>
      </w:r>
      <w:proofErr w:type="gramStart"/>
      <w:r w:rsidR="003D1789">
        <w:t>byla</w:t>
      </w:r>
      <w:proofErr w:type="gramEnd"/>
      <w:r w:rsidR="003D1789">
        <w:t xml:space="preserve"> vytvořena v rámci plnění Činnosti AD </w:t>
      </w:r>
      <w:proofErr w:type="gramStart"/>
      <w:r w:rsidR="003D1789">
        <w:t>běží</w:t>
      </w:r>
      <w:proofErr w:type="gramEnd"/>
      <w:r w:rsidR="003D1789">
        <w:t xml:space="preserve"> záruční doba pro každý dokument samostatně a začíná od převzetí takového dokumentu Objednatelem</w:t>
      </w:r>
      <w:r w:rsidR="006525E9" w:rsidRPr="00D22089">
        <w:t>.</w:t>
      </w:r>
      <w:r w:rsidR="006525E9" w:rsidRPr="00D22089" w:rsidDel="006525E9">
        <w:t xml:space="preserve"> </w:t>
      </w:r>
      <w:r w:rsidR="004F2039" w:rsidRPr="00D22089">
        <w:t xml:space="preserve">Za vady </w:t>
      </w:r>
      <w:r w:rsidR="00BD7BCE" w:rsidRPr="00D22089">
        <w:t>dí</w:t>
      </w:r>
      <w:r w:rsidR="004F2039" w:rsidRPr="00D22089">
        <w:t xml:space="preserve">la se nepovažují případy nutné změny </w:t>
      </w:r>
      <w:r w:rsidR="00BD7BCE" w:rsidRPr="00D22089">
        <w:t>d</w:t>
      </w:r>
      <w:r w:rsidR="00131D56" w:rsidRPr="00D22089">
        <w:t xml:space="preserve">íla </w:t>
      </w:r>
      <w:r w:rsidR="004F2039" w:rsidRPr="00D22089">
        <w:t xml:space="preserve">v důsledku legislativních změn v době běhu záruční doby, na tyto případy se tedy záruka nevztahuje. </w:t>
      </w:r>
    </w:p>
    <w:p w14:paraId="4A713683" w14:textId="77777777" w:rsidR="00457853" w:rsidRPr="00D22089" w:rsidRDefault="00457853" w:rsidP="00457853">
      <w:pPr>
        <w:pStyle w:val="Odstavecseseznamem"/>
      </w:pPr>
      <w:r w:rsidRPr="00D22089">
        <w:t xml:space="preserve">Zhotovitel se zavazuje, že </w:t>
      </w:r>
      <w:r w:rsidR="00F83CB6" w:rsidRPr="00D22089">
        <w:t>dílo</w:t>
      </w:r>
      <w:r w:rsidRPr="00D22089">
        <w:t xml:space="preserve"> bud</w:t>
      </w:r>
      <w:r w:rsidR="00F83CB6" w:rsidRPr="00D22089">
        <w:t>e</w:t>
      </w:r>
      <w:r w:rsidRPr="00D22089">
        <w:t xml:space="preserve"> </w:t>
      </w:r>
      <w:r w:rsidR="00F83CB6" w:rsidRPr="00D22089">
        <w:t xml:space="preserve">v době jeho předání Objednateli </w:t>
      </w:r>
      <w:r w:rsidRPr="00D22089">
        <w:t xml:space="preserve">bez vad a způsobilé k užití k účelu sjednanému smlouvou. </w:t>
      </w:r>
      <w:r w:rsidR="00F83CB6" w:rsidRPr="00D22089">
        <w:t>Dílo</w:t>
      </w:r>
      <w:r w:rsidRPr="00D22089">
        <w:t xml:space="preserve"> m</w:t>
      </w:r>
      <w:r w:rsidR="00F83CB6" w:rsidRPr="00D22089">
        <w:t>á</w:t>
      </w:r>
      <w:r w:rsidRPr="00D22089">
        <w:t xml:space="preserve"> vady, jestliže je</w:t>
      </w:r>
      <w:r w:rsidR="00F83CB6" w:rsidRPr="00D22089">
        <w:t>ho</w:t>
      </w:r>
      <w:r w:rsidRPr="00D22089">
        <w:t xml:space="preserve"> zpracování neodpovídá </w:t>
      </w:r>
      <w:r w:rsidRPr="00D22089">
        <w:lastRenderedPageBreak/>
        <w:t xml:space="preserve">smlouvě, požadavkům, připomínkám nebo pokynům uplatněným Objednatelem v průběhu </w:t>
      </w:r>
      <w:r w:rsidR="00F83CB6" w:rsidRPr="00D22089">
        <w:t>provádění díla</w:t>
      </w:r>
      <w:r w:rsidRPr="00D22089">
        <w:t xml:space="preserve"> nebo </w:t>
      </w:r>
      <w:r w:rsidR="00F83CB6" w:rsidRPr="00D22089">
        <w:t xml:space="preserve">dílo </w:t>
      </w:r>
      <w:r w:rsidRPr="00D22089">
        <w:t>j</w:t>
      </w:r>
      <w:r w:rsidR="00F83CB6" w:rsidRPr="00D22089">
        <w:t>é</w:t>
      </w:r>
      <w:r w:rsidRPr="00D22089">
        <w:t xml:space="preserve"> neúplné tak, že z důvodu je</w:t>
      </w:r>
      <w:r w:rsidR="00F83CB6" w:rsidRPr="00D22089">
        <w:t>ho</w:t>
      </w:r>
      <w:r w:rsidRPr="00D22089">
        <w:t xml:space="preserve"> neúplnosti není možné pokračovat ke splnění účelu smlouvy. Za vadu </w:t>
      </w:r>
      <w:r w:rsidR="00F83CB6" w:rsidRPr="00D22089">
        <w:t>díla</w:t>
      </w:r>
      <w:r w:rsidRPr="00D22089">
        <w:t xml:space="preserve"> dle smlouvy je považováno i (nikoliv však výlučně) opomenutí takového technického řešení, které je vzhledem k objektivním skutečnostem, tedy zejména technickým a ekonomickým poznatkům v oblasti zhotovování staveb obdobného charakteru</w:t>
      </w:r>
      <w:r w:rsidR="00F83CB6" w:rsidRPr="00D22089">
        <w:t>,</w:t>
      </w:r>
      <w:r w:rsidRPr="00D22089">
        <w:t xml:space="preserve"> nezbytné k řádnému zhotovení Stavby a jehož opomenutí bude mít za následek dodatečné změny rozsahu Stavby proti stavu předpokládanému v</w:t>
      </w:r>
      <w:r w:rsidR="00F83CB6" w:rsidRPr="00D22089">
        <w:t> projektové dokumentaci.</w:t>
      </w:r>
    </w:p>
    <w:p w14:paraId="7445189A" w14:textId="77777777" w:rsidR="006525E9" w:rsidRPr="00D22089" w:rsidRDefault="006525E9" w:rsidP="00BD7BCE">
      <w:pPr>
        <w:pStyle w:val="Odstavecseseznamem"/>
      </w:pPr>
      <w:r w:rsidRPr="00D22089">
        <w:t xml:space="preserve">Zhotovitel se zavazuje zahájit práce na odstranění vad </w:t>
      </w:r>
      <w:r w:rsidR="00BD7BCE" w:rsidRPr="00D22089">
        <w:t>d</w:t>
      </w:r>
      <w:r w:rsidR="00131D56" w:rsidRPr="00D22089">
        <w:t xml:space="preserve">íla </w:t>
      </w:r>
      <w:r w:rsidRPr="00D22089">
        <w:t xml:space="preserve">v době trvání záruky </w:t>
      </w:r>
      <w:r w:rsidR="00912B1B" w:rsidRPr="00D22089">
        <w:t>bez zbytečného odkladu, nejpozději však do 72 hodin</w:t>
      </w:r>
      <w:r w:rsidR="00F62D08" w:rsidRPr="00D22089">
        <w:t xml:space="preserve"> </w:t>
      </w:r>
      <w:r w:rsidRPr="00D22089">
        <w:t xml:space="preserve">od jejich písemného oznámení </w:t>
      </w:r>
      <w:r w:rsidR="00BD7BCE" w:rsidRPr="00D22089">
        <w:t>O</w:t>
      </w:r>
      <w:r w:rsidRPr="00D22089">
        <w:t>bjednatelem</w:t>
      </w:r>
      <w:r w:rsidR="00787455" w:rsidRPr="00D22089">
        <w:t xml:space="preserve">. Oprávněně reklamované vady budou </w:t>
      </w:r>
      <w:r w:rsidR="00BD7BCE" w:rsidRPr="00D22089">
        <w:t>Z</w:t>
      </w:r>
      <w:r w:rsidR="00787455" w:rsidRPr="00D22089">
        <w:t>hotovitelem</w:t>
      </w:r>
      <w:r w:rsidRPr="00D22089">
        <w:t xml:space="preserve"> </w:t>
      </w:r>
      <w:r w:rsidR="00787455" w:rsidRPr="00D22089">
        <w:t xml:space="preserve">odstraněny a </w:t>
      </w:r>
      <w:r w:rsidR="00BD7BCE" w:rsidRPr="00D22089">
        <w:t>d</w:t>
      </w:r>
      <w:r w:rsidRPr="00D22089">
        <w:t xml:space="preserve">ílo </w:t>
      </w:r>
      <w:r w:rsidR="00787455" w:rsidRPr="00D22089">
        <w:t xml:space="preserve">uvedeno </w:t>
      </w:r>
      <w:r w:rsidRPr="00D22089">
        <w:t>do bezvadného stavu</w:t>
      </w:r>
      <w:r w:rsidR="00A1343D" w:rsidRPr="00D22089">
        <w:t xml:space="preserve"> ve lhůtě </w:t>
      </w:r>
      <w:r w:rsidR="00912B1B" w:rsidRPr="00D22089">
        <w:t>10</w:t>
      </w:r>
      <w:r w:rsidR="00A1343D" w:rsidRPr="00D22089">
        <w:t xml:space="preserve"> pracovních dní od </w:t>
      </w:r>
      <w:r w:rsidR="00787455" w:rsidRPr="00D22089">
        <w:t>jejich oznámení</w:t>
      </w:r>
      <w:r w:rsidRPr="00D22089">
        <w:t>, ne</w:t>
      </w:r>
      <w:r w:rsidR="00657077" w:rsidRPr="00D22089">
        <w:t>bude</w:t>
      </w:r>
      <w:r w:rsidRPr="00D22089">
        <w:t xml:space="preserve">-li mezi </w:t>
      </w:r>
      <w:r w:rsidR="00BD7BCE" w:rsidRPr="00D22089">
        <w:t>Z</w:t>
      </w:r>
      <w:r w:rsidRPr="00D22089">
        <w:t xml:space="preserve">hotovitelem a </w:t>
      </w:r>
      <w:r w:rsidR="00BD7BCE" w:rsidRPr="00D22089">
        <w:t>O</w:t>
      </w:r>
      <w:r w:rsidRPr="00D22089">
        <w:t>bjednatelem s ohledem na charakter a</w:t>
      </w:r>
      <w:r w:rsidR="00787455" w:rsidRPr="00D22089">
        <w:t> </w:t>
      </w:r>
      <w:r w:rsidRPr="00D22089">
        <w:t>závažnost vady dohodnuta lhůta jiná.</w:t>
      </w:r>
    </w:p>
    <w:p w14:paraId="19CDC40F" w14:textId="77777777" w:rsidR="001E7675" w:rsidRPr="00D22089" w:rsidRDefault="008C6743" w:rsidP="00BD7BCE">
      <w:pPr>
        <w:pStyle w:val="Odstavecseseznamem"/>
      </w:pPr>
      <w:r w:rsidRPr="00D22089">
        <w:t xml:space="preserve">Volba mezi nároky z vad náleží </w:t>
      </w:r>
      <w:r w:rsidR="00BB15DA" w:rsidRPr="00D22089">
        <w:t>O</w:t>
      </w:r>
      <w:r w:rsidRPr="00D22089">
        <w:t>bjednateli. Objednatel</w:t>
      </w:r>
      <w:r w:rsidR="006525E9" w:rsidRPr="00D22089">
        <w:t xml:space="preserve"> je oprávněn vedle nároků z vad </w:t>
      </w:r>
      <w:r w:rsidR="00BB15DA" w:rsidRPr="00D22089">
        <w:t>d</w:t>
      </w:r>
      <w:r w:rsidR="006525E9" w:rsidRPr="00D22089">
        <w:t xml:space="preserve">íla uplatňovat i jakékoliv jiné nároky související s dodáním vadného </w:t>
      </w:r>
      <w:r w:rsidR="00BB15DA" w:rsidRPr="00D22089">
        <w:t>d</w:t>
      </w:r>
      <w:r w:rsidR="006525E9" w:rsidRPr="00D22089">
        <w:t>íla</w:t>
      </w:r>
      <w:r w:rsidR="00A1343D" w:rsidRPr="00D22089">
        <w:t xml:space="preserve"> (např. nárok na </w:t>
      </w:r>
      <w:r w:rsidR="006525E9" w:rsidRPr="00D22089">
        <w:t>náhradu škody).</w:t>
      </w:r>
    </w:p>
    <w:p w14:paraId="05E72D86" w14:textId="77777777" w:rsidR="00F83CB6" w:rsidRPr="00D22089" w:rsidRDefault="00F83CB6" w:rsidP="00F83CB6">
      <w:pPr>
        <w:pStyle w:val="Odstavecseseznamem"/>
      </w:pPr>
      <w:r w:rsidRPr="00D22089">
        <w:t>Zhotovitel se zavazuje, že uhradí Objednateli v plné výši škody, které mu vzniknou v příčinné souvislosti s vadami díla nebo s porušením povinností Zhotovitele při provádění díla.</w:t>
      </w:r>
    </w:p>
    <w:p w14:paraId="10CA1864" w14:textId="77777777" w:rsidR="00272897" w:rsidRPr="00D22089" w:rsidRDefault="00792C08" w:rsidP="005D41C9">
      <w:pPr>
        <w:pStyle w:val="Nadpis1"/>
      </w:pPr>
      <w:bookmarkStart w:id="7" w:name="_Ref478375579"/>
      <w:r w:rsidRPr="00D22089">
        <w:t>Sankční ujednání</w:t>
      </w:r>
      <w:bookmarkEnd w:id="7"/>
    </w:p>
    <w:p w14:paraId="34167C56" w14:textId="77777777" w:rsidR="00272897" w:rsidRPr="00D22089" w:rsidRDefault="00272897" w:rsidP="00BB15DA">
      <w:pPr>
        <w:pStyle w:val="Odstavecseseznamem"/>
      </w:pPr>
      <w:r w:rsidRPr="00D22089">
        <w:t xml:space="preserve">V případě prodlení </w:t>
      </w:r>
      <w:r w:rsidR="00BB15DA" w:rsidRPr="00D22089">
        <w:t>Z</w:t>
      </w:r>
      <w:r w:rsidR="00792C08" w:rsidRPr="00D22089">
        <w:t xml:space="preserve">hotovitele </w:t>
      </w:r>
      <w:r w:rsidRPr="00D22089">
        <w:t>s</w:t>
      </w:r>
      <w:r w:rsidR="00657077" w:rsidRPr="00D22089">
        <w:t> řádným do</w:t>
      </w:r>
      <w:r w:rsidR="00792C08" w:rsidRPr="00D22089">
        <w:t xml:space="preserve">končením a </w:t>
      </w:r>
      <w:r w:rsidRPr="00D22089">
        <w:t>předání</w:t>
      </w:r>
      <w:r w:rsidR="00792C08" w:rsidRPr="00D22089">
        <w:t>m</w:t>
      </w:r>
      <w:r w:rsidRPr="00D22089">
        <w:t xml:space="preserve"> </w:t>
      </w:r>
      <w:r w:rsidR="003D1789">
        <w:t xml:space="preserve">části </w:t>
      </w:r>
      <w:r w:rsidR="00BB15DA" w:rsidRPr="00D22089">
        <w:t>d</w:t>
      </w:r>
      <w:r w:rsidR="00131D56" w:rsidRPr="00D22089">
        <w:t>íla</w:t>
      </w:r>
      <w:r w:rsidR="003D1789">
        <w:t xml:space="preserve"> – Projekt interiéru</w:t>
      </w:r>
      <w:r w:rsidR="00131D56" w:rsidRPr="00D22089">
        <w:t xml:space="preserve"> </w:t>
      </w:r>
      <w:r w:rsidR="00792C08" w:rsidRPr="00D22089">
        <w:t>včas</w:t>
      </w:r>
      <w:r w:rsidR="00B104FF" w:rsidRPr="00D22089">
        <w:t xml:space="preserve"> </w:t>
      </w:r>
      <w:r w:rsidR="00A41B82" w:rsidRPr="00D22089">
        <w:t xml:space="preserve">se Zhotovitel zavazuje </w:t>
      </w:r>
      <w:r w:rsidR="0087203E" w:rsidRPr="00D22089">
        <w:t>zapla</w:t>
      </w:r>
      <w:r w:rsidR="00A41B82" w:rsidRPr="00D22089">
        <w:t>tit</w:t>
      </w:r>
      <w:r w:rsidR="0087203E" w:rsidRPr="00D22089">
        <w:t xml:space="preserve"> </w:t>
      </w:r>
      <w:r w:rsidR="00A1343D" w:rsidRPr="00D22089">
        <w:t>smluvní pokut</w:t>
      </w:r>
      <w:r w:rsidR="0087203E" w:rsidRPr="00D22089">
        <w:t>y</w:t>
      </w:r>
      <w:r w:rsidR="00A1343D" w:rsidRPr="00D22089">
        <w:t xml:space="preserve"> ve výši 0,</w:t>
      </w:r>
      <w:r w:rsidR="00DA5165" w:rsidRPr="00D22089">
        <w:t>0</w:t>
      </w:r>
      <w:r w:rsidR="00A1343D" w:rsidRPr="00D22089">
        <w:t>2</w:t>
      </w:r>
      <w:r w:rsidRPr="00D22089">
        <w:t xml:space="preserve"> % z</w:t>
      </w:r>
      <w:r w:rsidR="00792C08" w:rsidRPr="00D22089">
        <w:t xml:space="preserve"> celkové </w:t>
      </w:r>
      <w:r w:rsidRPr="00D22089">
        <w:t xml:space="preserve">ceny </w:t>
      </w:r>
      <w:r w:rsidR="00131D56" w:rsidRPr="00D22089">
        <w:t xml:space="preserve">Díla </w:t>
      </w:r>
      <w:r w:rsidR="00505213" w:rsidRPr="00D22089">
        <w:t>vč</w:t>
      </w:r>
      <w:r w:rsidR="00131D56" w:rsidRPr="00D22089">
        <w:t>etně</w:t>
      </w:r>
      <w:r w:rsidR="00505213" w:rsidRPr="00D22089">
        <w:t> </w:t>
      </w:r>
      <w:r w:rsidR="00792C08" w:rsidRPr="00D22089">
        <w:t xml:space="preserve">DPH </w:t>
      </w:r>
      <w:r w:rsidRPr="00D22089">
        <w:t xml:space="preserve">za každý </w:t>
      </w:r>
      <w:r w:rsidR="00131D56" w:rsidRPr="00D22089">
        <w:t xml:space="preserve">i započatý </w:t>
      </w:r>
      <w:r w:rsidRPr="00D22089">
        <w:t>den prodlení.</w:t>
      </w:r>
    </w:p>
    <w:p w14:paraId="5DACB812" w14:textId="77777777" w:rsidR="00B104FF" w:rsidRPr="00D22089" w:rsidRDefault="004B6959" w:rsidP="00BB15DA">
      <w:pPr>
        <w:pStyle w:val="Odstavecseseznamem"/>
      </w:pPr>
      <w:r w:rsidRPr="00D22089">
        <w:t>V případ</w:t>
      </w:r>
      <w:r w:rsidR="00C67874" w:rsidRPr="00D22089">
        <w:t>ě</w:t>
      </w:r>
      <w:r w:rsidRPr="00D22089">
        <w:t xml:space="preserve"> prodlení Zhotovitele s vyhotovením zápisu z kontrolního dne v lhůtě dle odst.</w:t>
      </w:r>
      <w:r w:rsidR="003D1789">
        <w:t xml:space="preserve"> </w:t>
      </w:r>
      <w:r w:rsidR="003D1789">
        <w:fldChar w:fldCharType="begin"/>
      </w:r>
      <w:r w:rsidR="003D1789">
        <w:instrText xml:space="preserve"> REF _Ref183270228 \r \h </w:instrText>
      </w:r>
      <w:r w:rsidR="003D1789">
        <w:fldChar w:fldCharType="separate"/>
      </w:r>
      <w:proofErr w:type="gramStart"/>
      <w:r w:rsidR="003378EE">
        <w:t>II.8</w:t>
      </w:r>
      <w:r w:rsidR="003D1789">
        <w:fldChar w:fldCharType="end"/>
      </w:r>
      <w:r w:rsidRPr="00D22089">
        <w:t xml:space="preserve"> smlouvy</w:t>
      </w:r>
      <w:proofErr w:type="gramEnd"/>
      <w:r w:rsidR="00A41B82" w:rsidRPr="00D22089">
        <w:t xml:space="preserve"> se Zhotovitel zavazuje</w:t>
      </w:r>
      <w:r w:rsidRPr="00D22089">
        <w:t xml:space="preserve"> zapla</w:t>
      </w:r>
      <w:r w:rsidR="00A41B82" w:rsidRPr="00D22089">
        <w:t>tit</w:t>
      </w:r>
      <w:r w:rsidRPr="00D22089">
        <w:t xml:space="preserve"> smluvní pokut</w:t>
      </w:r>
      <w:r w:rsidR="00CD67AA" w:rsidRPr="00D22089">
        <w:t>u</w:t>
      </w:r>
      <w:r w:rsidRPr="00D22089">
        <w:t xml:space="preserve"> ve výši 2 000,- Kč za každý i započatý den prodlení.</w:t>
      </w:r>
    </w:p>
    <w:p w14:paraId="461E79A8" w14:textId="77777777" w:rsidR="004B6959" w:rsidRPr="00D22089" w:rsidRDefault="004B6959" w:rsidP="004B6959">
      <w:pPr>
        <w:pStyle w:val="Odstavecseseznamem"/>
      </w:pPr>
      <w:r w:rsidRPr="00D22089">
        <w:t>V případ</w:t>
      </w:r>
      <w:r w:rsidR="00C67874" w:rsidRPr="00D22089">
        <w:t>ě</w:t>
      </w:r>
      <w:r w:rsidRPr="00D22089">
        <w:t>, že Zhotovitel poruší svou povinnost</w:t>
      </w:r>
      <w:r w:rsidR="003D1789">
        <w:t xml:space="preserve"> </w:t>
      </w:r>
      <w:r w:rsidRPr="00D22089">
        <w:t xml:space="preserve">účastnit se kontrolních dnů </w:t>
      </w:r>
      <w:proofErr w:type="gramStart"/>
      <w:r w:rsidR="003D1789">
        <w:t>S</w:t>
      </w:r>
      <w:r w:rsidRPr="00D22089">
        <w:t>tavby,  přebírání</w:t>
      </w:r>
      <w:proofErr w:type="gramEnd"/>
      <w:r w:rsidRPr="00D22089">
        <w:t xml:space="preserve"> </w:t>
      </w:r>
      <w:r w:rsidR="003D1789">
        <w:t>S</w:t>
      </w:r>
      <w:r w:rsidRPr="00D22089">
        <w:t xml:space="preserve">tavby a kontroly odstranění závad zjištěných při přebírání </w:t>
      </w:r>
      <w:r w:rsidR="000E3BC0">
        <w:t>S</w:t>
      </w:r>
      <w:r w:rsidRPr="00D22089">
        <w:t xml:space="preserve">tavby, je </w:t>
      </w:r>
      <w:r w:rsidR="00CD67AA" w:rsidRPr="00D22089">
        <w:t>povinen</w:t>
      </w:r>
      <w:r w:rsidRPr="00D22089">
        <w:t xml:space="preserve"> zapla</w:t>
      </w:r>
      <w:r w:rsidR="00CD67AA" w:rsidRPr="00D22089">
        <w:t>tit</w:t>
      </w:r>
      <w:r w:rsidRPr="00D22089">
        <w:t xml:space="preserve"> smluvní pokut</w:t>
      </w:r>
      <w:r w:rsidR="00CD67AA" w:rsidRPr="00D22089">
        <w:t>u</w:t>
      </w:r>
      <w:r w:rsidRPr="00D22089">
        <w:t xml:space="preserve"> ve výši 2 000,- Kč za každé porušení této povinnosti.</w:t>
      </w:r>
    </w:p>
    <w:p w14:paraId="1A2E0A2F" w14:textId="77777777" w:rsidR="00792C08" w:rsidRPr="00D22089" w:rsidRDefault="00B104FF" w:rsidP="00BB15DA">
      <w:pPr>
        <w:pStyle w:val="Odstavecseseznamem"/>
      </w:pPr>
      <w:r w:rsidRPr="00D22089">
        <w:t>P</w:t>
      </w:r>
      <w:r w:rsidR="00792C08" w:rsidRPr="00D22089">
        <w:t xml:space="preserve">ro případ prodlení </w:t>
      </w:r>
      <w:r w:rsidRPr="00D22089">
        <w:t xml:space="preserve">Zhotovitele </w:t>
      </w:r>
      <w:r w:rsidR="00792C08" w:rsidRPr="00D22089">
        <w:t>se zahájením pr</w:t>
      </w:r>
      <w:r w:rsidR="00131D56" w:rsidRPr="00D22089">
        <w:t>a</w:t>
      </w:r>
      <w:r w:rsidR="00792C08" w:rsidRPr="00D22089">
        <w:t>c</w:t>
      </w:r>
      <w:r w:rsidR="00131D56" w:rsidRPr="00D22089">
        <w:t>í</w:t>
      </w:r>
      <w:r w:rsidR="00792C08" w:rsidRPr="00D22089">
        <w:t xml:space="preserve"> na odstranění </w:t>
      </w:r>
      <w:r w:rsidR="0087203E" w:rsidRPr="00D22089">
        <w:t>O</w:t>
      </w:r>
      <w:r w:rsidR="00792C08" w:rsidRPr="00D22089">
        <w:t xml:space="preserve">bjednatelem oznámených vad </w:t>
      </w:r>
      <w:r w:rsidR="000E3BC0">
        <w:t>d</w:t>
      </w:r>
      <w:r w:rsidR="00131D56" w:rsidRPr="00D22089">
        <w:t xml:space="preserve">íla </w:t>
      </w:r>
      <w:r w:rsidR="00792C08" w:rsidRPr="00D22089">
        <w:t xml:space="preserve">nebo v případě prodlení s uvedením vadného </w:t>
      </w:r>
      <w:r w:rsidR="000E3BC0">
        <w:t>d</w:t>
      </w:r>
      <w:r w:rsidR="00131D56" w:rsidRPr="00D22089">
        <w:t xml:space="preserve">íla </w:t>
      </w:r>
      <w:r w:rsidR="00505213" w:rsidRPr="00D22089">
        <w:t>opět do </w:t>
      </w:r>
      <w:r w:rsidR="00792C08" w:rsidRPr="00D22089">
        <w:t xml:space="preserve">bezvadného stavu </w:t>
      </w:r>
      <w:r w:rsidR="00CD67AA" w:rsidRPr="00D22089">
        <w:t xml:space="preserve">se Zhotovitel zavazuje </w:t>
      </w:r>
      <w:r w:rsidR="0087203E" w:rsidRPr="00D22089">
        <w:t>zapla</w:t>
      </w:r>
      <w:r w:rsidR="00CD67AA" w:rsidRPr="00D22089">
        <w:t>tit</w:t>
      </w:r>
      <w:r w:rsidR="00792C08" w:rsidRPr="00D22089">
        <w:t xml:space="preserve"> smluvní </w:t>
      </w:r>
      <w:r w:rsidR="000051C2" w:rsidRPr="00D22089">
        <w:t>pokut</w:t>
      </w:r>
      <w:r w:rsidR="00CD67AA" w:rsidRPr="00D22089">
        <w:t>u</w:t>
      </w:r>
      <w:r w:rsidR="000051C2" w:rsidRPr="00D22089">
        <w:t xml:space="preserve"> ve výši 0,</w:t>
      </w:r>
      <w:r w:rsidR="00A1343D" w:rsidRPr="00D22089">
        <w:t>2</w:t>
      </w:r>
      <w:r w:rsidR="00792C08" w:rsidRPr="00D22089">
        <w:t xml:space="preserve">% z celkové ceny </w:t>
      </w:r>
      <w:r w:rsidR="000E3BC0">
        <w:t>d</w:t>
      </w:r>
      <w:r w:rsidR="00131D56" w:rsidRPr="00D22089">
        <w:t xml:space="preserve">íla </w:t>
      </w:r>
      <w:r w:rsidR="00792C08" w:rsidRPr="00D22089">
        <w:t>vč</w:t>
      </w:r>
      <w:r w:rsidR="00131D56" w:rsidRPr="00D22089">
        <w:t>etně</w:t>
      </w:r>
      <w:r w:rsidR="00792C08" w:rsidRPr="00D22089">
        <w:t xml:space="preserve"> DPH za každý </w:t>
      </w:r>
      <w:r w:rsidR="00131D56" w:rsidRPr="00D22089">
        <w:t xml:space="preserve">i </w:t>
      </w:r>
      <w:r w:rsidR="00792C08" w:rsidRPr="00D22089">
        <w:t>započatý den prodlení.</w:t>
      </w:r>
    </w:p>
    <w:p w14:paraId="734972FB" w14:textId="77777777" w:rsidR="00F764E7" w:rsidRPr="00D22089" w:rsidRDefault="00F764E7" w:rsidP="0087203E">
      <w:pPr>
        <w:pStyle w:val="Odstavecseseznamem"/>
      </w:pPr>
      <w:r w:rsidRPr="00D22089">
        <w:t xml:space="preserve">V případě, kdy bude vada díla spočívat v nesrovnalosti mezi textovou a výkresovou částí a položkovým rozpočtem nebo výkazem výměr, přičemž tato vada bude mít za následek zvýšení celkových rozpočtových nákladů Stavby o více než 3%, má Objednatel nárok na slevu z ceny díla ve výši 10% z ceny díla, a to za každou takovou vadu. </w:t>
      </w:r>
      <w:r w:rsidR="00E958DF" w:rsidRPr="00D22089">
        <w:t xml:space="preserve">Vznikne-li Objednateli podle tohoto odstavce nárok na slevu z ceny díla, vystaví Objednatel Zhotoviteli odpovídající fakturu se splatností 30 dnů, kterou je Zhotovitel povinen uhradit. </w:t>
      </w:r>
      <w:r w:rsidRPr="00D22089">
        <w:t>Toto ustanovení není dotčeno skončením účinnosti této smlouvy.</w:t>
      </w:r>
    </w:p>
    <w:p w14:paraId="63CCF314" w14:textId="77777777" w:rsidR="00E86B5B" w:rsidRPr="00D22089" w:rsidRDefault="00E86B5B" w:rsidP="0087203E">
      <w:pPr>
        <w:pStyle w:val="Odstavecseseznamem"/>
      </w:pPr>
      <w:r w:rsidRPr="00D22089">
        <w:t xml:space="preserve">V případě porušení povinností, které jsou Zhotoviteli uloženy v článku X. této smlouvy </w:t>
      </w:r>
      <w:r w:rsidR="00CD67AA" w:rsidRPr="00D22089">
        <w:t>se Zhotovitel zavazuje</w:t>
      </w:r>
      <w:r w:rsidRPr="00D22089">
        <w:t xml:space="preserve"> zapla</w:t>
      </w:r>
      <w:r w:rsidR="00CD67AA" w:rsidRPr="00D22089">
        <w:t>tit</w:t>
      </w:r>
      <w:r w:rsidRPr="00D22089">
        <w:t xml:space="preserve"> smluvní pokut</w:t>
      </w:r>
      <w:r w:rsidR="00CD67AA" w:rsidRPr="00D22089">
        <w:t>u</w:t>
      </w:r>
      <w:r w:rsidRPr="00D22089">
        <w:t xml:space="preserve"> ve výši </w:t>
      </w:r>
      <w:r w:rsidR="00DA5165" w:rsidRPr="00D22089">
        <w:t>20 000</w:t>
      </w:r>
      <w:r w:rsidRPr="00D22089">
        <w:t xml:space="preserve">,- Kč, a to za každý případ porušení povinnosti. </w:t>
      </w:r>
    </w:p>
    <w:p w14:paraId="489635AF" w14:textId="77777777" w:rsidR="00272897" w:rsidRPr="00D22089" w:rsidRDefault="00272897" w:rsidP="0087203E">
      <w:pPr>
        <w:pStyle w:val="Odstavecseseznamem"/>
      </w:pPr>
      <w:r w:rsidRPr="00D22089">
        <w:t xml:space="preserve">V případě prodlení </w:t>
      </w:r>
      <w:r w:rsidR="00E958DF" w:rsidRPr="00D22089">
        <w:t>O</w:t>
      </w:r>
      <w:r w:rsidR="000051C2" w:rsidRPr="00D22089">
        <w:t xml:space="preserve">bjednatele </w:t>
      </w:r>
      <w:r w:rsidRPr="00D22089">
        <w:t>s</w:t>
      </w:r>
      <w:r w:rsidR="000051C2" w:rsidRPr="00D22089">
        <w:t>e zaplacením ceny díla</w:t>
      </w:r>
      <w:r w:rsidRPr="00D22089">
        <w:t xml:space="preserve"> je </w:t>
      </w:r>
      <w:r w:rsidR="0087203E" w:rsidRPr="00D22089">
        <w:t>Z</w:t>
      </w:r>
      <w:r w:rsidRPr="00D22089">
        <w:t xml:space="preserve">hotovitel oprávněn </w:t>
      </w:r>
      <w:r w:rsidR="000051C2" w:rsidRPr="00D22089">
        <w:t xml:space="preserve">požadovat po </w:t>
      </w:r>
      <w:r w:rsidR="0087203E" w:rsidRPr="00D22089">
        <w:t>O</w:t>
      </w:r>
      <w:r w:rsidRPr="00D22089">
        <w:t xml:space="preserve">bjednateli </w:t>
      </w:r>
      <w:r w:rsidR="0087203E" w:rsidRPr="00D22089">
        <w:t xml:space="preserve">zaplacení </w:t>
      </w:r>
      <w:r w:rsidRPr="00D22089">
        <w:t>úrok</w:t>
      </w:r>
      <w:r w:rsidR="0087203E" w:rsidRPr="00D22089">
        <w:t>u</w:t>
      </w:r>
      <w:r w:rsidRPr="00D22089">
        <w:t xml:space="preserve"> z prodlení ve výši </w:t>
      </w:r>
      <w:r w:rsidR="000051C2" w:rsidRPr="00D22089">
        <w:t>stanovené platnými právními předpisy</w:t>
      </w:r>
      <w:r w:rsidRPr="00D22089">
        <w:t>.</w:t>
      </w:r>
    </w:p>
    <w:p w14:paraId="4596583C" w14:textId="77777777" w:rsidR="00FD160C" w:rsidRPr="00D22089" w:rsidRDefault="00E958DF" w:rsidP="0087203E">
      <w:pPr>
        <w:pStyle w:val="Odstavecseseznamem"/>
      </w:pPr>
      <w:r w:rsidRPr="00D22089">
        <w:lastRenderedPageBreak/>
        <w:t>Sjednané smluvní pokuty</w:t>
      </w:r>
      <w:r w:rsidR="00272897" w:rsidRPr="00D22089">
        <w:t xml:space="preserve"> nemají vliv na případnou povinnost n</w:t>
      </w:r>
      <w:r w:rsidRPr="00D22089">
        <w:t>a</w:t>
      </w:r>
      <w:r w:rsidR="00272897" w:rsidRPr="00D22089">
        <w:t>hrad</w:t>
      </w:r>
      <w:r w:rsidRPr="00D22089">
        <w:t>it</w:t>
      </w:r>
      <w:r w:rsidR="00272897" w:rsidRPr="00D22089">
        <w:t xml:space="preserve"> </w:t>
      </w:r>
      <w:r w:rsidR="00792C08" w:rsidRPr="00D22089">
        <w:t xml:space="preserve">vzniklé </w:t>
      </w:r>
      <w:r w:rsidR="00272897" w:rsidRPr="00D22089">
        <w:t xml:space="preserve">škody. Sjednané sankce hradí povinná strana nezávisle na tom, zda a v jaké výši vznikne druhé straně v této souvislosti škoda, </w:t>
      </w:r>
      <w:r w:rsidR="00FD160C" w:rsidRPr="00D22089">
        <w:t xml:space="preserve">jejíž náhradu </w:t>
      </w:r>
      <w:r w:rsidR="000051C2" w:rsidRPr="00D22089">
        <w:t xml:space="preserve">lze vymáhat samostatně </w:t>
      </w:r>
      <w:r w:rsidR="00FD160C" w:rsidRPr="00D22089">
        <w:t xml:space="preserve">vedle sankcí v celém rozsahu, </w:t>
      </w:r>
      <w:proofErr w:type="gramStart"/>
      <w:r w:rsidR="00FD160C" w:rsidRPr="00D22089">
        <w:t>tzn.</w:t>
      </w:r>
      <w:proofErr w:type="gramEnd"/>
      <w:r w:rsidR="00FD160C" w:rsidRPr="00D22089">
        <w:t xml:space="preserve"> částka sankce se do výše náhrady škody </w:t>
      </w:r>
      <w:proofErr w:type="gramStart"/>
      <w:r w:rsidR="00FD160C" w:rsidRPr="00D22089">
        <w:t>nezapočítává</w:t>
      </w:r>
      <w:proofErr w:type="gramEnd"/>
      <w:r w:rsidR="00FD160C" w:rsidRPr="00D22089">
        <w:t>. Zaplacením sankce není dotčena povinnost povinné strany splnit závazky vyplývající z této smlouvy.</w:t>
      </w:r>
    </w:p>
    <w:p w14:paraId="33C3D196" w14:textId="77777777" w:rsidR="00272897" w:rsidRPr="00D22089" w:rsidRDefault="00631BEB" w:rsidP="005D41C9">
      <w:pPr>
        <w:pStyle w:val="Nadpis1"/>
      </w:pPr>
      <w:r w:rsidRPr="00D22089">
        <w:t>Ostatní ujednání</w:t>
      </w:r>
    </w:p>
    <w:p w14:paraId="7A4C2E85" w14:textId="77777777" w:rsidR="00821860" w:rsidRPr="00D22089" w:rsidRDefault="00821860" w:rsidP="0087203E">
      <w:pPr>
        <w:pStyle w:val="Odstavecseseznamem"/>
      </w:pPr>
      <w:r w:rsidRPr="00D22089">
        <w:t xml:space="preserve">Porušení povinnosti </w:t>
      </w:r>
      <w:r w:rsidR="0087203E" w:rsidRPr="00D22089">
        <w:t>Z</w:t>
      </w:r>
      <w:r w:rsidRPr="00D22089">
        <w:t xml:space="preserve">hotovitele dokončit a předat </w:t>
      </w:r>
      <w:r w:rsidR="0087203E" w:rsidRPr="00D22089">
        <w:t>d</w:t>
      </w:r>
      <w:r w:rsidRPr="00D22089">
        <w:t>ílo řádně a včas</w:t>
      </w:r>
      <w:r w:rsidR="00E321C4" w:rsidRPr="00D22089">
        <w:t>,</w:t>
      </w:r>
      <w:r w:rsidRPr="00D22089">
        <w:t xml:space="preserve"> povinnosti </w:t>
      </w:r>
      <w:r w:rsidR="0087203E" w:rsidRPr="00D22089">
        <w:t>Z</w:t>
      </w:r>
      <w:r w:rsidRPr="00D22089">
        <w:t xml:space="preserve">hotovitele zahájit práce na odstranění </w:t>
      </w:r>
      <w:r w:rsidR="0087203E" w:rsidRPr="00D22089">
        <w:t>O</w:t>
      </w:r>
      <w:r w:rsidRPr="00D22089">
        <w:t xml:space="preserve">bjednatelem oznámených vad </w:t>
      </w:r>
      <w:r w:rsidR="0087203E" w:rsidRPr="00D22089">
        <w:t>d</w:t>
      </w:r>
      <w:r w:rsidR="00631BEB" w:rsidRPr="00D22089">
        <w:t>íla</w:t>
      </w:r>
      <w:r w:rsidR="00E321C4" w:rsidRPr="00D22089">
        <w:t>,</w:t>
      </w:r>
      <w:r w:rsidRPr="00D22089">
        <w:t xml:space="preserve"> povinnosti </w:t>
      </w:r>
      <w:r w:rsidR="0087203E" w:rsidRPr="00D22089">
        <w:t>Z</w:t>
      </w:r>
      <w:r w:rsidRPr="00D22089">
        <w:t xml:space="preserve">hotovitele uvést vadné </w:t>
      </w:r>
      <w:r w:rsidR="0087203E" w:rsidRPr="00D22089">
        <w:t>d</w:t>
      </w:r>
      <w:r w:rsidR="00631BEB" w:rsidRPr="00D22089">
        <w:t xml:space="preserve">ílo </w:t>
      </w:r>
      <w:r w:rsidRPr="00D22089">
        <w:t xml:space="preserve">do bezvadného stavu po dobu delší než </w:t>
      </w:r>
      <w:r w:rsidR="008111C4" w:rsidRPr="00D22089">
        <w:t>patnáct</w:t>
      </w:r>
      <w:r w:rsidRPr="00D22089">
        <w:t xml:space="preserve"> kalendářních dnů</w:t>
      </w:r>
      <w:r w:rsidR="00E321C4" w:rsidRPr="00D22089">
        <w:t xml:space="preserve"> </w:t>
      </w:r>
      <w:r w:rsidRPr="00D22089">
        <w:t xml:space="preserve">se považuje za podstatné porušení </w:t>
      </w:r>
      <w:r w:rsidR="00631BEB" w:rsidRPr="00D22089">
        <w:t xml:space="preserve">této </w:t>
      </w:r>
      <w:r w:rsidRPr="00D22089">
        <w:t xml:space="preserve">smlouvy, </w:t>
      </w:r>
      <w:r w:rsidR="003660DD" w:rsidRPr="00D22089">
        <w:t xml:space="preserve">které </w:t>
      </w:r>
      <w:r w:rsidR="0087203E" w:rsidRPr="00D22089">
        <w:t>O</w:t>
      </w:r>
      <w:r w:rsidR="003660DD" w:rsidRPr="00D22089">
        <w:t>b</w:t>
      </w:r>
      <w:r w:rsidR="00631BEB" w:rsidRPr="00D22089">
        <w:t>j</w:t>
      </w:r>
      <w:r w:rsidR="003660DD" w:rsidRPr="00D22089">
        <w:t>e</w:t>
      </w:r>
      <w:r w:rsidR="00631BEB" w:rsidRPr="00D22089">
        <w:t xml:space="preserve">dnatele </w:t>
      </w:r>
      <w:r w:rsidRPr="00D22089">
        <w:t xml:space="preserve">opravňuje k odstoupení od </w:t>
      </w:r>
      <w:r w:rsidR="00631BEB" w:rsidRPr="00D22089">
        <w:t xml:space="preserve">této </w:t>
      </w:r>
      <w:r w:rsidRPr="00D22089">
        <w:t>smlouvy.</w:t>
      </w:r>
    </w:p>
    <w:p w14:paraId="57A1AC03" w14:textId="77777777" w:rsidR="00F34C6E" w:rsidRPr="00D22089" w:rsidRDefault="00631BEB" w:rsidP="0087203E">
      <w:pPr>
        <w:pStyle w:val="Odstavecseseznamem"/>
      </w:pPr>
      <w:r w:rsidRPr="00D22089">
        <w:t>O</w:t>
      </w:r>
      <w:r w:rsidR="00272897" w:rsidRPr="00D22089">
        <w:t>dstoupí</w:t>
      </w:r>
      <w:r w:rsidRPr="00D22089">
        <w:t>-li</w:t>
      </w:r>
      <w:r w:rsidR="00272897" w:rsidRPr="00D22089">
        <w:t xml:space="preserve"> </w:t>
      </w:r>
      <w:r w:rsidR="0087203E" w:rsidRPr="00D22089">
        <w:t>Z</w:t>
      </w:r>
      <w:r w:rsidR="00272897" w:rsidRPr="00D22089">
        <w:t>hotovitel</w:t>
      </w:r>
      <w:r w:rsidR="00DE35FF" w:rsidRPr="00D22089">
        <w:t xml:space="preserve"> </w:t>
      </w:r>
      <w:r w:rsidRPr="00D22089">
        <w:t xml:space="preserve">od této smlouvy </w:t>
      </w:r>
      <w:r w:rsidR="00DE35FF" w:rsidRPr="00D22089">
        <w:t>z</w:t>
      </w:r>
      <w:r w:rsidRPr="00D22089">
        <w:t xml:space="preserve"> jiných </w:t>
      </w:r>
      <w:r w:rsidR="00DE35FF" w:rsidRPr="00D22089">
        <w:t>důvodů</w:t>
      </w:r>
      <w:r w:rsidRPr="00D22089">
        <w:t xml:space="preserve">, než je </w:t>
      </w:r>
      <w:r w:rsidR="00DE35FF" w:rsidRPr="00D22089">
        <w:t xml:space="preserve">porušení smluvních povinností </w:t>
      </w:r>
      <w:r w:rsidR="0087203E" w:rsidRPr="00D22089">
        <w:t>O</w:t>
      </w:r>
      <w:r w:rsidR="00DE35FF" w:rsidRPr="00D22089">
        <w:t>bjednatelem</w:t>
      </w:r>
      <w:r w:rsidR="00272897" w:rsidRPr="00D22089">
        <w:t xml:space="preserve">, je povinen uhradit </w:t>
      </w:r>
      <w:r w:rsidR="0087203E" w:rsidRPr="00D22089">
        <w:t>O</w:t>
      </w:r>
      <w:r w:rsidR="00272897" w:rsidRPr="00D22089">
        <w:t>bjednateli případnou škodu, která by mu odstoupením od smlouvy vznikla.</w:t>
      </w:r>
    </w:p>
    <w:p w14:paraId="7050C721" w14:textId="77777777" w:rsidR="000130E8" w:rsidRPr="00D22089" w:rsidRDefault="00A53DA0" w:rsidP="0087203E">
      <w:pPr>
        <w:pStyle w:val="Odstavecseseznamem"/>
      </w:pPr>
      <w:r w:rsidRPr="00D22089">
        <w:t xml:space="preserve">Zhotovitel poskytuje </w:t>
      </w:r>
      <w:r w:rsidR="0087203E" w:rsidRPr="00D22089">
        <w:t>O</w:t>
      </w:r>
      <w:r w:rsidRPr="00D22089">
        <w:t xml:space="preserve">bjednateli výhradní licenci k užití </w:t>
      </w:r>
      <w:r w:rsidR="00E958DF" w:rsidRPr="00D22089">
        <w:t xml:space="preserve">díla a </w:t>
      </w:r>
      <w:r w:rsidRPr="00D22089">
        <w:t xml:space="preserve">všech </w:t>
      </w:r>
      <w:r w:rsidR="00E958DF" w:rsidRPr="00D22089">
        <w:t xml:space="preserve">jeho </w:t>
      </w:r>
      <w:r w:rsidRPr="00D22089">
        <w:t>součástí, které požívají ochrany autorského díla podle zákona č. 121/2000 Sb., autorský zákon, ve znění pozdějších předpisů, (dále jen „</w:t>
      </w:r>
      <w:r w:rsidRPr="00D22089">
        <w:rPr>
          <w:b/>
        </w:rPr>
        <w:t>Autorská díla</w:t>
      </w:r>
      <w:r w:rsidRPr="00D22089">
        <w:t>“), a to všemi způsoby</w:t>
      </w:r>
      <w:r w:rsidR="000130E8" w:rsidRPr="00D22089">
        <w:t xml:space="preserve"> včetně zveřejnění</w:t>
      </w:r>
      <w:r w:rsidRPr="00D22089">
        <w:t xml:space="preserve">, bez jakýchkoli omezení </w:t>
      </w:r>
      <w:r w:rsidR="000130E8" w:rsidRPr="00D22089">
        <w:t xml:space="preserve">rozsahu </w:t>
      </w:r>
      <w:r w:rsidRPr="00D22089">
        <w:t>užití</w:t>
      </w:r>
      <w:r w:rsidR="000130E8" w:rsidRPr="00D22089">
        <w:t xml:space="preserve"> </w:t>
      </w:r>
      <w:r w:rsidR="003967A0" w:rsidRPr="00D22089">
        <w:t>d</w:t>
      </w:r>
      <w:r w:rsidR="000130E8" w:rsidRPr="00D22089">
        <w:t>íla</w:t>
      </w:r>
      <w:r w:rsidRPr="00D22089">
        <w:t xml:space="preserve"> a na dobu trvání majetkových práv autorských (dále </w:t>
      </w:r>
      <w:r w:rsidR="00657077" w:rsidRPr="00D22089">
        <w:t xml:space="preserve">a výše také </w:t>
      </w:r>
      <w:r w:rsidRPr="00D22089">
        <w:t>jen „</w:t>
      </w:r>
      <w:r w:rsidRPr="00D22089">
        <w:rPr>
          <w:b/>
        </w:rPr>
        <w:t>Licence</w:t>
      </w:r>
      <w:r w:rsidR="000130E8" w:rsidRPr="00D22089">
        <w:t xml:space="preserve">“). Objednatel není povinen Licenci využít. Objednatel je oprávněn poskytnout oprávnění tvořící součást Licence (podlicenci) třetí osobě a je oprávněn Licenci zcela nebo zčásti postoupit třetí osobě. Objednatel je oprávněn </w:t>
      </w:r>
      <w:r w:rsidR="003967A0" w:rsidRPr="00D22089">
        <w:t>d</w:t>
      </w:r>
      <w:r w:rsidR="000130E8" w:rsidRPr="00D22089">
        <w:t xml:space="preserve">ílo jakkoli upravovat, rozšiřovat a zapracovávat do jiných autorských děl, a to i prostřednictvím třetích osob. </w:t>
      </w:r>
      <w:r w:rsidR="007C1466" w:rsidRPr="00D22089">
        <w:t xml:space="preserve">Pokud je součástí </w:t>
      </w:r>
      <w:r w:rsidR="003967A0" w:rsidRPr="00D22089">
        <w:t>d</w:t>
      </w:r>
      <w:r w:rsidR="007C1466" w:rsidRPr="00D22089">
        <w:t xml:space="preserve">íla nebo kteréhokoli Autorského díla databáze chráněná zvláštním právem pořizovatele databáze, </w:t>
      </w:r>
      <w:r w:rsidR="003967A0" w:rsidRPr="00D22089">
        <w:t>považuje se O</w:t>
      </w:r>
      <w:r w:rsidR="007C1466" w:rsidRPr="00D22089">
        <w:t>bjednatel za pořizovatele takové databáze.</w:t>
      </w:r>
    </w:p>
    <w:p w14:paraId="65F4273C" w14:textId="77777777" w:rsidR="00CD0CC3" w:rsidRPr="00D22089" w:rsidRDefault="000130E8" w:rsidP="003967A0">
      <w:pPr>
        <w:pStyle w:val="Odstavecseseznamem"/>
      </w:pPr>
      <w:r w:rsidRPr="00D22089">
        <w:t xml:space="preserve">Zhotovitel prohlašuje, že je oprávněn vykonávat majetková práva autorská ke všem součástem </w:t>
      </w:r>
      <w:r w:rsidR="003967A0" w:rsidRPr="00D22089">
        <w:t>d</w:t>
      </w:r>
      <w:r w:rsidRPr="00D22089">
        <w:t>íla, a to nejméně v rozsahu potřebném pro splnění jeho povinností dle této smlouvy. Poskytnutí Licence dle této smlouvy nelze vypovědět a účinnost jejího poskytnutí není dotčena skončením účinnosti této smlouvy.</w:t>
      </w:r>
      <w:r w:rsidR="00CD0CC3" w:rsidRPr="00D22089">
        <w:t xml:space="preserve"> Zhotovitel se zavazuje nahradit </w:t>
      </w:r>
      <w:r w:rsidR="003967A0" w:rsidRPr="00D22089">
        <w:t>O</w:t>
      </w:r>
      <w:r w:rsidR="00CD0CC3" w:rsidRPr="00D22089">
        <w:t xml:space="preserve">bjednateli veškerou újmu, která mu vznikne v případě, kdy třetí osoba úspěšně uplatní autorskoprávní nebo jiný nárok vyplývající z právní vady </w:t>
      </w:r>
      <w:r w:rsidR="003967A0" w:rsidRPr="00D22089">
        <w:t>d</w:t>
      </w:r>
      <w:r w:rsidR="00CD0CC3" w:rsidRPr="00D22089">
        <w:t>íla nebo kterékoli jeho součásti.</w:t>
      </w:r>
    </w:p>
    <w:p w14:paraId="62921883" w14:textId="77777777" w:rsidR="00272897" w:rsidRPr="00D22089" w:rsidRDefault="000130E8" w:rsidP="003967A0">
      <w:pPr>
        <w:pStyle w:val="Odstavecseseznamem"/>
      </w:pPr>
      <w:r w:rsidRPr="00D22089">
        <w:t xml:space="preserve">Zhotovitel je oprávněn </w:t>
      </w:r>
      <w:r w:rsidR="00E958DF" w:rsidRPr="00D22089">
        <w:t xml:space="preserve">dokončená a Objednatelem akceptovaná </w:t>
      </w:r>
      <w:r w:rsidRPr="00D22089">
        <w:t xml:space="preserve">Autorská díla nebo jejich části užít pro potřeby třetích osob nebo pro vlastní podnikání jen s výslovným písemným souhlasem </w:t>
      </w:r>
      <w:r w:rsidR="003967A0" w:rsidRPr="00D22089">
        <w:t>O</w:t>
      </w:r>
      <w:r w:rsidRPr="00D22089">
        <w:t xml:space="preserve">bjednatele, ledaže se bude jednat o propagaci vlastní činnosti zhotovitele a </w:t>
      </w:r>
      <w:r w:rsidR="00E958DF" w:rsidRPr="00D22089">
        <w:t xml:space="preserve">dokončené a Objednatelem akceptované </w:t>
      </w:r>
      <w:r w:rsidR="003967A0" w:rsidRPr="00D22089">
        <w:t>d</w:t>
      </w:r>
      <w:r w:rsidRPr="00D22089">
        <w:t xml:space="preserve">ílo </w:t>
      </w:r>
      <w:r w:rsidR="003967A0" w:rsidRPr="00D22089">
        <w:t>Z</w:t>
      </w:r>
      <w:r w:rsidRPr="00D22089">
        <w:t xml:space="preserve">hotovitel za tímto účelem využije jen v míře nezbytné a bude přitom chránit oprávněné zájmy </w:t>
      </w:r>
      <w:r w:rsidR="003967A0" w:rsidRPr="00D22089">
        <w:t>O</w:t>
      </w:r>
      <w:r w:rsidRPr="00D22089">
        <w:t>bjednatele.</w:t>
      </w:r>
    </w:p>
    <w:p w14:paraId="19C35320" w14:textId="77777777" w:rsidR="00272897" w:rsidRPr="00D22089" w:rsidRDefault="007C1466" w:rsidP="003967A0">
      <w:pPr>
        <w:pStyle w:val="Odstavecseseznamem"/>
      </w:pPr>
      <w:r w:rsidRPr="00D22089">
        <w:t xml:space="preserve">Další kusy </w:t>
      </w:r>
      <w:r w:rsidR="003967A0" w:rsidRPr="00D22089">
        <w:t>d</w:t>
      </w:r>
      <w:r w:rsidRPr="00D22089">
        <w:t xml:space="preserve">íla nebo </w:t>
      </w:r>
      <w:proofErr w:type="spellStart"/>
      <w:r w:rsidR="00272897" w:rsidRPr="00D22089">
        <w:t>vícetisky</w:t>
      </w:r>
      <w:proofErr w:type="spellEnd"/>
      <w:r w:rsidR="00272897" w:rsidRPr="00D22089">
        <w:t xml:space="preserve"> </w:t>
      </w:r>
      <w:r w:rsidRPr="00D22089">
        <w:t xml:space="preserve">částí </w:t>
      </w:r>
      <w:r w:rsidR="003967A0" w:rsidRPr="00D22089">
        <w:t>d</w:t>
      </w:r>
      <w:r w:rsidRPr="00D22089">
        <w:t xml:space="preserve">íla </w:t>
      </w:r>
      <w:r w:rsidR="00272897" w:rsidRPr="00D22089">
        <w:t xml:space="preserve">nad sjednaný počet vyhotovení </w:t>
      </w:r>
      <w:r w:rsidR="003967A0" w:rsidRPr="00D22089">
        <w:t>d</w:t>
      </w:r>
      <w:r w:rsidRPr="00D22089">
        <w:t xml:space="preserve">íla, který je </w:t>
      </w:r>
      <w:r w:rsidR="003967A0" w:rsidRPr="00D22089">
        <w:t>Z</w:t>
      </w:r>
      <w:r w:rsidRPr="00D22089">
        <w:t xml:space="preserve">hotovitel povinen předat </w:t>
      </w:r>
      <w:r w:rsidR="003967A0" w:rsidRPr="00D22089">
        <w:t>O</w:t>
      </w:r>
      <w:r w:rsidRPr="00D22089">
        <w:t xml:space="preserve">bjednateli dle této smlouvy, </w:t>
      </w:r>
      <w:r w:rsidR="00272897" w:rsidRPr="00D22089">
        <w:t xml:space="preserve">budou </w:t>
      </w:r>
      <w:r w:rsidR="003967A0" w:rsidRPr="00D22089">
        <w:t>O</w:t>
      </w:r>
      <w:r w:rsidR="00272897" w:rsidRPr="00D22089">
        <w:t xml:space="preserve">bjednatelem </w:t>
      </w:r>
      <w:r w:rsidRPr="00D22089">
        <w:t xml:space="preserve">v případě potřeby </w:t>
      </w:r>
      <w:r w:rsidR="00272897" w:rsidRPr="00D22089">
        <w:t>objednány samostatně a samostatně budou rovněž uhrazeny.</w:t>
      </w:r>
      <w:r w:rsidR="000E1B4E" w:rsidRPr="00D22089">
        <w:t xml:space="preserve"> Zhotovitel je za tímto účelem povinen poskytnout </w:t>
      </w:r>
      <w:r w:rsidR="003967A0" w:rsidRPr="00D22089">
        <w:t>O</w:t>
      </w:r>
      <w:r w:rsidR="000E1B4E" w:rsidRPr="00D22089">
        <w:t>bjednateli součinnost.</w:t>
      </w:r>
    </w:p>
    <w:p w14:paraId="7558BDED" w14:textId="77777777" w:rsidR="00272897" w:rsidRPr="00D22089" w:rsidRDefault="00272897" w:rsidP="003967A0">
      <w:pPr>
        <w:pStyle w:val="Odstavecseseznamem"/>
      </w:pPr>
      <w:r w:rsidRPr="00D22089">
        <w:t xml:space="preserve">Vznikne-li </w:t>
      </w:r>
      <w:r w:rsidR="003967A0" w:rsidRPr="00D22089">
        <w:t>O</w:t>
      </w:r>
      <w:r w:rsidRPr="00D22089">
        <w:t xml:space="preserve">bjednateli z důvodu vadného plnění či prodlení s předáním </w:t>
      </w:r>
      <w:r w:rsidR="00BB139B" w:rsidRPr="00D22089">
        <w:t>předmětu smlouvy</w:t>
      </w:r>
      <w:r w:rsidR="001F23E0" w:rsidRPr="00D22089">
        <w:t xml:space="preserve"> </w:t>
      </w:r>
      <w:r w:rsidRPr="00D22089">
        <w:t xml:space="preserve">škoda, je </w:t>
      </w:r>
      <w:r w:rsidR="003967A0" w:rsidRPr="00D22089">
        <w:t>Z</w:t>
      </w:r>
      <w:r w:rsidRPr="00D22089">
        <w:t xml:space="preserve">hotovitel povinen tuto škodu </w:t>
      </w:r>
      <w:r w:rsidR="003967A0" w:rsidRPr="00D22089">
        <w:t>O</w:t>
      </w:r>
      <w:r w:rsidRPr="00D22089">
        <w:t xml:space="preserve">bjednateli </w:t>
      </w:r>
      <w:r w:rsidR="005779B6" w:rsidRPr="00D22089">
        <w:t>nahradit</w:t>
      </w:r>
      <w:r w:rsidRPr="00D22089">
        <w:t>.</w:t>
      </w:r>
    </w:p>
    <w:p w14:paraId="687B1BFD" w14:textId="77777777" w:rsidR="00BF473E" w:rsidRPr="00D22089" w:rsidRDefault="00BF473E" w:rsidP="003967A0">
      <w:pPr>
        <w:pStyle w:val="Odstavecseseznamem"/>
      </w:pPr>
      <w:r w:rsidRPr="00D22089">
        <w:t xml:space="preserve">Zhotovitel postupuje v souladu s § 2592 občanského zákoníku při provádění </w:t>
      </w:r>
      <w:r w:rsidR="003967A0" w:rsidRPr="00D22089">
        <w:t>d</w:t>
      </w:r>
      <w:r w:rsidRPr="00D22089">
        <w:t xml:space="preserve">íla samostatně, je však při tom vázán </w:t>
      </w:r>
      <w:r w:rsidR="00627670" w:rsidRPr="00D22089">
        <w:t xml:space="preserve">všemi </w:t>
      </w:r>
      <w:r w:rsidRPr="00D22089">
        <w:t xml:space="preserve">pokyny </w:t>
      </w:r>
      <w:r w:rsidR="003967A0" w:rsidRPr="00D22089">
        <w:t>O</w:t>
      </w:r>
      <w:r w:rsidRPr="00D22089">
        <w:t>bjednate</w:t>
      </w:r>
      <w:r w:rsidR="00627670" w:rsidRPr="00D22089">
        <w:t xml:space="preserve">le, ledaže by jejich dodržení bylo v rozporu s povinnostmi </w:t>
      </w:r>
      <w:r w:rsidR="003967A0" w:rsidRPr="00D22089">
        <w:t>Z</w:t>
      </w:r>
      <w:r w:rsidR="00627670" w:rsidRPr="00D22089">
        <w:t>hotovitele podle této smlouvy.</w:t>
      </w:r>
    </w:p>
    <w:p w14:paraId="55EDB285" w14:textId="77777777" w:rsidR="00631BEB" w:rsidRPr="00D22089" w:rsidRDefault="00631BEB" w:rsidP="003967A0">
      <w:pPr>
        <w:pStyle w:val="Odstavecseseznamem"/>
      </w:pPr>
      <w:r w:rsidRPr="00D22089">
        <w:t>Ustanovení § 2605 odst. 2 občanského zákoníku se nepoužije.</w:t>
      </w:r>
    </w:p>
    <w:p w14:paraId="1AE66A97" w14:textId="77777777" w:rsidR="009A6708" w:rsidRPr="00D22089" w:rsidRDefault="00395198" w:rsidP="009A6708">
      <w:pPr>
        <w:pStyle w:val="Odstavecseseznamem"/>
        <w:numPr>
          <w:ilvl w:val="0"/>
          <w:numId w:val="0"/>
        </w:numPr>
        <w:ind w:left="567"/>
      </w:pPr>
      <w:r w:rsidRPr="00D22089">
        <w:lastRenderedPageBreak/>
        <w:t>Objednatel je oprávněn požadovat výměnu personálu Zhotovitele, který opakovaně porušuje tuto smlouvu anebo jeho plnění smlouvy nesplňuje běžné kvalitativní standarty.</w:t>
      </w:r>
    </w:p>
    <w:p w14:paraId="1493E745" w14:textId="77777777" w:rsidR="00E86B5B" w:rsidRPr="00D22089" w:rsidRDefault="00E86B5B" w:rsidP="005D41C9">
      <w:pPr>
        <w:pStyle w:val="Nadpis1"/>
      </w:pPr>
      <w:r w:rsidRPr="00D22089">
        <w:t>důvěrnost informací</w:t>
      </w:r>
    </w:p>
    <w:p w14:paraId="091BEF54" w14:textId="77777777" w:rsidR="00E86B5B" w:rsidRPr="00D22089" w:rsidRDefault="00E86B5B" w:rsidP="00E86B5B">
      <w:pPr>
        <w:pStyle w:val="Odstavecseseznamem"/>
      </w:pPr>
      <w:r w:rsidRPr="00D22089">
        <w:t>Zhotovitel se zavazuje, že u veškerých informací, dokumentů a částí díla (bez ohledu na míru jejich rozpracovanosti), které získal v průběhu provádění díla a za jeho účelem bude zachovávat jejich důvěrnost a nevyužije jej pro vlastní finanční nebo jiný prospěch ani nezpřístupní třetí osobě, bez předchozího písemného souhlasu Objednatele a ani nepoužije tyto informace, dokumenty a části díla jinak, než za účelem plnění smlouvy.</w:t>
      </w:r>
    </w:p>
    <w:p w14:paraId="0FB911E8" w14:textId="77777777" w:rsidR="00E86B5B" w:rsidRPr="00D22089" w:rsidRDefault="00E86B5B" w:rsidP="00E86B5B">
      <w:pPr>
        <w:pStyle w:val="Odstavecseseznamem"/>
      </w:pPr>
      <w:r w:rsidRPr="00D22089">
        <w:t>Zhotovitel je povinen při poskytování plnění dle této smlouvy dodržovat zásady bezpečnosti informací a dat včetně osobních údajů, jakož i zásady ochrany osobních údajů stanovených nařízením Evropského parlamentu a Rady (EU) ze dne 27. dubna 2016, o ochraně fyzických osob v souvislosti se zpracováním osobních údajů a o volném pohybu těchto údajů a o zrušení směrnice 95/46/ES (obecné nařízení o ochraně osobních údajů), včetně adaptačních právních předpisů tohoto nařízení, přičemž bezpečností informací se rozumí zajišťování důvěrnosti, integrity a dostupnosti informací.</w:t>
      </w:r>
    </w:p>
    <w:p w14:paraId="49F0A116" w14:textId="77777777" w:rsidR="00272897" w:rsidRPr="00D22089" w:rsidRDefault="00272897" w:rsidP="005D41C9">
      <w:pPr>
        <w:pStyle w:val="Nadpis1"/>
      </w:pPr>
      <w:r w:rsidRPr="00D22089">
        <w:t>Závěrečná ustanovení</w:t>
      </w:r>
    </w:p>
    <w:p w14:paraId="2F609E7D" w14:textId="77777777" w:rsidR="005779B6" w:rsidRPr="00D22089" w:rsidRDefault="005779B6" w:rsidP="003967A0">
      <w:pPr>
        <w:pStyle w:val="Odstavecseseznamem"/>
      </w:pPr>
      <w:r w:rsidRPr="00D22089">
        <w:t xml:space="preserve">Osoba podepisující tuto smlouvu jménem </w:t>
      </w:r>
      <w:r w:rsidR="003967A0" w:rsidRPr="00D22089">
        <w:t>Z</w:t>
      </w:r>
      <w:r w:rsidRPr="00D22089">
        <w:t>hotovitele prohlašuje, že podle stanov společnosti, společenské smlouvy nebo jiného obdobného organizačního předpisu je oprávněna smlouvu podepsat a k platnosti smlouvy není třeba podpisu jiné osoby.</w:t>
      </w:r>
    </w:p>
    <w:p w14:paraId="28ACDE8E" w14:textId="77777777" w:rsidR="00DD2AAF" w:rsidRPr="00D22089" w:rsidRDefault="00DD2AAF" w:rsidP="003967A0">
      <w:pPr>
        <w:pStyle w:val="Odstavecseseznamem"/>
      </w:pPr>
      <w:r w:rsidRPr="00D22089">
        <w:t>Zhotovitel s ohledem na povinnosti Objednatele vyplývající zejména ze zákona č. 340/2015 Sb., zákon o registru smluv ve znění pozdějších předpisů, souhlasí se zveřejněním veškerých informací týkajících se závazkového vztahu založeného mezi Zhotovitelem a Objednatelem touto smlouvou, zejména vlastního obsahu této smlouvy. Zveřejnění provede Objednatel. Ustanovení občansk</w:t>
      </w:r>
      <w:r w:rsidR="000E1B4E" w:rsidRPr="00D22089">
        <w:t>ého</w:t>
      </w:r>
      <w:r w:rsidRPr="00D22089">
        <w:t xml:space="preserve"> zákoník</w:t>
      </w:r>
      <w:r w:rsidR="000E1B4E" w:rsidRPr="00D22089">
        <w:t>u</w:t>
      </w:r>
      <w:r w:rsidRPr="00D22089">
        <w:t xml:space="preserve"> o obchodním tajemství se nepoužij</w:t>
      </w:r>
      <w:r w:rsidR="000E1B4E" w:rsidRPr="00D22089">
        <w:t>í</w:t>
      </w:r>
      <w:r w:rsidRPr="00D22089">
        <w:t>.</w:t>
      </w:r>
    </w:p>
    <w:p w14:paraId="0AE2A975" w14:textId="77777777" w:rsidR="005779B6" w:rsidRPr="00D22089" w:rsidRDefault="005779B6" w:rsidP="003967A0">
      <w:pPr>
        <w:pStyle w:val="Odstavecseseznamem"/>
      </w:pPr>
      <w:r w:rsidRPr="00D22089">
        <w:t>Zhotovitel prohlašuje, že se nenachází v úpadku ve smyslu zákona č. 182/2006 Sb., o úpadku a způsobech jeho řešení (insolvenční zákon), ve znění pozdějších předpisů, zejména není předlužen a je schopen plnit své splatné závazky, jeho hospodářská situace nevykazuje žádné známky hrozícího úpadku; na jeho majetek nebyl prohlášen konkurs ani mu nebyla povolena reorganizace ani vůči němu není vedeno insolvenční řízení.</w:t>
      </w:r>
    </w:p>
    <w:p w14:paraId="348BA600" w14:textId="77777777" w:rsidR="005779B6" w:rsidRPr="00D22089" w:rsidRDefault="00640082" w:rsidP="003967A0">
      <w:pPr>
        <w:pStyle w:val="Odstavecseseznamem"/>
      </w:pPr>
      <w:r w:rsidRPr="00D22089">
        <w:t>Zhotovitel</w:t>
      </w:r>
      <w:r w:rsidR="005779B6" w:rsidRPr="00D22089">
        <w:t xml:space="preserve"> prohlašuje, že vůči němu není vedena ex</w:t>
      </w:r>
      <w:r w:rsidR="00A1343D" w:rsidRPr="00D22089">
        <w:t>ekuce a ani nemá žádné dluhy po </w:t>
      </w:r>
      <w:r w:rsidR="005779B6" w:rsidRPr="00D22089">
        <w:t>splatnosti, jejichž splnění by mohlo být vymáháno v exekuci podle zákona č.</w:t>
      </w:r>
      <w:r w:rsidR="00A1343D" w:rsidRPr="00D22089">
        <w:t> </w:t>
      </w:r>
      <w:r w:rsidR="005779B6" w:rsidRPr="00D22089">
        <w:t>120/2001</w:t>
      </w:r>
      <w:r w:rsidR="00A1343D" w:rsidRPr="00D22089">
        <w:t> </w:t>
      </w:r>
      <w:r w:rsidR="005779B6" w:rsidRPr="00D22089">
        <w:t>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 99/1963 Sb., občanského soudního řádu, ve znění pozdějších předpisů, zákona</w:t>
      </w:r>
      <w:r w:rsidR="00A1343D" w:rsidRPr="00D22089">
        <w:t xml:space="preserve"> </w:t>
      </w:r>
      <w:r w:rsidR="005779B6" w:rsidRPr="00D22089">
        <w:t>č. 500/2004 Sb., správního řádu, ve znění pozděj</w:t>
      </w:r>
      <w:r w:rsidR="00A1343D" w:rsidRPr="00D22089">
        <w:t>ších předpisů, či podle zákona č. </w:t>
      </w:r>
      <w:r w:rsidR="005779B6" w:rsidRPr="00D22089">
        <w:t>280/2009 Sb., daňového řádu, ve znění pozdějších předpisů.</w:t>
      </w:r>
    </w:p>
    <w:p w14:paraId="6C6C2630" w14:textId="77777777" w:rsidR="005B18CD" w:rsidRPr="00D22089" w:rsidRDefault="005B18CD" w:rsidP="005B18CD">
      <w:pPr>
        <w:pStyle w:val="Odstavecseseznamem"/>
      </w:pPr>
      <w:r w:rsidRPr="00D22089">
        <w:t>Zhotovitel se zavazuje minimálně do 31. 12. 2036 poskytovat požadované informace a dokumentaci (včetně účetních dokladů) související s prováděním díla zaměstnancům nebo zmocněncům pověřených orgánů (OLAF – Evropský úřad pro boj proti podvodům, Úřad evropského veřejného žalobce, Ministerstva financí ČR, Evropské komise, Evropského účetního dvora, Ministerstva zdravotnictví ČR, Nejvyššího kontrolního úřadu a dalším příslušným vnitrostátním orgánům). Zhotovitel se dále zavazuje vytvořit výše uvedeným osobám podmínky k provedení kontroly vztahující se k provádění díla a poskytnout jim při provádění kontroly součinnost.</w:t>
      </w:r>
    </w:p>
    <w:p w14:paraId="0C01F7A0" w14:textId="77777777" w:rsidR="00272897" w:rsidRPr="00D22089" w:rsidRDefault="00272897" w:rsidP="003967A0">
      <w:pPr>
        <w:pStyle w:val="Odstavecseseznamem"/>
      </w:pPr>
      <w:r w:rsidRPr="00D22089">
        <w:lastRenderedPageBreak/>
        <w:t>Smluvní strany shodně prohlašují, že došlo k dohodě o celém obsahu smlouvy</w:t>
      </w:r>
      <w:r w:rsidR="00640082" w:rsidRPr="00D22089">
        <w:t>, kterému zcela rozumí a plně vyjadřuje jejich svobodnou a vážnou vůli.</w:t>
      </w:r>
    </w:p>
    <w:p w14:paraId="42857617" w14:textId="77777777" w:rsidR="00272897" w:rsidRPr="00D22089" w:rsidRDefault="00272897" w:rsidP="003967A0">
      <w:pPr>
        <w:pStyle w:val="Odstavecseseznamem"/>
      </w:pPr>
      <w:r w:rsidRPr="00D22089">
        <w:t xml:space="preserve">Tuto smlouvu lze měnit pouze písemnými dodatky, označenými jako dodatek s pořadovým číslem ke smlouvě o dílo a potvrzenými </w:t>
      </w:r>
      <w:r w:rsidR="00640082" w:rsidRPr="00D22089">
        <w:t xml:space="preserve">podpisy </w:t>
      </w:r>
      <w:r w:rsidRPr="00D22089">
        <w:t>ob</w:t>
      </w:r>
      <w:r w:rsidR="00640082" w:rsidRPr="00D22089">
        <w:t>ou</w:t>
      </w:r>
      <w:r w:rsidRPr="00D22089">
        <w:t xml:space="preserve"> smluvní</w:t>
      </w:r>
      <w:r w:rsidR="00640082" w:rsidRPr="00D22089">
        <w:t>ch</w:t>
      </w:r>
      <w:r w:rsidRPr="00D22089">
        <w:t xml:space="preserve"> stran</w:t>
      </w:r>
      <w:r w:rsidR="00640082" w:rsidRPr="00D22089">
        <w:t xml:space="preserve">; </w:t>
      </w:r>
      <w:r w:rsidR="00505213" w:rsidRPr="00D22089">
        <w:t>odstoupení od </w:t>
      </w:r>
      <w:r w:rsidR="00640082" w:rsidRPr="00D22089">
        <w:t>smlouvy lze provést pouze písemnou formou</w:t>
      </w:r>
      <w:r w:rsidRPr="00D22089">
        <w:t>.</w:t>
      </w:r>
    </w:p>
    <w:p w14:paraId="15101657" w14:textId="77777777" w:rsidR="007D570D" w:rsidRPr="00D22089" w:rsidRDefault="007D570D" w:rsidP="003967A0">
      <w:pPr>
        <w:pStyle w:val="Odstavecseseznamem"/>
      </w:pPr>
      <w:r w:rsidRPr="00D22089">
        <w:t>Nedílnou součástí této smlouvy jsou přílohy:</w:t>
      </w:r>
    </w:p>
    <w:p w14:paraId="2535D41C" w14:textId="77777777" w:rsidR="007D570D" w:rsidRPr="00D22089" w:rsidRDefault="007D570D" w:rsidP="007D570D">
      <w:pPr>
        <w:pStyle w:val="Bezmezer"/>
      </w:pPr>
      <w:r w:rsidRPr="00D22089">
        <w:t>Příloha č. 1 - seznam zástupců smluvních stran.</w:t>
      </w:r>
    </w:p>
    <w:p w14:paraId="1D16FB1C" w14:textId="77777777" w:rsidR="00272897" w:rsidRPr="00D22089" w:rsidRDefault="00E958DF" w:rsidP="003967A0">
      <w:pPr>
        <w:pStyle w:val="Odstavecseseznamem"/>
      </w:pPr>
      <w:r w:rsidRPr="00D22089">
        <w:rPr>
          <w:snapToGrid w:val="0"/>
        </w:rPr>
        <w:t xml:space="preserve">Tato smlouva je sepsána ve dvou vyhotoveních stejné platnosti a závaznosti, přičemž </w:t>
      </w:r>
      <w:r w:rsidR="001E071D" w:rsidRPr="00D22089">
        <w:rPr>
          <w:snapToGrid w:val="0"/>
        </w:rPr>
        <w:t>Zhotovitel</w:t>
      </w:r>
      <w:r w:rsidRPr="00D22089">
        <w:rPr>
          <w:snapToGrid w:val="0"/>
        </w:rPr>
        <w:t xml:space="preserve"> obdrží jedno vyhotovení a </w:t>
      </w:r>
      <w:r w:rsidR="001E071D" w:rsidRPr="00D22089">
        <w:rPr>
          <w:snapToGrid w:val="0"/>
        </w:rPr>
        <w:t>Objednatel</w:t>
      </w:r>
      <w:r w:rsidRPr="00D22089">
        <w:rPr>
          <w:snapToGrid w:val="0"/>
        </w:rPr>
        <w:t xml:space="preserve"> obdrží </w:t>
      </w:r>
      <w:r w:rsidR="002C4576" w:rsidRPr="00D22089">
        <w:rPr>
          <w:snapToGrid w:val="0"/>
        </w:rPr>
        <w:t>j</w:t>
      </w:r>
      <w:r w:rsidRPr="00D22089">
        <w:rPr>
          <w:snapToGrid w:val="0"/>
        </w:rPr>
        <w:t>edno vyhotovení. Případně je tato smlouva vyhotovena elektronicky a podepsána uznávaným elektronickým podpisem. V takovém případě obdrží každá smluvní strana elektronický originál oboustranně podepsané smlouvy.</w:t>
      </w:r>
    </w:p>
    <w:p w14:paraId="15AC18D9" w14:textId="77777777" w:rsidR="002220DB" w:rsidRPr="00D22089" w:rsidRDefault="002220DB" w:rsidP="003967A0">
      <w:pPr>
        <w:pStyle w:val="Odstavecseseznamem"/>
      </w:pPr>
      <w:r w:rsidRPr="00D22089">
        <w:t>Tato smlouva se považuje za uzavřenou dnem podpisu oprávněných zástupců smluvních stran a nabývá účinnosti dnem zveřejnění v registru smluv.</w:t>
      </w:r>
    </w:p>
    <w:p w14:paraId="0641EEBD" w14:textId="4EA449C0" w:rsidR="003967A0" w:rsidRPr="00D22089" w:rsidRDefault="003967A0" w:rsidP="003967A0">
      <w:pPr>
        <w:tabs>
          <w:tab w:val="center" w:pos="1985"/>
          <w:tab w:val="center" w:pos="7088"/>
        </w:tabs>
      </w:pPr>
      <w:r w:rsidRPr="00D22089">
        <w:tab/>
        <w:t>V</w:t>
      </w:r>
      <w:r w:rsidR="00ED02BC">
        <w:t xml:space="preserve"> Praze </w:t>
      </w:r>
      <w:r w:rsidRPr="00D22089">
        <w:t>dne</w:t>
      </w:r>
      <w:r w:rsidRPr="00D22089">
        <w:tab/>
        <w:t>V Brně dne</w:t>
      </w:r>
    </w:p>
    <w:p w14:paraId="2A707B17" w14:textId="77777777" w:rsidR="003967A0" w:rsidRPr="00D22089" w:rsidRDefault="003967A0" w:rsidP="003967A0">
      <w:pPr>
        <w:tabs>
          <w:tab w:val="center" w:pos="1985"/>
          <w:tab w:val="center" w:pos="7088"/>
        </w:tabs>
      </w:pPr>
    </w:p>
    <w:p w14:paraId="382EDE33" w14:textId="77777777" w:rsidR="00DD6B47" w:rsidRDefault="00DD6B47" w:rsidP="003967A0">
      <w:pPr>
        <w:tabs>
          <w:tab w:val="center" w:pos="1985"/>
          <w:tab w:val="center" w:pos="7088"/>
        </w:tabs>
      </w:pPr>
    </w:p>
    <w:p w14:paraId="4E60BDC5" w14:textId="77777777" w:rsidR="00ED02BC" w:rsidRDefault="00ED02BC" w:rsidP="003967A0">
      <w:pPr>
        <w:tabs>
          <w:tab w:val="center" w:pos="1985"/>
          <w:tab w:val="center" w:pos="7088"/>
        </w:tabs>
      </w:pPr>
    </w:p>
    <w:p w14:paraId="0ABD8DF9" w14:textId="77777777" w:rsidR="00ED02BC" w:rsidRPr="00D22089" w:rsidRDefault="00ED02BC" w:rsidP="003967A0">
      <w:pPr>
        <w:tabs>
          <w:tab w:val="center" w:pos="1985"/>
          <w:tab w:val="center" w:pos="7088"/>
        </w:tabs>
      </w:pPr>
    </w:p>
    <w:p w14:paraId="790F10E2" w14:textId="77777777" w:rsidR="003967A0" w:rsidRPr="00D22089" w:rsidRDefault="003967A0" w:rsidP="003967A0">
      <w:pPr>
        <w:tabs>
          <w:tab w:val="center" w:pos="1985"/>
          <w:tab w:val="center" w:pos="7088"/>
        </w:tabs>
      </w:pPr>
    </w:p>
    <w:p w14:paraId="52079D72" w14:textId="77777777" w:rsidR="003967A0" w:rsidRPr="00D22089" w:rsidRDefault="003967A0" w:rsidP="003967A0">
      <w:pPr>
        <w:tabs>
          <w:tab w:val="center" w:pos="1985"/>
          <w:tab w:val="center" w:pos="7088"/>
        </w:tabs>
      </w:pPr>
      <w:r w:rsidRPr="00D22089">
        <w:tab/>
        <w:t>___________________</w:t>
      </w:r>
      <w:r w:rsidRPr="00D22089">
        <w:tab/>
        <w:t>_____________________</w:t>
      </w:r>
    </w:p>
    <w:p w14:paraId="092FF542" w14:textId="77777777" w:rsidR="00DD6B47" w:rsidRPr="00D22089" w:rsidRDefault="00DD6B47" w:rsidP="003967A0">
      <w:pPr>
        <w:tabs>
          <w:tab w:val="center" w:pos="1985"/>
          <w:tab w:val="center" w:pos="7088"/>
        </w:tabs>
      </w:pPr>
      <w:r w:rsidRPr="00D22089">
        <w:tab/>
        <w:t>Za Zhotovitele</w:t>
      </w:r>
      <w:r w:rsidRPr="00D22089">
        <w:tab/>
        <w:t>za Objednatele</w:t>
      </w:r>
      <w:r w:rsidR="003967A0" w:rsidRPr="00D22089">
        <w:tab/>
      </w:r>
    </w:p>
    <w:p w14:paraId="0FE0AC76" w14:textId="1BC5AF0D" w:rsidR="003967A0" w:rsidRPr="00D22089" w:rsidRDefault="00DD6B47" w:rsidP="003967A0">
      <w:pPr>
        <w:tabs>
          <w:tab w:val="center" w:pos="1985"/>
          <w:tab w:val="center" w:pos="7088"/>
        </w:tabs>
        <w:rPr>
          <w:b/>
        </w:rPr>
      </w:pPr>
      <w:r w:rsidRPr="00D22089">
        <w:tab/>
      </w:r>
      <w:r w:rsidR="00ED02BC">
        <w:rPr>
          <w:b/>
        </w:rPr>
        <w:t>DOMY spol. s r.o.</w:t>
      </w:r>
      <w:r w:rsidR="003967A0" w:rsidRPr="00D22089">
        <w:rPr>
          <w:b/>
        </w:rPr>
        <w:tab/>
        <w:t>Fakultní nemocnice Brno</w:t>
      </w:r>
    </w:p>
    <w:p w14:paraId="3944E948" w14:textId="3F9C7815" w:rsidR="003967A0" w:rsidRPr="00D22089" w:rsidRDefault="003967A0" w:rsidP="003967A0">
      <w:pPr>
        <w:tabs>
          <w:tab w:val="center" w:pos="1985"/>
          <w:tab w:val="center" w:pos="7088"/>
        </w:tabs>
      </w:pPr>
      <w:r w:rsidRPr="00D22089">
        <w:rPr>
          <w:b/>
        </w:rPr>
        <w:tab/>
      </w:r>
      <w:r w:rsidR="00ED02BC">
        <w:t xml:space="preserve">Ing. arch. Michal </w:t>
      </w:r>
      <w:proofErr w:type="spellStart"/>
      <w:r w:rsidR="00ED02BC">
        <w:t>Juha</w:t>
      </w:r>
      <w:proofErr w:type="spellEnd"/>
      <w:r w:rsidRPr="00D22089">
        <w:tab/>
        <w:t>MUDr. Ivo Rovný, MBA</w:t>
      </w:r>
    </w:p>
    <w:p w14:paraId="23B654C3" w14:textId="70D9A016" w:rsidR="007D7533" w:rsidRPr="00D22089" w:rsidRDefault="003967A0" w:rsidP="003967A0">
      <w:pPr>
        <w:tabs>
          <w:tab w:val="center" w:pos="1985"/>
          <w:tab w:val="center" w:pos="7088"/>
        </w:tabs>
      </w:pPr>
      <w:r w:rsidRPr="00D22089">
        <w:tab/>
      </w:r>
      <w:r w:rsidR="00ED02BC">
        <w:t>jednatel</w:t>
      </w:r>
      <w:r w:rsidR="007D7533" w:rsidRPr="00D22089">
        <w:tab/>
        <w:t>ř</w:t>
      </w:r>
      <w:r w:rsidRPr="00D22089">
        <w:t>editel</w:t>
      </w:r>
    </w:p>
    <w:p w14:paraId="24DE7C02" w14:textId="77777777" w:rsidR="007D7533" w:rsidRPr="00D22089" w:rsidRDefault="007D7533" w:rsidP="003967A0">
      <w:pPr>
        <w:tabs>
          <w:tab w:val="center" w:pos="1985"/>
          <w:tab w:val="center" w:pos="7088"/>
        </w:tabs>
      </w:pPr>
    </w:p>
    <w:p w14:paraId="1B7AB780" w14:textId="77777777" w:rsidR="007D7533" w:rsidRDefault="007D7533" w:rsidP="003967A0">
      <w:pPr>
        <w:tabs>
          <w:tab w:val="center" w:pos="1985"/>
          <w:tab w:val="center" w:pos="7088"/>
        </w:tabs>
      </w:pPr>
    </w:p>
    <w:p w14:paraId="443946F0" w14:textId="77777777" w:rsidR="00ED02BC" w:rsidRDefault="00ED02BC" w:rsidP="003967A0">
      <w:pPr>
        <w:tabs>
          <w:tab w:val="center" w:pos="1985"/>
          <w:tab w:val="center" w:pos="7088"/>
        </w:tabs>
      </w:pPr>
    </w:p>
    <w:p w14:paraId="54060985" w14:textId="77777777" w:rsidR="00ED02BC" w:rsidRDefault="00ED02BC" w:rsidP="003967A0">
      <w:pPr>
        <w:tabs>
          <w:tab w:val="center" w:pos="1985"/>
          <w:tab w:val="center" w:pos="7088"/>
        </w:tabs>
      </w:pPr>
    </w:p>
    <w:p w14:paraId="3A3F5909" w14:textId="77777777" w:rsidR="00ED02BC" w:rsidRDefault="00ED02BC" w:rsidP="003967A0">
      <w:pPr>
        <w:tabs>
          <w:tab w:val="center" w:pos="1985"/>
          <w:tab w:val="center" w:pos="7088"/>
        </w:tabs>
      </w:pPr>
    </w:p>
    <w:p w14:paraId="24BD4EC0" w14:textId="77777777" w:rsidR="00ED02BC" w:rsidRDefault="00ED02BC" w:rsidP="003967A0">
      <w:pPr>
        <w:tabs>
          <w:tab w:val="center" w:pos="1985"/>
          <w:tab w:val="center" w:pos="7088"/>
        </w:tabs>
      </w:pPr>
    </w:p>
    <w:p w14:paraId="1703A84D" w14:textId="46EE5933" w:rsidR="00ED02BC" w:rsidRPr="00D22089" w:rsidRDefault="00ED02BC" w:rsidP="00ED02BC">
      <w:pPr>
        <w:tabs>
          <w:tab w:val="center" w:pos="1985"/>
          <w:tab w:val="center" w:pos="7088"/>
        </w:tabs>
      </w:pPr>
      <w:r>
        <w:tab/>
      </w:r>
      <w:r w:rsidRPr="00D22089">
        <w:t>___________________</w:t>
      </w:r>
      <w:r w:rsidRPr="00D22089">
        <w:tab/>
      </w:r>
    </w:p>
    <w:p w14:paraId="025C4A19" w14:textId="0BB81EFB" w:rsidR="00ED02BC" w:rsidRPr="00D22089" w:rsidRDefault="00ED02BC" w:rsidP="00ED02BC">
      <w:pPr>
        <w:tabs>
          <w:tab w:val="center" w:pos="1985"/>
          <w:tab w:val="center" w:pos="7088"/>
        </w:tabs>
      </w:pPr>
      <w:r w:rsidRPr="00D22089">
        <w:tab/>
        <w:t>Za Zhotovitele</w:t>
      </w:r>
      <w:r w:rsidRPr="00D22089">
        <w:tab/>
      </w:r>
      <w:r w:rsidRPr="00D22089">
        <w:tab/>
      </w:r>
    </w:p>
    <w:p w14:paraId="2993566F" w14:textId="0B2DFF8C" w:rsidR="00ED02BC" w:rsidRPr="00D22089" w:rsidRDefault="00ED02BC" w:rsidP="00ED02BC">
      <w:pPr>
        <w:tabs>
          <w:tab w:val="center" w:pos="1985"/>
          <w:tab w:val="center" w:pos="7088"/>
        </w:tabs>
        <w:rPr>
          <w:b/>
        </w:rPr>
      </w:pPr>
      <w:r w:rsidRPr="00D22089">
        <w:tab/>
      </w:r>
      <w:r>
        <w:rPr>
          <w:b/>
        </w:rPr>
        <w:t>DOMY spol. s r.o.</w:t>
      </w:r>
      <w:r w:rsidRPr="00D22089">
        <w:rPr>
          <w:b/>
        </w:rPr>
        <w:tab/>
      </w:r>
    </w:p>
    <w:p w14:paraId="1467A065" w14:textId="14D13F62" w:rsidR="00ED02BC" w:rsidRPr="00D22089" w:rsidRDefault="00ED02BC" w:rsidP="00ED02BC">
      <w:pPr>
        <w:tabs>
          <w:tab w:val="center" w:pos="1985"/>
          <w:tab w:val="center" w:pos="7088"/>
        </w:tabs>
      </w:pPr>
      <w:r w:rsidRPr="00D22089">
        <w:rPr>
          <w:b/>
        </w:rPr>
        <w:tab/>
      </w:r>
      <w:r>
        <w:t>Ing. arch. Jan Topinka</w:t>
      </w:r>
      <w:r w:rsidRPr="00D22089">
        <w:tab/>
      </w:r>
    </w:p>
    <w:p w14:paraId="6680F26B" w14:textId="0A8392AC" w:rsidR="00ED02BC" w:rsidRPr="00D22089" w:rsidRDefault="00ED02BC" w:rsidP="00ED02BC">
      <w:pPr>
        <w:tabs>
          <w:tab w:val="center" w:pos="1985"/>
          <w:tab w:val="center" w:pos="7088"/>
        </w:tabs>
      </w:pPr>
      <w:r w:rsidRPr="00D22089">
        <w:tab/>
      </w:r>
      <w:r>
        <w:t>jednatel</w:t>
      </w:r>
      <w:r w:rsidRPr="00D22089">
        <w:tab/>
      </w:r>
    </w:p>
    <w:p w14:paraId="7BE0E7C2" w14:textId="77777777" w:rsidR="00ED02BC" w:rsidRPr="00D22089" w:rsidRDefault="00ED02BC" w:rsidP="00ED02BC">
      <w:pPr>
        <w:tabs>
          <w:tab w:val="center" w:pos="1985"/>
          <w:tab w:val="center" w:pos="7088"/>
        </w:tabs>
      </w:pPr>
    </w:p>
    <w:p w14:paraId="064810ED" w14:textId="77777777" w:rsidR="00ED02BC" w:rsidRPr="00D22089" w:rsidRDefault="00ED02BC" w:rsidP="003967A0">
      <w:pPr>
        <w:tabs>
          <w:tab w:val="center" w:pos="1985"/>
          <w:tab w:val="center" w:pos="7088"/>
        </w:tabs>
        <w:sectPr w:rsidR="00ED02BC" w:rsidRPr="00D22089" w:rsidSect="003660DD">
          <w:footerReference w:type="default" r:id="rId11"/>
          <w:footerReference w:type="first" r:id="rId12"/>
          <w:footnotePr>
            <w:pos w:val="beneathText"/>
          </w:footnotePr>
          <w:pgSz w:w="11905" w:h="16837" w:code="9"/>
          <w:pgMar w:top="1417" w:right="1417" w:bottom="1417" w:left="1417" w:header="567" w:footer="302" w:gutter="0"/>
          <w:cols w:space="708"/>
          <w:docGrid w:linePitch="360"/>
        </w:sectPr>
      </w:pPr>
    </w:p>
    <w:p w14:paraId="15BE106B" w14:textId="77777777" w:rsidR="007D570D" w:rsidRPr="00D22089" w:rsidRDefault="007D7533" w:rsidP="00860A0D">
      <w:pPr>
        <w:tabs>
          <w:tab w:val="center" w:pos="1985"/>
          <w:tab w:val="center" w:pos="7088"/>
        </w:tabs>
        <w:ind w:left="-142"/>
        <w:rPr>
          <w:b/>
        </w:rPr>
      </w:pPr>
      <w:r w:rsidRPr="00D22089">
        <w:rPr>
          <w:b/>
        </w:rPr>
        <w:lastRenderedPageBreak/>
        <w:t>P</w:t>
      </w:r>
      <w:r w:rsidR="007D570D" w:rsidRPr="00D22089">
        <w:rPr>
          <w:b/>
        </w:rPr>
        <w:t>říloha č. 1 - seznam zástupců smluvních stran</w:t>
      </w:r>
    </w:p>
    <w:p w14:paraId="378894D1" w14:textId="77777777" w:rsidR="0074605B" w:rsidRPr="00D22089" w:rsidRDefault="0074605B" w:rsidP="003967A0">
      <w:pPr>
        <w:tabs>
          <w:tab w:val="center" w:pos="1985"/>
          <w:tab w:val="center" w:pos="7088"/>
        </w:tabs>
        <w:rPr>
          <w:b/>
        </w:rPr>
      </w:pPr>
    </w:p>
    <w:tbl>
      <w:tblPr>
        <w:tblW w:w="5000" w:type="pct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2"/>
        <w:gridCol w:w="2608"/>
        <w:gridCol w:w="2054"/>
        <w:gridCol w:w="2284"/>
        <w:gridCol w:w="3725"/>
      </w:tblGrid>
      <w:tr w:rsidR="0074605B" w:rsidRPr="00D22089" w14:paraId="60243165" w14:textId="77777777" w:rsidTr="00860A0D">
        <w:trPr>
          <w:cantSplit/>
          <w:trHeight w:val="229"/>
        </w:trPr>
        <w:tc>
          <w:tcPr>
            <w:tcW w:w="500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0DC1D565" w14:textId="77777777" w:rsidR="0074605B" w:rsidRPr="00D22089" w:rsidRDefault="0074605B" w:rsidP="00860A0D">
            <w:pPr>
              <w:spacing w:before="60" w:after="60"/>
              <w:rPr>
                <w:highlight w:val="yellow"/>
              </w:rPr>
            </w:pPr>
            <w:r w:rsidRPr="00D22089">
              <w:t>Objednatel</w:t>
            </w:r>
          </w:p>
        </w:tc>
      </w:tr>
      <w:tr w:rsidR="00860A0D" w:rsidRPr="00D22089" w14:paraId="64489B0D" w14:textId="77777777" w:rsidTr="00860A0D">
        <w:trPr>
          <w:cantSplit/>
          <w:trHeight w:val="229"/>
        </w:trPr>
        <w:tc>
          <w:tcPr>
            <w:tcW w:w="1187" w:type="pct"/>
            <w:tcBorders>
              <w:top w:val="dotted" w:sz="4" w:space="0" w:color="auto"/>
              <w:right w:val="dotted" w:sz="4" w:space="0" w:color="auto"/>
            </w:tcBorders>
            <w:shd w:val="clear" w:color="auto" w:fill="AEAAAA"/>
            <w:vAlign w:val="center"/>
          </w:tcPr>
          <w:p w14:paraId="6787E840" w14:textId="77777777" w:rsidR="0074605B" w:rsidRPr="00D22089" w:rsidRDefault="0074605B" w:rsidP="00860A0D">
            <w:pPr>
              <w:spacing w:before="60" w:after="60"/>
            </w:pPr>
            <w:r w:rsidRPr="00D22089">
              <w:t>Oblast / pozice</w:t>
            </w:r>
          </w:p>
        </w:tc>
        <w:tc>
          <w:tcPr>
            <w:tcW w:w="93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EAAAA"/>
            <w:vAlign w:val="center"/>
          </w:tcPr>
          <w:p w14:paraId="63E5C30D" w14:textId="77777777" w:rsidR="0074605B" w:rsidRPr="00D22089" w:rsidRDefault="0074605B" w:rsidP="00860A0D">
            <w:pPr>
              <w:spacing w:before="60" w:after="60"/>
            </w:pPr>
            <w:r w:rsidRPr="00D22089">
              <w:t>Jméno</w:t>
            </w:r>
          </w:p>
        </w:tc>
        <w:tc>
          <w:tcPr>
            <w:tcW w:w="73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EAAAA"/>
            <w:vAlign w:val="center"/>
          </w:tcPr>
          <w:p w14:paraId="0078C7D5" w14:textId="77777777" w:rsidR="0074605B" w:rsidRPr="00D22089" w:rsidRDefault="0074605B" w:rsidP="00860A0D">
            <w:pPr>
              <w:spacing w:before="60" w:after="60"/>
            </w:pPr>
            <w:r w:rsidRPr="00D22089">
              <w:t>Pracovní zařazení</w:t>
            </w:r>
          </w:p>
        </w:tc>
        <w:tc>
          <w:tcPr>
            <w:tcW w:w="8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EAAAA"/>
            <w:vAlign w:val="center"/>
          </w:tcPr>
          <w:p w14:paraId="3496DE64" w14:textId="77777777" w:rsidR="0074605B" w:rsidRPr="00D22089" w:rsidRDefault="0074605B" w:rsidP="00860A0D">
            <w:pPr>
              <w:spacing w:before="60" w:after="60"/>
            </w:pPr>
            <w:r w:rsidRPr="00D22089">
              <w:t>Telefon</w:t>
            </w:r>
          </w:p>
        </w:tc>
        <w:tc>
          <w:tcPr>
            <w:tcW w:w="13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EAAAA"/>
            <w:vAlign w:val="center"/>
          </w:tcPr>
          <w:p w14:paraId="1ADE7C05" w14:textId="77777777" w:rsidR="0074605B" w:rsidRPr="00D22089" w:rsidRDefault="0074605B" w:rsidP="00860A0D">
            <w:pPr>
              <w:spacing w:before="60" w:after="60"/>
            </w:pPr>
            <w:r w:rsidRPr="00D22089">
              <w:t>E</w:t>
            </w:r>
            <w:r w:rsidRPr="00D22089">
              <w:noBreakHyphen/>
              <w:t>mail</w:t>
            </w:r>
          </w:p>
        </w:tc>
      </w:tr>
      <w:tr w:rsidR="00860A0D" w:rsidRPr="00D22089" w14:paraId="6923EB7A" w14:textId="77777777" w:rsidTr="00860A0D">
        <w:trPr>
          <w:cantSplit/>
          <w:trHeight w:val="229"/>
        </w:trPr>
        <w:tc>
          <w:tcPr>
            <w:tcW w:w="118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713201" w14:textId="77777777" w:rsidR="0074605B" w:rsidRPr="00860A0D" w:rsidRDefault="0074605B" w:rsidP="00860A0D">
            <w:pPr>
              <w:spacing w:before="60" w:after="60"/>
              <w:jc w:val="left"/>
            </w:pPr>
            <w:r w:rsidRPr="00860A0D">
              <w:t>Věci technické a odsouhlasení změn</w:t>
            </w:r>
          </w:p>
        </w:tc>
        <w:tc>
          <w:tcPr>
            <w:tcW w:w="9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981E4A" w14:textId="485C005F" w:rsidR="0074605B" w:rsidRPr="00860A0D" w:rsidRDefault="00770D06" w:rsidP="00860A0D">
            <w:pPr>
              <w:spacing w:before="60" w:after="60"/>
              <w:jc w:val="left"/>
            </w:pPr>
            <w:r>
              <w:t>XXXXXXXXX</w:t>
            </w:r>
          </w:p>
        </w:tc>
        <w:tc>
          <w:tcPr>
            <w:tcW w:w="7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CED320" w14:textId="5F3CA82E" w:rsidR="0074605B" w:rsidRPr="00860A0D" w:rsidRDefault="00FC7ED3" w:rsidP="00860A0D">
            <w:pPr>
              <w:spacing w:before="60" w:after="60"/>
              <w:jc w:val="left"/>
            </w:pPr>
            <w:r w:rsidRPr="00860A0D">
              <w:t>Vedoucí ORI</w:t>
            </w:r>
          </w:p>
        </w:tc>
        <w:tc>
          <w:tcPr>
            <w:tcW w:w="8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0864F17" w14:textId="5A4291F8" w:rsidR="0074605B" w:rsidRPr="00860A0D" w:rsidRDefault="00770D06" w:rsidP="00860A0D">
            <w:pPr>
              <w:spacing w:before="60" w:after="60"/>
              <w:jc w:val="left"/>
            </w:pPr>
            <w:r>
              <w:t>XXXXXXXXX</w:t>
            </w:r>
          </w:p>
        </w:tc>
        <w:tc>
          <w:tcPr>
            <w:tcW w:w="13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B94DE61" w14:textId="3A652375" w:rsidR="0074605B" w:rsidRPr="00860A0D" w:rsidRDefault="00770D06" w:rsidP="00860A0D">
            <w:pPr>
              <w:spacing w:before="60" w:after="60"/>
              <w:jc w:val="left"/>
            </w:pPr>
            <w:r>
              <w:t>XXXXXXXXX</w:t>
            </w:r>
          </w:p>
        </w:tc>
      </w:tr>
      <w:tr w:rsidR="00860A0D" w:rsidRPr="00D22089" w14:paraId="77CF7A66" w14:textId="77777777" w:rsidTr="00860A0D">
        <w:trPr>
          <w:cantSplit/>
          <w:trHeight w:val="229"/>
        </w:trPr>
        <w:tc>
          <w:tcPr>
            <w:tcW w:w="118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0DA906" w14:textId="77777777" w:rsidR="0074605B" w:rsidRPr="00860A0D" w:rsidRDefault="0074605B" w:rsidP="00860A0D">
            <w:pPr>
              <w:spacing w:before="60" w:after="60"/>
              <w:jc w:val="left"/>
            </w:pPr>
            <w:r w:rsidRPr="00860A0D">
              <w:t>Věci technické a odsouhlasení změn</w:t>
            </w:r>
          </w:p>
        </w:tc>
        <w:tc>
          <w:tcPr>
            <w:tcW w:w="9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1A0EC5" w14:textId="403DE24F" w:rsidR="0074605B" w:rsidRPr="00860A0D" w:rsidRDefault="00770D06" w:rsidP="00860A0D">
            <w:pPr>
              <w:spacing w:before="60" w:after="60"/>
              <w:jc w:val="left"/>
            </w:pPr>
            <w:r>
              <w:t>XXXXXXXXX</w:t>
            </w:r>
          </w:p>
        </w:tc>
        <w:tc>
          <w:tcPr>
            <w:tcW w:w="7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B548E5" w14:textId="4E3AF765" w:rsidR="0074605B" w:rsidRPr="00860A0D" w:rsidRDefault="00FC7ED3" w:rsidP="00860A0D">
            <w:pPr>
              <w:spacing w:before="60" w:after="60"/>
              <w:jc w:val="left"/>
            </w:pPr>
            <w:r w:rsidRPr="00860A0D">
              <w:t>Referent ORI</w:t>
            </w:r>
          </w:p>
        </w:tc>
        <w:tc>
          <w:tcPr>
            <w:tcW w:w="8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8BA7546" w14:textId="1D82D6F4" w:rsidR="0074605B" w:rsidRPr="00860A0D" w:rsidRDefault="00770D06" w:rsidP="00860A0D">
            <w:pPr>
              <w:spacing w:before="60" w:after="60"/>
              <w:jc w:val="left"/>
            </w:pPr>
            <w:r>
              <w:t>XXXXXXXXX</w:t>
            </w:r>
          </w:p>
        </w:tc>
        <w:tc>
          <w:tcPr>
            <w:tcW w:w="13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431DBF1" w14:textId="1964F157" w:rsidR="0074605B" w:rsidRPr="00860A0D" w:rsidRDefault="00770D06" w:rsidP="00860A0D">
            <w:pPr>
              <w:spacing w:before="60" w:after="60"/>
              <w:jc w:val="left"/>
            </w:pPr>
            <w:r>
              <w:t>XXXXXXXXX</w:t>
            </w:r>
          </w:p>
        </w:tc>
      </w:tr>
      <w:tr w:rsidR="00FC7ED3" w:rsidRPr="00D22089" w14:paraId="29537EA5" w14:textId="77777777" w:rsidTr="00860A0D">
        <w:trPr>
          <w:cantSplit/>
          <w:trHeight w:val="343"/>
        </w:trPr>
        <w:tc>
          <w:tcPr>
            <w:tcW w:w="118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105919" w14:textId="77777777" w:rsidR="00FC7ED3" w:rsidRPr="00860A0D" w:rsidRDefault="00FC7ED3" w:rsidP="00860A0D">
            <w:pPr>
              <w:spacing w:before="60" w:after="60"/>
              <w:jc w:val="left"/>
            </w:pPr>
            <w:r w:rsidRPr="00860A0D">
              <w:t>Fakturace</w:t>
            </w:r>
          </w:p>
        </w:tc>
        <w:tc>
          <w:tcPr>
            <w:tcW w:w="381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E2E17CA" w14:textId="4765109A" w:rsidR="00FC7ED3" w:rsidRPr="00860A0D" w:rsidRDefault="00FC7ED3" w:rsidP="00860A0D">
            <w:pPr>
              <w:spacing w:before="60" w:after="60"/>
              <w:jc w:val="left"/>
            </w:pPr>
            <w:r w:rsidRPr="00860A0D">
              <w:t>eo-fakturace@fnbrno.cz</w:t>
            </w:r>
          </w:p>
        </w:tc>
      </w:tr>
    </w:tbl>
    <w:p w14:paraId="642525FB" w14:textId="77777777" w:rsidR="00860A0D" w:rsidRDefault="00860A0D"/>
    <w:p w14:paraId="002EEAF3" w14:textId="77777777" w:rsidR="00860A0D" w:rsidRDefault="00860A0D"/>
    <w:tbl>
      <w:tblPr>
        <w:tblW w:w="5024" w:type="pct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8"/>
        <w:gridCol w:w="2252"/>
        <w:gridCol w:w="1772"/>
        <w:gridCol w:w="1971"/>
        <w:gridCol w:w="5197"/>
      </w:tblGrid>
      <w:tr w:rsidR="0074605B" w:rsidRPr="00D22089" w14:paraId="215D002E" w14:textId="77777777" w:rsidTr="00860A0D">
        <w:trPr>
          <w:cantSplit/>
          <w:trHeight w:val="239"/>
        </w:trPr>
        <w:tc>
          <w:tcPr>
            <w:tcW w:w="500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032E46C1" w14:textId="77777777" w:rsidR="0074605B" w:rsidRPr="00D22089" w:rsidRDefault="0074605B" w:rsidP="00860A0D">
            <w:pPr>
              <w:spacing w:before="60" w:after="60"/>
              <w:rPr>
                <w:highlight w:val="yellow"/>
              </w:rPr>
            </w:pPr>
            <w:r w:rsidRPr="00D22089">
              <w:t>Zhotovitel</w:t>
            </w:r>
          </w:p>
        </w:tc>
      </w:tr>
      <w:tr w:rsidR="00860A0D" w:rsidRPr="00D22089" w14:paraId="4FC6F6A0" w14:textId="77777777" w:rsidTr="00860A0D">
        <w:trPr>
          <w:cantSplit/>
          <w:trHeight w:val="239"/>
        </w:trPr>
        <w:tc>
          <w:tcPr>
            <w:tcW w:w="1020" w:type="pct"/>
            <w:tcBorders>
              <w:top w:val="dotted" w:sz="4" w:space="0" w:color="auto"/>
              <w:right w:val="dotted" w:sz="4" w:space="0" w:color="auto"/>
            </w:tcBorders>
            <w:shd w:val="clear" w:color="auto" w:fill="AEAAAA"/>
            <w:vAlign w:val="center"/>
          </w:tcPr>
          <w:p w14:paraId="07DCA2AF" w14:textId="77777777" w:rsidR="0074605B" w:rsidRPr="00D22089" w:rsidRDefault="0074605B" w:rsidP="00860A0D">
            <w:pPr>
              <w:spacing w:before="60" w:after="60"/>
            </w:pPr>
            <w:r w:rsidRPr="00D22089">
              <w:t>Oblast / pozice</w:t>
            </w:r>
          </w:p>
        </w:tc>
        <w:tc>
          <w:tcPr>
            <w:tcW w:w="80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EAAAA"/>
            <w:vAlign w:val="center"/>
          </w:tcPr>
          <w:p w14:paraId="3659C002" w14:textId="77777777" w:rsidR="0074605B" w:rsidRPr="00D22089" w:rsidRDefault="0074605B" w:rsidP="00860A0D">
            <w:pPr>
              <w:spacing w:before="60" w:after="60"/>
            </w:pPr>
            <w:r w:rsidRPr="00D22089">
              <w:t>Jméno</w:t>
            </w:r>
          </w:p>
        </w:tc>
        <w:tc>
          <w:tcPr>
            <w:tcW w:w="63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EAAAA"/>
            <w:vAlign w:val="center"/>
          </w:tcPr>
          <w:p w14:paraId="2C27DB8D" w14:textId="77777777" w:rsidR="0074605B" w:rsidRPr="00D22089" w:rsidRDefault="0074605B" w:rsidP="00860A0D">
            <w:pPr>
              <w:spacing w:before="60" w:after="60"/>
            </w:pPr>
            <w:r w:rsidRPr="00D22089">
              <w:t>Pracovní zařazení</w:t>
            </w:r>
          </w:p>
        </w:tc>
        <w:tc>
          <w:tcPr>
            <w:tcW w:w="7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EAAAA"/>
            <w:vAlign w:val="center"/>
          </w:tcPr>
          <w:p w14:paraId="101E8D5D" w14:textId="77777777" w:rsidR="0074605B" w:rsidRPr="00D22089" w:rsidRDefault="0074605B" w:rsidP="00860A0D">
            <w:pPr>
              <w:spacing w:before="60" w:after="60"/>
            </w:pPr>
            <w:r w:rsidRPr="00D22089">
              <w:t>Telefon</w:t>
            </w:r>
          </w:p>
        </w:tc>
        <w:tc>
          <w:tcPr>
            <w:tcW w:w="18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EAAAA"/>
            <w:vAlign w:val="center"/>
          </w:tcPr>
          <w:p w14:paraId="7F21D3CA" w14:textId="77777777" w:rsidR="0074605B" w:rsidRPr="00D22089" w:rsidRDefault="0074605B" w:rsidP="00860A0D">
            <w:pPr>
              <w:spacing w:before="60" w:after="60"/>
            </w:pPr>
            <w:r w:rsidRPr="00D22089">
              <w:t>E</w:t>
            </w:r>
            <w:r w:rsidRPr="00D22089">
              <w:noBreakHyphen/>
              <w:t>mail</w:t>
            </w:r>
          </w:p>
        </w:tc>
      </w:tr>
      <w:tr w:rsidR="00860A0D" w:rsidRPr="00D22089" w14:paraId="3F658695" w14:textId="77777777" w:rsidTr="00860A0D">
        <w:trPr>
          <w:cantSplit/>
          <w:trHeight w:val="239"/>
        </w:trPr>
        <w:tc>
          <w:tcPr>
            <w:tcW w:w="102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DCA89E" w14:textId="77777777" w:rsidR="00FC7ED3" w:rsidRPr="00860A0D" w:rsidRDefault="000E3BC0" w:rsidP="00860A0D">
            <w:pPr>
              <w:spacing w:before="60" w:after="60"/>
              <w:jc w:val="left"/>
            </w:pPr>
            <w:r w:rsidRPr="00860A0D">
              <w:t xml:space="preserve">Kontaktní osoba pro činnost </w:t>
            </w:r>
          </w:p>
          <w:p w14:paraId="1EF036E9" w14:textId="503D9A2D" w:rsidR="0074605B" w:rsidRPr="00860A0D" w:rsidRDefault="000E3BC0" w:rsidP="00860A0D">
            <w:pPr>
              <w:spacing w:before="60" w:after="60"/>
              <w:jc w:val="left"/>
            </w:pPr>
            <w:r w:rsidRPr="00860A0D">
              <w:t>Projekt interiéru</w:t>
            </w:r>
          </w:p>
        </w:tc>
        <w:tc>
          <w:tcPr>
            <w:tcW w:w="8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7759DF" w14:textId="3A5BD749" w:rsidR="0074605B" w:rsidRPr="00860A0D" w:rsidRDefault="00963382" w:rsidP="00860A0D">
            <w:pPr>
              <w:spacing w:before="60" w:after="60"/>
              <w:jc w:val="left"/>
            </w:pPr>
            <w:proofErr w:type="spellStart"/>
            <w:proofErr w:type="gramStart"/>
            <w:r w:rsidRPr="00860A0D">
              <w:t>Ing.arch</w:t>
            </w:r>
            <w:proofErr w:type="spellEnd"/>
            <w:r w:rsidRPr="00860A0D">
              <w:t>.</w:t>
            </w:r>
            <w:proofErr w:type="gramEnd"/>
            <w:r w:rsidR="00FC7ED3" w:rsidRPr="00860A0D">
              <w:t xml:space="preserve"> </w:t>
            </w:r>
            <w:r w:rsidRPr="00860A0D">
              <w:t>Michal</w:t>
            </w:r>
            <w:r w:rsidR="00FC7ED3" w:rsidRPr="00860A0D">
              <w:t> </w:t>
            </w:r>
            <w:proofErr w:type="spellStart"/>
            <w:r w:rsidRPr="00860A0D">
              <w:t>Juha</w:t>
            </w:r>
            <w:proofErr w:type="spellEnd"/>
          </w:p>
        </w:tc>
        <w:tc>
          <w:tcPr>
            <w:tcW w:w="6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BF6F96" w14:textId="10C6C87E" w:rsidR="0074605B" w:rsidRPr="00860A0D" w:rsidRDefault="00963382" w:rsidP="00860A0D">
            <w:pPr>
              <w:spacing w:before="60" w:after="60"/>
              <w:jc w:val="left"/>
            </w:pPr>
            <w:r w:rsidRPr="00860A0D">
              <w:t>Jednatel</w:t>
            </w:r>
          </w:p>
        </w:tc>
        <w:tc>
          <w:tcPr>
            <w:tcW w:w="7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428DACF" w14:textId="0E0152A3" w:rsidR="0074605B" w:rsidRPr="00860A0D" w:rsidRDefault="00770D06" w:rsidP="00860A0D">
            <w:pPr>
              <w:spacing w:before="60" w:after="60"/>
              <w:jc w:val="left"/>
            </w:pPr>
            <w:r>
              <w:t>XXXXXXXXX</w:t>
            </w:r>
          </w:p>
        </w:tc>
        <w:tc>
          <w:tcPr>
            <w:tcW w:w="18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E5F0C3F" w14:textId="2036C2A4" w:rsidR="0074605B" w:rsidRPr="00860A0D" w:rsidRDefault="00770D06" w:rsidP="00860A0D">
            <w:pPr>
              <w:spacing w:before="60" w:after="60"/>
              <w:jc w:val="left"/>
            </w:pPr>
            <w:r>
              <w:t>XXXXXXXXX</w:t>
            </w:r>
          </w:p>
        </w:tc>
      </w:tr>
      <w:tr w:rsidR="00860A0D" w:rsidRPr="00D22089" w14:paraId="09136E27" w14:textId="77777777" w:rsidTr="00860A0D">
        <w:trPr>
          <w:cantSplit/>
          <w:trHeight w:val="239"/>
        </w:trPr>
        <w:tc>
          <w:tcPr>
            <w:tcW w:w="102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E8D6B9" w14:textId="77777777" w:rsidR="00963382" w:rsidRPr="00860A0D" w:rsidRDefault="00963382" w:rsidP="00860A0D">
            <w:pPr>
              <w:spacing w:before="60" w:after="60"/>
              <w:jc w:val="left"/>
            </w:pPr>
            <w:r w:rsidRPr="00860A0D">
              <w:t>Kontaktní osoba pro Činnost AD</w:t>
            </w:r>
          </w:p>
        </w:tc>
        <w:tc>
          <w:tcPr>
            <w:tcW w:w="8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8253D1" w14:textId="07246EBD" w:rsidR="00963382" w:rsidRPr="00860A0D" w:rsidRDefault="00963382" w:rsidP="00860A0D">
            <w:pPr>
              <w:spacing w:before="60" w:after="60"/>
              <w:jc w:val="left"/>
            </w:pPr>
            <w:proofErr w:type="spellStart"/>
            <w:proofErr w:type="gramStart"/>
            <w:r w:rsidRPr="00860A0D">
              <w:t>Ing.arch</w:t>
            </w:r>
            <w:proofErr w:type="spellEnd"/>
            <w:r w:rsidRPr="00860A0D">
              <w:t>.</w:t>
            </w:r>
            <w:proofErr w:type="gramEnd"/>
            <w:r w:rsidR="00FC7ED3" w:rsidRPr="00860A0D">
              <w:t xml:space="preserve"> </w:t>
            </w:r>
            <w:r w:rsidRPr="00860A0D">
              <w:t>Michal</w:t>
            </w:r>
            <w:r w:rsidR="00FC7ED3" w:rsidRPr="00860A0D">
              <w:t> </w:t>
            </w:r>
            <w:proofErr w:type="spellStart"/>
            <w:r w:rsidRPr="00860A0D">
              <w:t>Juha</w:t>
            </w:r>
            <w:proofErr w:type="spellEnd"/>
          </w:p>
        </w:tc>
        <w:tc>
          <w:tcPr>
            <w:tcW w:w="6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D66640" w14:textId="21C48D6D" w:rsidR="00963382" w:rsidRPr="00860A0D" w:rsidRDefault="00963382" w:rsidP="00860A0D">
            <w:pPr>
              <w:spacing w:before="60" w:after="60"/>
              <w:jc w:val="left"/>
            </w:pPr>
            <w:r w:rsidRPr="00860A0D">
              <w:t>Jednatel</w:t>
            </w:r>
          </w:p>
        </w:tc>
        <w:tc>
          <w:tcPr>
            <w:tcW w:w="7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11D5940" w14:textId="040B9416" w:rsidR="00963382" w:rsidRPr="00860A0D" w:rsidRDefault="00770D06" w:rsidP="00860A0D">
            <w:pPr>
              <w:spacing w:before="60" w:after="60"/>
              <w:jc w:val="left"/>
            </w:pPr>
            <w:r>
              <w:t>XXXXXXXXX</w:t>
            </w:r>
          </w:p>
        </w:tc>
        <w:tc>
          <w:tcPr>
            <w:tcW w:w="18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DF5C856" w14:textId="776D1B78" w:rsidR="00963382" w:rsidRPr="00860A0D" w:rsidRDefault="00770D06" w:rsidP="00860A0D">
            <w:pPr>
              <w:spacing w:before="60" w:after="60"/>
              <w:jc w:val="left"/>
            </w:pPr>
            <w:r>
              <w:t>XXXXXXXXX</w:t>
            </w:r>
          </w:p>
        </w:tc>
      </w:tr>
      <w:tr w:rsidR="00860A0D" w:rsidRPr="00D22089" w14:paraId="3D90C9FC" w14:textId="77777777" w:rsidTr="00860A0D">
        <w:trPr>
          <w:cantSplit/>
          <w:trHeight w:val="239"/>
        </w:trPr>
        <w:tc>
          <w:tcPr>
            <w:tcW w:w="102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7578A7" w14:textId="77777777" w:rsidR="0074605B" w:rsidRPr="00860A0D" w:rsidRDefault="0074605B" w:rsidP="00860A0D">
            <w:pPr>
              <w:spacing w:before="60" w:after="60"/>
              <w:jc w:val="left"/>
            </w:pPr>
            <w:r w:rsidRPr="00860A0D">
              <w:t>Fakturace</w:t>
            </w:r>
          </w:p>
        </w:tc>
        <w:tc>
          <w:tcPr>
            <w:tcW w:w="8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A27822" w14:textId="750F852B" w:rsidR="0074605B" w:rsidRPr="00860A0D" w:rsidRDefault="00770D06" w:rsidP="00860A0D">
            <w:pPr>
              <w:spacing w:before="60" w:after="60"/>
              <w:jc w:val="left"/>
            </w:pPr>
            <w:r>
              <w:t>XXXXXXXXX</w:t>
            </w:r>
          </w:p>
        </w:tc>
        <w:tc>
          <w:tcPr>
            <w:tcW w:w="6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E7858D" w14:textId="5DC5A28F" w:rsidR="0074605B" w:rsidRPr="00860A0D" w:rsidRDefault="00860A4B" w:rsidP="00860A0D">
            <w:pPr>
              <w:spacing w:before="60" w:after="60"/>
              <w:jc w:val="left"/>
            </w:pPr>
            <w:r w:rsidRPr="00860A0D">
              <w:t>Asistentka</w:t>
            </w:r>
          </w:p>
        </w:tc>
        <w:tc>
          <w:tcPr>
            <w:tcW w:w="7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DFB137E" w14:textId="2BA4EC9F" w:rsidR="0074605B" w:rsidRPr="00860A0D" w:rsidRDefault="00770D06" w:rsidP="00860A0D">
            <w:pPr>
              <w:spacing w:before="60" w:after="60"/>
              <w:jc w:val="left"/>
            </w:pPr>
            <w:r>
              <w:t>XXXXXXXXX</w:t>
            </w:r>
          </w:p>
        </w:tc>
        <w:tc>
          <w:tcPr>
            <w:tcW w:w="18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4279520" w14:textId="3BCF9B05" w:rsidR="0074605B" w:rsidRPr="00860A0D" w:rsidRDefault="00770D06" w:rsidP="00860A0D">
            <w:pPr>
              <w:spacing w:before="60" w:after="60"/>
              <w:jc w:val="left"/>
            </w:pPr>
            <w:r>
              <w:t>XXXXXXXXX</w:t>
            </w:r>
          </w:p>
        </w:tc>
      </w:tr>
      <w:tr w:rsidR="00860A0D" w:rsidRPr="00D22089" w14:paraId="58D96120" w14:textId="77777777" w:rsidTr="00860A0D">
        <w:trPr>
          <w:cantSplit/>
          <w:trHeight w:val="239"/>
        </w:trPr>
        <w:tc>
          <w:tcPr>
            <w:tcW w:w="102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A1AED2" w14:textId="77777777" w:rsidR="00963382" w:rsidRPr="00860A0D" w:rsidRDefault="00963382" w:rsidP="00860A0D">
            <w:pPr>
              <w:spacing w:before="60" w:after="60"/>
              <w:jc w:val="left"/>
            </w:pPr>
            <w:r w:rsidRPr="00860A0D">
              <w:t>Odstraňování vad</w:t>
            </w:r>
          </w:p>
        </w:tc>
        <w:tc>
          <w:tcPr>
            <w:tcW w:w="8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BCAC2B" w14:textId="6BE49BAC" w:rsidR="00963382" w:rsidRPr="00860A0D" w:rsidRDefault="00770D06" w:rsidP="00860A0D">
            <w:pPr>
              <w:spacing w:before="60" w:after="60"/>
              <w:jc w:val="left"/>
            </w:pPr>
            <w:r>
              <w:t>XXXXXXXXX</w:t>
            </w:r>
          </w:p>
        </w:tc>
        <w:tc>
          <w:tcPr>
            <w:tcW w:w="6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25CD74" w14:textId="707B1BD1" w:rsidR="00963382" w:rsidRPr="00860A0D" w:rsidRDefault="00963382" w:rsidP="00860A0D">
            <w:pPr>
              <w:spacing w:before="60" w:after="60"/>
              <w:jc w:val="left"/>
            </w:pPr>
            <w:r w:rsidRPr="00860A0D">
              <w:t>Jednatel</w:t>
            </w:r>
          </w:p>
        </w:tc>
        <w:tc>
          <w:tcPr>
            <w:tcW w:w="7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D47C132" w14:textId="597CEA7B" w:rsidR="00963382" w:rsidRPr="00860A0D" w:rsidRDefault="00770D06" w:rsidP="00860A0D">
            <w:pPr>
              <w:spacing w:before="60" w:after="60"/>
              <w:jc w:val="left"/>
            </w:pPr>
            <w:r>
              <w:t>XXXXXXXXX</w:t>
            </w:r>
          </w:p>
        </w:tc>
        <w:tc>
          <w:tcPr>
            <w:tcW w:w="18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4CB5DC7" w14:textId="012F0988" w:rsidR="00963382" w:rsidRPr="00860A0D" w:rsidRDefault="00770D06" w:rsidP="00860A0D">
            <w:pPr>
              <w:spacing w:before="60" w:after="60"/>
              <w:jc w:val="left"/>
            </w:pPr>
            <w:r>
              <w:t>XXXXXXXXX</w:t>
            </w:r>
          </w:p>
        </w:tc>
      </w:tr>
    </w:tbl>
    <w:p w14:paraId="266FED8E" w14:textId="77777777" w:rsidR="0074605B" w:rsidRPr="00D22089" w:rsidRDefault="0074605B" w:rsidP="003967A0">
      <w:pPr>
        <w:tabs>
          <w:tab w:val="center" w:pos="1985"/>
          <w:tab w:val="center" w:pos="7088"/>
        </w:tabs>
        <w:rPr>
          <w:b/>
        </w:rPr>
      </w:pPr>
    </w:p>
    <w:sectPr w:rsidR="0074605B" w:rsidRPr="00D22089" w:rsidSect="00860A0D">
      <w:footerReference w:type="default" r:id="rId13"/>
      <w:footnotePr>
        <w:pos w:val="beneathText"/>
      </w:footnotePr>
      <w:pgSz w:w="16837" w:h="11905" w:orient="landscape" w:code="9"/>
      <w:pgMar w:top="1417" w:right="1417" w:bottom="1417" w:left="1417" w:header="567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07358" w14:textId="77777777" w:rsidR="00D24C39" w:rsidRDefault="00D24C39" w:rsidP="00AC4834">
      <w:r>
        <w:separator/>
      </w:r>
    </w:p>
    <w:p w14:paraId="2FA5C725" w14:textId="77777777" w:rsidR="00D24C39" w:rsidRDefault="00D24C39" w:rsidP="00AC4834"/>
  </w:endnote>
  <w:endnote w:type="continuationSeparator" w:id="0">
    <w:p w14:paraId="6E23F681" w14:textId="77777777" w:rsidR="00D24C39" w:rsidRDefault="00D24C39" w:rsidP="00AC4834">
      <w:r>
        <w:continuationSeparator/>
      </w:r>
    </w:p>
    <w:p w14:paraId="74B49D7C" w14:textId="77777777" w:rsidR="00D24C39" w:rsidRDefault="00D24C39" w:rsidP="00AC48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371A8" w14:textId="66A84BD8" w:rsidR="00A65521" w:rsidRDefault="005B18CD">
    <w:pPr>
      <w:pStyle w:val="Zpat"/>
      <w:jc w:val="center"/>
    </w:pPr>
    <w:r>
      <w:rPr>
        <w:lang w:val="cs-CZ"/>
      </w:rP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770D06" w:rsidRPr="00770D06">
      <w:rPr>
        <w:b/>
        <w:bCs/>
        <w:noProof/>
        <w:lang w:val="cs-CZ"/>
      </w:rPr>
      <w:t>12</w:t>
    </w:r>
    <w:r>
      <w:rPr>
        <w:b/>
        <w:bCs/>
      </w:rPr>
      <w:fldChar w:fldCharType="end"/>
    </w:r>
    <w:r>
      <w:rPr>
        <w:lang w:val="cs-CZ"/>
      </w:rPr>
      <w:t xml:space="preserve"> z </w:t>
    </w:r>
    <w:r w:rsidR="007D570D">
      <w:rPr>
        <w:b/>
        <w:bCs/>
      </w:rPr>
      <w:fldChar w:fldCharType="begin"/>
    </w:r>
    <w:r w:rsidR="007D570D">
      <w:rPr>
        <w:b/>
        <w:bCs/>
      </w:rPr>
      <w:instrText xml:space="preserve"> SECTIONPAGES   \* MERGEFORMAT </w:instrText>
    </w:r>
    <w:r w:rsidR="007D570D">
      <w:rPr>
        <w:b/>
        <w:bCs/>
      </w:rPr>
      <w:fldChar w:fldCharType="separate"/>
    </w:r>
    <w:r w:rsidR="00770D06">
      <w:rPr>
        <w:b/>
        <w:bCs/>
        <w:noProof/>
      </w:rPr>
      <w:t>12</w:t>
    </w:r>
    <w:r w:rsidR="007D570D">
      <w:rPr>
        <w:b/>
        <w:bCs/>
      </w:rPr>
      <w:fldChar w:fldCharType="end"/>
    </w:r>
  </w:p>
  <w:p w14:paraId="650C124B" w14:textId="77777777" w:rsidR="00C96B28" w:rsidRPr="003660DD" w:rsidRDefault="003660DD" w:rsidP="003660DD">
    <w:pPr>
      <w:pStyle w:val="Zpat"/>
      <w:tabs>
        <w:tab w:val="clear" w:pos="4536"/>
        <w:tab w:val="clear" w:pos="9072"/>
        <w:tab w:val="left" w:pos="5244"/>
      </w:tabs>
      <w:rPr>
        <w:lang w:val="cs-CZ"/>
      </w:rPr>
    </w:pPr>
    <w:r>
      <w:rPr>
        <w:lang w:val="cs-CZ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61A43" w14:textId="77777777" w:rsidR="00772B1C" w:rsidRPr="00AC4834" w:rsidRDefault="00505213" w:rsidP="00AC4834">
    <w:pPr>
      <w:pStyle w:val="Zpat"/>
    </w:pPr>
    <w:r>
      <w:rPr>
        <w:rStyle w:val="slostrnky"/>
      </w:rPr>
      <w:t>G</w:t>
    </w:r>
    <w:r w:rsidR="00772B1C" w:rsidRPr="00AC4834">
      <w:fldChar w:fldCharType="begin"/>
    </w:r>
    <w:r w:rsidR="00772B1C" w:rsidRPr="003660DD">
      <w:instrText>PAGE   \* MERGEFORMAT</w:instrText>
    </w:r>
    <w:r w:rsidR="00772B1C" w:rsidRPr="00AC4834">
      <w:fldChar w:fldCharType="separate"/>
    </w:r>
    <w:r w:rsidR="00A65521" w:rsidRPr="00A65521">
      <w:rPr>
        <w:noProof/>
        <w:lang w:val="cs-CZ"/>
      </w:rPr>
      <w:t>1</w:t>
    </w:r>
    <w:r w:rsidR="00772B1C" w:rsidRPr="00AC4834">
      <w:fldChar w:fldCharType="end"/>
    </w:r>
  </w:p>
  <w:p w14:paraId="4E7A42B2" w14:textId="77777777" w:rsidR="00772B1C" w:rsidRPr="003660DD" w:rsidRDefault="00772B1C" w:rsidP="003660DD">
    <w:pPr>
      <w:pStyle w:val="Zpat"/>
    </w:pPr>
  </w:p>
  <w:p w14:paraId="435D9602" w14:textId="77777777" w:rsidR="00ED0301" w:rsidRDefault="00ED0301" w:rsidP="003660D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D65C7" w14:textId="77777777" w:rsidR="0074605B" w:rsidRPr="003660DD" w:rsidRDefault="0074605B" w:rsidP="003660DD">
    <w:pPr>
      <w:pStyle w:val="Zpat"/>
      <w:tabs>
        <w:tab w:val="clear" w:pos="4536"/>
        <w:tab w:val="clear" w:pos="9072"/>
        <w:tab w:val="left" w:pos="5244"/>
      </w:tabs>
      <w:rPr>
        <w:lang w:val="cs-CZ"/>
      </w:rPr>
    </w:pPr>
    <w:r>
      <w:rPr>
        <w:lang w:val="cs-CZ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D6F21" w14:textId="77777777" w:rsidR="00D24C39" w:rsidRDefault="00D24C39" w:rsidP="00AC4834">
      <w:r>
        <w:separator/>
      </w:r>
    </w:p>
    <w:p w14:paraId="237CFDF0" w14:textId="77777777" w:rsidR="00D24C39" w:rsidRDefault="00D24C39" w:rsidP="00AC4834"/>
  </w:footnote>
  <w:footnote w:type="continuationSeparator" w:id="0">
    <w:p w14:paraId="1C40AF54" w14:textId="77777777" w:rsidR="00D24C39" w:rsidRDefault="00D24C39" w:rsidP="00AC4834">
      <w:r>
        <w:continuationSeparator/>
      </w:r>
    </w:p>
    <w:p w14:paraId="7892ECB9" w14:textId="77777777" w:rsidR="00D24C39" w:rsidRDefault="00D24C39" w:rsidP="00AC483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D0431E8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0000001"/>
    <w:multiLevelType w:val="multilevel"/>
    <w:tmpl w:val="9E20B0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" w15:restartNumberingAfterBreak="0">
    <w:nsid w:val="00000003"/>
    <w:multiLevelType w:val="singleLevel"/>
    <w:tmpl w:val="00000003"/>
    <w:name w:val="WW8Num19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20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</w:lvl>
  </w:abstractNum>
  <w:abstractNum w:abstractNumId="5" w15:restartNumberingAfterBreak="0">
    <w:nsid w:val="00000005"/>
    <w:multiLevelType w:val="singleLevel"/>
    <w:tmpl w:val="00000005"/>
    <w:name w:val="WW8Num2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/>
        <w:b w:val="0"/>
        <w:i w:val="0"/>
        <w:color w:val="auto"/>
        <w:sz w:val="24"/>
        <w:u w:val="none"/>
      </w:rPr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decimal"/>
      <w:pStyle w:val="OdstavecSmlouvy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/>
        <w:b w:val="0"/>
        <w:i w:val="0"/>
        <w:color w:val="auto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0000000B"/>
    <w:lvl w:ilvl="0">
      <w:start w:val="1"/>
      <w:numFmt w:val="lowerLetter"/>
      <w:pStyle w:val="slovanPododstavecSmlouvy"/>
      <w:lvlText w:val="%1)"/>
      <w:lvlJc w:val="left"/>
      <w:pPr>
        <w:tabs>
          <w:tab w:val="num" w:pos="714"/>
        </w:tabs>
        <w:ind w:left="714" w:hanging="357"/>
      </w:p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8" w15:restartNumberingAfterBreak="0">
    <w:nsid w:val="02C028AE"/>
    <w:multiLevelType w:val="multilevel"/>
    <w:tmpl w:val="53CA073A"/>
    <w:lvl w:ilvl="0">
      <w:start w:val="1"/>
      <w:numFmt w:val="upperRoman"/>
      <w:pStyle w:val="Nadpis1"/>
      <w:lvlText w:val="%1."/>
      <w:lvlJc w:val="center"/>
      <w:pPr>
        <w:ind w:left="851" w:hanging="851"/>
      </w:pPr>
      <w:rPr>
        <w:rFonts w:hint="default"/>
        <w:b/>
      </w:rPr>
    </w:lvl>
    <w:lvl w:ilvl="1">
      <w:start w:val="1"/>
      <w:numFmt w:val="decimal"/>
      <w:pStyle w:val="Odstavecseseznamem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Bezmezer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0F839E1"/>
    <w:multiLevelType w:val="hybridMultilevel"/>
    <w:tmpl w:val="3BAE0D74"/>
    <w:lvl w:ilvl="0" w:tplc="F9944BAA">
      <w:start w:val="779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4A8515D3"/>
    <w:multiLevelType w:val="hybridMultilevel"/>
    <w:tmpl w:val="791EE75C"/>
    <w:lvl w:ilvl="0" w:tplc="FF5E561A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E853CD"/>
    <w:multiLevelType w:val="hybridMultilevel"/>
    <w:tmpl w:val="5F744F08"/>
    <w:lvl w:ilvl="0" w:tplc="8F762F48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8"/>
  </w:num>
  <w:num w:numId="6">
    <w:abstractNumId w:val="11"/>
  </w:num>
  <w:num w:numId="7">
    <w:abstractNumId w:val="12"/>
  </w:num>
  <w:num w:numId="8">
    <w:abstractNumId w:val="10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FC"/>
    <w:rsid w:val="0000153E"/>
    <w:rsid w:val="0000393E"/>
    <w:rsid w:val="000051C2"/>
    <w:rsid w:val="00006692"/>
    <w:rsid w:val="00012A1A"/>
    <w:rsid w:val="000130E8"/>
    <w:rsid w:val="00015DA2"/>
    <w:rsid w:val="0001607F"/>
    <w:rsid w:val="00017394"/>
    <w:rsid w:val="000259D4"/>
    <w:rsid w:val="00027073"/>
    <w:rsid w:val="00027A60"/>
    <w:rsid w:val="00030C2B"/>
    <w:rsid w:val="000317AC"/>
    <w:rsid w:val="00031AB3"/>
    <w:rsid w:val="000353C4"/>
    <w:rsid w:val="00035954"/>
    <w:rsid w:val="00036206"/>
    <w:rsid w:val="00036877"/>
    <w:rsid w:val="00036977"/>
    <w:rsid w:val="00042A85"/>
    <w:rsid w:val="000430FB"/>
    <w:rsid w:val="00044499"/>
    <w:rsid w:val="0004636E"/>
    <w:rsid w:val="000479FB"/>
    <w:rsid w:val="000559F7"/>
    <w:rsid w:val="000568D1"/>
    <w:rsid w:val="000568F4"/>
    <w:rsid w:val="00061200"/>
    <w:rsid w:val="00061719"/>
    <w:rsid w:val="00064803"/>
    <w:rsid w:val="00072A39"/>
    <w:rsid w:val="00075C2B"/>
    <w:rsid w:val="00077956"/>
    <w:rsid w:val="00077C24"/>
    <w:rsid w:val="00081B10"/>
    <w:rsid w:val="00081D41"/>
    <w:rsid w:val="00081F4C"/>
    <w:rsid w:val="00082421"/>
    <w:rsid w:val="00084CDD"/>
    <w:rsid w:val="00085BDB"/>
    <w:rsid w:val="00085C7B"/>
    <w:rsid w:val="00085D57"/>
    <w:rsid w:val="00093049"/>
    <w:rsid w:val="000A5DCE"/>
    <w:rsid w:val="000B08A2"/>
    <w:rsid w:val="000B0F20"/>
    <w:rsid w:val="000B2629"/>
    <w:rsid w:val="000B2CA6"/>
    <w:rsid w:val="000B673C"/>
    <w:rsid w:val="000B7689"/>
    <w:rsid w:val="000C0A10"/>
    <w:rsid w:val="000C2198"/>
    <w:rsid w:val="000C29E5"/>
    <w:rsid w:val="000C3A59"/>
    <w:rsid w:val="000C44BE"/>
    <w:rsid w:val="000E0D3C"/>
    <w:rsid w:val="000E1B4E"/>
    <w:rsid w:val="000E2864"/>
    <w:rsid w:val="000E2F95"/>
    <w:rsid w:val="000E3BC0"/>
    <w:rsid w:val="000E3E8C"/>
    <w:rsid w:val="000E5E3B"/>
    <w:rsid w:val="000E715C"/>
    <w:rsid w:val="000E7D20"/>
    <w:rsid w:val="000F08BB"/>
    <w:rsid w:val="000F7BC2"/>
    <w:rsid w:val="00100673"/>
    <w:rsid w:val="001019DD"/>
    <w:rsid w:val="00110147"/>
    <w:rsid w:val="00110236"/>
    <w:rsid w:val="00112B5A"/>
    <w:rsid w:val="00114046"/>
    <w:rsid w:val="00121E19"/>
    <w:rsid w:val="00124F9C"/>
    <w:rsid w:val="00125064"/>
    <w:rsid w:val="0012733A"/>
    <w:rsid w:val="00131D56"/>
    <w:rsid w:val="0013360F"/>
    <w:rsid w:val="001346BC"/>
    <w:rsid w:val="001368C4"/>
    <w:rsid w:val="00141CDF"/>
    <w:rsid w:val="00143329"/>
    <w:rsid w:val="00143B45"/>
    <w:rsid w:val="0015030E"/>
    <w:rsid w:val="00150FB0"/>
    <w:rsid w:val="00153F5C"/>
    <w:rsid w:val="00154337"/>
    <w:rsid w:val="001557F5"/>
    <w:rsid w:val="00157CBF"/>
    <w:rsid w:val="00157EE7"/>
    <w:rsid w:val="00161C98"/>
    <w:rsid w:val="00164832"/>
    <w:rsid w:val="00167DE3"/>
    <w:rsid w:val="001716C4"/>
    <w:rsid w:val="0017366F"/>
    <w:rsid w:val="00177D01"/>
    <w:rsid w:val="001819BA"/>
    <w:rsid w:val="001821F8"/>
    <w:rsid w:val="00182AA5"/>
    <w:rsid w:val="001832F4"/>
    <w:rsid w:val="00185D89"/>
    <w:rsid w:val="00191CEC"/>
    <w:rsid w:val="0019292B"/>
    <w:rsid w:val="00194A01"/>
    <w:rsid w:val="001A25AC"/>
    <w:rsid w:val="001A4829"/>
    <w:rsid w:val="001B131B"/>
    <w:rsid w:val="001B7FBF"/>
    <w:rsid w:val="001C6CC8"/>
    <w:rsid w:val="001D3832"/>
    <w:rsid w:val="001E071D"/>
    <w:rsid w:val="001E1897"/>
    <w:rsid w:val="001E2FB1"/>
    <w:rsid w:val="001E7675"/>
    <w:rsid w:val="001F083F"/>
    <w:rsid w:val="001F1278"/>
    <w:rsid w:val="001F23E0"/>
    <w:rsid w:val="001F4F90"/>
    <w:rsid w:val="00200171"/>
    <w:rsid w:val="00202B8A"/>
    <w:rsid w:val="00203A92"/>
    <w:rsid w:val="002058F3"/>
    <w:rsid w:val="002068D2"/>
    <w:rsid w:val="00211691"/>
    <w:rsid w:val="00215674"/>
    <w:rsid w:val="002159D1"/>
    <w:rsid w:val="00216BCC"/>
    <w:rsid w:val="002220DB"/>
    <w:rsid w:val="00225682"/>
    <w:rsid w:val="00225C7F"/>
    <w:rsid w:val="00230424"/>
    <w:rsid w:val="00230D21"/>
    <w:rsid w:val="00231C99"/>
    <w:rsid w:val="00233ECF"/>
    <w:rsid w:val="002446CE"/>
    <w:rsid w:val="0024729D"/>
    <w:rsid w:val="00252DAF"/>
    <w:rsid w:val="00253352"/>
    <w:rsid w:val="0025572A"/>
    <w:rsid w:val="00261BDB"/>
    <w:rsid w:val="002632E5"/>
    <w:rsid w:val="002634E2"/>
    <w:rsid w:val="00265CB3"/>
    <w:rsid w:val="00266ABE"/>
    <w:rsid w:val="0026702B"/>
    <w:rsid w:val="002705D1"/>
    <w:rsid w:val="002712C2"/>
    <w:rsid w:val="00272897"/>
    <w:rsid w:val="00277811"/>
    <w:rsid w:val="00280EA4"/>
    <w:rsid w:val="00285BB8"/>
    <w:rsid w:val="002937E7"/>
    <w:rsid w:val="00295B5F"/>
    <w:rsid w:val="0029A39F"/>
    <w:rsid w:val="002A1638"/>
    <w:rsid w:val="002A2E81"/>
    <w:rsid w:val="002B322D"/>
    <w:rsid w:val="002B4DC9"/>
    <w:rsid w:val="002C151F"/>
    <w:rsid w:val="002C4576"/>
    <w:rsid w:val="002C6913"/>
    <w:rsid w:val="002D0F96"/>
    <w:rsid w:val="002D17DD"/>
    <w:rsid w:val="002D2051"/>
    <w:rsid w:val="002E0AF0"/>
    <w:rsid w:val="002E3056"/>
    <w:rsid w:val="002E63F0"/>
    <w:rsid w:val="002E699F"/>
    <w:rsid w:val="002E6A30"/>
    <w:rsid w:val="002F1EFC"/>
    <w:rsid w:val="002F2366"/>
    <w:rsid w:val="002F579F"/>
    <w:rsid w:val="00302C5E"/>
    <w:rsid w:val="00303831"/>
    <w:rsid w:val="00303A91"/>
    <w:rsid w:val="00306820"/>
    <w:rsid w:val="003072CD"/>
    <w:rsid w:val="00307A62"/>
    <w:rsid w:val="0031055E"/>
    <w:rsid w:val="00310EC6"/>
    <w:rsid w:val="003139B1"/>
    <w:rsid w:val="00314686"/>
    <w:rsid w:val="0032059D"/>
    <w:rsid w:val="0032232E"/>
    <w:rsid w:val="0032664D"/>
    <w:rsid w:val="00334D00"/>
    <w:rsid w:val="003365AA"/>
    <w:rsid w:val="00337223"/>
    <w:rsid w:val="00337794"/>
    <w:rsid w:val="003378EE"/>
    <w:rsid w:val="00342AD3"/>
    <w:rsid w:val="0034361B"/>
    <w:rsid w:val="00347617"/>
    <w:rsid w:val="00350964"/>
    <w:rsid w:val="00350B94"/>
    <w:rsid w:val="00350F6C"/>
    <w:rsid w:val="00352063"/>
    <w:rsid w:val="0035426B"/>
    <w:rsid w:val="00355668"/>
    <w:rsid w:val="003617C2"/>
    <w:rsid w:val="003621AC"/>
    <w:rsid w:val="00363E57"/>
    <w:rsid w:val="003660DD"/>
    <w:rsid w:val="00366489"/>
    <w:rsid w:val="00375E6D"/>
    <w:rsid w:val="00376B8B"/>
    <w:rsid w:val="00376DCA"/>
    <w:rsid w:val="0037769E"/>
    <w:rsid w:val="003818EC"/>
    <w:rsid w:val="00385890"/>
    <w:rsid w:val="00385D51"/>
    <w:rsid w:val="003874DA"/>
    <w:rsid w:val="00390CE0"/>
    <w:rsid w:val="00391D04"/>
    <w:rsid w:val="00394791"/>
    <w:rsid w:val="00395198"/>
    <w:rsid w:val="003967A0"/>
    <w:rsid w:val="003A2829"/>
    <w:rsid w:val="003A3682"/>
    <w:rsid w:val="003B45BC"/>
    <w:rsid w:val="003B6CA0"/>
    <w:rsid w:val="003C2D22"/>
    <w:rsid w:val="003C6476"/>
    <w:rsid w:val="003D1789"/>
    <w:rsid w:val="003D2594"/>
    <w:rsid w:val="003D3B2B"/>
    <w:rsid w:val="003D7EB0"/>
    <w:rsid w:val="003E28D2"/>
    <w:rsid w:val="003E706A"/>
    <w:rsid w:val="003F28AD"/>
    <w:rsid w:val="003F2D2D"/>
    <w:rsid w:val="003F3C4C"/>
    <w:rsid w:val="003F4A3D"/>
    <w:rsid w:val="003F4BCD"/>
    <w:rsid w:val="0040541B"/>
    <w:rsid w:val="004073CA"/>
    <w:rsid w:val="00411C1A"/>
    <w:rsid w:val="00415339"/>
    <w:rsid w:val="00415C6F"/>
    <w:rsid w:val="004179AF"/>
    <w:rsid w:val="00417B96"/>
    <w:rsid w:val="00420BB6"/>
    <w:rsid w:val="00421C42"/>
    <w:rsid w:val="0042269B"/>
    <w:rsid w:val="004251C7"/>
    <w:rsid w:val="00425CFE"/>
    <w:rsid w:val="00430B74"/>
    <w:rsid w:val="00430E73"/>
    <w:rsid w:val="00431BB9"/>
    <w:rsid w:val="00436F04"/>
    <w:rsid w:val="0043789B"/>
    <w:rsid w:val="00440D8A"/>
    <w:rsid w:val="004413C4"/>
    <w:rsid w:val="00446D53"/>
    <w:rsid w:val="00457853"/>
    <w:rsid w:val="00457B53"/>
    <w:rsid w:val="0046072B"/>
    <w:rsid w:val="004607A0"/>
    <w:rsid w:val="00461FEC"/>
    <w:rsid w:val="004634CD"/>
    <w:rsid w:val="00463A5F"/>
    <w:rsid w:val="00470C24"/>
    <w:rsid w:val="00474255"/>
    <w:rsid w:val="00474A2D"/>
    <w:rsid w:val="00475542"/>
    <w:rsid w:val="00481069"/>
    <w:rsid w:val="004846EA"/>
    <w:rsid w:val="0048485B"/>
    <w:rsid w:val="0048707B"/>
    <w:rsid w:val="00494C4B"/>
    <w:rsid w:val="00495D89"/>
    <w:rsid w:val="004A1106"/>
    <w:rsid w:val="004A71FA"/>
    <w:rsid w:val="004B1758"/>
    <w:rsid w:val="004B57E8"/>
    <w:rsid w:val="004B6959"/>
    <w:rsid w:val="004C20D6"/>
    <w:rsid w:val="004C3DE5"/>
    <w:rsid w:val="004C4E70"/>
    <w:rsid w:val="004D3151"/>
    <w:rsid w:val="004D4D0E"/>
    <w:rsid w:val="004E0625"/>
    <w:rsid w:val="004F1780"/>
    <w:rsid w:val="004F2039"/>
    <w:rsid w:val="004F5455"/>
    <w:rsid w:val="0050047F"/>
    <w:rsid w:val="00502FDD"/>
    <w:rsid w:val="005032B2"/>
    <w:rsid w:val="00504D7E"/>
    <w:rsid w:val="00505213"/>
    <w:rsid w:val="0050560E"/>
    <w:rsid w:val="00510DD9"/>
    <w:rsid w:val="005143BC"/>
    <w:rsid w:val="00515543"/>
    <w:rsid w:val="00521576"/>
    <w:rsid w:val="00521FAF"/>
    <w:rsid w:val="0052298F"/>
    <w:rsid w:val="00523760"/>
    <w:rsid w:val="00547703"/>
    <w:rsid w:val="00550D2D"/>
    <w:rsid w:val="00557870"/>
    <w:rsid w:val="00560929"/>
    <w:rsid w:val="00562668"/>
    <w:rsid w:val="00563361"/>
    <w:rsid w:val="0056546A"/>
    <w:rsid w:val="00567A0D"/>
    <w:rsid w:val="0057118E"/>
    <w:rsid w:val="0057140D"/>
    <w:rsid w:val="005779B6"/>
    <w:rsid w:val="00580EA4"/>
    <w:rsid w:val="00585DE6"/>
    <w:rsid w:val="005901EF"/>
    <w:rsid w:val="00595BE7"/>
    <w:rsid w:val="00596891"/>
    <w:rsid w:val="005A117E"/>
    <w:rsid w:val="005A72BA"/>
    <w:rsid w:val="005B18CD"/>
    <w:rsid w:val="005B1FDC"/>
    <w:rsid w:val="005B4982"/>
    <w:rsid w:val="005B5C33"/>
    <w:rsid w:val="005C3685"/>
    <w:rsid w:val="005C4EB9"/>
    <w:rsid w:val="005C58C1"/>
    <w:rsid w:val="005C6401"/>
    <w:rsid w:val="005C6CFF"/>
    <w:rsid w:val="005D2AD3"/>
    <w:rsid w:val="005D2CF6"/>
    <w:rsid w:val="005D41C9"/>
    <w:rsid w:val="005D4398"/>
    <w:rsid w:val="005D6D90"/>
    <w:rsid w:val="005D73C6"/>
    <w:rsid w:val="005E0839"/>
    <w:rsid w:val="005E1237"/>
    <w:rsid w:val="005E143F"/>
    <w:rsid w:val="005E3B43"/>
    <w:rsid w:val="005E5452"/>
    <w:rsid w:val="005E6D1B"/>
    <w:rsid w:val="005F202B"/>
    <w:rsid w:val="005F7F60"/>
    <w:rsid w:val="00604916"/>
    <w:rsid w:val="006103CE"/>
    <w:rsid w:val="0061088F"/>
    <w:rsid w:val="00610CCB"/>
    <w:rsid w:val="00611292"/>
    <w:rsid w:val="0061152A"/>
    <w:rsid w:val="0061160F"/>
    <w:rsid w:val="00611F8F"/>
    <w:rsid w:val="006175B1"/>
    <w:rsid w:val="006178B1"/>
    <w:rsid w:val="00622B91"/>
    <w:rsid w:val="00622EB6"/>
    <w:rsid w:val="006236C7"/>
    <w:rsid w:val="00627670"/>
    <w:rsid w:val="00627ED0"/>
    <w:rsid w:val="00631BEB"/>
    <w:rsid w:val="0063211C"/>
    <w:rsid w:val="0063273F"/>
    <w:rsid w:val="006328A1"/>
    <w:rsid w:val="00633694"/>
    <w:rsid w:val="00635AFA"/>
    <w:rsid w:val="00637B1B"/>
    <w:rsid w:val="00640082"/>
    <w:rsid w:val="006429D8"/>
    <w:rsid w:val="00642A58"/>
    <w:rsid w:val="00644F9F"/>
    <w:rsid w:val="006466EA"/>
    <w:rsid w:val="00646DD4"/>
    <w:rsid w:val="006475CE"/>
    <w:rsid w:val="00650D67"/>
    <w:rsid w:val="00651D6E"/>
    <w:rsid w:val="006525E9"/>
    <w:rsid w:val="0065352B"/>
    <w:rsid w:val="006535F2"/>
    <w:rsid w:val="00654477"/>
    <w:rsid w:val="00656571"/>
    <w:rsid w:val="00657077"/>
    <w:rsid w:val="00660261"/>
    <w:rsid w:val="00660C82"/>
    <w:rsid w:val="0066490A"/>
    <w:rsid w:val="00666326"/>
    <w:rsid w:val="00673302"/>
    <w:rsid w:val="0067498B"/>
    <w:rsid w:val="006767E5"/>
    <w:rsid w:val="00677E45"/>
    <w:rsid w:val="00681D4A"/>
    <w:rsid w:val="00687C3B"/>
    <w:rsid w:val="00690BCB"/>
    <w:rsid w:val="00693C2C"/>
    <w:rsid w:val="00693D0A"/>
    <w:rsid w:val="00694654"/>
    <w:rsid w:val="006949B2"/>
    <w:rsid w:val="00694B91"/>
    <w:rsid w:val="00695D55"/>
    <w:rsid w:val="006A1EEF"/>
    <w:rsid w:val="006A4EAB"/>
    <w:rsid w:val="006A5739"/>
    <w:rsid w:val="006A6394"/>
    <w:rsid w:val="006B1CFD"/>
    <w:rsid w:val="006B539F"/>
    <w:rsid w:val="006B577D"/>
    <w:rsid w:val="006B6218"/>
    <w:rsid w:val="006C0D86"/>
    <w:rsid w:val="006C4271"/>
    <w:rsid w:val="006C450C"/>
    <w:rsid w:val="006C67D1"/>
    <w:rsid w:val="006D0611"/>
    <w:rsid w:val="006D2296"/>
    <w:rsid w:val="006D4F4F"/>
    <w:rsid w:val="006D5C40"/>
    <w:rsid w:val="006D7207"/>
    <w:rsid w:val="006E0F13"/>
    <w:rsid w:val="006E2516"/>
    <w:rsid w:val="006E3F5F"/>
    <w:rsid w:val="006E467E"/>
    <w:rsid w:val="006E5A4A"/>
    <w:rsid w:val="006F02B6"/>
    <w:rsid w:val="006F4581"/>
    <w:rsid w:val="006F482D"/>
    <w:rsid w:val="00700844"/>
    <w:rsid w:val="00700DC0"/>
    <w:rsid w:val="00701F0B"/>
    <w:rsid w:val="00704DCE"/>
    <w:rsid w:val="00707ACC"/>
    <w:rsid w:val="00707F5C"/>
    <w:rsid w:val="00712E6A"/>
    <w:rsid w:val="00716754"/>
    <w:rsid w:val="007175CF"/>
    <w:rsid w:val="007177AC"/>
    <w:rsid w:val="00722907"/>
    <w:rsid w:val="00724F37"/>
    <w:rsid w:val="00725526"/>
    <w:rsid w:val="00725D1B"/>
    <w:rsid w:val="00727B98"/>
    <w:rsid w:val="00732899"/>
    <w:rsid w:val="00732DAA"/>
    <w:rsid w:val="00736B6C"/>
    <w:rsid w:val="00740B79"/>
    <w:rsid w:val="007432DE"/>
    <w:rsid w:val="00744196"/>
    <w:rsid w:val="0074605B"/>
    <w:rsid w:val="007473E9"/>
    <w:rsid w:val="007572AD"/>
    <w:rsid w:val="00761531"/>
    <w:rsid w:val="00770D06"/>
    <w:rsid w:val="00771A8D"/>
    <w:rsid w:val="00772B1C"/>
    <w:rsid w:val="00781459"/>
    <w:rsid w:val="00781F78"/>
    <w:rsid w:val="00783B43"/>
    <w:rsid w:val="00787455"/>
    <w:rsid w:val="00792C08"/>
    <w:rsid w:val="007936F3"/>
    <w:rsid w:val="007938A0"/>
    <w:rsid w:val="00796D1A"/>
    <w:rsid w:val="007A17B5"/>
    <w:rsid w:val="007A5374"/>
    <w:rsid w:val="007B113B"/>
    <w:rsid w:val="007B36AE"/>
    <w:rsid w:val="007B3B0C"/>
    <w:rsid w:val="007C1466"/>
    <w:rsid w:val="007C3566"/>
    <w:rsid w:val="007C78F4"/>
    <w:rsid w:val="007D0AD4"/>
    <w:rsid w:val="007D570D"/>
    <w:rsid w:val="007D5F58"/>
    <w:rsid w:val="007D6311"/>
    <w:rsid w:val="007D7533"/>
    <w:rsid w:val="007D77FC"/>
    <w:rsid w:val="007F175C"/>
    <w:rsid w:val="007F1C07"/>
    <w:rsid w:val="007F57DA"/>
    <w:rsid w:val="007F5EFC"/>
    <w:rsid w:val="007F7366"/>
    <w:rsid w:val="00800F47"/>
    <w:rsid w:val="00802536"/>
    <w:rsid w:val="00804720"/>
    <w:rsid w:val="00810627"/>
    <w:rsid w:val="008109F3"/>
    <w:rsid w:val="00810B41"/>
    <w:rsid w:val="008111C4"/>
    <w:rsid w:val="00812FE6"/>
    <w:rsid w:val="008203B1"/>
    <w:rsid w:val="00821860"/>
    <w:rsid w:val="00821E60"/>
    <w:rsid w:val="00831EDF"/>
    <w:rsid w:val="00832835"/>
    <w:rsid w:val="008344AE"/>
    <w:rsid w:val="008370F1"/>
    <w:rsid w:val="00837969"/>
    <w:rsid w:val="00837A79"/>
    <w:rsid w:val="00840570"/>
    <w:rsid w:val="008448FC"/>
    <w:rsid w:val="00844CD3"/>
    <w:rsid w:val="00845735"/>
    <w:rsid w:val="00851BA5"/>
    <w:rsid w:val="008528BA"/>
    <w:rsid w:val="00854159"/>
    <w:rsid w:val="00854539"/>
    <w:rsid w:val="0085485B"/>
    <w:rsid w:val="00854B47"/>
    <w:rsid w:val="00854EBE"/>
    <w:rsid w:val="00855B6A"/>
    <w:rsid w:val="00860144"/>
    <w:rsid w:val="00860A0D"/>
    <w:rsid w:val="00860A4B"/>
    <w:rsid w:val="00860CD2"/>
    <w:rsid w:val="0086319A"/>
    <w:rsid w:val="00865486"/>
    <w:rsid w:val="008665FB"/>
    <w:rsid w:val="00866ACC"/>
    <w:rsid w:val="0087203E"/>
    <w:rsid w:val="00880CEC"/>
    <w:rsid w:val="00881422"/>
    <w:rsid w:val="008844D6"/>
    <w:rsid w:val="00886B0F"/>
    <w:rsid w:val="00887F95"/>
    <w:rsid w:val="00891267"/>
    <w:rsid w:val="0089155E"/>
    <w:rsid w:val="00893326"/>
    <w:rsid w:val="00895023"/>
    <w:rsid w:val="008A1263"/>
    <w:rsid w:val="008A3816"/>
    <w:rsid w:val="008A3E56"/>
    <w:rsid w:val="008A796E"/>
    <w:rsid w:val="008B0218"/>
    <w:rsid w:val="008B3CF2"/>
    <w:rsid w:val="008B516C"/>
    <w:rsid w:val="008B5ACD"/>
    <w:rsid w:val="008C6743"/>
    <w:rsid w:val="008C690F"/>
    <w:rsid w:val="008C7499"/>
    <w:rsid w:val="008C752C"/>
    <w:rsid w:val="008D2851"/>
    <w:rsid w:val="008D7E8E"/>
    <w:rsid w:val="008E0FAE"/>
    <w:rsid w:val="008E32AB"/>
    <w:rsid w:val="008E49D1"/>
    <w:rsid w:val="008E5272"/>
    <w:rsid w:val="008E6746"/>
    <w:rsid w:val="008E6B37"/>
    <w:rsid w:val="00900FDF"/>
    <w:rsid w:val="00902129"/>
    <w:rsid w:val="00903156"/>
    <w:rsid w:val="0090619B"/>
    <w:rsid w:val="00910BBF"/>
    <w:rsid w:val="009126A6"/>
    <w:rsid w:val="00912B1B"/>
    <w:rsid w:val="00915324"/>
    <w:rsid w:val="00917892"/>
    <w:rsid w:val="00917B20"/>
    <w:rsid w:val="009252E1"/>
    <w:rsid w:val="00927DAA"/>
    <w:rsid w:val="009309C2"/>
    <w:rsid w:val="00930F46"/>
    <w:rsid w:val="00934E11"/>
    <w:rsid w:val="00935A36"/>
    <w:rsid w:val="009363D0"/>
    <w:rsid w:val="009458C8"/>
    <w:rsid w:val="00946F0B"/>
    <w:rsid w:val="00947CA4"/>
    <w:rsid w:val="00950453"/>
    <w:rsid w:val="00951569"/>
    <w:rsid w:val="00955436"/>
    <w:rsid w:val="00955F06"/>
    <w:rsid w:val="00960059"/>
    <w:rsid w:val="0096231C"/>
    <w:rsid w:val="00963382"/>
    <w:rsid w:val="009640B9"/>
    <w:rsid w:val="0096435F"/>
    <w:rsid w:val="00967AC9"/>
    <w:rsid w:val="00967B59"/>
    <w:rsid w:val="00967D9E"/>
    <w:rsid w:val="00971C6D"/>
    <w:rsid w:val="009729B3"/>
    <w:rsid w:val="0097394B"/>
    <w:rsid w:val="00973986"/>
    <w:rsid w:val="0097726E"/>
    <w:rsid w:val="0097749D"/>
    <w:rsid w:val="009777E1"/>
    <w:rsid w:val="0098299E"/>
    <w:rsid w:val="00985161"/>
    <w:rsid w:val="00987C0E"/>
    <w:rsid w:val="0099182A"/>
    <w:rsid w:val="0099242A"/>
    <w:rsid w:val="00996A13"/>
    <w:rsid w:val="00997A30"/>
    <w:rsid w:val="009A1670"/>
    <w:rsid w:val="009A4B53"/>
    <w:rsid w:val="009A6708"/>
    <w:rsid w:val="009B09E4"/>
    <w:rsid w:val="009B12D4"/>
    <w:rsid w:val="009B6793"/>
    <w:rsid w:val="009C0640"/>
    <w:rsid w:val="009C523B"/>
    <w:rsid w:val="009D0584"/>
    <w:rsid w:val="009D0979"/>
    <w:rsid w:val="009D117F"/>
    <w:rsid w:val="009D43BD"/>
    <w:rsid w:val="009D6CAF"/>
    <w:rsid w:val="009D7332"/>
    <w:rsid w:val="009F16B3"/>
    <w:rsid w:val="009F4108"/>
    <w:rsid w:val="009F5252"/>
    <w:rsid w:val="00A059CD"/>
    <w:rsid w:val="00A11160"/>
    <w:rsid w:val="00A12E75"/>
    <w:rsid w:val="00A1343D"/>
    <w:rsid w:val="00A17E23"/>
    <w:rsid w:val="00A17EB0"/>
    <w:rsid w:val="00A20075"/>
    <w:rsid w:val="00A20C1C"/>
    <w:rsid w:val="00A210C6"/>
    <w:rsid w:val="00A21373"/>
    <w:rsid w:val="00A222BE"/>
    <w:rsid w:val="00A230AA"/>
    <w:rsid w:val="00A237AB"/>
    <w:rsid w:val="00A24C93"/>
    <w:rsid w:val="00A24CAB"/>
    <w:rsid w:val="00A2742B"/>
    <w:rsid w:val="00A279B4"/>
    <w:rsid w:val="00A34402"/>
    <w:rsid w:val="00A3453F"/>
    <w:rsid w:val="00A3513C"/>
    <w:rsid w:val="00A357C8"/>
    <w:rsid w:val="00A35865"/>
    <w:rsid w:val="00A3786D"/>
    <w:rsid w:val="00A41B82"/>
    <w:rsid w:val="00A4503E"/>
    <w:rsid w:val="00A518AA"/>
    <w:rsid w:val="00A534C4"/>
    <w:rsid w:val="00A53DA0"/>
    <w:rsid w:val="00A57879"/>
    <w:rsid w:val="00A621B5"/>
    <w:rsid w:val="00A6268D"/>
    <w:rsid w:val="00A65521"/>
    <w:rsid w:val="00A71251"/>
    <w:rsid w:val="00A7157A"/>
    <w:rsid w:val="00A73184"/>
    <w:rsid w:val="00A761E2"/>
    <w:rsid w:val="00A824D2"/>
    <w:rsid w:val="00A94466"/>
    <w:rsid w:val="00A94BD9"/>
    <w:rsid w:val="00A955DE"/>
    <w:rsid w:val="00A97420"/>
    <w:rsid w:val="00AA15BE"/>
    <w:rsid w:val="00AA2581"/>
    <w:rsid w:val="00AA3789"/>
    <w:rsid w:val="00AB4A2E"/>
    <w:rsid w:val="00AB5B7B"/>
    <w:rsid w:val="00AB6FFA"/>
    <w:rsid w:val="00AC114A"/>
    <w:rsid w:val="00AC4834"/>
    <w:rsid w:val="00AC4B9E"/>
    <w:rsid w:val="00AC6E43"/>
    <w:rsid w:val="00AC7162"/>
    <w:rsid w:val="00AD1EFD"/>
    <w:rsid w:val="00AD29D1"/>
    <w:rsid w:val="00AD7FCE"/>
    <w:rsid w:val="00AE027E"/>
    <w:rsid w:val="00AE0EEC"/>
    <w:rsid w:val="00AE19E4"/>
    <w:rsid w:val="00AE1A7D"/>
    <w:rsid w:val="00AE601D"/>
    <w:rsid w:val="00AF1804"/>
    <w:rsid w:val="00AF36C0"/>
    <w:rsid w:val="00AF412C"/>
    <w:rsid w:val="00AF65E6"/>
    <w:rsid w:val="00B063A0"/>
    <w:rsid w:val="00B072FE"/>
    <w:rsid w:val="00B104FF"/>
    <w:rsid w:val="00B12EEA"/>
    <w:rsid w:val="00B145E4"/>
    <w:rsid w:val="00B169B0"/>
    <w:rsid w:val="00B208FF"/>
    <w:rsid w:val="00B21EB8"/>
    <w:rsid w:val="00B23B29"/>
    <w:rsid w:val="00B23B4F"/>
    <w:rsid w:val="00B24390"/>
    <w:rsid w:val="00B274E2"/>
    <w:rsid w:val="00B30AAA"/>
    <w:rsid w:val="00B32CB7"/>
    <w:rsid w:val="00B424BC"/>
    <w:rsid w:val="00B43277"/>
    <w:rsid w:val="00B444DB"/>
    <w:rsid w:val="00B4753D"/>
    <w:rsid w:val="00B5099B"/>
    <w:rsid w:val="00B5134E"/>
    <w:rsid w:val="00B52295"/>
    <w:rsid w:val="00B52E0C"/>
    <w:rsid w:val="00B652E4"/>
    <w:rsid w:val="00B67792"/>
    <w:rsid w:val="00B74B2B"/>
    <w:rsid w:val="00B902B2"/>
    <w:rsid w:val="00B91538"/>
    <w:rsid w:val="00B92147"/>
    <w:rsid w:val="00B9365D"/>
    <w:rsid w:val="00B93D23"/>
    <w:rsid w:val="00B953E8"/>
    <w:rsid w:val="00B956E7"/>
    <w:rsid w:val="00B95787"/>
    <w:rsid w:val="00B96BCA"/>
    <w:rsid w:val="00B97056"/>
    <w:rsid w:val="00B97856"/>
    <w:rsid w:val="00BA32A2"/>
    <w:rsid w:val="00BA59AE"/>
    <w:rsid w:val="00BA72D8"/>
    <w:rsid w:val="00BB139B"/>
    <w:rsid w:val="00BB15DA"/>
    <w:rsid w:val="00BC2861"/>
    <w:rsid w:val="00BC346D"/>
    <w:rsid w:val="00BC3E38"/>
    <w:rsid w:val="00BC671F"/>
    <w:rsid w:val="00BD746D"/>
    <w:rsid w:val="00BD7BCE"/>
    <w:rsid w:val="00BE256E"/>
    <w:rsid w:val="00BE3892"/>
    <w:rsid w:val="00BE5179"/>
    <w:rsid w:val="00BF05AF"/>
    <w:rsid w:val="00BF1C09"/>
    <w:rsid w:val="00BF40D2"/>
    <w:rsid w:val="00BF473E"/>
    <w:rsid w:val="00BF4850"/>
    <w:rsid w:val="00BF510F"/>
    <w:rsid w:val="00C00B9C"/>
    <w:rsid w:val="00C0203B"/>
    <w:rsid w:val="00C12F7F"/>
    <w:rsid w:val="00C25DE0"/>
    <w:rsid w:val="00C3120D"/>
    <w:rsid w:val="00C31494"/>
    <w:rsid w:val="00C31AF9"/>
    <w:rsid w:val="00C361CD"/>
    <w:rsid w:val="00C45997"/>
    <w:rsid w:val="00C4771F"/>
    <w:rsid w:val="00C47AD7"/>
    <w:rsid w:val="00C50BED"/>
    <w:rsid w:val="00C51374"/>
    <w:rsid w:val="00C52962"/>
    <w:rsid w:val="00C53EDD"/>
    <w:rsid w:val="00C54A54"/>
    <w:rsid w:val="00C54A57"/>
    <w:rsid w:val="00C57CAB"/>
    <w:rsid w:val="00C6041C"/>
    <w:rsid w:val="00C64A6F"/>
    <w:rsid w:val="00C664B9"/>
    <w:rsid w:val="00C67874"/>
    <w:rsid w:val="00C727DF"/>
    <w:rsid w:val="00C74F18"/>
    <w:rsid w:val="00C8715E"/>
    <w:rsid w:val="00C8773D"/>
    <w:rsid w:val="00C91742"/>
    <w:rsid w:val="00C94CB8"/>
    <w:rsid w:val="00C96720"/>
    <w:rsid w:val="00C96B28"/>
    <w:rsid w:val="00C96D61"/>
    <w:rsid w:val="00CA55A9"/>
    <w:rsid w:val="00CA5F47"/>
    <w:rsid w:val="00CA66FC"/>
    <w:rsid w:val="00CA7162"/>
    <w:rsid w:val="00CA7A75"/>
    <w:rsid w:val="00CB08E6"/>
    <w:rsid w:val="00CB0E98"/>
    <w:rsid w:val="00CB1F8E"/>
    <w:rsid w:val="00CB50E7"/>
    <w:rsid w:val="00CB60E6"/>
    <w:rsid w:val="00CB7C75"/>
    <w:rsid w:val="00CC0E37"/>
    <w:rsid w:val="00CC2184"/>
    <w:rsid w:val="00CC45C0"/>
    <w:rsid w:val="00CD0CC3"/>
    <w:rsid w:val="00CD67AA"/>
    <w:rsid w:val="00CE0146"/>
    <w:rsid w:val="00CE0A51"/>
    <w:rsid w:val="00CE5CAE"/>
    <w:rsid w:val="00CE7C9B"/>
    <w:rsid w:val="00CF1037"/>
    <w:rsid w:val="00CF202A"/>
    <w:rsid w:val="00CF34DD"/>
    <w:rsid w:val="00CF3B03"/>
    <w:rsid w:val="00CF5589"/>
    <w:rsid w:val="00D14268"/>
    <w:rsid w:val="00D14902"/>
    <w:rsid w:val="00D22089"/>
    <w:rsid w:val="00D24608"/>
    <w:rsid w:val="00D24C39"/>
    <w:rsid w:val="00D251FA"/>
    <w:rsid w:val="00D33216"/>
    <w:rsid w:val="00D426AD"/>
    <w:rsid w:val="00D4508E"/>
    <w:rsid w:val="00D55194"/>
    <w:rsid w:val="00D57EB6"/>
    <w:rsid w:val="00D6616F"/>
    <w:rsid w:val="00D6643F"/>
    <w:rsid w:val="00D7035E"/>
    <w:rsid w:val="00D724D7"/>
    <w:rsid w:val="00D72683"/>
    <w:rsid w:val="00D726E5"/>
    <w:rsid w:val="00D728EB"/>
    <w:rsid w:val="00D7302B"/>
    <w:rsid w:val="00D73E2C"/>
    <w:rsid w:val="00D76B3F"/>
    <w:rsid w:val="00D7738B"/>
    <w:rsid w:val="00D82F13"/>
    <w:rsid w:val="00D84D50"/>
    <w:rsid w:val="00D85D4E"/>
    <w:rsid w:val="00D869BA"/>
    <w:rsid w:val="00D90782"/>
    <w:rsid w:val="00D912B9"/>
    <w:rsid w:val="00D918C4"/>
    <w:rsid w:val="00DA3A0D"/>
    <w:rsid w:val="00DA4176"/>
    <w:rsid w:val="00DA5165"/>
    <w:rsid w:val="00DA6917"/>
    <w:rsid w:val="00DB401D"/>
    <w:rsid w:val="00DB41FD"/>
    <w:rsid w:val="00DB4522"/>
    <w:rsid w:val="00DB45BB"/>
    <w:rsid w:val="00DC3ADE"/>
    <w:rsid w:val="00DC7452"/>
    <w:rsid w:val="00DD2061"/>
    <w:rsid w:val="00DD2AAF"/>
    <w:rsid w:val="00DD58D4"/>
    <w:rsid w:val="00DD6B47"/>
    <w:rsid w:val="00DE35FF"/>
    <w:rsid w:val="00DE6256"/>
    <w:rsid w:val="00DF65F9"/>
    <w:rsid w:val="00DF66DE"/>
    <w:rsid w:val="00DF747D"/>
    <w:rsid w:val="00DF7528"/>
    <w:rsid w:val="00E004E7"/>
    <w:rsid w:val="00E028E8"/>
    <w:rsid w:val="00E071EC"/>
    <w:rsid w:val="00E07E2C"/>
    <w:rsid w:val="00E10646"/>
    <w:rsid w:val="00E14CB5"/>
    <w:rsid w:val="00E15797"/>
    <w:rsid w:val="00E16551"/>
    <w:rsid w:val="00E176BA"/>
    <w:rsid w:val="00E20E45"/>
    <w:rsid w:val="00E2115C"/>
    <w:rsid w:val="00E22910"/>
    <w:rsid w:val="00E321C4"/>
    <w:rsid w:val="00E32AE4"/>
    <w:rsid w:val="00E34CBC"/>
    <w:rsid w:val="00E41ABB"/>
    <w:rsid w:val="00E42267"/>
    <w:rsid w:val="00E45049"/>
    <w:rsid w:val="00E51B52"/>
    <w:rsid w:val="00E556F3"/>
    <w:rsid w:val="00E612E8"/>
    <w:rsid w:val="00E7003E"/>
    <w:rsid w:val="00E707AA"/>
    <w:rsid w:val="00E713D1"/>
    <w:rsid w:val="00E71CB0"/>
    <w:rsid w:val="00E727EB"/>
    <w:rsid w:val="00E73752"/>
    <w:rsid w:val="00E74FC8"/>
    <w:rsid w:val="00E75F42"/>
    <w:rsid w:val="00E7630C"/>
    <w:rsid w:val="00E76F0D"/>
    <w:rsid w:val="00E77747"/>
    <w:rsid w:val="00E8271A"/>
    <w:rsid w:val="00E82D39"/>
    <w:rsid w:val="00E869D2"/>
    <w:rsid w:val="00E86B5B"/>
    <w:rsid w:val="00E87A7E"/>
    <w:rsid w:val="00E909B6"/>
    <w:rsid w:val="00E925B4"/>
    <w:rsid w:val="00E958DF"/>
    <w:rsid w:val="00E95E97"/>
    <w:rsid w:val="00EA1047"/>
    <w:rsid w:val="00EA21BB"/>
    <w:rsid w:val="00EA36A0"/>
    <w:rsid w:val="00EA7711"/>
    <w:rsid w:val="00EB1EBC"/>
    <w:rsid w:val="00EB4D5E"/>
    <w:rsid w:val="00EB6165"/>
    <w:rsid w:val="00EC2D4C"/>
    <w:rsid w:val="00EC3BB2"/>
    <w:rsid w:val="00EC5D86"/>
    <w:rsid w:val="00EC73F4"/>
    <w:rsid w:val="00ED02BC"/>
    <w:rsid w:val="00ED0301"/>
    <w:rsid w:val="00ED1B9E"/>
    <w:rsid w:val="00ED2587"/>
    <w:rsid w:val="00ED40BB"/>
    <w:rsid w:val="00ED5CCC"/>
    <w:rsid w:val="00EE4E83"/>
    <w:rsid w:val="00EE625B"/>
    <w:rsid w:val="00EE6AE3"/>
    <w:rsid w:val="00EF1428"/>
    <w:rsid w:val="00EF5F8B"/>
    <w:rsid w:val="00F12134"/>
    <w:rsid w:val="00F14B4C"/>
    <w:rsid w:val="00F14DE8"/>
    <w:rsid w:val="00F1650D"/>
    <w:rsid w:val="00F2104E"/>
    <w:rsid w:val="00F30A36"/>
    <w:rsid w:val="00F32A45"/>
    <w:rsid w:val="00F3321D"/>
    <w:rsid w:val="00F3377F"/>
    <w:rsid w:val="00F33FBD"/>
    <w:rsid w:val="00F34C6E"/>
    <w:rsid w:val="00F35569"/>
    <w:rsid w:val="00F35A6B"/>
    <w:rsid w:val="00F36990"/>
    <w:rsid w:val="00F4050E"/>
    <w:rsid w:val="00F41BC5"/>
    <w:rsid w:val="00F4328D"/>
    <w:rsid w:val="00F44350"/>
    <w:rsid w:val="00F47F03"/>
    <w:rsid w:val="00F54743"/>
    <w:rsid w:val="00F549AF"/>
    <w:rsid w:val="00F566FE"/>
    <w:rsid w:val="00F575EF"/>
    <w:rsid w:val="00F57802"/>
    <w:rsid w:val="00F6054F"/>
    <w:rsid w:val="00F60AF0"/>
    <w:rsid w:val="00F612CE"/>
    <w:rsid w:val="00F61372"/>
    <w:rsid w:val="00F62D08"/>
    <w:rsid w:val="00F7107B"/>
    <w:rsid w:val="00F73E03"/>
    <w:rsid w:val="00F764E7"/>
    <w:rsid w:val="00F81CBE"/>
    <w:rsid w:val="00F8376C"/>
    <w:rsid w:val="00F83CB6"/>
    <w:rsid w:val="00F85309"/>
    <w:rsid w:val="00F858BA"/>
    <w:rsid w:val="00F91D94"/>
    <w:rsid w:val="00F91EEC"/>
    <w:rsid w:val="00F92DB6"/>
    <w:rsid w:val="00F9303B"/>
    <w:rsid w:val="00F97E04"/>
    <w:rsid w:val="00FA17AB"/>
    <w:rsid w:val="00FA1EA0"/>
    <w:rsid w:val="00FA210C"/>
    <w:rsid w:val="00FA50F0"/>
    <w:rsid w:val="00FA79E3"/>
    <w:rsid w:val="00FB44C2"/>
    <w:rsid w:val="00FB4642"/>
    <w:rsid w:val="00FB4B7D"/>
    <w:rsid w:val="00FB4F1E"/>
    <w:rsid w:val="00FC0F5F"/>
    <w:rsid w:val="00FC495D"/>
    <w:rsid w:val="00FC5981"/>
    <w:rsid w:val="00FC7CE8"/>
    <w:rsid w:val="00FC7ED3"/>
    <w:rsid w:val="00FD160C"/>
    <w:rsid w:val="00FD47C8"/>
    <w:rsid w:val="00FE2569"/>
    <w:rsid w:val="00FE2E33"/>
    <w:rsid w:val="00FE34B4"/>
    <w:rsid w:val="00FE7B1A"/>
    <w:rsid w:val="00FF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3A5D12C"/>
  <w15:chartTrackingRefBased/>
  <w15:docId w15:val="{21CB0045-EB68-47BA-9A3E-39733903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er" w:uiPriority="99"/>
    <w:lsdException w:name="footer" w:uiPriority="99"/>
    <w:lsdException w:name="caption" w:semiHidden="1" w:unhideWhenUsed="1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4834"/>
    <w:pPr>
      <w:suppressAutoHyphens/>
      <w:jc w:val="both"/>
    </w:pPr>
    <w:rPr>
      <w:rFonts w:ascii="Arial" w:hAnsi="Arial" w:cs="Arial"/>
      <w:sz w:val="22"/>
      <w:szCs w:val="22"/>
      <w:lang w:eastAsia="ar-SA"/>
    </w:rPr>
  </w:style>
  <w:style w:type="paragraph" w:styleId="Nadpis1">
    <w:name w:val="heading 1"/>
    <w:basedOn w:val="Nadpis4"/>
    <w:next w:val="Normln"/>
    <w:uiPriority w:val="9"/>
    <w:qFormat/>
    <w:rsid w:val="001C6CC8"/>
    <w:pPr>
      <w:numPr>
        <w:numId w:val="5"/>
      </w:numPr>
      <w:outlineLvl w:val="0"/>
    </w:pPr>
  </w:style>
  <w:style w:type="paragraph" w:styleId="Nadpis2">
    <w:name w:val="heading 2"/>
    <w:basedOn w:val="Normln"/>
    <w:next w:val="Normln"/>
    <w:link w:val="Nadpis2Char"/>
    <w:qFormat/>
    <w:pPr>
      <w:keepNext/>
      <w:numPr>
        <w:ilvl w:val="1"/>
        <w:numId w:val="1"/>
      </w:numPr>
      <w:spacing w:line="360" w:lineRule="auto"/>
      <w:outlineLvl w:val="1"/>
    </w:pPr>
    <w:rPr>
      <w:b/>
      <w:sz w:val="24"/>
      <w:lang w:val="x-none"/>
    </w:rPr>
  </w:style>
  <w:style w:type="paragraph" w:styleId="Nadpis3">
    <w:name w:val="heading 3"/>
    <w:basedOn w:val="Normln"/>
    <w:next w:val="Normln"/>
    <w:uiPriority w:val="9"/>
    <w:qFormat/>
    <w:pPr>
      <w:keepNext/>
      <w:numPr>
        <w:ilvl w:val="2"/>
        <w:numId w:val="1"/>
      </w:numPr>
      <w:spacing w:line="360" w:lineRule="auto"/>
      <w:ind w:left="1134" w:hanging="426"/>
      <w:outlineLvl w:val="2"/>
    </w:pPr>
    <w:rPr>
      <w:b/>
      <w:sz w:val="24"/>
    </w:rPr>
  </w:style>
  <w:style w:type="paragraph" w:styleId="Nadpis4">
    <w:name w:val="heading 4"/>
    <w:basedOn w:val="Odstavec"/>
    <w:next w:val="Odstavec"/>
    <w:qFormat/>
    <w:rsid w:val="00627ED0"/>
    <w:pPr>
      <w:spacing w:before="240" w:after="240" w:line="240" w:lineRule="auto"/>
      <w:ind w:firstLine="0"/>
      <w:jc w:val="center"/>
      <w:outlineLvl w:val="3"/>
    </w:pPr>
    <w:rPr>
      <w:b/>
      <w:caps/>
      <w:szCs w:val="24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spacing w:before="120" w:line="360" w:lineRule="auto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spacing w:before="120" w:line="360" w:lineRule="auto"/>
      <w:jc w:val="center"/>
      <w:outlineLvl w:val="5"/>
    </w:pPr>
    <w:rPr>
      <w:b/>
      <w:sz w:val="28"/>
    </w:rPr>
  </w:style>
  <w:style w:type="paragraph" w:styleId="Nadpis7">
    <w:name w:val="heading 7"/>
    <w:basedOn w:val="Normln"/>
    <w:next w:val="Normln"/>
    <w:qFormat/>
    <w:rsid w:val="00E82D39"/>
    <w:pPr>
      <w:spacing w:before="120" w:after="120"/>
      <w:jc w:val="center"/>
      <w:outlineLvl w:val="6"/>
    </w:pPr>
    <w:rPr>
      <w:b/>
      <w:caps/>
      <w:sz w:val="28"/>
    </w:rPr>
  </w:style>
  <w:style w:type="paragraph" w:styleId="Nadpis8">
    <w:name w:val="heading 8"/>
    <w:basedOn w:val="Normln"/>
    <w:next w:val="Normln"/>
    <w:link w:val="Nadpis8Char"/>
    <w:pPr>
      <w:keepNext/>
      <w:numPr>
        <w:ilvl w:val="7"/>
        <w:numId w:val="1"/>
      </w:numPr>
      <w:spacing w:line="360" w:lineRule="auto"/>
      <w:outlineLvl w:val="7"/>
    </w:pPr>
    <w:rPr>
      <w:sz w:val="24"/>
      <w:lang w:val="x-none"/>
    </w:rPr>
  </w:style>
  <w:style w:type="paragraph" w:styleId="Nadpis9">
    <w:name w:val="heading 9"/>
    <w:basedOn w:val="Normln"/>
    <w:next w:val="Normln"/>
    <w:pPr>
      <w:keepNext/>
      <w:numPr>
        <w:ilvl w:val="8"/>
        <w:numId w:val="1"/>
      </w:numPr>
      <w:spacing w:before="120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1">
    <w:name w:val="WW8Num3z1"/>
    <w:rPr>
      <w:color w:val="auto"/>
    </w:rPr>
  </w:style>
  <w:style w:type="character" w:customStyle="1" w:styleId="WW8Num4z0">
    <w:name w:val="WW8Num4z0"/>
    <w:rPr>
      <w:sz w:val="22"/>
      <w:szCs w:val="22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2z0">
    <w:name w:val="WW8Num12z0"/>
    <w:rPr>
      <w:u w:val="none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b w:val="0"/>
      <w:sz w:val="24"/>
      <w:szCs w:val="24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1z0">
    <w:name w:val="WW8Num21z0"/>
    <w:rPr>
      <w:rFonts w:ascii="Times New Roman" w:hAnsi="Times New Roman"/>
      <w:b w:val="0"/>
      <w:i w:val="0"/>
      <w:color w:val="auto"/>
      <w:sz w:val="24"/>
      <w:u w:val="none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Wingdings" w:hAnsi="Wingdings"/>
      <w:sz w:val="20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Zkladntext">
    <w:name w:val="Body Text"/>
    <w:basedOn w:val="Normln"/>
    <w:link w:val="ZkladntextChar"/>
    <w:pPr>
      <w:jc w:val="center"/>
    </w:pPr>
    <w:rPr>
      <w:b/>
      <w:sz w:val="32"/>
      <w:lang w:val="x-none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kladntextodsazen22">
    <w:name w:val="Základní text odsazený 22"/>
    <w:basedOn w:val="Normln"/>
    <w:pPr>
      <w:spacing w:line="360" w:lineRule="auto"/>
      <w:ind w:left="1134" w:hanging="426"/>
    </w:pPr>
    <w:rPr>
      <w:sz w:val="24"/>
    </w:rPr>
  </w:style>
  <w:style w:type="paragraph" w:styleId="Nzev">
    <w:name w:val="Title"/>
    <w:basedOn w:val="Normln"/>
    <w:next w:val="Podtitul1"/>
    <w:link w:val="NzevChar"/>
    <w:rsid w:val="005D41C9"/>
    <w:pPr>
      <w:spacing w:before="120" w:after="120"/>
      <w:jc w:val="center"/>
    </w:pPr>
    <w:rPr>
      <w:b/>
      <w:caps/>
      <w:sz w:val="28"/>
      <w:lang w:val="x-none"/>
    </w:rPr>
  </w:style>
  <w:style w:type="paragraph" w:customStyle="1" w:styleId="Podtitul1">
    <w:name w:val="Podtitul1"/>
    <w:basedOn w:val="Nadpis"/>
    <w:next w:val="Zkladntext"/>
    <w:link w:val="PodtitulChar"/>
    <w:pPr>
      <w:jc w:val="center"/>
    </w:pPr>
    <w:rPr>
      <w:rFonts w:cs="Times New Roman"/>
      <w:i/>
      <w:iCs/>
      <w:lang w:val="x-none"/>
    </w:rPr>
  </w:style>
  <w:style w:type="paragraph" w:customStyle="1" w:styleId="Zkladntext22">
    <w:name w:val="Základní text 22"/>
    <w:basedOn w:val="Normln"/>
    <w:pPr>
      <w:spacing w:before="120" w:line="360" w:lineRule="auto"/>
    </w:pPr>
  </w:style>
  <w:style w:type="paragraph" w:styleId="Zkladntextodsazen">
    <w:name w:val="Body Text Indent"/>
    <w:basedOn w:val="Normln"/>
    <w:pPr>
      <w:spacing w:before="120" w:line="360" w:lineRule="auto"/>
      <w:ind w:left="284" w:hanging="284"/>
    </w:pPr>
    <w:rPr>
      <w:sz w:val="24"/>
    </w:rPr>
  </w:style>
  <w:style w:type="paragraph" w:customStyle="1" w:styleId="Zkladntextodsazen32">
    <w:name w:val="Základní text odsazený 32"/>
    <w:basedOn w:val="Normln"/>
    <w:pPr>
      <w:spacing w:before="120" w:line="360" w:lineRule="auto"/>
      <w:ind w:left="567" w:hanging="567"/>
    </w:pPr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Zkladntext31">
    <w:name w:val="Základní text 31"/>
    <w:basedOn w:val="Normln"/>
    <w:rPr>
      <w:sz w:val="24"/>
    </w:rPr>
  </w:style>
  <w:style w:type="paragraph" w:customStyle="1" w:styleId="Zkladntext0">
    <w:name w:val="Základní text~"/>
    <w:basedOn w:val="Normln"/>
    <w:next w:val="Normln"/>
    <w:pPr>
      <w:overflowPunct w:val="0"/>
      <w:autoSpaceDE w:val="0"/>
      <w:textAlignment w:val="baseline"/>
    </w:pPr>
  </w:style>
  <w:style w:type="paragraph" w:customStyle="1" w:styleId="zkladntext1">
    <w:name w:val="základní text"/>
    <w:basedOn w:val="Normln"/>
    <w:pPr>
      <w:widowControl w:val="0"/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spacing w:after="120" w:line="280" w:lineRule="exact"/>
      <w:ind w:firstLine="567"/>
    </w:pPr>
  </w:style>
  <w:style w:type="paragraph" w:customStyle="1" w:styleId="Zkladntextodsazen21">
    <w:name w:val="Základní text odsazený 21"/>
    <w:basedOn w:val="Normln"/>
    <w:pPr>
      <w:spacing w:line="360" w:lineRule="auto"/>
      <w:ind w:left="1134" w:hanging="426"/>
    </w:pPr>
    <w:rPr>
      <w:sz w:val="24"/>
    </w:rPr>
  </w:style>
  <w:style w:type="paragraph" w:customStyle="1" w:styleId="Zkladntext21">
    <w:name w:val="Základní text 21"/>
    <w:basedOn w:val="Normln"/>
    <w:pPr>
      <w:spacing w:before="120" w:line="360" w:lineRule="auto"/>
    </w:pPr>
  </w:style>
  <w:style w:type="paragraph" w:customStyle="1" w:styleId="Zkladntextodsazen31">
    <w:name w:val="Základní text odsazený 31"/>
    <w:basedOn w:val="Normln"/>
    <w:pPr>
      <w:spacing w:before="120" w:line="360" w:lineRule="auto"/>
      <w:ind w:left="567" w:hanging="567"/>
    </w:pPr>
    <w:rPr>
      <w:sz w:val="24"/>
    </w:rPr>
  </w:style>
  <w:style w:type="paragraph" w:customStyle="1" w:styleId="slolnkuSmlouvy">
    <w:name w:val="ČísloČlánkuSmlouvy"/>
    <w:basedOn w:val="Normln"/>
    <w:next w:val="Normln"/>
    <w:pPr>
      <w:keepNext/>
      <w:spacing w:before="240"/>
      <w:jc w:val="center"/>
    </w:pPr>
    <w:rPr>
      <w:b/>
      <w:sz w:val="24"/>
    </w:rPr>
  </w:style>
  <w:style w:type="paragraph" w:customStyle="1" w:styleId="slovanPododstavecSmlouvy">
    <w:name w:val="ČíslovanýPododstavecSmlouvy"/>
    <w:basedOn w:val="Zkladntext"/>
    <w:pPr>
      <w:numPr>
        <w:numId w:val="3"/>
      </w:numPr>
      <w:tabs>
        <w:tab w:val="left" w:pos="284"/>
        <w:tab w:val="left" w:pos="1260"/>
        <w:tab w:val="left" w:pos="1980"/>
        <w:tab w:val="left" w:pos="3960"/>
      </w:tabs>
      <w:ind w:left="0" w:firstLine="0"/>
      <w:jc w:val="both"/>
    </w:pPr>
    <w:rPr>
      <w:b w:val="0"/>
      <w:sz w:val="24"/>
      <w:szCs w:val="24"/>
    </w:rPr>
  </w:style>
  <w:style w:type="paragraph" w:customStyle="1" w:styleId="NzevlnkuSmlouvy">
    <w:name w:val="NázevČlánkuSmlouvy"/>
    <w:basedOn w:val="Normln"/>
    <w:pPr>
      <w:keepNext/>
      <w:widowControl w:val="0"/>
      <w:spacing w:after="120"/>
      <w:jc w:val="center"/>
    </w:pPr>
    <w:rPr>
      <w:b/>
      <w:sz w:val="24"/>
    </w:rPr>
  </w:style>
  <w:style w:type="paragraph" w:customStyle="1" w:styleId="NzevSmlouvy">
    <w:name w:val="NázevSmlouvy"/>
    <w:basedOn w:val="Zhlav"/>
    <w:next w:val="Normln"/>
    <w:pPr>
      <w:keepNext/>
      <w:widowControl w:val="0"/>
      <w:spacing w:before="480"/>
      <w:jc w:val="center"/>
    </w:pPr>
    <w:rPr>
      <w:b/>
      <w:bCs/>
      <w:sz w:val="32"/>
    </w:rPr>
  </w:style>
  <w:style w:type="paragraph" w:customStyle="1" w:styleId="OdstavecSmlouvy">
    <w:name w:val="OdstavecSmlouvy"/>
    <w:basedOn w:val="Normln"/>
    <w:pPr>
      <w:keepLines/>
      <w:numPr>
        <w:numId w:val="2"/>
      </w:numPr>
      <w:tabs>
        <w:tab w:val="left" w:pos="426"/>
        <w:tab w:val="left" w:pos="1701"/>
      </w:tabs>
      <w:spacing w:after="120"/>
      <w:ind w:left="0" w:firstLine="0"/>
    </w:pPr>
    <w:rPr>
      <w:sz w:val="24"/>
    </w:rPr>
  </w:style>
  <w:style w:type="paragraph" w:customStyle="1" w:styleId="SmluvnStrana">
    <w:name w:val="SmluvníStrana"/>
    <w:basedOn w:val="Normln"/>
    <w:next w:val="Normln"/>
    <w:pPr>
      <w:tabs>
        <w:tab w:val="left" w:pos="0"/>
      </w:tabs>
      <w:ind w:left="357" w:hanging="357"/>
    </w:pPr>
    <w:rPr>
      <w:b/>
      <w:sz w:val="24"/>
    </w:rPr>
  </w:style>
  <w:style w:type="paragraph" w:customStyle="1" w:styleId="dajeOSmluvnStran">
    <w:name w:val="ÚdajeOSmluvníStraně"/>
    <w:basedOn w:val="Normln"/>
    <w:pPr>
      <w:ind w:left="357"/>
    </w:pPr>
    <w:rPr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27ED0"/>
    <w:pPr>
      <w:numPr>
        <w:ilvl w:val="1"/>
        <w:numId w:val="5"/>
      </w:numPr>
      <w:spacing w:after="120"/>
    </w:pPr>
  </w:style>
  <w:style w:type="character" w:customStyle="1" w:styleId="NzevChar">
    <w:name w:val="Název Char"/>
    <w:link w:val="Nzev"/>
    <w:rsid w:val="005D41C9"/>
    <w:rPr>
      <w:rFonts w:ascii="Arial" w:hAnsi="Arial" w:cs="Arial"/>
      <w:b/>
      <w:caps/>
      <w:sz w:val="28"/>
      <w:szCs w:val="22"/>
      <w:lang w:val="x-none" w:eastAsia="ar-SA"/>
    </w:rPr>
  </w:style>
  <w:style w:type="character" w:customStyle="1" w:styleId="PodtitulChar">
    <w:name w:val="Podtitul Char"/>
    <w:link w:val="Podtitul1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ZhlavChar">
    <w:name w:val="Záhlaví Char"/>
    <w:link w:val="Zhlav"/>
    <w:uiPriority w:val="99"/>
    <w:rPr>
      <w:lang w:eastAsia="ar-SA"/>
    </w:rPr>
  </w:style>
  <w:style w:type="paragraph" w:customStyle="1" w:styleId="Odstavec">
    <w:name w:val="Odstavec"/>
    <w:basedOn w:val="Normln"/>
    <w:pPr>
      <w:overflowPunct w:val="0"/>
      <w:autoSpaceDE w:val="0"/>
      <w:autoSpaceDN w:val="0"/>
      <w:adjustRightInd w:val="0"/>
      <w:spacing w:after="115" w:line="276" w:lineRule="auto"/>
      <w:ind w:firstLine="480"/>
      <w:textAlignment w:val="baseline"/>
    </w:pPr>
    <w:rPr>
      <w:sz w:val="24"/>
      <w:lang w:eastAsia="cs-CZ"/>
    </w:rPr>
  </w:style>
  <w:style w:type="character" w:customStyle="1" w:styleId="ZkladntextChar">
    <w:name w:val="Základní text Char"/>
    <w:link w:val="Zkladntext"/>
    <w:rPr>
      <w:b/>
      <w:sz w:val="32"/>
      <w:lang w:eastAsia="ar-SA"/>
    </w:rPr>
  </w:style>
  <w:style w:type="paragraph" w:styleId="Zkladntext3">
    <w:name w:val="Body Text 3"/>
    <w:basedOn w:val="Normln"/>
    <w:link w:val="Zkladntext3Char"/>
    <w:pPr>
      <w:spacing w:after="120"/>
    </w:pPr>
    <w:rPr>
      <w:sz w:val="16"/>
      <w:szCs w:val="16"/>
      <w:lang w:val="x-none"/>
    </w:rPr>
  </w:style>
  <w:style w:type="character" w:customStyle="1" w:styleId="Zkladntext3Char">
    <w:name w:val="Základní text 3 Char"/>
    <w:link w:val="Zkladntext3"/>
    <w:rPr>
      <w:sz w:val="16"/>
      <w:szCs w:val="16"/>
      <w:lang w:eastAsia="ar-SA"/>
    </w:rPr>
  </w:style>
  <w:style w:type="character" w:customStyle="1" w:styleId="Nadpis2Char">
    <w:name w:val="Nadpis 2 Char"/>
    <w:link w:val="Nadpis2"/>
    <w:rPr>
      <w:rFonts w:ascii="Arial" w:hAnsi="Arial" w:cs="Arial"/>
      <w:b/>
      <w:sz w:val="24"/>
      <w:szCs w:val="22"/>
      <w:lang w:val="x-none" w:eastAsia="ar-SA"/>
    </w:rPr>
  </w:style>
  <w:style w:type="paragraph" w:customStyle="1" w:styleId="BodyText0">
    <w:name w:val="Body Text0"/>
    <w:basedOn w:val="Normln"/>
    <w:pPr>
      <w:overflowPunct w:val="0"/>
      <w:autoSpaceDE w:val="0"/>
      <w:autoSpaceDN w:val="0"/>
      <w:adjustRightInd w:val="0"/>
      <w:spacing w:line="276" w:lineRule="auto"/>
      <w:textAlignment w:val="baseline"/>
    </w:pPr>
    <w:rPr>
      <w:spacing w:val="2"/>
      <w:lang w:eastAsia="cs-CZ"/>
    </w:rPr>
  </w:style>
  <w:style w:type="paragraph" w:styleId="slovanseznam5">
    <w:name w:val="List Number 5"/>
    <w:basedOn w:val="Normln"/>
    <w:pPr>
      <w:numPr>
        <w:numId w:val="4"/>
      </w:numPr>
      <w:contextualSpacing/>
    </w:pPr>
  </w:style>
  <w:style w:type="paragraph" w:customStyle="1" w:styleId="ZkladntextIMP">
    <w:name w:val="Základní text_IMP"/>
    <w:basedOn w:val="Normln"/>
    <w:pPr>
      <w:spacing w:line="276" w:lineRule="auto"/>
    </w:pPr>
    <w:rPr>
      <w:sz w:val="24"/>
      <w:lang w:eastAsia="cs-CZ"/>
    </w:rPr>
  </w:style>
  <w:style w:type="character" w:customStyle="1" w:styleId="ZpatChar">
    <w:name w:val="Zápatí Char"/>
    <w:link w:val="Zpat"/>
    <w:uiPriority w:val="99"/>
    <w:rPr>
      <w:lang w:eastAsia="ar-SA"/>
    </w:rPr>
  </w:style>
  <w:style w:type="character" w:customStyle="1" w:styleId="Nadpis8Char">
    <w:name w:val="Nadpis 8 Char"/>
    <w:link w:val="Nadpis8"/>
    <w:rPr>
      <w:rFonts w:ascii="Arial" w:hAnsi="Arial" w:cs="Arial"/>
      <w:sz w:val="24"/>
      <w:szCs w:val="22"/>
      <w:lang w:val="x-none" w:eastAsia="ar-SA"/>
    </w:rPr>
  </w:style>
  <w:style w:type="paragraph" w:styleId="Revize">
    <w:name w:val="Revision"/>
    <w:hidden/>
    <w:uiPriority w:val="99"/>
    <w:semiHidden/>
    <w:rPr>
      <w:lang w:eastAsia="ar-SA"/>
    </w:rPr>
  </w:style>
  <w:style w:type="paragraph" w:styleId="Rozloendokumentu">
    <w:name w:val="Document Map"/>
    <w:aliases w:val="Rozvržení dokumentu"/>
    <w:basedOn w:val="Normln"/>
    <w:link w:val="RozloendokumentuChar"/>
    <w:rPr>
      <w:rFonts w:ascii="Tahoma" w:hAnsi="Tahoma"/>
      <w:sz w:val="16"/>
      <w:szCs w:val="16"/>
      <w:lang w:val="x-none"/>
    </w:rPr>
  </w:style>
  <w:style w:type="character" w:customStyle="1" w:styleId="RozloendokumentuChar">
    <w:name w:val="Rozložení dokumentu Char"/>
    <w:aliases w:val="Rozvržení dokumentu Char"/>
    <w:link w:val="Rozloendokumentu"/>
    <w:rPr>
      <w:rFonts w:ascii="Tahoma" w:hAnsi="Tahoma" w:cs="Tahoma"/>
      <w:sz w:val="16"/>
      <w:szCs w:val="16"/>
      <w:lang w:eastAsia="ar-SA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lang w:val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customStyle="1" w:styleId="TextkomenteChar">
    <w:name w:val="Text komentáře Char"/>
    <w:link w:val="Textkomente"/>
    <w:rsid w:val="006A5739"/>
    <w:rPr>
      <w:lang w:eastAsia="ar-SA"/>
    </w:rPr>
  </w:style>
  <w:style w:type="paragraph" w:customStyle="1" w:styleId="slovn">
    <w:name w:val="číslování"/>
    <w:basedOn w:val="Normln"/>
    <w:rsid w:val="00B92147"/>
    <w:pPr>
      <w:numPr>
        <w:ilvl w:val="1"/>
        <w:numId w:val="6"/>
      </w:numPr>
      <w:tabs>
        <w:tab w:val="left" w:pos="-3119"/>
        <w:tab w:val="left" w:pos="-2977"/>
      </w:tabs>
      <w:suppressAutoHyphens w:val="0"/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  <w:lang w:eastAsia="cs-CZ"/>
    </w:rPr>
  </w:style>
  <w:style w:type="paragraph" w:styleId="Bezmezer">
    <w:name w:val="No Spacing"/>
    <w:basedOn w:val="Normln"/>
    <w:uiPriority w:val="1"/>
    <w:qFormat/>
    <w:rsid w:val="00125064"/>
    <w:pPr>
      <w:numPr>
        <w:ilvl w:val="2"/>
        <w:numId w:val="5"/>
      </w:num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a1b2a99eed8432893daaa2f5d2d9752f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c9bf93191a26c219dac6696d8dfa5d8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481F4-9C90-4039-AF93-BE72AD595A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623703-643E-4D12-9364-6C48506F2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8C838C-8EA5-4EEE-8014-E660482FD919}">
  <ds:schemaRefs>
    <ds:schemaRef ds:uri="f8073be8-ba4e-4991-92ef-8ca69007da56"/>
    <ds:schemaRef ds:uri="cc852e05-94eb-48de-a089-3a35c1dd6218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1C732EA-DFE2-42E3-BBA3-EF78754EE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5217</Words>
  <Characters>30781</Characters>
  <Application>Microsoft Office Word</Application>
  <DocSecurity>0</DocSecurity>
  <Lines>256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STAVEBNÍ  ÚPRAVY  A  DOSTAVBA  NEMOCNICE                S  POLI</vt:lpstr>
    </vt:vector>
  </TitlesOfParts>
  <Company>LT Projekt</Company>
  <LinksUpToDate>false</LinksUpToDate>
  <CharactersWithSpaces>35927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STAVEBNÍ  ÚPRAVY  A  DOSTAVBA  NEMOCNICE                S  POLI</dc:title>
  <dc:subject/>
  <dc:creator>ing. Luděk Tomek</dc:creator>
  <cp:keywords/>
  <cp:lastModifiedBy>Halla Slavomír</cp:lastModifiedBy>
  <cp:revision>3</cp:revision>
  <cp:lastPrinted>2025-01-13T13:34:00Z</cp:lastPrinted>
  <dcterms:created xsi:type="dcterms:W3CDTF">2025-02-18T10:47:00Z</dcterms:created>
  <dcterms:modified xsi:type="dcterms:W3CDTF">2025-02-18T10:49:00Z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mentář">
    <vt:lpwstr/>
  </property>
  <property fmtid="{D5CDD505-2E9C-101B-9397-08002B2CF9AE}" pid="3" name="ContentTypeId">
    <vt:lpwstr>0x010100584AD3E968EA4F45B8E858E949E752C5</vt:lpwstr>
  </property>
</Properties>
</file>