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C9BF" w14:textId="77777777" w:rsidR="00D9062C" w:rsidRDefault="009E6D2F" w:rsidP="00D9062C">
      <w:pPr>
        <w:jc w:val="right"/>
        <w:rPr>
          <w:rFonts w:ascii="Calibri" w:hAnsi="Calibri" w:cs="Calibri"/>
          <w:sz w:val="3"/>
          <w:szCs w:val="3"/>
        </w:rPr>
      </w:pPr>
      <w:bookmarkStart w:id="0" w:name="_GoBack"/>
      <w:bookmarkEnd w:id="0"/>
      <w:r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4FD2725A" wp14:editId="5779C4BB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2688590" cy="9391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B9588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63244085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00CC1E6A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31B771CB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659555CE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2D09BC1B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69822821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414A6F67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5FA08E18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2D781A18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738DC95B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2172A292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45D36DEA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5B2C90A9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57B67763" w14:textId="77777777" w:rsidR="00D9062C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0E0F028F" w14:textId="77777777" w:rsidR="00D9062C" w:rsidRPr="004035F6" w:rsidRDefault="00D9062C" w:rsidP="00D9062C">
      <w:pPr>
        <w:jc w:val="right"/>
        <w:rPr>
          <w:rFonts w:ascii="Calibri" w:hAnsi="Calibri" w:cs="Calibri"/>
          <w:sz w:val="3"/>
          <w:szCs w:val="3"/>
        </w:rPr>
      </w:pPr>
    </w:p>
    <w:p w14:paraId="70E1E982" w14:textId="77777777" w:rsidR="00D9062C" w:rsidRDefault="00D9062C" w:rsidP="00D9062C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25C81DF5" w14:textId="77777777" w:rsidR="00D9062C" w:rsidRDefault="00D9062C" w:rsidP="00D9062C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0932120E" w14:textId="77777777" w:rsidR="00EB4305" w:rsidRDefault="00EB4305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p w14:paraId="60EB5297" w14:textId="77777777" w:rsidR="00A21AEB" w:rsidRDefault="00A21AEB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p w14:paraId="3ECC4AD7" w14:textId="77777777" w:rsidR="00A21AEB" w:rsidRDefault="001F2C0C" w:rsidP="001F2C0C">
      <w:pPr>
        <w:jc w:val="center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57D1232" wp14:editId="5A300751">
                <wp:simplePos x="0" y="0"/>
                <wp:positionH relativeFrom="page">
                  <wp:posOffset>4658995</wp:posOffset>
                </wp:positionH>
                <wp:positionV relativeFrom="topMargin">
                  <wp:posOffset>626745</wp:posOffset>
                </wp:positionV>
                <wp:extent cx="2070000" cy="127800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000" cy="12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E42E9" w14:textId="77777777" w:rsidR="00A70B3A" w:rsidRDefault="00A70B3A" w:rsidP="00A70B3A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585858C" wp14:editId="1E613D61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19B018" w14:textId="77777777" w:rsidR="00A70B3A" w:rsidRDefault="00A70B3A" w:rsidP="00A70B3A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NPU1002467900</w:t>
                            </w:r>
                          </w:p>
                          <w:p w14:paraId="61BCF14E" w14:textId="77777777" w:rsidR="00A70B3A" w:rsidRPr="00A70B3A" w:rsidRDefault="000B55C0" w:rsidP="000B55C0">
                            <w:pPr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</w:pPr>
                            <w:r w:rsidRPr="00A70B3A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="00A70B3A" w:rsidRPr="00A70B3A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NPU-420/1195/2025</w:t>
                            </w:r>
                          </w:p>
                          <w:p w14:paraId="17791E57" w14:textId="6358D3A9" w:rsidR="000B55C0" w:rsidRDefault="000B55C0" w:rsidP="000B55C0">
                            <w:r w:rsidRPr="00A70B3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WAM:2000J12</w:t>
                            </w:r>
                            <w:r w:rsidR="00940778" w:rsidRPr="00A70B3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  <w:p w14:paraId="389B3D24" w14:textId="77777777" w:rsidR="001F2C0C" w:rsidRDefault="001F2C0C" w:rsidP="001F2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D1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85pt;margin-top:49.35pt;width:163pt;height:100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8oggIAABAFAAAOAAAAZHJzL2Uyb0RvYy54bWysVFtv2yAUfp+0/4B4T32R08RWnapNlmlS&#10;d5Ha/QBicIyGgQGJ3U377ztAkiabJk3T/IC5HL5z+b7Dze3YC7RnxnIla5xdpRgx2SjK5bbGn5/W&#10;kzlG1hFJiVCS1fiZWXy7eP3qZtAVy1WnBGUGAYi01aBr3DmnqySxTcd6Yq+UZhIOW2V64mBptgk1&#10;ZAD0XiR5ml4ngzJUG9Uwa2F3FQ/xIuC3LWvcx7a1zCFRY4jNhdGEcePHZHFDqq0huuPNIQzyD1H0&#10;hEtweoJaEUfQzvDfoHreGGVV664a1SeqbXnDQg6QTZb+ks1jRzQLuUBxrD6Vyf4/2ObD/pNBnNZ4&#10;ipEkPVD0xEaH7tWIcl+dQdsKjB41mLkRtoHlkKnVD6r5YpFUy47ILbszRg0dIxSiy/zN5OxqxLEe&#10;ZDO8VxTckJ1TAWhsTe9LB8VAgA4sPZ+Y8aE0sJmnsxQ+jBo4y/LZ3C+8D1Idr2tj3VumeuQnNTZA&#10;fYAn+wfrounRxHuzSnC65kKEhdlulsKgPQGZrMN3QL8wE9IbS+WvRcS4A1GCD3/m4w20fy+zvEjv&#10;83Kyvp7PJsW6mE7KWTqfpFl5X16nRVms1j98gFlRdZxSJh+4ZEcJZsXfUXxohiieIEI01Lic5tPI&#10;0R+T9NU8lfAiyZ476EjB+xr7KkcjUnlm30gKaZPKES7iPLkMPxACNTj+Q1WCDjz1UQRu3IyA4sWx&#10;UfQZFGEU8AXcwjMCk06ZbxgN0JI1tl93xDCMxDsJqiqzovA9HBbFdJbDwpyfbM5PiGwAqsYOozhd&#10;utj3O234tgNPUcdS3YESWx408hLVQb/QdiGZwxPh+/p8HaxeHrLFTwAAAP//AwBQSwMEFAAGAAgA&#10;AAAhAECqTYzeAAAACwEAAA8AAABkcnMvZG93bnJldi54bWxMj8FOwzAMhu9IvENkJC6IJVC2rqXu&#10;BEggrht7ALfJ2orGqZps7d6e7MROtuVPvz8Xm9n24mRG3zlGeFooEIZrpztuEPY/n49rED4Qa+od&#10;G4Sz8bApb28KyrWbeGtOu9CIGMI+J4Q2hCGX0tetseQXbjAcdwc3WgpxHBupR5piuO3ls1Iraanj&#10;eKGlwXy0pv7dHS3C4Xt6WGZT9RX26fZl9U5dWrkz4v3d/PYKIpg5/MNw0Y/qUEanyh1Ze9EjpEmS&#10;RhQhW8d6AdQyi12FkCilQJaFvP6h/AMAAP//AwBQSwECLQAUAAYACAAAACEAtoM4kv4AAADhAQAA&#10;EwAAAAAAAAAAAAAAAAAAAAAAW0NvbnRlbnRfVHlwZXNdLnhtbFBLAQItABQABgAIAAAAIQA4/SH/&#10;1gAAAJQBAAALAAAAAAAAAAAAAAAAAC8BAABfcmVscy8ucmVsc1BLAQItABQABgAIAAAAIQDItS8o&#10;ggIAABAFAAAOAAAAAAAAAAAAAAAAAC4CAABkcnMvZTJvRG9jLnhtbFBLAQItABQABgAIAAAAIQBA&#10;qk2M3gAAAAsBAAAPAAAAAAAAAAAAAAAAANwEAABkcnMvZG93bnJldi54bWxQSwUGAAAAAAQABADz&#10;AAAA5wUAAAAA&#10;" stroked="f">
                <v:textbox>
                  <w:txbxContent>
                    <w:p w14:paraId="43BE42E9" w14:textId="77777777" w:rsidR="00A70B3A" w:rsidRDefault="00A70B3A" w:rsidP="00A70B3A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585858C" wp14:editId="1E613D61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19B018" w14:textId="77777777" w:rsidR="00A70B3A" w:rsidRDefault="00A70B3A" w:rsidP="00A70B3A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NPU1002467900</w:t>
                      </w:r>
                    </w:p>
                    <w:p w14:paraId="61BCF14E" w14:textId="77777777" w:rsidR="00A70B3A" w:rsidRPr="00A70B3A" w:rsidRDefault="000B55C0" w:rsidP="000B55C0">
                      <w:pPr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</w:pPr>
                      <w:r w:rsidRPr="00A70B3A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="00A70B3A" w:rsidRPr="00A70B3A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NPU-420/1195/2025</w:t>
                      </w:r>
                    </w:p>
                    <w:p w14:paraId="17791E57" w14:textId="6358D3A9" w:rsidR="000B55C0" w:rsidRDefault="000B55C0" w:rsidP="000B55C0">
                      <w:r w:rsidRPr="00A70B3A"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WAM:2000J12</w:t>
                      </w:r>
                      <w:r w:rsidR="00940778" w:rsidRPr="00A70B3A">
                        <w:rPr>
                          <w:rFonts w:ascii="Calibri" w:hAnsi="Calibri" w:cs="Calibri"/>
                          <w:sz w:val="21"/>
                          <w:szCs w:val="21"/>
                        </w:rPr>
                        <w:t>5</w:t>
                      </w:r>
                    </w:p>
                    <w:p w14:paraId="389B3D24" w14:textId="77777777" w:rsidR="001F2C0C" w:rsidRDefault="001F2C0C" w:rsidP="001F2C0C">
                      <w:pPr>
                        <w:jc w:val="center"/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3E5FE7BB" w14:textId="77777777" w:rsidR="001F2C0C" w:rsidRDefault="001F2C0C" w:rsidP="001F2C0C">
      <w:pPr>
        <w:jc w:val="center"/>
        <w:rPr>
          <w:rFonts w:ascii="Calibri" w:hAnsi="Calibri" w:cs="Calibri"/>
          <w:sz w:val="3"/>
          <w:szCs w:val="3"/>
        </w:rPr>
      </w:pPr>
    </w:p>
    <w:p w14:paraId="0049D1AC" w14:textId="77777777" w:rsidR="001F2C0C" w:rsidRPr="001F2C0C" w:rsidRDefault="001F2C0C" w:rsidP="001F2C0C">
      <w:pPr>
        <w:jc w:val="center"/>
        <w:rPr>
          <w:rFonts w:ascii="Calibri" w:hAnsi="Calibri" w:cs="Calibri"/>
          <w:sz w:val="3"/>
          <w:szCs w:val="3"/>
        </w:rPr>
      </w:pPr>
    </w:p>
    <w:p w14:paraId="2AFD53B5" w14:textId="77777777" w:rsidR="00A21AEB" w:rsidRDefault="00A21AEB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p w14:paraId="5380FE47" w14:textId="77777777" w:rsidR="005660D4" w:rsidRDefault="005660D4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4305" w14:paraId="30D4956C" w14:textId="77777777" w:rsidTr="000276A9">
        <w:trPr>
          <w:trHeight w:val="1098"/>
        </w:trPr>
        <w:tc>
          <w:tcPr>
            <w:tcW w:w="9209" w:type="dxa"/>
          </w:tcPr>
          <w:p w14:paraId="16A7C283" w14:textId="77777777" w:rsidR="00225154" w:rsidRPr="000276A9" w:rsidRDefault="00225154" w:rsidP="00EB4305">
            <w:pPr>
              <w:pStyle w:val="Default"/>
              <w:spacing w:line="240" w:lineRule="atLeast"/>
              <w:jc w:val="center"/>
              <w:rPr>
                <w:rFonts w:ascii="Cambria" w:hAnsi="Cambria"/>
                <w:b/>
                <w:bCs/>
                <w:color w:val="auto"/>
                <w:sz w:val="28"/>
                <w:szCs w:val="20"/>
              </w:rPr>
            </w:pPr>
          </w:p>
          <w:p w14:paraId="3CDDD177" w14:textId="77777777" w:rsidR="00EB4305" w:rsidRPr="0053493A" w:rsidRDefault="0053493A" w:rsidP="00EB4305">
            <w:pPr>
              <w:pStyle w:val="Default"/>
              <w:spacing w:line="240" w:lineRule="atLeast"/>
              <w:jc w:val="center"/>
              <w:rPr>
                <w:b/>
                <w:bCs/>
                <w:color w:val="auto"/>
                <w:sz w:val="44"/>
                <w:szCs w:val="20"/>
              </w:rPr>
            </w:pPr>
            <w:r w:rsidRPr="0053493A">
              <w:rPr>
                <w:b/>
                <w:bCs/>
                <w:color w:val="auto"/>
                <w:sz w:val="28"/>
                <w:szCs w:val="20"/>
              </w:rPr>
              <w:t>LICENČNÍ SMLOUVA</w:t>
            </w:r>
          </w:p>
          <w:p w14:paraId="24B98CB6" w14:textId="77777777" w:rsidR="00225154" w:rsidRPr="0053493A" w:rsidRDefault="00225154" w:rsidP="00225154">
            <w:pPr>
              <w:pStyle w:val="Default"/>
              <w:spacing w:line="240" w:lineRule="atLeast"/>
              <w:rPr>
                <w:b/>
                <w:bCs/>
                <w:color w:val="auto"/>
                <w:sz w:val="18"/>
                <w:szCs w:val="20"/>
              </w:rPr>
            </w:pPr>
          </w:p>
          <w:p w14:paraId="7D57EAB8" w14:textId="5D555B1E" w:rsidR="00225154" w:rsidRPr="00225154" w:rsidRDefault="00225154" w:rsidP="00225154">
            <w:pPr>
              <w:pStyle w:val="Default"/>
              <w:spacing w:line="240" w:lineRule="atLeast"/>
              <w:rPr>
                <w:rFonts w:ascii="Cambria" w:hAnsi="Cambria"/>
                <w:b/>
                <w:bCs/>
                <w:color w:val="auto"/>
                <w:sz w:val="18"/>
                <w:szCs w:val="20"/>
              </w:rPr>
            </w:pPr>
            <w:r w:rsidRPr="00482708">
              <w:rPr>
                <w:b/>
                <w:bCs/>
                <w:color w:val="auto"/>
                <w:sz w:val="18"/>
                <w:szCs w:val="20"/>
              </w:rPr>
              <w:t xml:space="preserve">LS </w:t>
            </w:r>
            <w:r w:rsidR="009C52C1" w:rsidRPr="00482708">
              <w:rPr>
                <w:b/>
                <w:bCs/>
                <w:color w:val="auto"/>
                <w:sz w:val="18"/>
                <w:szCs w:val="20"/>
              </w:rPr>
              <w:t>6</w:t>
            </w:r>
            <w:r w:rsidR="007237CA" w:rsidRPr="00482708">
              <w:rPr>
                <w:b/>
                <w:bCs/>
                <w:color w:val="auto"/>
                <w:sz w:val="18"/>
                <w:szCs w:val="20"/>
              </w:rPr>
              <w:t>6</w:t>
            </w:r>
            <w:r w:rsidR="00482708" w:rsidRPr="00482708">
              <w:rPr>
                <w:b/>
                <w:bCs/>
                <w:color w:val="auto"/>
                <w:sz w:val="18"/>
                <w:szCs w:val="20"/>
              </w:rPr>
              <w:t>3</w:t>
            </w:r>
            <w:r w:rsidRPr="00482708">
              <w:rPr>
                <w:b/>
                <w:bCs/>
                <w:color w:val="auto"/>
                <w:sz w:val="18"/>
                <w:szCs w:val="20"/>
              </w:rPr>
              <w:t>/202</w:t>
            </w:r>
            <w:r w:rsidR="00482708" w:rsidRPr="00482708">
              <w:rPr>
                <w:b/>
                <w:bCs/>
                <w:color w:val="auto"/>
                <w:sz w:val="18"/>
                <w:szCs w:val="20"/>
              </w:rPr>
              <w:t>5</w:t>
            </w:r>
          </w:p>
        </w:tc>
      </w:tr>
    </w:tbl>
    <w:p w14:paraId="66751E62" w14:textId="77777777" w:rsidR="00EB4305" w:rsidRDefault="00EB4305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p w14:paraId="361B80C0" w14:textId="77777777" w:rsidR="005660D4" w:rsidRDefault="005660D4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p w14:paraId="582715D9" w14:textId="77777777" w:rsidR="001159F2" w:rsidRDefault="001159F2" w:rsidP="00EB4305">
      <w:pPr>
        <w:pStyle w:val="Default"/>
        <w:spacing w:line="240" w:lineRule="atLeast"/>
        <w:rPr>
          <w:b/>
          <w:bCs/>
          <w:color w:val="auto"/>
          <w:sz w:val="20"/>
          <w:szCs w:val="20"/>
        </w:rPr>
      </w:pPr>
    </w:p>
    <w:p w14:paraId="6E7E0656" w14:textId="77777777" w:rsidR="00EB4305" w:rsidRPr="001159F2" w:rsidRDefault="00EB4305" w:rsidP="00EB4305">
      <w:pPr>
        <w:pStyle w:val="Default"/>
        <w:spacing w:line="240" w:lineRule="atLeast"/>
        <w:rPr>
          <w:b/>
          <w:color w:val="auto"/>
          <w:sz w:val="20"/>
          <w:szCs w:val="20"/>
        </w:rPr>
      </w:pPr>
      <w:r w:rsidRPr="001159F2">
        <w:rPr>
          <w:b/>
          <w:bCs/>
          <w:color w:val="auto"/>
          <w:sz w:val="20"/>
          <w:szCs w:val="20"/>
        </w:rPr>
        <w:t xml:space="preserve">Národní památkový ústav </w:t>
      </w:r>
    </w:p>
    <w:p w14:paraId="73C60FA5" w14:textId="77777777" w:rsidR="00EB4305" w:rsidRPr="001159F2" w:rsidRDefault="00EB4305" w:rsidP="00EB4305">
      <w:pPr>
        <w:pStyle w:val="CM26"/>
        <w:spacing w:line="240" w:lineRule="atLeast"/>
        <w:rPr>
          <w:sz w:val="20"/>
          <w:szCs w:val="20"/>
        </w:rPr>
      </w:pPr>
      <w:r w:rsidRPr="001159F2">
        <w:rPr>
          <w:sz w:val="20"/>
          <w:szCs w:val="20"/>
        </w:rPr>
        <w:t>se sídlem: Valdštejnské nám. 162/3, 118 01 Praha 1</w:t>
      </w:r>
    </w:p>
    <w:p w14:paraId="10531745" w14:textId="77777777" w:rsidR="00EB4305" w:rsidRPr="001159F2" w:rsidRDefault="00EB4305" w:rsidP="00EB4305">
      <w:pPr>
        <w:pStyle w:val="CM26"/>
        <w:spacing w:line="240" w:lineRule="atLeast"/>
        <w:rPr>
          <w:sz w:val="20"/>
          <w:szCs w:val="20"/>
        </w:rPr>
      </w:pPr>
      <w:r w:rsidRPr="001159F2">
        <w:rPr>
          <w:sz w:val="20"/>
          <w:szCs w:val="20"/>
        </w:rPr>
        <w:t xml:space="preserve">IČ: 75032333, DIČ: CZ 75032333 </w:t>
      </w:r>
    </w:p>
    <w:p w14:paraId="5EB05BF3" w14:textId="77777777" w:rsidR="00EB4305" w:rsidRPr="001159F2" w:rsidRDefault="00EB4305" w:rsidP="00EB4305">
      <w:pPr>
        <w:pStyle w:val="CM26"/>
        <w:spacing w:line="240" w:lineRule="atLeast"/>
        <w:rPr>
          <w:sz w:val="20"/>
          <w:szCs w:val="20"/>
        </w:rPr>
      </w:pPr>
      <w:r w:rsidRPr="001159F2">
        <w:rPr>
          <w:sz w:val="20"/>
          <w:szCs w:val="20"/>
        </w:rPr>
        <w:t xml:space="preserve">bankovní spojení: </w:t>
      </w:r>
      <w:r w:rsidRPr="001159F2">
        <w:rPr>
          <w:rFonts w:eastAsia="Calibri"/>
          <w:sz w:val="20"/>
          <w:szCs w:val="20"/>
          <w:lang w:eastAsia="en-US"/>
        </w:rPr>
        <w:t>ČNB, č. </w:t>
      </w:r>
      <w:proofErr w:type="spellStart"/>
      <w:r w:rsidRPr="001159F2">
        <w:rPr>
          <w:rFonts w:eastAsia="Calibri"/>
          <w:sz w:val="20"/>
          <w:szCs w:val="20"/>
          <w:lang w:eastAsia="en-US"/>
        </w:rPr>
        <w:t>ú.</w:t>
      </w:r>
      <w:proofErr w:type="spellEnd"/>
      <w:r w:rsidRPr="001159F2">
        <w:rPr>
          <w:rFonts w:eastAsia="Calibri"/>
          <w:sz w:val="20"/>
          <w:szCs w:val="20"/>
          <w:lang w:eastAsia="en-US"/>
        </w:rPr>
        <w:t xml:space="preserve">: </w:t>
      </w:r>
      <w:r w:rsidRPr="001159F2">
        <w:rPr>
          <w:sz w:val="20"/>
          <w:szCs w:val="20"/>
        </w:rPr>
        <w:t xml:space="preserve">200002-60039011/0710 </w:t>
      </w:r>
    </w:p>
    <w:p w14:paraId="2EC467B9" w14:textId="77777777" w:rsidR="00EB4305" w:rsidRPr="0007197C" w:rsidRDefault="00EB4305" w:rsidP="00EB4305">
      <w:pPr>
        <w:pStyle w:val="CM26"/>
        <w:spacing w:line="240" w:lineRule="atLeast"/>
        <w:rPr>
          <w:sz w:val="20"/>
          <w:szCs w:val="20"/>
        </w:rPr>
      </w:pPr>
      <w:r w:rsidRPr="0007197C">
        <w:rPr>
          <w:sz w:val="20"/>
          <w:szCs w:val="20"/>
        </w:rPr>
        <w:t>Zastoupený:</w:t>
      </w:r>
      <w:r w:rsidR="0007197C" w:rsidRPr="0007197C">
        <w:rPr>
          <w:sz w:val="20"/>
          <w:szCs w:val="20"/>
        </w:rPr>
        <w:t xml:space="preserve"> PhDr. Petrem Hrubým</w:t>
      </w:r>
      <w:r w:rsidRPr="0007197C">
        <w:rPr>
          <w:sz w:val="20"/>
          <w:szCs w:val="20"/>
        </w:rPr>
        <w:t>, ředitelem územní památkové správy v</w:t>
      </w:r>
      <w:r w:rsidR="00E5370A" w:rsidRPr="0007197C">
        <w:rPr>
          <w:sz w:val="20"/>
          <w:szCs w:val="20"/>
        </w:rPr>
        <w:t> Ústí nad Labem</w:t>
      </w:r>
    </w:p>
    <w:p w14:paraId="3FCBF402" w14:textId="77777777" w:rsidR="00EB4305" w:rsidRPr="006C3B0F" w:rsidRDefault="00EB4305" w:rsidP="00EB4305">
      <w:pPr>
        <w:pStyle w:val="Default"/>
        <w:jc w:val="both"/>
        <w:rPr>
          <w:color w:val="auto"/>
          <w:sz w:val="20"/>
          <w:szCs w:val="20"/>
        </w:rPr>
      </w:pPr>
      <w:r w:rsidRPr="006C3B0F">
        <w:rPr>
          <w:b/>
          <w:color w:val="auto"/>
          <w:sz w:val="20"/>
          <w:szCs w:val="20"/>
        </w:rPr>
        <w:t>Doručovací adresa:</w:t>
      </w:r>
    </w:p>
    <w:p w14:paraId="0E5CB55D" w14:textId="77777777" w:rsidR="00EB4305" w:rsidRPr="006C3B0F" w:rsidRDefault="00EB4305" w:rsidP="00EB4305">
      <w:pPr>
        <w:pStyle w:val="Default"/>
        <w:jc w:val="both"/>
        <w:rPr>
          <w:color w:val="auto"/>
          <w:sz w:val="20"/>
          <w:szCs w:val="20"/>
        </w:rPr>
      </w:pPr>
      <w:r w:rsidRPr="006C3B0F">
        <w:rPr>
          <w:color w:val="auto"/>
          <w:sz w:val="20"/>
          <w:szCs w:val="20"/>
        </w:rPr>
        <w:t>Národní památkový ústav</w:t>
      </w:r>
    </w:p>
    <w:p w14:paraId="15A672F3" w14:textId="77777777" w:rsidR="00EB4305" w:rsidRPr="006C3B0F" w:rsidRDefault="00EB4305" w:rsidP="00EB4305">
      <w:pPr>
        <w:pStyle w:val="Default"/>
        <w:rPr>
          <w:color w:val="auto"/>
          <w:sz w:val="20"/>
          <w:szCs w:val="20"/>
        </w:rPr>
      </w:pPr>
      <w:r w:rsidRPr="006C3B0F">
        <w:rPr>
          <w:color w:val="auto"/>
          <w:sz w:val="20"/>
          <w:szCs w:val="20"/>
        </w:rPr>
        <w:t>územní památková správa v</w:t>
      </w:r>
      <w:r w:rsidR="001159F2" w:rsidRPr="006C3B0F">
        <w:rPr>
          <w:color w:val="auto"/>
          <w:sz w:val="20"/>
          <w:szCs w:val="20"/>
        </w:rPr>
        <w:t> Ústí nad Labem</w:t>
      </w:r>
    </w:p>
    <w:p w14:paraId="2D9496AA" w14:textId="77777777" w:rsidR="00EB4305" w:rsidRPr="006C3B0F" w:rsidRDefault="006C3B0F" w:rsidP="00EB4305">
      <w:pPr>
        <w:pStyle w:val="Default"/>
        <w:rPr>
          <w:color w:val="auto"/>
          <w:sz w:val="20"/>
          <w:szCs w:val="20"/>
        </w:rPr>
      </w:pPr>
      <w:r w:rsidRPr="006C3B0F">
        <w:rPr>
          <w:color w:val="auto"/>
          <w:sz w:val="20"/>
          <w:szCs w:val="20"/>
        </w:rPr>
        <w:t>Podmokelská 1/15</w:t>
      </w:r>
    </w:p>
    <w:p w14:paraId="3864CF0D" w14:textId="77777777" w:rsidR="00EB4305" w:rsidRPr="00ED15B8" w:rsidRDefault="006C3B0F" w:rsidP="00EB4305">
      <w:pPr>
        <w:pStyle w:val="Default"/>
        <w:rPr>
          <w:color w:val="auto"/>
          <w:sz w:val="20"/>
          <w:szCs w:val="20"/>
        </w:rPr>
      </w:pPr>
      <w:r w:rsidRPr="006C3B0F">
        <w:rPr>
          <w:color w:val="auto"/>
          <w:sz w:val="20"/>
          <w:szCs w:val="20"/>
        </w:rPr>
        <w:t>400 07 Ústí nad Labem</w:t>
      </w:r>
    </w:p>
    <w:p w14:paraId="0E67F0A8" w14:textId="77777777" w:rsidR="00EB4305" w:rsidRPr="00ED15B8" w:rsidRDefault="00EB4305" w:rsidP="00EB4305">
      <w:pPr>
        <w:pStyle w:val="Zkladntext"/>
        <w:tabs>
          <w:tab w:val="left" w:pos="720"/>
        </w:tabs>
        <w:jc w:val="both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 xml:space="preserve">(dále jako </w:t>
      </w:r>
      <w:r w:rsidRPr="00ED15B8">
        <w:rPr>
          <w:rFonts w:ascii="Arial" w:hAnsi="Arial" w:cs="Arial"/>
          <w:b/>
          <w:sz w:val="20"/>
        </w:rPr>
        <w:t>„poskytovatel“</w:t>
      </w:r>
      <w:r w:rsidRPr="00ED15B8">
        <w:rPr>
          <w:rFonts w:ascii="Arial" w:hAnsi="Arial" w:cs="Arial"/>
          <w:sz w:val="20"/>
        </w:rPr>
        <w:t>)</w:t>
      </w:r>
    </w:p>
    <w:p w14:paraId="448802B8" w14:textId="77777777" w:rsidR="00EB4305" w:rsidRPr="00ED15B8" w:rsidRDefault="00EB4305" w:rsidP="00EB4305">
      <w:pPr>
        <w:pStyle w:val="Zkladntext"/>
        <w:tabs>
          <w:tab w:val="left" w:pos="720"/>
        </w:tabs>
        <w:jc w:val="both"/>
        <w:rPr>
          <w:rFonts w:ascii="Arial" w:hAnsi="Arial" w:cs="Arial"/>
          <w:b/>
          <w:sz w:val="20"/>
        </w:rPr>
      </w:pPr>
      <w:r w:rsidRPr="00ED15B8">
        <w:rPr>
          <w:rFonts w:ascii="Arial" w:hAnsi="Arial" w:cs="Arial"/>
          <w:b/>
          <w:sz w:val="20"/>
        </w:rPr>
        <w:tab/>
      </w:r>
    </w:p>
    <w:p w14:paraId="30DD34B2" w14:textId="77777777" w:rsidR="00EB4305" w:rsidRPr="00ED15B8" w:rsidRDefault="00EB4305" w:rsidP="00EB4305">
      <w:pPr>
        <w:pStyle w:val="Zkladntext"/>
        <w:tabs>
          <w:tab w:val="left" w:pos="720"/>
        </w:tabs>
        <w:jc w:val="both"/>
        <w:rPr>
          <w:rFonts w:ascii="Arial" w:hAnsi="Arial" w:cs="Arial"/>
          <w:b/>
          <w:sz w:val="20"/>
        </w:rPr>
      </w:pPr>
      <w:r w:rsidRPr="00ED15B8">
        <w:rPr>
          <w:rFonts w:ascii="Arial" w:hAnsi="Arial" w:cs="Arial"/>
          <w:b/>
          <w:sz w:val="20"/>
        </w:rPr>
        <w:t>a</w:t>
      </w:r>
    </w:p>
    <w:p w14:paraId="313B6110" w14:textId="77777777" w:rsidR="00EB4305" w:rsidRPr="00ED15B8" w:rsidRDefault="00EB4305" w:rsidP="00EB4305">
      <w:pPr>
        <w:pStyle w:val="Zkladntext"/>
        <w:tabs>
          <w:tab w:val="left" w:pos="720"/>
        </w:tabs>
        <w:jc w:val="both"/>
        <w:rPr>
          <w:rFonts w:ascii="Arial" w:hAnsi="Arial" w:cs="Arial"/>
          <w:b/>
          <w:sz w:val="20"/>
        </w:rPr>
      </w:pPr>
    </w:p>
    <w:p w14:paraId="0418367A" w14:textId="77777777" w:rsidR="00BB52C8" w:rsidRPr="00BB52C8" w:rsidRDefault="00BB52C8" w:rsidP="00BB52C8">
      <w:pPr>
        <w:pStyle w:val="Nadpisobsahu"/>
        <w:tabs>
          <w:tab w:val="left" w:pos="720"/>
          <w:tab w:val="left" w:pos="3180"/>
        </w:tabs>
        <w:rPr>
          <w:rFonts w:ascii="Arial" w:hAnsi="Arial" w:cs="Arial"/>
          <w:b/>
          <w:bCs/>
          <w:lang w:val="cs-CZ"/>
        </w:rPr>
      </w:pPr>
      <w:r w:rsidRPr="00BB52C8">
        <w:rPr>
          <w:rFonts w:ascii="Arial" w:hAnsi="Arial" w:cs="Arial"/>
          <w:b/>
          <w:bCs/>
          <w:lang w:val="cs-CZ"/>
        </w:rPr>
        <w:t>Národní galerie v Praze, státní příspěvková organizace</w:t>
      </w:r>
    </w:p>
    <w:p w14:paraId="2FEEA7BC" w14:textId="1052E5A3" w:rsidR="00BB52C8" w:rsidRPr="00606610" w:rsidRDefault="00BB52C8" w:rsidP="00BB52C8">
      <w:pPr>
        <w:pStyle w:val="Nadpisobsahu"/>
        <w:tabs>
          <w:tab w:val="left" w:pos="720"/>
          <w:tab w:val="left" w:pos="3180"/>
        </w:tabs>
        <w:rPr>
          <w:rFonts w:ascii="Arial" w:hAnsi="Arial" w:cs="Arial"/>
          <w:bCs/>
          <w:lang w:val="cs-CZ"/>
        </w:rPr>
      </w:pPr>
      <w:r w:rsidRPr="00606610">
        <w:rPr>
          <w:rFonts w:ascii="Arial" w:hAnsi="Arial" w:cs="Arial"/>
          <w:bCs/>
          <w:lang w:val="cs-CZ"/>
        </w:rPr>
        <w:t xml:space="preserve">IČ: </w:t>
      </w:r>
      <w:r w:rsidR="008F48D2" w:rsidRPr="008F48D2">
        <w:rPr>
          <w:rFonts w:ascii="Arial" w:hAnsi="Arial" w:cs="Arial"/>
          <w:bCs/>
          <w:lang w:val="cs-CZ"/>
        </w:rPr>
        <w:t>00023281</w:t>
      </w:r>
      <w:r w:rsidRPr="00606610">
        <w:rPr>
          <w:rFonts w:ascii="Arial" w:hAnsi="Arial" w:cs="Arial"/>
          <w:bCs/>
          <w:lang w:val="cs-CZ"/>
        </w:rPr>
        <w:t>, DIČ: CZ00023281</w:t>
      </w:r>
    </w:p>
    <w:p w14:paraId="71A5A0B9" w14:textId="77777777" w:rsidR="00BB52C8" w:rsidRPr="00606610" w:rsidRDefault="00BB52C8" w:rsidP="00BB52C8">
      <w:pPr>
        <w:pStyle w:val="Nadpisobsahu"/>
        <w:tabs>
          <w:tab w:val="left" w:pos="720"/>
          <w:tab w:val="left" w:pos="3180"/>
        </w:tabs>
        <w:rPr>
          <w:rFonts w:ascii="Arial" w:hAnsi="Arial" w:cs="Arial"/>
          <w:bCs/>
          <w:lang w:val="cs-CZ"/>
        </w:rPr>
      </w:pPr>
      <w:r w:rsidRPr="00606610">
        <w:rPr>
          <w:rFonts w:ascii="Arial" w:hAnsi="Arial" w:cs="Arial"/>
          <w:bCs/>
          <w:lang w:val="cs-CZ"/>
        </w:rPr>
        <w:t>se sídlem: Staroměstské nám. 12, 110 15 Praha 1</w:t>
      </w:r>
    </w:p>
    <w:p w14:paraId="78079A68" w14:textId="4A5B0BBD" w:rsidR="00FD37F7" w:rsidRDefault="00BB52C8" w:rsidP="00BB52C8">
      <w:pPr>
        <w:pStyle w:val="Nadpisobsahu"/>
        <w:tabs>
          <w:tab w:val="left" w:pos="720"/>
          <w:tab w:val="left" w:pos="3180"/>
        </w:tabs>
        <w:rPr>
          <w:rFonts w:ascii="Arial" w:hAnsi="Arial" w:cs="Arial"/>
          <w:b/>
          <w:bCs/>
          <w:lang w:val="cs-CZ"/>
        </w:rPr>
      </w:pPr>
      <w:r w:rsidRPr="00606610">
        <w:rPr>
          <w:rFonts w:ascii="Arial" w:hAnsi="Arial" w:cs="Arial"/>
          <w:bCs/>
          <w:lang w:val="cs-CZ"/>
        </w:rPr>
        <w:t xml:space="preserve">zastoupená: </w:t>
      </w:r>
      <w:r w:rsidR="00606610" w:rsidRPr="00606610">
        <w:rPr>
          <w:rFonts w:ascii="Arial" w:hAnsi="Arial" w:cs="Arial"/>
          <w:bCs/>
          <w:lang w:val="cs-CZ"/>
        </w:rPr>
        <w:t>Mgr. Hynkem Justem</w:t>
      </w:r>
      <w:r w:rsidR="00606610">
        <w:rPr>
          <w:rFonts w:ascii="Arial" w:hAnsi="Arial" w:cs="Arial"/>
          <w:bCs/>
          <w:lang w:val="cs-CZ"/>
        </w:rPr>
        <w:t xml:space="preserve">, </w:t>
      </w:r>
      <w:r w:rsidRPr="00606610">
        <w:rPr>
          <w:rFonts w:ascii="Arial" w:hAnsi="Arial" w:cs="Arial"/>
          <w:bCs/>
          <w:lang w:val="cs-CZ"/>
        </w:rPr>
        <w:t xml:space="preserve">vedoucím Odboru vědy a výzkumu </w:t>
      </w:r>
    </w:p>
    <w:p w14:paraId="15ED5C4C" w14:textId="2C59470D" w:rsidR="0007184A" w:rsidRPr="004A0A95" w:rsidRDefault="0007184A" w:rsidP="00BB52C8">
      <w:pPr>
        <w:pStyle w:val="Nadpisobsahu"/>
        <w:tabs>
          <w:tab w:val="left" w:pos="720"/>
          <w:tab w:val="left" w:pos="3180"/>
        </w:tabs>
        <w:rPr>
          <w:rFonts w:ascii="Arial" w:hAnsi="Arial" w:cs="Arial"/>
          <w:lang w:val="cs-CZ"/>
        </w:rPr>
      </w:pPr>
      <w:r w:rsidRPr="002F1DD6">
        <w:rPr>
          <w:rFonts w:ascii="Arial" w:hAnsi="Arial" w:cs="Arial"/>
          <w:lang w:val="cs-CZ"/>
        </w:rPr>
        <w:t xml:space="preserve">(dále jako </w:t>
      </w:r>
      <w:r w:rsidRPr="002F1DD6">
        <w:rPr>
          <w:rFonts w:ascii="Arial" w:hAnsi="Arial" w:cs="Arial"/>
          <w:b/>
          <w:lang w:val="cs-CZ"/>
        </w:rPr>
        <w:t xml:space="preserve">„nabyvatel“ </w:t>
      </w:r>
      <w:r w:rsidRPr="002F1DD6">
        <w:rPr>
          <w:rFonts w:ascii="Arial" w:hAnsi="Arial" w:cs="Arial"/>
          <w:lang w:val="cs-CZ"/>
        </w:rPr>
        <w:t xml:space="preserve">či společně </w:t>
      </w:r>
      <w:r w:rsidRPr="002F1DD6">
        <w:rPr>
          <w:rFonts w:ascii="Arial" w:hAnsi="Arial" w:cs="Arial"/>
          <w:b/>
          <w:bCs/>
          <w:lang w:val="cs-CZ"/>
        </w:rPr>
        <w:t>„smluvní strany“</w:t>
      </w:r>
      <w:r w:rsidRPr="002F1DD6">
        <w:rPr>
          <w:rFonts w:ascii="Arial" w:hAnsi="Arial" w:cs="Arial"/>
          <w:lang w:val="cs-CZ"/>
        </w:rPr>
        <w:t>)</w:t>
      </w:r>
    </w:p>
    <w:p w14:paraId="4DFA8B40" w14:textId="77777777" w:rsidR="00EB4305" w:rsidRPr="00ED15B8" w:rsidRDefault="00EB4305" w:rsidP="00EB4305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1FBD0692" w14:textId="77777777" w:rsidR="00EB4305" w:rsidRPr="00ED15B8" w:rsidRDefault="00EB4305" w:rsidP="00EB4305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1B1CD3B" w14:textId="77777777" w:rsidR="00EB4305" w:rsidRPr="00ED15B8" w:rsidRDefault="00EB4305" w:rsidP="00EB4305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ED15B8">
        <w:rPr>
          <w:rFonts w:ascii="Arial" w:hAnsi="Arial" w:cs="Arial"/>
          <w:sz w:val="20"/>
          <w:szCs w:val="20"/>
        </w:rPr>
        <w:t>uzavírají dnešního dne dle § 2358 a násl. z. č. 89/2012 Sb. občanského zákoníku</w:t>
      </w:r>
      <w:r w:rsidRPr="00ED15B8">
        <w:rPr>
          <w:rFonts w:ascii="Arial" w:hAnsi="Arial" w:cs="Arial"/>
          <w:color w:val="222222"/>
          <w:sz w:val="20"/>
          <w:szCs w:val="20"/>
          <w:shd w:val="clear" w:color="auto" w:fill="ECF0F8"/>
        </w:rPr>
        <w:t xml:space="preserve"> </w:t>
      </w:r>
    </w:p>
    <w:p w14:paraId="0D1B2123" w14:textId="77777777" w:rsidR="00EB4305" w:rsidRPr="00ED15B8" w:rsidRDefault="00EB4305" w:rsidP="00EB4305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64D2E0E1" w14:textId="77777777" w:rsidR="0053493A" w:rsidRDefault="0053493A" w:rsidP="00EB4305">
      <w:pPr>
        <w:pStyle w:val="Zkladntextodsazen2"/>
        <w:tabs>
          <w:tab w:val="left" w:pos="0"/>
        </w:tabs>
        <w:ind w:left="0"/>
        <w:jc w:val="center"/>
        <w:rPr>
          <w:rFonts w:ascii="Arial" w:hAnsi="Arial" w:cs="Arial"/>
          <w:b/>
          <w:sz w:val="28"/>
        </w:rPr>
      </w:pPr>
    </w:p>
    <w:p w14:paraId="0909F52D" w14:textId="77777777" w:rsidR="00EB4305" w:rsidRPr="00ED15B8" w:rsidRDefault="00EB4305" w:rsidP="00EB4305">
      <w:pPr>
        <w:pStyle w:val="Zkladntextodsazen2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 w:rsidRPr="0053493A">
        <w:rPr>
          <w:rFonts w:ascii="Arial" w:hAnsi="Arial" w:cs="Arial"/>
          <w:b/>
          <w:sz w:val="28"/>
        </w:rPr>
        <w:t>tuto licenční smlouvu</w:t>
      </w:r>
    </w:p>
    <w:p w14:paraId="5E0F863A" w14:textId="77777777" w:rsidR="00EB4305" w:rsidRDefault="00EB4305" w:rsidP="00EB4305">
      <w:pPr>
        <w:pStyle w:val="Zkladntextodsazen2"/>
        <w:tabs>
          <w:tab w:val="left" w:pos="720"/>
        </w:tabs>
        <w:ind w:left="0"/>
        <w:rPr>
          <w:rFonts w:ascii="Arial" w:hAnsi="Arial" w:cs="Arial"/>
        </w:rPr>
      </w:pPr>
    </w:p>
    <w:p w14:paraId="149D58D5" w14:textId="77777777" w:rsidR="005660D4" w:rsidRDefault="005660D4" w:rsidP="00EB4305">
      <w:pPr>
        <w:pStyle w:val="Zkladntextodsazen2"/>
        <w:tabs>
          <w:tab w:val="left" w:pos="720"/>
        </w:tabs>
        <w:ind w:left="0"/>
        <w:rPr>
          <w:rFonts w:ascii="Arial" w:hAnsi="Arial" w:cs="Arial"/>
        </w:rPr>
      </w:pPr>
    </w:p>
    <w:p w14:paraId="73659D39" w14:textId="77777777" w:rsidR="00EB4305" w:rsidRDefault="00EB4305" w:rsidP="005660D4">
      <w:pPr>
        <w:pStyle w:val="Nadpis1"/>
        <w:numPr>
          <w:ilvl w:val="0"/>
          <w:numId w:val="10"/>
        </w:numPr>
        <w:tabs>
          <w:tab w:val="left" w:pos="720"/>
        </w:tabs>
        <w:spacing w:after="120"/>
        <w:rPr>
          <w:rFonts w:ascii="Arial" w:hAnsi="Arial" w:cs="Arial"/>
          <w:b/>
          <w:sz w:val="20"/>
        </w:rPr>
      </w:pPr>
      <w:r w:rsidRPr="00ED15B8">
        <w:rPr>
          <w:rFonts w:ascii="Arial" w:hAnsi="Arial" w:cs="Arial"/>
          <w:b/>
          <w:sz w:val="20"/>
        </w:rPr>
        <w:t>Předmět smlouvy</w:t>
      </w:r>
    </w:p>
    <w:p w14:paraId="1C4D763E" w14:textId="77777777" w:rsidR="005660D4" w:rsidRPr="005660D4" w:rsidRDefault="005660D4" w:rsidP="005660D4"/>
    <w:p w14:paraId="62BDD69A" w14:textId="77777777" w:rsidR="00EB4305" w:rsidRPr="00ED15B8" w:rsidRDefault="00EB4305" w:rsidP="00F02A3E">
      <w:pPr>
        <w:numPr>
          <w:ilvl w:val="0"/>
          <w:numId w:val="4"/>
        </w:numPr>
        <w:tabs>
          <w:tab w:val="clear" w:pos="360"/>
        </w:tabs>
        <w:ind w:left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5B8">
        <w:rPr>
          <w:rFonts w:ascii="Arial" w:hAnsi="Arial" w:cs="Arial"/>
          <w:color w:val="000000"/>
          <w:sz w:val="20"/>
          <w:szCs w:val="20"/>
        </w:rPr>
        <w:t>Poskytovatel je nositelem autorských práv k dílu vymezeném v </w:t>
      </w:r>
      <w:r>
        <w:rPr>
          <w:rFonts w:ascii="Arial" w:hAnsi="Arial" w:cs="Arial"/>
          <w:color w:val="000000"/>
          <w:sz w:val="20"/>
          <w:szCs w:val="20"/>
        </w:rPr>
        <w:t>odst. 3</w:t>
      </w:r>
      <w:r w:rsidRPr="00ED15B8">
        <w:rPr>
          <w:rFonts w:ascii="Arial" w:hAnsi="Arial" w:cs="Arial"/>
          <w:color w:val="000000"/>
          <w:sz w:val="20"/>
          <w:szCs w:val="20"/>
        </w:rPr>
        <w:t xml:space="preserve"> tohoto článku a </w:t>
      </w:r>
      <w:r w:rsidRPr="00ED15B8">
        <w:rPr>
          <w:rFonts w:ascii="Arial" w:hAnsi="Arial" w:cs="Arial"/>
          <w:sz w:val="20"/>
          <w:szCs w:val="20"/>
        </w:rPr>
        <w:t xml:space="preserve">prohlašuje, </w:t>
      </w:r>
      <w:r>
        <w:rPr>
          <w:rFonts w:ascii="Arial" w:hAnsi="Arial" w:cs="Arial"/>
          <w:sz w:val="20"/>
          <w:szCs w:val="20"/>
        </w:rPr>
        <w:br/>
      </w:r>
      <w:r w:rsidRPr="00ED15B8">
        <w:rPr>
          <w:rFonts w:ascii="Arial" w:hAnsi="Arial" w:cs="Arial"/>
          <w:sz w:val="20"/>
          <w:szCs w:val="20"/>
        </w:rPr>
        <w:t xml:space="preserve">že je oprávněn s tímto dílem nakládat. </w:t>
      </w:r>
    </w:p>
    <w:p w14:paraId="27DEC6FC" w14:textId="77777777" w:rsidR="00EB4305" w:rsidRPr="00D07F72" w:rsidRDefault="00EB4305" w:rsidP="00F02A3E">
      <w:pPr>
        <w:numPr>
          <w:ilvl w:val="0"/>
          <w:numId w:val="4"/>
        </w:numPr>
        <w:tabs>
          <w:tab w:val="clear" w:pos="360"/>
          <w:tab w:val="left" w:pos="142"/>
          <w:tab w:val="num" w:pos="426"/>
          <w:tab w:val="num" w:pos="567"/>
        </w:tabs>
        <w:ind w:left="142" w:hanging="284"/>
        <w:jc w:val="both"/>
        <w:rPr>
          <w:color w:val="000000"/>
          <w:sz w:val="20"/>
          <w:szCs w:val="20"/>
        </w:rPr>
      </w:pPr>
      <w:r w:rsidRPr="00451AE9">
        <w:rPr>
          <w:rFonts w:ascii="Arial" w:hAnsi="Arial" w:cs="Arial"/>
          <w:sz w:val="20"/>
          <w:szCs w:val="20"/>
        </w:rPr>
        <w:t>Poskytovatel</w:t>
      </w:r>
      <w:r w:rsidRPr="00712BE3">
        <w:rPr>
          <w:rFonts w:ascii="Arial" w:hAnsi="Arial" w:cs="Arial"/>
          <w:sz w:val="20"/>
          <w:szCs w:val="20"/>
        </w:rPr>
        <w:t xml:space="preserve"> se zavazuje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F041C">
        <w:rPr>
          <w:rFonts w:ascii="Arial" w:hAnsi="Arial" w:cs="Arial"/>
          <w:b/>
          <w:sz w:val="20"/>
          <w:szCs w:val="20"/>
        </w:rPr>
        <w:t>předat nabyvateli soubor rozmnoženin děl</w:t>
      </w:r>
      <w:r w:rsidRPr="006F041C">
        <w:rPr>
          <w:rFonts w:ascii="Arial" w:hAnsi="Arial" w:cs="Arial"/>
          <w:sz w:val="20"/>
          <w:szCs w:val="20"/>
        </w:rPr>
        <w:t xml:space="preserve"> (dále jen „dílo“)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a předat nabyvateli</w:t>
      </w:r>
      <w:r w:rsidRPr="006F041C">
        <w:rPr>
          <w:rFonts w:ascii="Arial" w:hAnsi="Arial" w:cs="Arial"/>
          <w:sz w:val="20"/>
          <w:szCs w:val="20"/>
        </w:rPr>
        <w:t xml:space="preserve"> </w:t>
      </w:r>
      <w:r w:rsidRPr="00D07F72">
        <w:rPr>
          <w:rFonts w:ascii="Arial" w:hAnsi="Arial" w:cs="Arial"/>
          <w:sz w:val="20"/>
          <w:szCs w:val="20"/>
        </w:rPr>
        <w:t>nevýhradní právo k dalšímu nakládání s tímto dílem.</w:t>
      </w:r>
    </w:p>
    <w:p w14:paraId="288480BF" w14:textId="77777777" w:rsidR="008409E9" w:rsidRDefault="00EB4305" w:rsidP="00F02A3E">
      <w:pPr>
        <w:numPr>
          <w:ilvl w:val="0"/>
          <w:numId w:val="4"/>
        </w:numPr>
        <w:tabs>
          <w:tab w:val="clear" w:pos="360"/>
        </w:tabs>
        <w:ind w:left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86217">
        <w:rPr>
          <w:rFonts w:ascii="Arial" w:hAnsi="Arial" w:cs="Arial"/>
          <w:color w:val="000000"/>
          <w:sz w:val="20"/>
          <w:szCs w:val="20"/>
        </w:rPr>
        <w:t>Specifikace díla, se kterým je poskytovatel příslušný hospodařit a které je na rozmnoženinách zobrazeno:</w:t>
      </w:r>
    </w:p>
    <w:p w14:paraId="7E4BF8FF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39C5821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FEDCFD0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14A58FF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4500D5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3DCF2F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4215D2" w14:textId="77777777" w:rsidR="005660D4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64BC14C" w14:textId="77777777" w:rsidR="005660D4" w:rsidRPr="00486217" w:rsidRDefault="005660D4" w:rsidP="005660D4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17"/>
        <w:gridCol w:w="1418"/>
        <w:gridCol w:w="3826"/>
        <w:gridCol w:w="2834"/>
      </w:tblGrid>
      <w:tr w:rsidR="00606610" w14:paraId="30F41D5E" w14:textId="77777777" w:rsidTr="00606610">
        <w:trPr>
          <w:trHeight w:hRule="exact" w:val="49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065" w14:textId="77777777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71B" w14:textId="1DE78F1C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60661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Inv.č</w:t>
            </w:r>
            <w:proofErr w:type="spellEnd"/>
            <w:r w:rsidRPr="0060661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 nové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410" w14:textId="5769E708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60661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Inv.č</w:t>
            </w:r>
            <w:proofErr w:type="spellEnd"/>
            <w:r w:rsidRPr="0060661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 staré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ED" w14:textId="14D11126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Předmět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EA6" w14:textId="77777777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606610" w14:paraId="2B7B9B97" w14:textId="77777777" w:rsidTr="00606610">
        <w:trPr>
          <w:trHeight w:val="24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5567" w14:textId="77777777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0661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1461" w14:textId="7AFF272C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4C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DH08585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D69" w14:textId="7C430665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44C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01066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5641" w14:textId="4410EA22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Obraz portrét – Antonín II. </w:t>
            </w:r>
            <w:r w:rsidR="00CB720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Valdštejna</w:t>
            </w:r>
          </w:p>
          <w:p w14:paraId="32E7FAFE" w14:textId="68222FCC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Provenience: Evropa, střední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Čas. určení: cca 1826–1850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Rozměry: v. – 65 cm, š. – 55 cm</w:t>
            </w:r>
          </w:p>
          <w:p w14:paraId="6271B4D5" w14:textId="35652C4C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Formát: TIFF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3B6D" w14:textId="36C52DF5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580E68C" wp14:editId="7D195AD4">
                  <wp:extent cx="1038433" cy="1260000"/>
                  <wp:effectExtent l="0" t="0" r="952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3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610" w14:paraId="16800A27" w14:textId="77777777" w:rsidTr="00F333F1">
        <w:trPr>
          <w:trHeight w:val="24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B221" w14:textId="33845BFC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0661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8FBF" w14:textId="26F1FBFC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B52F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DK19430a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179" w14:textId="38F99CB9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D37F7">
              <w:rPr>
                <w:rFonts w:ascii="Arial" w:eastAsia="Calibri" w:hAnsi="Arial" w:cs="Arial"/>
                <w:sz w:val="20"/>
                <w:szCs w:val="20"/>
                <w:lang w:eastAsia="en-US"/>
              </w:rPr>
              <w:t>SIII-1037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DD2A" w14:textId="77777777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Obraz architektonický interiér, Toaletní salón</w:t>
            </w:r>
          </w:p>
          <w:p w14:paraId="0BD08986" w14:textId="65719CBD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Provenience: Evropa, střední, Duchcov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Čas. určení: cca 1845–1850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Rozměry: v. – 24,50 cm, š. – 32 cm</w:t>
            </w:r>
          </w:p>
          <w:p w14:paraId="5A38977F" w14:textId="77777777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Formát: JPG</w:t>
            </w:r>
          </w:p>
          <w:p w14:paraId="67B396ED" w14:textId="4818B75B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Rozlišení: 180 dpi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3E0" w14:textId="6D7FC69E" w:rsidR="00606610" w:rsidRDefault="00CB7204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9F392E8" wp14:editId="511FA820">
                  <wp:extent cx="1662430" cy="149352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19430a-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610" w14:paraId="1D939606" w14:textId="77777777" w:rsidTr="00F333F1">
        <w:trPr>
          <w:trHeight w:val="24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8CAE" w14:textId="4F1B4418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0661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CCB" w14:textId="45CFF78A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D37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DK19432a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82EE" w14:textId="22B70D73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D37F7">
              <w:rPr>
                <w:rFonts w:ascii="Arial" w:eastAsia="Calibri" w:hAnsi="Arial" w:cs="Arial"/>
                <w:sz w:val="20"/>
                <w:szCs w:val="20"/>
                <w:lang w:eastAsia="en-US"/>
              </w:rPr>
              <w:t>SIII-10379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8630" w14:textId="77777777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Obraz architektonický interiér, Hudební salón</w:t>
            </w:r>
          </w:p>
          <w:p w14:paraId="7FA1E7BA" w14:textId="73394214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Provenience: Evropa, střední, Duchcov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Čas. určení: cca 1845–1850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Pr="00B878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Rozměry: v.</w:t>
            </w:r>
            <w:r w:rsidR="00B126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</w:t>
            </w:r>
            <w:r w:rsidRPr="00B878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B878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cm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B878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š. </w:t>
            </w:r>
            <w:r w:rsidR="00B126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– </w:t>
            </w:r>
            <w:r w:rsidRPr="00B878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B878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cm</w:t>
            </w:r>
          </w:p>
          <w:p w14:paraId="2525BDEA" w14:textId="0B857DA2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Formát: TIFF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731B" w14:textId="45C2940B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4B648EE" wp14:editId="7018B19E">
                  <wp:extent cx="1469111" cy="126000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11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610" w14:paraId="7FC905FF" w14:textId="77777777" w:rsidTr="00F333F1">
        <w:trPr>
          <w:trHeight w:val="24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F77F" w14:textId="5C7B7869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06610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F24" w14:textId="6449F00E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05A4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MH10491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998" w14:textId="0AE156F4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05A4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6134" w14:textId="77777777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Obraz portrét, Jan Adolf II.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Kaunitz</w:t>
            </w:r>
            <w:proofErr w:type="spellEnd"/>
          </w:p>
          <w:p w14:paraId="6FA6EC11" w14:textId="442CAE7A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Provenience: Evropa, střední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Čas. určení: cca 1776–1800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Rozměry: v. – 98 cm, š. – 79 cm</w:t>
            </w:r>
          </w:p>
          <w:p w14:paraId="48BDFD44" w14:textId="02908552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Formát: TIFF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E528" w14:textId="2C6A4949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8A4672" wp14:editId="47BD3D7C">
                  <wp:extent cx="944736" cy="1260000"/>
                  <wp:effectExtent l="0" t="0" r="8255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36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610" w14:paraId="1439B5A6" w14:textId="77777777" w:rsidTr="00F333F1">
        <w:trPr>
          <w:trHeight w:val="24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E2A6" w14:textId="015E15A7" w:rsidR="00606610" w:rsidRP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06610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E3A8" w14:textId="48ADE34F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11A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MH10617a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667E" w14:textId="438DA806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1A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4424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E89E" w14:textId="69B07D88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Obraz portrét</w:t>
            </w:r>
            <w:r w:rsidR="00C22EB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hrabě Josef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Daun</w:t>
            </w:r>
            <w:proofErr w:type="spellEnd"/>
          </w:p>
          <w:p w14:paraId="7DC893E4" w14:textId="05F45826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Provenience: Evropa, střední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Čas. určení: cca 1751–1825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Rozměry: v. – 68,50 cm, š. – 56 cm</w:t>
            </w:r>
          </w:p>
          <w:p w14:paraId="12DE8F43" w14:textId="77777777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Formát: JPG</w:t>
            </w:r>
          </w:p>
          <w:p w14:paraId="509229B1" w14:textId="7F2ABEE6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Rozlišení: 300 dpi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4FA2" w14:textId="49DCA19D" w:rsidR="00606610" w:rsidRDefault="00606610" w:rsidP="00606610">
            <w:pPr>
              <w:tabs>
                <w:tab w:val="left" w:pos="1260"/>
                <w:tab w:val="left" w:pos="5940"/>
              </w:tabs>
              <w:spacing w:after="120" w:line="25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30E0CC" wp14:editId="5E2CC700">
                  <wp:extent cx="1028366" cy="1260000"/>
                  <wp:effectExtent l="0" t="0" r="635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66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A37AC5" w14:textId="77777777" w:rsidR="00EB2A9A" w:rsidRDefault="00EB2A9A" w:rsidP="00EB2A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A9B59B" w14:textId="30878867" w:rsidR="00486217" w:rsidRDefault="00486217" w:rsidP="00EB2A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A889DB1" w14:textId="77777777" w:rsidR="00940778" w:rsidRDefault="00940778" w:rsidP="00EB2A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59E63C9" w14:textId="58193BC4" w:rsidR="00482708" w:rsidRPr="00482708" w:rsidRDefault="00EB4305" w:rsidP="00C22EB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482708">
        <w:rPr>
          <w:rFonts w:ascii="Arial" w:hAnsi="Arial" w:cs="Arial"/>
          <w:sz w:val="20"/>
          <w:szCs w:val="20"/>
        </w:rPr>
        <w:lastRenderedPageBreak/>
        <w:t xml:space="preserve">Poskytovatel uděluje nabyvateli </w:t>
      </w:r>
      <w:r w:rsidRPr="00482708">
        <w:rPr>
          <w:rFonts w:ascii="Arial" w:hAnsi="Arial" w:cs="Arial"/>
          <w:color w:val="000000"/>
          <w:sz w:val="20"/>
          <w:szCs w:val="20"/>
        </w:rPr>
        <w:t xml:space="preserve">nevýhradní právo </w:t>
      </w:r>
      <w:r w:rsidRPr="00482708">
        <w:rPr>
          <w:rFonts w:ascii="Arial" w:hAnsi="Arial" w:cs="Arial"/>
          <w:sz w:val="20"/>
          <w:szCs w:val="20"/>
        </w:rPr>
        <w:t>(nevýhradní licenci) užívat dílo pouze v tomto rozsahu a k tomuto účelu:</w:t>
      </w:r>
      <w:r w:rsidRPr="00482708">
        <w:rPr>
          <w:rFonts w:ascii="Arial" w:hAnsi="Arial" w:cs="Arial"/>
          <w:b/>
          <w:sz w:val="20"/>
          <w:szCs w:val="20"/>
        </w:rPr>
        <w:t xml:space="preserve"> </w:t>
      </w:r>
      <w:r w:rsidR="00504DA6" w:rsidRPr="00482708">
        <w:rPr>
          <w:rFonts w:ascii="Arial" w:hAnsi="Arial" w:cs="Arial"/>
          <w:b/>
          <w:sz w:val="20"/>
          <w:szCs w:val="20"/>
        </w:rPr>
        <w:t>u</w:t>
      </w:r>
      <w:r w:rsidR="008409E9" w:rsidRPr="00482708">
        <w:rPr>
          <w:rFonts w:ascii="Arial" w:hAnsi="Arial" w:cs="Arial"/>
          <w:b/>
          <w:sz w:val="20"/>
          <w:szCs w:val="20"/>
        </w:rPr>
        <w:t>žití fotoreprodukc</w:t>
      </w:r>
      <w:r w:rsidR="00424D2A" w:rsidRPr="00482708">
        <w:rPr>
          <w:rFonts w:ascii="Arial" w:hAnsi="Arial" w:cs="Arial"/>
          <w:b/>
          <w:sz w:val="20"/>
          <w:szCs w:val="20"/>
        </w:rPr>
        <w:t xml:space="preserve">e </w:t>
      </w:r>
      <w:r w:rsidR="00940778">
        <w:rPr>
          <w:rFonts w:ascii="Arial" w:hAnsi="Arial" w:cs="Arial"/>
          <w:b/>
          <w:sz w:val="20"/>
          <w:szCs w:val="20"/>
        </w:rPr>
        <w:t>v</w:t>
      </w:r>
      <w:r w:rsidR="00482708" w:rsidRPr="00482708">
        <w:rPr>
          <w:rFonts w:ascii="Arial" w:hAnsi="Arial" w:cs="Arial"/>
          <w:b/>
          <w:sz w:val="20"/>
          <w:szCs w:val="20"/>
        </w:rPr>
        <w:t xml:space="preserve"> katalog</w:t>
      </w:r>
      <w:r w:rsidR="00940778">
        <w:rPr>
          <w:rFonts w:ascii="Arial" w:hAnsi="Arial" w:cs="Arial"/>
          <w:b/>
          <w:sz w:val="20"/>
          <w:szCs w:val="20"/>
        </w:rPr>
        <w:t>u</w:t>
      </w:r>
      <w:r w:rsidR="00482708" w:rsidRPr="00482708">
        <w:rPr>
          <w:rFonts w:ascii="Arial" w:hAnsi="Arial" w:cs="Arial"/>
          <w:b/>
          <w:sz w:val="20"/>
          <w:szCs w:val="20"/>
        </w:rPr>
        <w:t xml:space="preserve"> výstav</w:t>
      </w:r>
      <w:r w:rsidR="00940778">
        <w:rPr>
          <w:rFonts w:ascii="Arial" w:hAnsi="Arial" w:cs="Arial"/>
          <w:b/>
          <w:sz w:val="20"/>
          <w:szCs w:val="20"/>
        </w:rPr>
        <w:t>y</w:t>
      </w:r>
      <w:r w:rsidR="00C22EB9">
        <w:rPr>
          <w:rFonts w:ascii="Arial" w:hAnsi="Arial" w:cs="Arial"/>
          <w:b/>
          <w:sz w:val="20"/>
          <w:szCs w:val="20"/>
        </w:rPr>
        <w:t xml:space="preserve"> připravované Olgou Kotkovou, Michaelou Otovou a Adélou Pavlíčkovou (</w:t>
      </w:r>
      <w:proofErr w:type="spellStart"/>
      <w:r w:rsidR="00C22EB9">
        <w:rPr>
          <w:rFonts w:ascii="Arial" w:hAnsi="Arial" w:cs="Arial"/>
          <w:b/>
          <w:sz w:val="20"/>
          <w:szCs w:val="20"/>
        </w:rPr>
        <w:t>eds</w:t>
      </w:r>
      <w:proofErr w:type="spellEnd"/>
      <w:r w:rsidR="00C22EB9">
        <w:rPr>
          <w:rFonts w:ascii="Arial" w:hAnsi="Arial" w:cs="Arial"/>
          <w:b/>
          <w:sz w:val="20"/>
          <w:szCs w:val="20"/>
        </w:rPr>
        <w:t>.):</w:t>
      </w:r>
      <w:r w:rsidR="00482708" w:rsidRPr="00482708">
        <w:rPr>
          <w:rFonts w:ascii="Arial" w:hAnsi="Arial" w:cs="Arial"/>
          <w:b/>
          <w:sz w:val="20"/>
          <w:szCs w:val="20"/>
        </w:rPr>
        <w:t xml:space="preserve"> </w:t>
      </w:r>
      <w:r w:rsidR="00482708" w:rsidRPr="00C22EB9">
        <w:rPr>
          <w:rFonts w:ascii="Arial" w:hAnsi="Arial" w:cs="Arial"/>
          <w:b/>
          <w:i/>
          <w:sz w:val="20"/>
          <w:szCs w:val="20"/>
        </w:rPr>
        <w:t>Ženy, mistryně, umělkyně: 1300</w:t>
      </w:r>
      <w:r w:rsidR="00940778">
        <w:rPr>
          <w:rFonts w:ascii="Arial" w:hAnsi="Arial" w:cs="Arial"/>
          <w:b/>
          <w:i/>
          <w:sz w:val="20"/>
          <w:szCs w:val="20"/>
        </w:rPr>
        <w:t>-1</w:t>
      </w:r>
      <w:r w:rsidR="00482708" w:rsidRPr="00C22EB9">
        <w:rPr>
          <w:rFonts w:ascii="Arial" w:hAnsi="Arial" w:cs="Arial"/>
          <w:b/>
          <w:i/>
          <w:sz w:val="20"/>
          <w:szCs w:val="20"/>
        </w:rPr>
        <w:t>900</w:t>
      </w:r>
      <w:r w:rsidR="00482708" w:rsidRPr="00482708">
        <w:rPr>
          <w:rFonts w:ascii="Arial" w:hAnsi="Arial" w:cs="Arial"/>
          <w:b/>
          <w:sz w:val="20"/>
          <w:szCs w:val="20"/>
        </w:rPr>
        <w:t xml:space="preserve"> (30/5-2/112025, NGP, Valdštejnská jízdárna, Praha)</w:t>
      </w:r>
    </w:p>
    <w:p w14:paraId="40AC46B8" w14:textId="77777777" w:rsidR="00103D7C" w:rsidRPr="001159F2" w:rsidRDefault="00103D7C" w:rsidP="00103D7C">
      <w:pPr>
        <w:pStyle w:val="Odstavecseseznamem"/>
        <w:tabs>
          <w:tab w:val="left" w:pos="567"/>
        </w:tabs>
        <w:spacing w:before="100" w:beforeAutospacing="1" w:after="120" w:afterAutospacing="1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2807DFD" w14:textId="77777777" w:rsidR="00EB4305" w:rsidRPr="00ED15B8" w:rsidRDefault="00EB4305" w:rsidP="00EB4305">
      <w:pPr>
        <w:tabs>
          <w:tab w:val="left" w:pos="567"/>
        </w:tabs>
        <w:spacing w:after="120"/>
        <w:ind w:left="2411"/>
        <w:jc w:val="both"/>
        <w:rPr>
          <w:rFonts w:ascii="Arial" w:hAnsi="Arial" w:cs="Arial"/>
          <w:b/>
          <w:sz w:val="20"/>
          <w:szCs w:val="20"/>
        </w:rPr>
      </w:pPr>
      <w:r w:rsidRPr="00ED15B8">
        <w:rPr>
          <w:rFonts w:ascii="Arial" w:hAnsi="Arial" w:cs="Arial"/>
          <w:b/>
          <w:sz w:val="20"/>
          <w:szCs w:val="20"/>
        </w:rPr>
        <w:t>II. Práva a povinnosti poskytovatele a nabyvatele</w:t>
      </w:r>
    </w:p>
    <w:p w14:paraId="28CC42B4" w14:textId="73077791" w:rsidR="00A47601" w:rsidRDefault="00EB4305" w:rsidP="00070C42">
      <w:pPr>
        <w:numPr>
          <w:ilvl w:val="0"/>
          <w:numId w:val="1"/>
        </w:numPr>
        <w:tabs>
          <w:tab w:val="clear" w:pos="705"/>
          <w:tab w:val="left" w:pos="426"/>
          <w:tab w:val="left" w:pos="720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ED15B8">
        <w:rPr>
          <w:rFonts w:ascii="Arial" w:hAnsi="Arial" w:cs="Arial"/>
          <w:color w:val="000000"/>
          <w:sz w:val="20"/>
          <w:szCs w:val="20"/>
        </w:rPr>
        <w:t>Poskytovatel má právo na kontrolu, zda je dílo užíváno v souladu s touto smlouvou (nabyvatel je povinen na vyžádání předat poskytovateli informace o užití díla).</w:t>
      </w:r>
    </w:p>
    <w:p w14:paraId="01048DCE" w14:textId="6EF4C7B8" w:rsidR="00844A9D" w:rsidRDefault="00844A9D" w:rsidP="00844A9D">
      <w:pPr>
        <w:numPr>
          <w:ilvl w:val="0"/>
          <w:numId w:val="1"/>
        </w:numPr>
        <w:tabs>
          <w:tab w:val="clear" w:pos="705"/>
          <w:tab w:val="left" w:pos="426"/>
          <w:tab w:val="left" w:pos="7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je povinen předat poskytovateli </w:t>
      </w:r>
      <w:r>
        <w:rPr>
          <w:rFonts w:ascii="Arial" w:hAnsi="Arial" w:cs="Arial"/>
          <w:b/>
          <w:color w:val="000000"/>
          <w:sz w:val="20"/>
          <w:szCs w:val="20"/>
        </w:rPr>
        <w:t>výtisk</w:t>
      </w:r>
      <w:r>
        <w:rPr>
          <w:rFonts w:ascii="Arial" w:hAnsi="Arial" w:cs="Arial"/>
          <w:color w:val="000000"/>
          <w:sz w:val="20"/>
          <w:szCs w:val="20"/>
        </w:rPr>
        <w:t xml:space="preserve">, který obsahuje dílo, a to v počtu </w:t>
      </w:r>
      <w:r w:rsidR="008C04A6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F27C477" w14:textId="77777777" w:rsidR="00EB4305" w:rsidRPr="00ED15B8" w:rsidRDefault="00EB4305" w:rsidP="00EB4305">
      <w:pPr>
        <w:pStyle w:val="Zkladntext"/>
        <w:numPr>
          <w:ilvl w:val="0"/>
          <w:numId w:val="1"/>
        </w:numPr>
        <w:tabs>
          <w:tab w:val="clear" w:pos="705"/>
          <w:tab w:val="left" w:pos="426"/>
          <w:tab w:val="left" w:pos="720"/>
        </w:tabs>
        <w:ind w:left="426" w:hanging="426"/>
        <w:jc w:val="both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Nabyvatel se zavazuje dbát na zachování dobré pověsti poskytovatele i dobré pověsti a hodnoty díla a</w:t>
      </w:r>
      <w:r>
        <w:rPr>
          <w:rFonts w:ascii="Arial" w:hAnsi="Arial" w:cs="Arial"/>
          <w:sz w:val="20"/>
        </w:rPr>
        <w:t> </w:t>
      </w:r>
      <w:r w:rsidRPr="00ED15B8">
        <w:rPr>
          <w:rFonts w:ascii="Arial" w:hAnsi="Arial" w:cs="Arial"/>
          <w:sz w:val="20"/>
        </w:rPr>
        <w:t>neužít jej způsobem, který by snižoval jeho hodnotu.</w:t>
      </w:r>
    </w:p>
    <w:p w14:paraId="73A8D13C" w14:textId="77777777" w:rsidR="00EB4305" w:rsidRPr="00ED15B8" w:rsidRDefault="00EB4305" w:rsidP="00EB4305">
      <w:pPr>
        <w:pStyle w:val="Zkladntext"/>
        <w:numPr>
          <w:ilvl w:val="0"/>
          <w:numId w:val="1"/>
        </w:numPr>
        <w:tabs>
          <w:tab w:val="clear" w:pos="705"/>
          <w:tab w:val="left" w:pos="426"/>
          <w:tab w:val="left" w:pos="720"/>
        </w:tabs>
        <w:ind w:left="426" w:hanging="426"/>
        <w:jc w:val="both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Nabyvatel není oprávněn poskytnout další osobě právo k používání díla (sublicenci).</w:t>
      </w:r>
    </w:p>
    <w:p w14:paraId="2E6FD9FE" w14:textId="2BDF8DBD" w:rsidR="00EB4305" w:rsidRPr="00FC2FFD" w:rsidRDefault="00EB4305" w:rsidP="00EB4305">
      <w:pPr>
        <w:pStyle w:val="Zkladntext"/>
        <w:numPr>
          <w:ilvl w:val="0"/>
          <w:numId w:val="1"/>
        </w:numPr>
        <w:tabs>
          <w:tab w:val="clear" w:pos="705"/>
          <w:tab w:val="left" w:pos="426"/>
          <w:tab w:val="left" w:pos="720"/>
        </w:tabs>
        <w:ind w:left="426" w:hanging="426"/>
        <w:jc w:val="both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Nabyvatel má povinnost vždy uvést tzv. zdroj díla, tj. řádně citovat (</w:t>
      </w:r>
      <w:r w:rsidRPr="00D67552">
        <w:rPr>
          <w:rFonts w:ascii="Arial" w:hAnsi="Arial" w:cs="Arial"/>
          <w:b/>
          <w:sz w:val="20"/>
        </w:rPr>
        <w:t xml:space="preserve">ze sbírky Národního </w:t>
      </w:r>
      <w:r w:rsidRPr="00A045B8">
        <w:rPr>
          <w:rFonts w:ascii="Arial" w:hAnsi="Arial" w:cs="Arial"/>
          <w:b/>
          <w:sz w:val="20"/>
        </w:rPr>
        <w:t>památkového ústavu, ÚPS v</w:t>
      </w:r>
      <w:r w:rsidR="009E2943" w:rsidRPr="00A045B8">
        <w:rPr>
          <w:rFonts w:ascii="Arial" w:hAnsi="Arial" w:cs="Arial"/>
          <w:b/>
          <w:sz w:val="20"/>
        </w:rPr>
        <w:t xml:space="preserve"> </w:t>
      </w:r>
      <w:r w:rsidR="00DF7200" w:rsidRPr="00A045B8">
        <w:rPr>
          <w:rFonts w:ascii="Arial" w:hAnsi="Arial" w:cs="Arial"/>
          <w:b/>
          <w:sz w:val="20"/>
        </w:rPr>
        <w:t>Ústí nad Labem</w:t>
      </w:r>
      <w:r w:rsidRPr="00A045B8">
        <w:rPr>
          <w:rFonts w:ascii="Arial" w:hAnsi="Arial" w:cs="Arial"/>
          <w:b/>
          <w:sz w:val="20"/>
        </w:rPr>
        <w:t>,</w:t>
      </w:r>
      <w:r w:rsidR="00D82BF4" w:rsidRPr="00A045B8">
        <w:rPr>
          <w:rFonts w:ascii="Arial" w:hAnsi="Arial" w:cs="Arial"/>
          <w:b/>
          <w:sz w:val="20"/>
        </w:rPr>
        <w:t xml:space="preserve"> </w:t>
      </w:r>
      <w:r w:rsidR="00C22EB9">
        <w:rPr>
          <w:rFonts w:ascii="Arial" w:hAnsi="Arial" w:cs="Arial"/>
          <w:b/>
          <w:sz w:val="20"/>
        </w:rPr>
        <w:t>SZ Duchcov / CD</w:t>
      </w:r>
      <w:r w:rsidR="00A045B8" w:rsidRPr="00A045B8">
        <w:rPr>
          <w:rFonts w:ascii="Arial" w:hAnsi="Arial" w:cs="Arial"/>
          <w:b/>
          <w:sz w:val="20"/>
        </w:rPr>
        <w:t xml:space="preserve"> Kutná Hora</w:t>
      </w:r>
      <w:r w:rsidR="00C22EB9">
        <w:rPr>
          <w:rFonts w:ascii="Arial" w:hAnsi="Arial" w:cs="Arial"/>
          <w:b/>
          <w:sz w:val="20"/>
        </w:rPr>
        <w:t xml:space="preserve"> / SZ Mnichovo Hradiště</w:t>
      </w:r>
      <w:r w:rsidR="00CB7204">
        <w:rPr>
          <w:rFonts w:ascii="Arial" w:hAnsi="Arial" w:cs="Arial"/>
          <w:b/>
          <w:sz w:val="20"/>
        </w:rPr>
        <w:t>.</w:t>
      </w:r>
    </w:p>
    <w:p w14:paraId="140AAE08" w14:textId="77777777" w:rsidR="00EB4305" w:rsidRDefault="00EB4305" w:rsidP="00EB4305">
      <w:pPr>
        <w:pStyle w:val="Zkladntext"/>
        <w:numPr>
          <w:ilvl w:val="0"/>
          <w:numId w:val="1"/>
        </w:numPr>
        <w:tabs>
          <w:tab w:val="clear" w:pos="705"/>
          <w:tab w:val="left" w:pos="426"/>
        </w:tabs>
        <w:ind w:left="426" w:hanging="426"/>
        <w:jc w:val="both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Nabyvatel se zavazuje, že po skončení účinnosti této smlouvy, ať již z jakéhokoliv důvodu, přestane dílo užívat.</w:t>
      </w:r>
    </w:p>
    <w:p w14:paraId="78C32AB1" w14:textId="77777777" w:rsidR="00EB4305" w:rsidRDefault="00EB4305" w:rsidP="00EB4305">
      <w:pPr>
        <w:pStyle w:val="Zkladntext"/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10A13104" w14:textId="77777777" w:rsidR="00225154" w:rsidRPr="00ED15B8" w:rsidRDefault="00225154" w:rsidP="00EB4305">
      <w:pPr>
        <w:pStyle w:val="Zkladntext"/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12E21031" w14:textId="77777777" w:rsidR="00EB4305" w:rsidRPr="00ED15B8" w:rsidRDefault="00EB4305" w:rsidP="00EB4305">
      <w:pPr>
        <w:pStyle w:val="Nadpis4"/>
        <w:tabs>
          <w:tab w:val="left" w:pos="540"/>
        </w:tabs>
        <w:spacing w:after="120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III. Úplata</w:t>
      </w:r>
    </w:p>
    <w:p w14:paraId="427640A7" w14:textId="37ED72E7" w:rsidR="004359F4" w:rsidRDefault="00EC3F93" w:rsidP="00177FEF">
      <w:pPr>
        <w:pStyle w:val="Zkladntext"/>
        <w:numPr>
          <w:ilvl w:val="0"/>
          <w:numId w:val="7"/>
        </w:numPr>
        <w:tabs>
          <w:tab w:val="left" w:pos="426"/>
        </w:tabs>
        <w:ind w:left="425" w:hanging="425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2"/>
        </w:rPr>
        <w:t xml:space="preserve">Poskytnutí licence k výkonu práv z díla dle této smlouvy sjednaly smluvní strany jako </w:t>
      </w:r>
      <w:r w:rsidR="00177FEF" w:rsidRPr="00177FEF">
        <w:rPr>
          <w:rFonts w:ascii="Arial" w:hAnsi="Arial" w:cs="Arial"/>
          <w:b/>
          <w:sz w:val="20"/>
          <w:szCs w:val="22"/>
        </w:rPr>
        <w:t>bez</w:t>
      </w:r>
      <w:r w:rsidRPr="00177FEF">
        <w:rPr>
          <w:rFonts w:ascii="Arial" w:hAnsi="Arial" w:cs="Arial"/>
          <w:b/>
          <w:sz w:val="20"/>
          <w:szCs w:val="22"/>
        </w:rPr>
        <w:t>úplatné</w:t>
      </w:r>
      <w:r>
        <w:rPr>
          <w:rFonts w:ascii="Arial" w:hAnsi="Arial" w:cs="Arial"/>
          <w:b/>
          <w:sz w:val="20"/>
          <w:szCs w:val="22"/>
        </w:rPr>
        <w:t xml:space="preserve">. </w:t>
      </w:r>
    </w:p>
    <w:p w14:paraId="6994F25C" w14:textId="77777777" w:rsidR="00AB0CFD" w:rsidRDefault="00AB0CFD" w:rsidP="00EB4305">
      <w:pPr>
        <w:tabs>
          <w:tab w:val="left" w:pos="720"/>
        </w:tabs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2A6CDE09" w14:textId="77777777" w:rsidR="00EB4305" w:rsidRPr="00ED15B8" w:rsidRDefault="00EB4305" w:rsidP="00EB4305">
      <w:pPr>
        <w:tabs>
          <w:tab w:val="left" w:pos="720"/>
        </w:tabs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ED15B8">
        <w:rPr>
          <w:rFonts w:ascii="Arial" w:hAnsi="Arial" w:cs="Arial"/>
          <w:b/>
          <w:sz w:val="20"/>
          <w:szCs w:val="20"/>
        </w:rPr>
        <w:t>IV. Smluvní pokuta</w:t>
      </w:r>
    </w:p>
    <w:p w14:paraId="2D8EC481" w14:textId="1383D167" w:rsidR="00EB4305" w:rsidRPr="00ED15B8" w:rsidRDefault="00EB4305" w:rsidP="00EB4305">
      <w:pPr>
        <w:pStyle w:val="Zkladntextodsazen"/>
        <w:numPr>
          <w:ilvl w:val="0"/>
          <w:numId w:val="3"/>
        </w:numPr>
        <w:tabs>
          <w:tab w:val="clear" w:pos="885"/>
        </w:tabs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Nabyvatel zaplatí poskytovateli smluvní pokutu ve výši 10.000 Kč za každý</w:t>
      </w:r>
      <w:r w:rsidR="001646F0">
        <w:rPr>
          <w:rFonts w:ascii="Arial" w:hAnsi="Arial" w:cs="Arial"/>
          <w:sz w:val="20"/>
        </w:rPr>
        <w:t xml:space="preserve"> </w:t>
      </w:r>
      <w:r w:rsidRPr="00ED15B8">
        <w:rPr>
          <w:rFonts w:ascii="Arial" w:hAnsi="Arial" w:cs="Arial"/>
          <w:sz w:val="20"/>
        </w:rPr>
        <w:t>případ</w:t>
      </w:r>
      <w:r w:rsidR="007968FE">
        <w:rPr>
          <w:rFonts w:ascii="Arial" w:hAnsi="Arial" w:cs="Arial"/>
          <w:sz w:val="20"/>
        </w:rPr>
        <w:t xml:space="preserve"> porušení povinností </w:t>
      </w:r>
      <w:r w:rsidRPr="00ED15B8">
        <w:rPr>
          <w:rFonts w:ascii="Arial" w:hAnsi="Arial" w:cs="Arial"/>
          <w:sz w:val="20"/>
        </w:rPr>
        <w:t xml:space="preserve">nabyvatele </w:t>
      </w:r>
      <w:r w:rsidR="007968FE" w:rsidRPr="00ED15B8">
        <w:rPr>
          <w:rFonts w:ascii="Arial" w:hAnsi="Arial" w:cs="Arial"/>
          <w:sz w:val="20"/>
        </w:rPr>
        <w:t>uveden</w:t>
      </w:r>
      <w:r w:rsidR="007968FE">
        <w:rPr>
          <w:rFonts w:ascii="Arial" w:hAnsi="Arial" w:cs="Arial"/>
          <w:sz w:val="20"/>
        </w:rPr>
        <w:t>ých</w:t>
      </w:r>
      <w:r w:rsidR="007968FE" w:rsidRPr="00ED15B8">
        <w:rPr>
          <w:rFonts w:ascii="Arial" w:hAnsi="Arial" w:cs="Arial"/>
          <w:sz w:val="20"/>
        </w:rPr>
        <w:t xml:space="preserve"> </w:t>
      </w:r>
      <w:r w:rsidRPr="00ED15B8">
        <w:rPr>
          <w:rFonts w:ascii="Arial" w:hAnsi="Arial" w:cs="Arial"/>
          <w:sz w:val="20"/>
        </w:rPr>
        <w:t>v článku II. této smlouvy</w:t>
      </w:r>
      <w:r w:rsidR="007968FE">
        <w:rPr>
          <w:rFonts w:ascii="Arial" w:hAnsi="Arial" w:cs="Arial"/>
          <w:sz w:val="20"/>
        </w:rPr>
        <w:t>, nebo v čl. I odst. 4 této smlouvy</w:t>
      </w:r>
      <w:r w:rsidRPr="00ED15B8">
        <w:rPr>
          <w:rFonts w:ascii="Arial" w:hAnsi="Arial" w:cs="Arial"/>
          <w:sz w:val="20"/>
        </w:rPr>
        <w:t>.</w:t>
      </w:r>
    </w:p>
    <w:p w14:paraId="59155C68" w14:textId="77777777" w:rsidR="00EB4305" w:rsidRPr="00ED15B8" w:rsidRDefault="00EB4305" w:rsidP="00EB4305">
      <w:pPr>
        <w:pStyle w:val="Zkladntextodsazen"/>
        <w:numPr>
          <w:ilvl w:val="0"/>
          <w:numId w:val="3"/>
        </w:numPr>
        <w:tabs>
          <w:tab w:val="clear" w:pos="885"/>
        </w:tabs>
        <w:ind w:left="426" w:hanging="426"/>
        <w:rPr>
          <w:rFonts w:ascii="Arial" w:hAnsi="Arial" w:cs="Arial"/>
          <w:b/>
          <w:sz w:val="20"/>
        </w:rPr>
      </w:pPr>
      <w:r w:rsidRPr="00ED15B8">
        <w:rPr>
          <w:rFonts w:ascii="Arial" w:hAnsi="Arial" w:cs="Arial"/>
          <w:sz w:val="20"/>
        </w:rPr>
        <w:t>Úhradou smluvní pokuty dle této smlouvy není dotčeno právo na případnou náhradu škody způsobenou porušením smluvních povinností.</w:t>
      </w:r>
    </w:p>
    <w:p w14:paraId="2386EFEE" w14:textId="77777777" w:rsidR="00FC62C3" w:rsidRPr="00FD467D" w:rsidRDefault="00EB4305" w:rsidP="00FD467D">
      <w:pPr>
        <w:pStyle w:val="Zkladntextodsazen"/>
        <w:numPr>
          <w:ilvl w:val="0"/>
          <w:numId w:val="3"/>
        </w:numPr>
        <w:tabs>
          <w:tab w:val="clear" w:pos="885"/>
        </w:tabs>
        <w:ind w:left="426" w:hanging="426"/>
        <w:rPr>
          <w:rFonts w:ascii="Arial" w:hAnsi="Arial" w:cs="Arial"/>
          <w:b/>
          <w:sz w:val="20"/>
        </w:rPr>
      </w:pPr>
      <w:r w:rsidRPr="00ED15B8">
        <w:rPr>
          <w:rFonts w:ascii="Arial" w:hAnsi="Arial" w:cs="Arial"/>
          <w:sz w:val="20"/>
        </w:rPr>
        <w:t>Smluvní pokuta může být udělena i opakovaně, dopouští-li se nabyvatel opakovaného porušení svých povinností.</w:t>
      </w:r>
    </w:p>
    <w:p w14:paraId="0A5E364C" w14:textId="12229090" w:rsidR="00840BA7" w:rsidRDefault="00840BA7" w:rsidP="00EB4305">
      <w:pPr>
        <w:pStyle w:val="Zkladntextodsazen"/>
        <w:ind w:left="426" w:firstLine="0"/>
        <w:rPr>
          <w:rFonts w:ascii="Arial" w:hAnsi="Arial" w:cs="Arial"/>
          <w:b/>
          <w:sz w:val="20"/>
        </w:rPr>
      </w:pPr>
    </w:p>
    <w:p w14:paraId="53108F52" w14:textId="77777777" w:rsidR="00AB0CFD" w:rsidRDefault="00AB0CFD" w:rsidP="00EB4305">
      <w:pPr>
        <w:pStyle w:val="Zkladntextodsazen"/>
        <w:ind w:left="426" w:firstLine="0"/>
        <w:rPr>
          <w:rFonts w:ascii="Arial" w:hAnsi="Arial" w:cs="Arial"/>
          <w:b/>
          <w:sz w:val="20"/>
        </w:rPr>
      </w:pPr>
    </w:p>
    <w:p w14:paraId="011F6988" w14:textId="77777777" w:rsidR="00840BA7" w:rsidRDefault="00840BA7" w:rsidP="00EB4305">
      <w:pPr>
        <w:pStyle w:val="Zkladntextodsazen"/>
        <w:ind w:left="426" w:firstLine="0"/>
        <w:rPr>
          <w:rFonts w:ascii="Arial" w:hAnsi="Arial" w:cs="Arial"/>
          <w:b/>
          <w:sz w:val="20"/>
        </w:rPr>
      </w:pPr>
    </w:p>
    <w:p w14:paraId="13D3BEB9" w14:textId="77777777" w:rsidR="00EB4305" w:rsidRPr="00ED15B8" w:rsidRDefault="00EB4305" w:rsidP="00EB4305">
      <w:pPr>
        <w:pStyle w:val="Zkladntextodsazen"/>
        <w:tabs>
          <w:tab w:val="num" w:pos="540"/>
        </w:tabs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ED15B8">
        <w:rPr>
          <w:rFonts w:ascii="Arial" w:hAnsi="Arial" w:cs="Arial"/>
          <w:b/>
          <w:sz w:val="20"/>
        </w:rPr>
        <w:t>V. Další ujednání</w:t>
      </w:r>
    </w:p>
    <w:p w14:paraId="3D487E86" w14:textId="460654C7" w:rsidR="00EB4305" w:rsidRPr="00447529" w:rsidRDefault="00EB4305" w:rsidP="00EB4305">
      <w:pPr>
        <w:pStyle w:val="Zkladntext2"/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1.</w:t>
      </w:r>
      <w:r w:rsidRPr="00ED15B8">
        <w:rPr>
          <w:rFonts w:ascii="Arial" w:hAnsi="Arial" w:cs="Arial"/>
          <w:sz w:val="20"/>
        </w:rPr>
        <w:tab/>
      </w:r>
      <w:r w:rsidRPr="00447529">
        <w:rPr>
          <w:rFonts w:ascii="Arial" w:hAnsi="Arial" w:cs="Arial"/>
          <w:sz w:val="20"/>
        </w:rPr>
        <w:t xml:space="preserve">Smlouva se sjednává na dobu určitou </w:t>
      </w:r>
      <w:r w:rsidRPr="0075350B">
        <w:rPr>
          <w:rFonts w:ascii="Arial" w:hAnsi="Arial" w:cs="Arial"/>
          <w:b/>
          <w:sz w:val="20"/>
        </w:rPr>
        <w:t xml:space="preserve">do </w:t>
      </w:r>
      <w:r w:rsidR="00103D7C" w:rsidRPr="0075350B">
        <w:rPr>
          <w:rFonts w:ascii="Arial" w:hAnsi="Arial" w:cs="Arial"/>
          <w:b/>
          <w:sz w:val="20"/>
        </w:rPr>
        <w:t>3</w:t>
      </w:r>
      <w:r w:rsidRPr="0075350B">
        <w:rPr>
          <w:rFonts w:ascii="Arial" w:hAnsi="Arial" w:cs="Arial"/>
          <w:b/>
          <w:sz w:val="20"/>
        </w:rPr>
        <w:t xml:space="preserve">1. </w:t>
      </w:r>
      <w:r w:rsidR="00513EB2" w:rsidRPr="0075350B">
        <w:rPr>
          <w:rFonts w:ascii="Arial" w:hAnsi="Arial" w:cs="Arial"/>
          <w:b/>
          <w:sz w:val="20"/>
        </w:rPr>
        <w:t>1</w:t>
      </w:r>
      <w:r w:rsidR="00103D7C" w:rsidRPr="0075350B">
        <w:rPr>
          <w:rFonts w:ascii="Arial" w:hAnsi="Arial" w:cs="Arial"/>
          <w:b/>
          <w:sz w:val="20"/>
        </w:rPr>
        <w:t>2</w:t>
      </w:r>
      <w:r w:rsidRPr="0075350B">
        <w:rPr>
          <w:rFonts w:ascii="Arial" w:hAnsi="Arial" w:cs="Arial"/>
          <w:b/>
          <w:sz w:val="20"/>
        </w:rPr>
        <w:t>. 202</w:t>
      </w:r>
      <w:r w:rsidR="0075350B" w:rsidRPr="0075350B">
        <w:rPr>
          <w:rFonts w:ascii="Arial" w:hAnsi="Arial" w:cs="Arial"/>
          <w:b/>
          <w:sz w:val="20"/>
        </w:rPr>
        <w:t>5</w:t>
      </w:r>
      <w:r w:rsidRPr="0075350B">
        <w:rPr>
          <w:rFonts w:ascii="Arial" w:hAnsi="Arial" w:cs="Arial"/>
          <w:b/>
          <w:sz w:val="20"/>
        </w:rPr>
        <w:t>.</w:t>
      </w:r>
      <w:r w:rsidRPr="0075350B">
        <w:rPr>
          <w:rFonts w:ascii="Arial" w:hAnsi="Arial" w:cs="Arial"/>
          <w:sz w:val="20"/>
        </w:rPr>
        <w:t xml:space="preserve"> Poskytovatel</w:t>
      </w:r>
      <w:r w:rsidRPr="00447529">
        <w:rPr>
          <w:rFonts w:ascii="Arial" w:hAnsi="Arial" w:cs="Arial"/>
          <w:sz w:val="20"/>
        </w:rPr>
        <w:t xml:space="preserve"> má právo vypovědět tuto smlouvu, pokud nabyvatel porušil jakoukoliv povinnost plynoucí z této smlouvy, a to s jednoměsíční výpovědní lhůtou, která počíná běžet prvního dne měsíce následujícího po měsíci, kdy byla výpověď doručena.</w:t>
      </w:r>
    </w:p>
    <w:p w14:paraId="212AA0D1" w14:textId="77777777" w:rsidR="00EB4305" w:rsidRDefault="00EB4305" w:rsidP="00EB4305">
      <w:pPr>
        <w:pStyle w:val="Zkladntext2"/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2.</w:t>
      </w:r>
      <w:r w:rsidRPr="00ED15B8">
        <w:rPr>
          <w:rFonts w:ascii="Arial" w:hAnsi="Arial" w:cs="Arial"/>
          <w:sz w:val="20"/>
        </w:rPr>
        <w:tab/>
        <w:t xml:space="preserve">Smluvní strany jsou povinny se neprodleně vzájemně informovat o změnách veškerých skutečností týkajících se údajů uvedených v záhlaví této smlouvy, zejména těch, které o nabyvateli uvádí obchodní rejstřík. </w:t>
      </w:r>
    </w:p>
    <w:p w14:paraId="7B6825FF" w14:textId="77777777" w:rsidR="00225154" w:rsidRDefault="00225154" w:rsidP="00EB4305">
      <w:pPr>
        <w:pStyle w:val="Zkladntext2"/>
        <w:ind w:left="426" w:hanging="426"/>
        <w:rPr>
          <w:rFonts w:ascii="Arial" w:hAnsi="Arial" w:cs="Arial"/>
          <w:sz w:val="20"/>
        </w:rPr>
      </w:pPr>
    </w:p>
    <w:p w14:paraId="6586B10E" w14:textId="77777777" w:rsidR="005660D4" w:rsidRDefault="005660D4" w:rsidP="00EB4305">
      <w:pPr>
        <w:pStyle w:val="Zkladntext2"/>
        <w:ind w:left="426" w:hanging="426"/>
        <w:rPr>
          <w:rFonts w:ascii="Arial" w:hAnsi="Arial" w:cs="Arial"/>
          <w:sz w:val="20"/>
        </w:rPr>
      </w:pPr>
    </w:p>
    <w:p w14:paraId="7B434504" w14:textId="77777777" w:rsidR="00FC62C3" w:rsidRPr="00ED15B8" w:rsidRDefault="00FC62C3" w:rsidP="00EB4305">
      <w:pPr>
        <w:pStyle w:val="Zkladntext2"/>
        <w:ind w:left="426" w:hanging="426"/>
        <w:rPr>
          <w:rFonts w:ascii="Arial" w:hAnsi="Arial" w:cs="Arial"/>
          <w:sz w:val="20"/>
        </w:rPr>
      </w:pPr>
    </w:p>
    <w:p w14:paraId="5EBBAFF9" w14:textId="77777777" w:rsidR="00EB4305" w:rsidRPr="00ED15B8" w:rsidRDefault="00EB4305" w:rsidP="00EB4305">
      <w:pPr>
        <w:pStyle w:val="Nadpis4"/>
        <w:tabs>
          <w:tab w:val="left" w:pos="720"/>
        </w:tabs>
        <w:spacing w:after="120"/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VI. Závěrečná ustanovení</w:t>
      </w:r>
    </w:p>
    <w:p w14:paraId="077C1E37" w14:textId="1E7551D7" w:rsidR="0020621C" w:rsidRPr="00501414" w:rsidRDefault="001733B5" w:rsidP="0020621C">
      <w:pPr>
        <w:pStyle w:val="Zkladntextodsazen"/>
        <w:numPr>
          <w:ilvl w:val="0"/>
          <w:numId w:val="12"/>
        </w:numPr>
        <w:ind w:left="426" w:hanging="426"/>
        <w:rPr>
          <w:rFonts w:ascii="Arial" w:hAnsi="Arial" w:cs="Arial"/>
          <w:sz w:val="20"/>
        </w:rPr>
      </w:pPr>
      <w:r w:rsidRPr="00F02A3E">
        <w:rPr>
          <w:rFonts w:ascii="Arial" w:hAnsi="Arial" w:cs="Arial"/>
          <w:sz w:val="20"/>
        </w:rPr>
        <w:t>Tato smlouva je sepsána ve dvou vyhotoveních, z nichž každá ze smluvních stran obdrží jedno.</w:t>
      </w:r>
    </w:p>
    <w:p w14:paraId="7510B0C1" w14:textId="3CE3BAA5" w:rsidR="00EB4305" w:rsidRPr="0020621C" w:rsidRDefault="00EB4305" w:rsidP="00282AAD">
      <w:pPr>
        <w:pStyle w:val="Zkladntextodsazen"/>
        <w:numPr>
          <w:ilvl w:val="0"/>
          <w:numId w:val="5"/>
        </w:numPr>
        <w:ind w:left="426" w:hanging="426"/>
        <w:rPr>
          <w:rFonts w:ascii="Arial" w:hAnsi="Arial" w:cs="Arial"/>
          <w:sz w:val="20"/>
        </w:rPr>
      </w:pPr>
      <w:r w:rsidRPr="0020621C">
        <w:rPr>
          <w:rFonts w:ascii="Arial" w:hAnsi="Arial" w:cs="Arial"/>
          <w:sz w:val="20"/>
        </w:rPr>
        <w:t>Smluvní strany berou na vědomí, že tato smlouva může podléhat uveřejnění dle zákona č. 340/2015 Sb., o zvláštních podmínkách účinnosti některých smluv, uveřejňování těchto smluv a o registru smluv (zákon o registru smluv), ve znění pozdějších předpisů. O tom, zda tato smlouva bude v registru uveřejněna, rozhoduje poskytovatel.</w:t>
      </w:r>
    </w:p>
    <w:p w14:paraId="1C59E310" w14:textId="77777777" w:rsidR="00EB4305" w:rsidRPr="00ED15B8" w:rsidRDefault="00EB4305" w:rsidP="00EB4305">
      <w:pPr>
        <w:pStyle w:val="Zkladntextodsazen"/>
        <w:numPr>
          <w:ilvl w:val="0"/>
          <w:numId w:val="5"/>
        </w:numPr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3F689589" w14:textId="77777777" w:rsidR="00EB4305" w:rsidRPr="00ED15B8" w:rsidRDefault="00EB4305" w:rsidP="00EB4305">
      <w:pPr>
        <w:pStyle w:val="Zkladntextodsazen"/>
        <w:numPr>
          <w:ilvl w:val="0"/>
          <w:numId w:val="5"/>
        </w:numPr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>Smluvní strany se zavazují spolupůsobit jako osoba povinná v souladu se zákonem č. 320/2001 Sb., o</w:t>
      </w:r>
      <w:r>
        <w:rPr>
          <w:rFonts w:ascii="Arial" w:hAnsi="Arial" w:cs="Arial"/>
          <w:sz w:val="20"/>
        </w:rPr>
        <w:t> </w:t>
      </w:r>
      <w:r w:rsidRPr="00ED15B8">
        <w:rPr>
          <w:rFonts w:ascii="Arial" w:hAnsi="Arial" w:cs="Arial"/>
          <w:sz w:val="20"/>
        </w:rPr>
        <w:t>finanční kontrole ve veřejné správě a o změně některých zákonů (zákon o finanční kontrole), ve znění pozdějších předpisů.</w:t>
      </w:r>
    </w:p>
    <w:p w14:paraId="2A3D6F81" w14:textId="77777777" w:rsidR="00EB4305" w:rsidRPr="00ED15B8" w:rsidRDefault="00EB4305" w:rsidP="00EB4305">
      <w:pPr>
        <w:pStyle w:val="Zkladntextodsazen"/>
        <w:numPr>
          <w:ilvl w:val="0"/>
          <w:numId w:val="5"/>
        </w:numPr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 xml:space="preserve">Smlouvu je možno měnit či doplňovat výhradně písemnými číslovanými dodatky. </w:t>
      </w:r>
    </w:p>
    <w:p w14:paraId="11EB6D53" w14:textId="77777777" w:rsidR="00EB4305" w:rsidRPr="00ED15B8" w:rsidRDefault="00EB4305" w:rsidP="00EB4305">
      <w:pPr>
        <w:pStyle w:val="Zkladntextodsazen"/>
        <w:numPr>
          <w:ilvl w:val="0"/>
          <w:numId w:val="5"/>
        </w:numPr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lastRenderedPageBreak/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FCDCB3E" w14:textId="77777777" w:rsidR="00EB4305" w:rsidRDefault="00EB4305" w:rsidP="00EB4305">
      <w:pPr>
        <w:pStyle w:val="Zkladntextodsazen"/>
        <w:numPr>
          <w:ilvl w:val="0"/>
          <w:numId w:val="5"/>
        </w:numPr>
        <w:ind w:left="426" w:hanging="426"/>
        <w:rPr>
          <w:rFonts w:ascii="Arial" w:hAnsi="Arial" w:cs="Arial"/>
          <w:sz w:val="20"/>
        </w:rPr>
      </w:pPr>
      <w:r w:rsidRPr="00ED15B8">
        <w:rPr>
          <w:rFonts w:ascii="Arial" w:hAnsi="Arial" w:cs="Arial"/>
          <w:sz w:val="20"/>
        </w:rPr>
        <w:t xml:space="preserve">Informace k ochraně osobních údajů jsou ze strany NPÚ uveřejněny na webových stránkách </w:t>
      </w:r>
      <w:hyperlink r:id="rId14" w:tgtFrame="_blank" w:history="1">
        <w:r w:rsidRPr="00ED15B8">
          <w:rPr>
            <w:rFonts w:ascii="Arial" w:hAnsi="Arial" w:cs="Arial"/>
            <w:sz w:val="20"/>
          </w:rPr>
          <w:t>www.npu.cz</w:t>
        </w:r>
      </w:hyperlink>
      <w:r w:rsidRPr="00ED15B8">
        <w:rPr>
          <w:rFonts w:ascii="Arial" w:hAnsi="Arial" w:cs="Arial"/>
          <w:sz w:val="20"/>
        </w:rPr>
        <w:t xml:space="preserve"> v sekci „Ochrana osobních údajů“.</w:t>
      </w:r>
    </w:p>
    <w:p w14:paraId="03622CF8" w14:textId="77777777" w:rsidR="005660D4" w:rsidRDefault="005660D4" w:rsidP="00F93599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7D9B7488" w14:textId="499097D2" w:rsidR="00EB4305" w:rsidRDefault="00EB4305" w:rsidP="00D44358">
      <w:pPr>
        <w:tabs>
          <w:tab w:val="left" w:pos="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0778" w14:paraId="49D803B7" w14:textId="77777777" w:rsidTr="00BF2F8F">
        <w:trPr>
          <w:trHeight w:val="769"/>
        </w:trPr>
        <w:tc>
          <w:tcPr>
            <w:tcW w:w="4531" w:type="dxa"/>
          </w:tcPr>
          <w:p w14:paraId="3B5E8562" w14:textId="77777777" w:rsidR="00940778" w:rsidRDefault="00940778" w:rsidP="00BF2F8F"/>
          <w:p w14:paraId="342FCD1B" w14:textId="77777777" w:rsidR="00940778" w:rsidRPr="007C046F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Ústí nad Labem     dne</w:t>
            </w:r>
          </w:p>
        </w:tc>
        <w:tc>
          <w:tcPr>
            <w:tcW w:w="4531" w:type="dxa"/>
          </w:tcPr>
          <w:p w14:paraId="28DC49BF" w14:textId="77777777" w:rsidR="00940778" w:rsidRPr="007C046F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5DC0F" w14:textId="77777777" w:rsidR="00940778" w:rsidRPr="007C046F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dne</w:t>
            </w:r>
          </w:p>
        </w:tc>
      </w:tr>
      <w:tr w:rsidR="00940778" w14:paraId="19B94B44" w14:textId="77777777" w:rsidTr="00BF2F8F">
        <w:trPr>
          <w:trHeight w:val="228"/>
        </w:trPr>
        <w:tc>
          <w:tcPr>
            <w:tcW w:w="4531" w:type="dxa"/>
          </w:tcPr>
          <w:p w14:paraId="7F135C44" w14:textId="77777777" w:rsidR="00940778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7A646" w14:textId="77777777" w:rsidR="00940778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291CA" w14:textId="77777777" w:rsidR="00940778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FBB5E" w14:textId="77777777" w:rsidR="00940778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3B57A" w14:textId="77777777" w:rsidR="00940778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F5E93C" w14:textId="77777777" w:rsidR="00940778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14317" w14:textId="77777777" w:rsidR="00940778" w:rsidRPr="00B8520B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7AE35" w14:textId="77777777" w:rsidR="00940778" w:rsidRDefault="00940778" w:rsidP="00BF2F8F">
            <w:pPr>
              <w:jc w:val="center"/>
            </w:pP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  <w:p w14:paraId="3A6313D3" w14:textId="77777777" w:rsidR="00940778" w:rsidRPr="0007197C" w:rsidRDefault="00940778" w:rsidP="00BF2F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197C">
              <w:rPr>
                <w:rFonts w:asciiTheme="minorHAnsi" w:hAnsiTheme="minorHAnsi" w:cstheme="minorHAnsi"/>
                <w:b/>
                <w:sz w:val="22"/>
                <w:szCs w:val="22"/>
              </w:rPr>
              <w:t>PhDr. Petr Hrubý</w:t>
            </w:r>
          </w:p>
          <w:p w14:paraId="05FC6723" w14:textId="77777777" w:rsidR="00940778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B0F">
              <w:rPr>
                <w:rFonts w:asciiTheme="minorHAnsi" w:hAnsiTheme="minorHAnsi" w:cstheme="minorHAnsi"/>
                <w:sz w:val="22"/>
                <w:szCs w:val="22"/>
              </w:rPr>
              <w:t>ředitel NPÚ-ÚPS v Ústí nad Labem</w:t>
            </w:r>
          </w:p>
          <w:p w14:paraId="3F0D6941" w14:textId="1CB2C82F" w:rsidR="00940778" w:rsidRPr="00513EB2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445">
              <w:rPr>
                <w:rFonts w:asciiTheme="minorHAnsi" w:hAnsiTheme="minorHAnsi" w:cstheme="minorHAnsi"/>
                <w:sz w:val="22"/>
                <w:szCs w:val="22"/>
              </w:rPr>
              <w:t>(poskytovatel)</w:t>
            </w:r>
          </w:p>
        </w:tc>
        <w:tc>
          <w:tcPr>
            <w:tcW w:w="4531" w:type="dxa"/>
          </w:tcPr>
          <w:p w14:paraId="008BBDA8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77DBF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FC634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83989C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28774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3493B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D18FB" w14:textId="77777777" w:rsidR="00940778" w:rsidRPr="00D56F9C" w:rsidRDefault="00940778" w:rsidP="00BF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3FFAC" w14:textId="77777777" w:rsidR="00940778" w:rsidRPr="00D56F9C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6F9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</w:t>
            </w:r>
          </w:p>
          <w:p w14:paraId="71541C95" w14:textId="4798D304" w:rsidR="00940778" w:rsidRPr="009A6929" w:rsidRDefault="00940778" w:rsidP="00BF2F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0778">
              <w:rPr>
                <w:rFonts w:asciiTheme="minorHAnsi" w:hAnsiTheme="minorHAnsi" w:cstheme="minorHAnsi"/>
                <w:b/>
                <w:bCs/>
                <w:sz w:val="22"/>
              </w:rPr>
              <w:t>Mgr. Hyn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ek</w:t>
            </w:r>
            <w:r w:rsidRPr="00940778">
              <w:rPr>
                <w:rFonts w:asciiTheme="minorHAnsi" w:hAnsiTheme="minorHAnsi" w:cstheme="minorHAnsi"/>
                <w:b/>
                <w:bCs/>
                <w:sz w:val="22"/>
              </w:rPr>
              <w:t xml:space="preserve"> Just</w:t>
            </w:r>
          </w:p>
          <w:p w14:paraId="42D97BB0" w14:textId="1D4E853E" w:rsidR="00940778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vedoucí Odboru vědy a výzkumu</w:t>
            </w:r>
            <w:r w:rsidRPr="009F1445">
              <w:rPr>
                <w:rFonts w:asciiTheme="minorHAnsi" w:hAnsiTheme="minorHAnsi" w:cstheme="minorHAnsi"/>
                <w:sz w:val="22"/>
                <w:szCs w:val="20"/>
              </w:rPr>
              <w:br/>
            </w:r>
            <w:r w:rsidRPr="009F1445">
              <w:rPr>
                <w:rFonts w:asciiTheme="minorHAnsi" w:hAnsiTheme="minorHAnsi" w:cstheme="minorHAnsi"/>
                <w:bCs/>
                <w:szCs w:val="22"/>
              </w:rPr>
              <w:t>(nabyvatel)</w:t>
            </w:r>
          </w:p>
          <w:p w14:paraId="2C6AD6A5" w14:textId="77777777" w:rsidR="00940778" w:rsidRPr="00D56F9C" w:rsidRDefault="00940778" w:rsidP="00BF2F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1D3A9D" w14:textId="77777777" w:rsidR="00940778" w:rsidRPr="00F1575B" w:rsidRDefault="00940778" w:rsidP="00D44358">
      <w:pPr>
        <w:tabs>
          <w:tab w:val="left" w:pos="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sectPr w:rsidR="00940778" w:rsidRPr="00F1575B" w:rsidSect="00EB4305">
      <w:headerReference w:type="default" r:id="rId15"/>
      <w:footerReference w:type="default" r:id="rId1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AEEAF" w14:textId="77777777" w:rsidR="00560272" w:rsidRDefault="00560272">
      <w:r>
        <w:separator/>
      </w:r>
    </w:p>
  </w:endnote>
  <w:endnote w:type="continuationSeparator" w:id="0">
    <w:p w14:paraId="4F4833EF" w14:textId="77777777" w:rsidR="00560272" w:rsidRDefault="0056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586113"/>
      <w:docPartObj>
        <w:docPartGallery w:val="Page Numbers (Bottom of Page)"/>
        <w:docPartUnique/>
      </w:docPartObj>
    </w:sdtPr>
    <w:sdtEndPr/>
    <w:sdtContent>
      <w:p w14:paraId="51107707" w14:textId="77777777" w:rsidR="000276A9" w:rsidRDefault="000276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31CF5" w14:textId="77777777" w:rsidR="000276A9" w:rsidRDefault="000276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E965" w14:textId="77777777" w:rsidR="00560272" w:rsidRDefault="00560272">
      <w:r>
        <w:separator/>
      </w:r>
    </w:p>
  </w:footnote>
  <w:footnote w:type="continuationSeparator" w:id="0">
    <w:p w14:paraId="41AF70EB" w14:textId="77777777" w:rsidR="00560272" w:rsidRDefault="0056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9C5F" w14:textId="77777777" w:rsidR="00677256" w:rsidRPr="00C223B0" w:rsidRDefault="00225154" w:rsidP="00734FEC">
    <w:pPr>
      <w:rPr>
        <w:rFonts w:ascii="Arial" w:hAnsi="Arial" w:cs="Arial"/>
        <w:sz w:val="22"/>
        <w:szCs w:val="22"/>
      </w:rPr>
    </w:pPr>
    <w:r w:rsidRPr="002A7653">
      <w:rPr>
        <w:rFonts w:ascii="Arial" w:hAnsi="Arial" w:cs="Arial"/>
        <w:sz w:val="20"/>
        <w:szCs w:val="20"/>
      </w:rPr>
      <w:tab/>
    </w:r>
    <w:r w:rsidRPr="002A765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3978ACC6" w14:textId="77777777" w:rsidR="00677256" w:rsidRPr="0093297A" w:rsidRDefault="00225154" w:rsidP="0093297A">
    <w:pPr>
      <w:pStyle w:val="Zhlav"/>
      <w:tabs>
        <w:tab w:val="clear" w:pos="9072"/>
      </w:tabs>
      <w:jc w:val="center"/>
      <w:rPr>
        <w:rFonts w:ascii="Arial" w:hAnsi="Arial" w:cs="Arial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C1D"/>
    <w:multiLevelType w:val="hybridMultilevel"/>
    <w:tmpl w:val="AECE9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4515"/>
    <w:multiLevelType w:val="hybridMultilevel"/>
    <w:tmpl w:val="A7B67BBC"/>
    <w:lvl w:ilvl="0" w:tplc="3BCC51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030D"/>
    <w:multiLevelType w:val="hybridMultilevel"/>
    <w:tmpl w:val="72D610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261F"/>
    <w:multiLevelType w:val="singleLevel"/>
    <w:tmpl w:val="53FE9770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  <w:b w:val="0"/>
      </w:rPr>
    </w:lvl>
  </w:abstractNum>
  <w:abstractNum w:abstractNumId="4" w15:restartNumberingAfterBreak="0">
    <w:nsid w:val="33C139A0"/>
    <w:multiLevelType w:val="singleLevel"/>
    <w:tmpl w:val="3E7698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5" w15:restartNumberingAfterBreak="0">
    <w:nsid w:val="3EA57DF2"/>
    <w:multiLevelType w:val="hybridMultilevel"/>
    <w:tmpl w:val="E5464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D46DC"/>
    <w:multiLevelType w:val="hybridMultilevel"/>
    <w:tmpl w:val="E8849216"/>
    <w:lvl w:ilvl="0" w:tplc="BEC2A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5FB3661"/>
    <w:multiLevelType w:val="singleLevel"/>
    <w:tmpl w:val="684225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8" w15:restartNumberingAfterBreak="0">
    <w:nsid w:val="5F5048B6"/>
    <w:multiLevelType w:val="hybridMultilevel"/>
    <w:tmpl w:val="E610B9EC"/>
    <w:lvl w:ilvl="0" w:tplc="DC5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05"/>
    <w:rsid w:val="00002F46"/>
    <w:rsid w:val="00007F57"/>
    <w:rsid w:val="00014FFE"/>
    <w:rsid w:val="00021A9A"/>
    <w:rsid w:val="000256B6"/>
    <w:rsid w:val="000276A9"/>
    <w:rsid w:val="00041923"/>
    <w:rsid w:val="00070B00"/>
    <w:rsid w:val="00070C42"/>
    <w:rsid w:val="0007184A"/>
    <w:rsid w:val="0007197C"/>
    <w:rsid w:val="000754E3"/>
    <w:rsid w:val="00090E2E"/>
    <w:rsid w:val="000B00D4"/>
    <w:rsid w:val="000B36A4"/>
    <w:rsid w:val="000B55C0"/>
    <w:rsid w:val="00103D7C"/>
    <w:rsid w:val="001071C7"/>
    <w:rsid w:val="001159F2"/>
    <w:rsid w:val="001230EB"/>
    <w:rsid w:val="00146807"/>
    <w:rsid w:val="00147AE2"/>
    <w:rsid w:val="00164226"/>
    <w:rsid w:val="001646F0"/>
    <w:rsid w:val="00166204"/>
    <w:rsid w:val="001733B5"/>
    <w:rsid w:val="00175061"/>
    <w:rsid w:val="00177FEF"/>
    <w:rsid w:val="001A02DB"/>
    <w:rsid w:val="001C15BB"/>
    <w:rsid w:val="001F2C0C"/>
    <w:rsid w:val="0020621C"/>
    <w:rsid w:val="00225154"/>
    <w:rsid w:val="00226B3B"/>
    <w:rsid w:val="00235095"/>
    <w:rsid w:val="00235E34"/>
    <w:rsid w:val="00244917"/>
    <w:rsid w:val="00263314"/>
    <w:rsid w:val="002A078E"/>
    <w:rsid w:val="002B13E4"/>
    <w:rsid w:val="002B569D"/>
    <w:rsid w:val="002B6F0A"/>
    <w:rsid w:val="002C3076"/>
    <w:rsid w:val="002D31C6"/>
    <w:rsid w:val="002D3A17"/>
    <w:rsid w:val="002D767C"/>
    <w:rsid w:val="002E4AC2"/>
    <w:rsid w:val="00320F62"/>
    <w:rsid w:val="003221E1"/>
    <w:rsid w:val="00326655"/>
    <w:rsid w:val="00333543"/>
    <w:rsid w:val="00335160"/>
    <w:rsid w:val="00357AA0"/>
    <w:rsid w:val="00384344"/>
    <w:rsid w:val="0039019D"/>
    <w:rsid w:val="003B5776"/>
    <w:rsid w:val="003D53AC"/>
    <w:rsid w:val="0040796C"/>
    <w:rsid w:val="00412366"/>
    <w:rsid w:val="00424D2A"/>
    <w:rsid w:val="004359F4"/>
    <w:rsid w:val="00455220"/>
    <w:rsid w:val="0046118D"/>
    <w:rsid w:val="00466839"/>
    <w:rsid w:val="00482708"/>
    <w:rsid w:val="00486217"/>
    <w:rsid w:val="004A2E96"/>
    <w:rsid w:val="004B37AF"/>
    <w:rsid w:val="00501414"/>
    <w:rsid w:val="00504DA6"/>
    <w:rsid w:val="00513EB2"/>
    <w:rsid w:val="0053493A"/>
    <w:rsid w:val="00546CF7"/>
    <w:rsid w:val="00554853"/>
    <w:rsid w:val="00560272"/>
    <w:rsid w:val="005660D4"/>
    <w:rsid w:val="005923E2"/>
    <w:rsid w:val="005A6B9E"/>
    <w:rsid w:val="005B1F8B"/>
    <w:rsid w:val="005E2D06"/>
    <w:rsid w:val="005E538D"/>
    <w:rsid w:val="005F109F"/>
    <w:rsid w:val="00601C17"/>
    <w:rsid w:val="00605003"/>
    <w:rsid w:val="00606610"/>
    <w:rsid w:val="006112FD"/>
    <w:rsid w:val="0062014E"/>
    <w:rsid w:val="00630F82"/>
    <w:rsid w:val="00632CB7"/>
    <w:rsid w:val="006B4515"/>
    <w:rsid w:val="006C3B0F"/>
    <w:rsid w:val="006F32B5"/>
    <w:rsid w:val="00702B39"/>
    <w:rsid w:val="00712E46"/>
    <w:rsid w:val="0072111B"/>
    <w:rsid w:val="007237CA"/>
    <w:rsid w:val="00724AD7"/>
    <w:rsid w:val="00727822"/>
    <w:rsid w:val="00727CE4"/>
    <w:rsid w:val="007346DC"/>
    <w:rsid w:val="007356F3"/>
    <w:rsid w:val="0075350B"/>
    <w:rsid w:val="00764A64"/>
    <w:rsid w:val="007729DC"/>
    <w:rsid w:val="007852B1"/>
    <w:rsid w:val="007929F3"/>
    <w:rsid w:val="007968FE"/>
    <w:rsid w:val="007D635B"/>
    <w:rsid w:val="007E060C"/>
    <w:rsid w:val="007F0E41"/>
    <w:rsid w:val="007F2D17"/>
    <w:rsid w:val="00804C0E"/>
    <w:rsid w:val="00807C9B"/>
    <w:rsid w:val="008268EF"/>
    <w:rsid w:val="008409E9"/>
    <w:rsid w:val="00840BA7"/>
    <w:rsid w:val="00844A9D"/>
    <w:rsid w:val="008641FE"/>
    <w:rsid w:val="008762F7"/>
    <w:rsid w:val="00897007"/>
    <w:rsid w:val="008A04D7"/>
    <w:rsid w:val="008A054A"/>
    <w:rsid w:val="008C04A6"/>
    <w:rsid w:val="008C10B2"/>
    <w:rsid w:val="008C67E3"/>
    <w:rsid w:val="008F48D2"/>
    <w:rsid w:val="00940778"/>
    <w:rsid w:val="00952D07"/>
    <w:rsid w:val="0096462A"/>
    <w:rsid w:val="00994398"/>
    <w:rsid w:val="00996334"/>
    <w:rsid w:val="009C4943"/>
    <w:rsid w:val="009C52C1"/>
    <w:rsid w:val="009D2679"/>
    <w:rsid w:val="009D2902"/>
    <w:rsid w:val="009E2943"/>
    <w:rsid w:val="009E6D2F"/>
    <w:rsid w:val="009F1445"/>
    <w:rsid w:val="009F3AD3"/>
    <w:rsid w:val="00A045B8"/>
    <w:rsid w:val="00A10533"/>
    <w:rsid w:val="00A11A93"/>
    <w:rsid w:val="00A21AEB"/>
    <w:rsid w:val="00A47601"/>
    <w:rsid w:val="00A63978"/>
    <w:rsid w:val="00A70B3A"/>
    <w:rsid w:val="00A84238"/>
    <w:rsid w:val="00A944C5"/>
    <w:rsid w:val="00AA0316"/>
    <w:rsid w:val="00AA0D35"/>
    <w:rsid w:val="00AA571B"/>
    <w:rsid w:val="00AB0CFD"/>
    <w:rsid w:val="00AC34A9"/>
    <w:rsid w:val="00AC45D2"/>
    <w:rsid w:val="00AD0D24"/>
    <w:rsid w:val="00AD4FEF"/>
    <w:rsid w:val="00AE24A3"/>
    <w:rsid w:val="00AE3DB1"/>
    <w:rsid w:val="00AE5A17"/>
    <w:rsid w:val="00AF71C9"/>
    <w:rsid w:val="00B07FE7"/>
    <w:rsid w:val="00B1267F"/>
    <w:rsid w:val="00B315F2"/>
    <w:rsid w:val="00B3521B"/>
    <w:rsid w:val="00B62645"/>
    <w:rsid w:val="00B878B4"/>
    <w:rsid w:val="00B903EC"/>
    <w:rsid w:val="00BB52C8"/>
    <w:rsid w:val="00BB52FE"/>
    <w:rsid w:val="00BB6992"/>
    <w:rsid w:val="00BC71C9"/>
    <w:rsid w:val="00BD42DE"/>
    <w:rsid w:val="00BE270C"/>
    <w:rsid w:val="00BE46AB"/>
    <w:rsid w:val="00BF167C"/>
    <w:rsid w:val="00C022E2"/>
    <w:rsid w:val="00C05A49"/>
    <w:rsid w:val="00C07E42"/>
    <w:rsid w:val="00C21C01"/>
    <w:rsid w:val="00C22EB9"/>
    <w:rsid w:val="00C7399F"/>
    <w:rsid w:val="00C836C0"/>
    <w:rsid w:val="00CA155C"/>
    <w:rsid w:val="00CA23F8"/>
    <w:rsid w:val="00CB7204"/>
    <w:rsid w:val="00CD2C13"/>
    <w:rsid w:val="00CE3930"/>
    <w:rsid w:val="00CF2B05"/>
    <w:rsid w:val="00CF5946"/>
    <w:rsid w:val="00CF6B96"/>
    <w:rsid w:val="00D20265"/>
    <w:rsid w:val="00D21FD3"/>
    <w:rsid w:val="00D27CBF"/>
    <w:rsid w:val="00D407C6"/>
    <w:rsid w:val="00D44358"/>
    <w:rsid w:val="00D56F9C"/>
    <w:rsid w:val="00D65D97"/>
    <w:rsid w:val="00D764C1"/>
    <w:rsid w:val="00D82BF4"/>
    <w:rsid w:val="00D86D2F"/>
    <w:rsid w:val="00D9062C"/>
    <w:rsid w:val="00D91B81"/>
    <w:rsid w:val="00D97F17"/>
    <w:rsid w:val="00DA6932"/>
    <w:rsid w:val="00DB3BE7"/>
    <w:rsid w:val="00DF5059"/>
    <w:rsid w:val="00DF6F89"/>
    <w:rsid w:val="00DF7200"/>
    <w:rsid w:val="00E13B29"/>
    <w:rsid w:val="00E13B82"/>
    <w:rsid w:val="00E23778"/>
    <w:rsid w:val="00E2503B"/>
    <w:rsid w:val="00E42C6E"/>
    <w:rsid w:val="00E529BE"/>
    <w:rsid w:val="00E5370A"/>
    <w:rsid w:val="00E84F4A"/>
    <w:rsid w:val="00EA6970"/>
    <w:rsid w:val="00EB2A9A"/>
    <w:rsid w:val="00EB4305"/>
    <w:rsid w:val="00EC3F93"/>
    <w:rsid w:val="00EE2F60"/>
    <w:rsid w:val="00F02A3E"/>
    <w:rsid w:val="00F1575B"/>
    <w:rsid w:val="00F415ED"/>
    <w:rsid w:val="00F42120"/>
    <w:rsid w:val="00F5766D"/>
    <w:rsid w:val="00F653D8"/>
    <w:rsid w:val="00F8695F"/>
    <w:rsid w:val="00F93599"/>
    <w:rsid w:val="00FC62C3"/>
    <w:rsid w:val="00FD37F7"/>
    <w:rsid w:val="00FD467D"/>
    <w:rsid w:val="00FE4B42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8F17"/>
  <w15:chartTrackingRefBased/>
  <w15:docId w15:val="{1E252707-410F-4BB7-8091-9061E666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4305"/>
    <w:pPr>
      <w:keepNext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EB4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B4305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43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B430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EB43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B4305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B43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B4305"/>
    <w:pPr>
      <w:ind w:left="705" w:hanging="705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B43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B4305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B43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obsahu">
    <w:name w:val="TOC Heading"/>
    <w:basedOn w:val="Normln"/>
    <w:qFormat/>
    <w:rsid w:val="00EB4305"/>
    <w:pPr>
      <w:widowControl w:val="0"/>
      <w:tabs>
        <w:tab w:val="right" w:pos="9360"/>
      </w:tabs>
      <w:suppressAutoHyphens/>
      <w:autoSpaceDE w:val="0"/>
      <w:autoSpaceDN w:val="0"/>
      <w:spacing w:line="240" w:lineRule="atLeast"/>
    </w:pPr>
    <w:rPr>
      <w:rFonts w:ascii="Courier New" w:hAnsi="Courier New" w:cs="Courier New"/>
      <w:sz w:val="20"/>
      <w:szCs w:val="20"/>
      <w:lang w:val="en-US"/>
    </w:rPr>
  </w:style>
  <w:style w:type="paragraph" w:styleId="Zkladntextodsazen2">
    <w:name w:val="Body Text Indent 2"/>
    <w:basedOn w:val="Normln"/>
    <w:link w:val="Zkladntextodsazen2Char"/>
    <w:rsid w:val="00EB4305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B4305"/>
    <w:rPr>
      <w:rFonts w:ascii="Verdana" w:eastAsia="Times New Roman" w:hAnsi="Verdan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EB4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4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26">
    <w:name w:val="CM26"/>
    <w:basedOn w:val="Default"/>
    <w:next w:val="Default"/>
    <w:uiPriority w:val="99"/>
    <w:rsid w:val="00EB4305"/>
    <w:rPr>
      <w:color w:val="auto"/>
    </w:rPr>
  </w:style>
  <w:style w:type="paragraph" w:styleId="Prosttext">
    <w:name w:val="Plain Text"/>
    <w:basedOn w:val="Normln"/>
    <w:link w:val="ProsttextChar"/>
    <w:uiPriority w:val="99"/>
    <w:unhideWhenUsed/>
    <w:rsid w:val="00EB430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4305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59"/>
    <w:rsid w:val="00EB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EB43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pat">
    <w:name w:val="footer"/>
    <w:basedOn w:val="Normln"/>
    <w:link w:val="ZpatChar"/>
    <w:uiPriority w:val="99"/>
    <w:unhideWhenUsed/>
    <w:rsid w:val="00027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76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robnpsmo">
    <w:name w:val="Drobné písmo"/>
    <w:basedOn w:val="Standardnpsmoodstavce"/>
    <w:uiPriority w:val="99"/>
    <w:rsid w:val="00A21AEB"/>
    <w:rPr>
      <w:rFonts w:cs="Times New Roman"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513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04C0E"/>
    <w:pPr>
      <w:spacing w:before="100" w:beforeAutospacing="1" w:after="100" w:afterAutospacing="1"/>
    </w:pPr>
  </w:style>
  <w:style w:type="character" w:styleId="Znakapoznpodarou">
    <w:name w:val="footnote reference"/>
    <w:semiHidden/>
    <w:rsid w:val="00147AE2"/>
    <w:rPr>
      <w:vertAlign w:val="superscript"/>
    </w:rPr>
  </w:style>
  <w:style w:type="character" w:styleId="Siln">
    <w:name w:val="Strong"/>
    <w:uiPriority w:val="22"/>
    <w:qFormat/>
    <w:rsid w:val="00147A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2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20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6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8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8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8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Šulcková Andrea</cp:lastModifiedBy>
  <cp:revision>2</cp:revision>
  <dcterms:created xsi:type="dcterms:W3CDTF">2025-02-18T12:29:00Z</dcterms:created>
  <dcterms:modified xsi:type="dcterms:W3CDTF">2025-02-18T12:29:00Z</dcterms:modified>
</cp:coreProperties>
</file>