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7C" w:rsidRPr="00A6467C" w:rsidRDefault="00A6467C" w:rsidP="00A6467C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proofErr w:type="gramStart"/>
      <w:r w:rsidRPr="00A6467C">
        <w:rPr>
          <w:rFonts w:ascii="Calibri" w:eastAsia="Calibri" w:hAnsi="Calibri" w:cs="Times New Roman"/>
          <w:b/>
          <w:sz w:val="28"/>
          <w:szCs w:val="28"/>
        </w:rPr>
        <w:t>PŘÍKAZNÍ  SMLOUVA</w:t>
      </w:r>
      <w:proofErr w:type="gramEnd"/>
      <w:r w:rsidRPr="00A6467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dle zákona č. 89/2012 Sb.</w:t>
      </w:r>
      <w:r w:rsidR="00356535" w:rsidRPr="0035653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 xml:space="preserve"> občanský zákoník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Níže uvedeného dne, měsíce a roku smluvní strany </w:t>
      </w:r>
    </w:p>
    <w:p w:rsidR="00A6467C" w:rsidRPr="00356535" w:rsidRDefault="00A6467C" w:rsidP="0035653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89.</w:t>
      </w:r>
      <w:r w:rsidR="00356535" w:rsidRPr="003565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>mateřská škola Plzeň</w:t>
      </w:r>
      <w:r w:rsidR="00356535" w:rsidRPr="0035653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>Habrová 8, příspěvková organizace</w:t>
      </w:r>
      <w:r w:rsidR="00356535" w:rsidRPr="003565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>zastoupená ředitelkou školy Bc. Jiřinou Solfronkovou</w:t>
      </w:r>
    </w:p>
    <w:p w:rsidR="00356535" w:rsidRPr="00356535" w:rsidRDefault="00356535" w:rsidP="0035653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IČO 709 40 690</w:t>
      </w:r>
    </w:p>
    <w:p w:rsidR="00356535" w:rsidRPr="00356535" w:rsidRDefault="00356535" w:rsidP="003565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>dále jen „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>příkazce“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:rsidR="00A6467C" w:rsidRPr="00356535" w:rsidRDefault="00A6467C" w:rsidP="00356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Mari</w:t>
      </w:r>
      <w:r w:rsidR="00356535" w:rsidRPr="00356535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 xml:space="preserve"> Kaslová</w:t>
      </w:r>
    </w:p>
    <w:p w:rsidR="00A6467C" w:rsidRPr="00356535" w:rsidRDefault="00A6467C" w:rsidP="00356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Plzeň, Plaská 23, PSČ  23 00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mallCaps/>
          <w:sz w:val="24"/>
          <w:szCs w:val="24"/>
        </w:rPr>
        <w:t>I</w:t>
      </w:r>
      <w:r w:rsidR="00356535" w:rsidRPr="00356535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ČO: </w:t>
      </w:r>
      <w:r w:rsidRPr="00356535">
        <w:rPr>
          <w:rFonts w:ascii="Times New Roman" w:eastAsia="Calibri" w:hAnsi="Times New Roman" w:cs="Times New Roman"/>
          <w:b/>
          <w:smallCaps/>
          <w:sz w:val="24"/>
          <w:szCs w:val="24"/>
        </w:rPr>
        <w:t>699</w:t>
      </w:r>
      <w:r w:rsidR="00356535" w:rsidRPr="00356535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</w:t>
      </w:r>
      <w:r w:rsidRPr="00356535">
        <w:rPr>
          <w:rFonts w:ascii="Times New Roman" w:eastAsia="Calibri" w:hAnsi="Times New Roman" w:cs="Times New Roman"/>
          <w:b/>
          <w:smallCaps/>
          <w:sz w:val="24"/>
          <w:szCs w:val="24"/>
        </w:rPr>
        <w:t>44</w:t>
      </w:r>
      <w:r w:rsidR="00356535" w:rsidRPr="00356535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</w:t>
      </w:r>
      <w:r w:rsidRPr="00356535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130                                      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>dále jen „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>příkazník“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uzavírají na základě vzájemného konsenzu tuto 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příkazní smlouvu: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467C" w:rsidRPr="00356535" w:rsidRDefault="00356535" w:rsidP="0035653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6467C" w:rsidRPr="00356535">
        <w:rPr>
          <w:rFonts w:ascii="Times New Roman" w:eastAsia="Calibri" w:hAnsi="Times New Roman" w:cs="Times New Roman"/>
          <w:b/>
          <w:sz w:val="24"/>
          <w:szCs w:val="24"/>
        </w:rPr>
        <w:t>PŘEDMĚT SMLOUVY</w:t>
      </w:r>
    </w:p>
    <w:p w:rsidR="00A6467C" w:rsidRPr="00356535" w:rsidRDefault="00A6467C" w:rsidP="00356535">
      <w:p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>Příkazník se zavazuje obstarat jménem příkazce na jeho účet za úplatu, činnost spočívající v poskytování služeb „Bezpečnosti a ochrany zdraví při práci + Požární ochrany.</w:t>
      </w:r>
    </w:p>
    <w:p w:rsidR="00A6467C" w:rsidRDefault="00A6467C" w:rsidP="00356535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A7234A" w:rsidRPr="00356535" w:rsidRDefault="00A7234A" w:rsidP="00356535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356535" w:rsidP="0035653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6467C" w:rsidRPr="0035653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6467C" w:rsidRPr="00356535">
        <w:rPr>
          <w:rFonts w:ascii="Times New Roman" w:eastAsia="Calibri" w:hAnsi="Times New Roman" w:cs="Times New Roman"/>
          <w:b/>
          <w:sz w:val="24"/>
          <w:szCs w:val="24"/>
        </w:rPr>
        <w:t>ROZSAH SLUŽEB PŘÍKAZNÍKA</w:t>
      </w:r>
    </w:p>
    <w:p w:rsidR="00A6467C" w:rsidRPr="00356535" w:rsidRDefault="00A6467C" w:rsidP="00356535">
      <w:pPr>
        <w:spacing w:before="120" w:after="240" w:line="276" w:lineRule="auto"/>
        <w:ind w:left="709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2.1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Příkazník se zavazuje, že pro příkazce zařídí průběžné zajišťování požární ochrany v</w:t>
      </w:r>
      <w:r w:rsidR="00356535">
        <w:rPr>
          <w:rFonts w:ascii="Times New Roman" w:eastAsia="Calibri" w:hAnsi="Times New Roman" w:cs="Times New Roman"/>
          <w:sz w:val="24"/>
          <w:szCs w:val="24"/>
        </w:rPr>
        <w:t> </w:t>
      </w:r>
      <w:r w:rsidRPr="00356535">
        <w:rPr>
          <w:rFonts w:ascii="Times New Roman" w:eastAsia="Calibri" w:hAnsi="Times New Roman" w:cs="Times New Roman"/>
          <w:sz w:val="24"/>
          <w:szCs w:val="24"/>
        </w:rPr>
        <w:t>rozsahu zákona České národní rady č. 133/1985 Sb.</w:t>
      </w:r>
      <w:r w:rsidR="00356535">
        <w:rPr>
          <w:rFonts w:ascii="Times New Roman" w:eastAsia="Calibri" w:hAnsi="Times New Roman" w:cs="Times New Roman"/>
          <w:sz w:val="24"/>
          <w:szCs w:val="24"/>
        </w:rPr>
        <w:t>,</w:t>
      </w: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 o požární ochraně vč. vyhlášky Ministerstva vnitra č. 246/2001 Sb., o stanovení podmínek požární bezpečnosti a</w:t>
      </w:r>
      <w:r w:rsidR="00356535">
        <w:rPr>
          <w:rFonts w:ascii="Times New Roman" w:eastAsia="Calibri" w:hAnsi="Times New Roman" w:cs="Times New Roman"/>
          <w:sz w:val="24"/>
          <w:szCs w:val="24"/>
        </w:rPr>
        <w:t> </w:t>
      </w: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výkonu státního požárního dozoru (vyhláška o požární prevenci) v platných zněních a vztažených k provozu a činnostem příkazce. </w:t>
      </w:r>
    </w:p>
    <w:p w:rsidR="00A6467C" w:rsidRPr="00356535" w:rsidRDefault="00A6467C" w:rsidP="00356535">
      <w:pPr>
        <w:tabs>
          <w:tab w:val="left" w:pos="709"/>
        </w:tabs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2.2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Dále se příkazník zavazuje, že formou poradenství zajistí všeobecnou bezpečnost práce dle zákona č. 262/2006 Sb., Zákoník práce</w:t>
      </w:r>
      <w:r w:rsidR="00A7234A">
        <w:rPr>
          <w:rFonts w:ascii="Times New Roman" w:eastAsia="Calibri" w:hAnsi="Times New Roman" w:cs="Times New Roman"/>
          <w:sz w:val="24"/>
          <w:szCs w:val="24"/>
        </w:rPr>
        <w:t>,</w:t>
      </w: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 v platném znění, v oboru bezpečnosti a ochrany zdraví při práci (dále jen „BOZP“) majících vztah k provozu a</w:t>
      </w:r>
      <w:r w:rsidR="00A7234A">
        <w:rPr>
          <w:rFonts w:ascii="Times New Roman" w:eastAsia="Calibri" w:hAnsi="Times New Roman" w:cs="Times New Roman"/>
          <w:sz w:val="24"/>
          <w:szCs w:val="24"/>
        </w:rPr>
        <w:t> </w:t>
      </w:r>
      <w:r w:rsidRPr="00356535">
        <w:rPr>
          <w:rFonts w:ascii="Times New Roman" w:eastAsia="Calibri" w:hAnsi="Times New Roman" w:cs="Times New Roman"/>
          <w:sz w:val="24"/>
          <w:szCs w:val="24"/>
        </w:rPr>
        <w:t>činnostem příkazce.</w:t>
      </w:r>
    </w:p>
    <w:p w:rsidR="00A6467C" w:rsidRPr="00356535" w:rsidRDefault="00A6467C" w:rsidP="00F6529C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2.3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Činnosti v bodu 1. a 2. budou zajišťovány průběžně, s garantovanou návštěvou 1 x za</w:t>
      </w:r>
      <w:r w:rsidR="00F6529C">
        <w:rPr>
          <w:rFonts w:ascii="Times New Roman" w:eastAsia="Calibri" w:hAnsi="Times New Roman" w:cs="Times New Roman"/>
          <w:sz w:val="24"/>
          <w:szCs w:val="24"/>
        </w:rPr>
        <w:t> </w:t>
      </w:r>
      <w:r w:rsidRPr="00356535">
        <w:rPr>
          <w:rFonts w:ascii="Times New Roman" w:eastAsia="Calibri" w:hAnsi="Times New Roman" w:cs="Times New Roman"/>
          <w:sz w:val="24"/>
          <w:szCs w:val="24"/>
        </w:rPr>
        <w:t>3 měsíce, při fyzické kontrole na pracovištích příkazce.</w:t>
      </w:r>
    </w:p>
    <w:p w:rsidR="00A6467C" w:rsidRPr="00356535" w:rsidRDefault="00A6467C" w:rsidP="00356535">
      <w:pPr>
        <w:tabs>
          <w:tab w:val="left" w:pos="709"/>
        </w:tabs>
        <w:spacing w:before="120" w:after="200" w:line="276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tabs>
          <w:tab w:val="left" w:pos="709"/>
        </w:tabs>
        <w:spacing w:before="120" w:after="200" w:line="276" w:lineRule="auto"/>
        <w:ind w:left="851" w:hanging="851"/>
        <w:jc w:val="both"/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</w:t>
      </w:r>
      <w:r w:rsidR="00F6529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>ROZSAH SLUŽEB PŘÍKAZCE</w:t>
      </w:r>
    </w:p>
    <w:p w:rsidR="00A6467C" w:rsidRPr="00356535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3.1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Umožnit příkazníkovi prostudování stávající dokumentace PO a BOZP a dokumentů s tímto souvisejících</w:t>
      </w:r>
      <w:r w:rsidR="00B554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467C" w:rsidRPr="00356535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3.2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Určit zaměstnance pro styk s příkazníkem tzv. kontaktní osobu a vybavit jej potřebnými pravomocemi k zajištění pokynů od příkazníka souvisejících s BOZP + PO</w:t>
      </w:r>
      <w:r w:rsidR="00B554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467C" w:rsidRPr="00356535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3.3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Schválenou dokumentaci zpracovanou příkazníkem vydávat jako vnitřní předpisy</w:t>
      </w:r>
      <w:r w:rsidR="00394422">
        <w:rPr>
          <w:rFonts w:ascii="Times New Roman" w:eastAsia="Calibri" w:hAnsi="Times New Roman" w:cs="Times New Roman"/>
          <w:sz w:val="24"/>
          <w:szCs w:val="24"/>
        </w:rPr>
        <w:t>.</w:t>
      </w: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467C" w:rsidRPr="00356535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3.4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Informovat příkazníka o všech zamýšlených nebo připravovaných akcích, které souvisí s PO a BOZP - výstavba, změna užívání, změna majetkových vztahů, změna nebo zavádění nové technologie, změny činnosti, změny vnějších nebo vnitřních komunikačních systémů, svařování v nebezpečných prostorách, otevírání nových staveb, nákup nových zařízeních atd.</w:t>
      </w:r>
    </w:p>
    <w:p w:rsidR="00A6467C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3.5.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Včas předložit k nahlédnutí, či prostudování písemnosti nebo jiné dokumenty týkající se PO nebo BOZP, kterými je nutno se zabývat</w:t>
      </w:r>
      <w:r w:rsidR="003944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1A58" w:rsidRDefault="008C1A58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A58" w:rsidRPr="0082099A" w:rsidRDefault="008C1A58" w:rsidP="008C1A58">
      <w:pPr>
        <w:spacing w:before="120" w:after="24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82099A">
        <w:rPr>
          <w:rFonts w:ascii="Times New Roman" w:hAnsi="Times New Roman"/>
          <w:b/>
          <w:smallCaps/>
          <w:sz w:val="24"/>
          <w:szCs w:val="24"/>
        </w:rPr>
        <w:t>4.</w:t>
      </w:r>
      <w:r w:rsidRPr="0082099A">
        <w:rPr>
          <w:rFonts w:ascii="Times New Roman" w:hAnsi="Times New Roman"/>
          <w:b/>
          <w:smallCaps/>
          <w:sz w:val="24"/>
          <w:szCs w:val="24"/>
        </w:rPr>
        <w:tab/>
        <w:t>ŘEŠENÍ VZNIKLÉ ŠKODY</w:t>
      </w:r>
    </w:p>
    <w:p w:rsidR="00A6467C" w:rsidRPr="00356535" w:rsidRDefault="00A6467C" w:rsidP="00356535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65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4.1</w:t>
      </w:r>
      <w:r w:rsidRPr="003565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V případě, že i přes opravný prostředek dojde k postihu příkazce ze strany oprávněného orgánu, a to za neplnění ustanovení dle čl. 2.1 nebo 2.2 této smlouvy, ze</w:t>
      </w:r>
      <w:r w:rsidR="00F6529C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356535">
        <w:rPr>
          <w:rFonts w:ascii="Times New Roman" w:eastAsia="Times New Roman" w:hAnsi="Times New Roman" w:cs="Times New Roman"/>
          <w:sz w:val="24"/>
          <w:szCs w:val="24"/>
          <w:lang w:eastAsia="ar-SA"/>
        </w:rPr>
        <w:t>strany příkazníka, uhradí příkazník takto vzniklou škodu v míře zavinění. Příkazník neodpovídá za provozní závady, které krátkodobě vzniknou běžným provozem nebo opotřebením, nebo nekázní zaměstnanců příkazce, kteří byli poučeni a proškoleni.</w:t>
      </w:r>
    </w:p>
    <w:p w:rsidR="00A6467C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4.2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Smluvní strana, která způsobí druhé straně škodu, zaviněnou porušením smluvní nebo právní povinnosti, je povinna druhé straně takto vzniklou škodu nahradit.</w:t>
      </w:r>
    </w:p>
    <w:p w:rsidR="008C1A58" w:rsidRPr="00356535" w:rsidRDefault="008C1A58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A58" w:rsidRPr="0082099A" w:rsidRDefault="008C1A58" w:rsidP="008C1A58">
      <w:pPr>
        <w:spacing w:before="12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82099A">
        <w:rPr>
          <w:rFonts w:ascii="Times New Roman" w:hAnsi="Times New Roman"/>
          <w:b/>
          <w:smallCaps/>
          <w:sz w:val="24"/>
          <w:szCs w:val="24"/>
        </w:rPr>
        <w:t>5.</w:t>
      </w:r>
      <w:r w:rsidRPr="0082099A">
        <w:rPr>
          <w:rFonts w:ascii="Times New Roman" w:hAnsi="Times New Roman"/>
          <w:b/>
          <w:smallCaps/>
          <w:sz w:val="24"/>
          <w:szCs w:val="24"/>
        </w:rPr>
        <w:tab/>
        <w:t>PLATEBNÍ PODMÍNKY</w:t>
      </w:r>
    </w:p>
    <w:p w:rsidR="00A6467C" w:rsidRPr="008C1A58" w:rsidRDefault="008C1A58" w:rsidP="008C1A58">
      <w:pPr>
        <w:spacing w:before="120" w:after="240"/>
        <w:jc w:val="both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82099A">
        <w:rPr>
          <w:rFonts w:ascii="Times New Roman" w:hAnsi="Times New Roman"/>
          <w:b/>
          <w:smallCaps/>
          <w:sz w:val="24"/>
          <w:szCs w:val="24"/>
        </w:rPr>
        <w:t>5.1</w:t>
      </w:r>
      <w:r w:rsidRPr="0082099A">
        <w:rPr>
          <w:rFonts w:ascii="Times New Roman" w:hAnsi="Times New Roman"/>
          <w:b/>
          <w:smallCaps/>
          <w:sz w:val="24"/>
          <w:szCs w:val="24"/>
        </w:rPr>
        <w:tab/>
        <w:t>odměna příkazníkovi</w:t>
      </w:r>
    </w:p>
    <w:p w:rsidR="00A6467C" w:rsidRPr="00356535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5.1.1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Odměna příkazníkovi za služby, které jsou předmětem této smlouvy je uvedena v příloze č. 1 této smlouvy. Příloha č.1 je nedílnou součástí této smlouvy a může být měněna pouze písemnou dohodou obou smluvních stran.</w:t>
      </w:r>
    </w:p>
    <w:p w:rsidR="00A6467C" w:rsidRPr="00356535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5.1.2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Obě smluvní strany, které smlouvu uzavírají se na smluvní výši odměny příkazníkovi dohodly a prohlašují, že s cenou uvedenou v příloze č. 1 souhlasí.</w:t>
      </w:r>
    </w:p>
    <w:p w:rsidR="00A6467C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7A0" w:rsidRDefault="00EA57A0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A58" w:rsidRDefault="008C1A58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A58" w:rsidRPr="0082099A" w:rsidRDefault="008C1A58" w:rsidP="008C1A58">
      <w:pPr>
        <w:spacing w:before="120" w:after="240"/>
        <w:ind w:left="709" w:hanging="709"/>
        <w:jc w:val="both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82099A">
        <w:rPr>
          <w:rFonts w:ascii="Times New Roman" w:hAnsi="Times New Roman"/>
          <w:b/>
          <w:smallCaps/>
          <w:sz w:val="24"/>
          <w:szCs w:val="24"/>
        </w:rPr>
        <w:lastRenderedPageBreak/>
        <w:t>5.2</w:t>
      </w:r>
      <w:r w:rsidRPr="0082099A">
        <w:rPr>
          <w:rFonts w:ascii="Times New Roman" w:hAnsi="Times New Roman"/>
          <w:b/>
          <w:smallCaps/>
          <w:sz w:val="24"/>
          <w:szCs w:val="24"/>
        </w:rPr>
        <w:tab/>
        <w:t>ZPŮSOB PLATBY</w:t>
      </w:r>
    </w:p>
    <w:p w:rsidR="00A6467C" w:rsidRPr="00356535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5.2.1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 xml:space="preserve">Platby ve sjednané výši budou prováděny vždy na základě vystavených daňových dokladů – faktur v termínech 1 x za 6 měsíců. Platby budou poukázány na bankovní účet příkazníka uvedený na daňovém dokladu. </w:t>
      </w:r>
    </w:p>
    <w:p w:rsidR="00A6467C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5.2.2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>Nebude-li platba provedena ve lhůtě splatnosti, může příkazník uplatnit smluvní pokutu dle OZ v platném znění.</w:t>
      </w:r>
    </w:p>
    <w:p w:rsidR="008C1A58" w:rsidRDefault="008C1A58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A58" w:rsidRPr="0082099A" w:rsidRDefault="008C1A58" w:rsidP="008C1A58">
      <w:pPr>
        <w:spacing w:before="120" w:after="24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82099A">
        <w:rPr>
          <w:rFonts w:ascii="Times New Roman" w:hAnsi="Times New Roman"/>
          <w:b/>
          <w:smallCaps/>
          <w:sz w:val="24"/>
          <w:szCs w:val="24"/>
        </w:rPr>
        <w:t>6.</w:t>
      </w:r>
      <w:r w:rsidRPr="0082099A">
        <w:rPr>
          <w:rFonts w:ascii="Times New Roman" w:hAnsi="Times New Roman"/>
          <w:b/>
          <w:smallCaps/>
          <w:sz w:val="24"/>
          <w:szCs w:val="24"/>
        </w:rPr>
        <w:tab/>
        <w:t>ZPŮSOB VÝPOVĚDI</w:t>
      </w:r>
    </w:p>
    <w:p w:rsidR="00A6467C" w:rsidRPr="00356535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6.1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 xml:space="preserve">Každá ze smluvních stran může tuto smlouvu vypovědět s tříměsíční výpovědní lhůtou, běžící od prvého dne měsíce následujícího po doručení výpovědi. Výpověď musí být provedena písemnou formou, a to buď doporučeným dopisem nebo dokladem s prokazatelným předáním. </w:t>
      </w:r>
    </w:p>
    <w:p w:rsidR="00A6467C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6.2</w:t>
      </w:r>
      <w:r w:rsidR="00EA57A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6535">
        <w:rPr>
          <w:rFonts w:ascii="Times New Roman" w:eastAsia="Calibri" w:hAnsi="Times New Roman" w:cs="Times New Roman"/>
          <w:sz w:val="24"/>
          <w:szCs w:val="24"/>
        </w:rPr>
        <w:t>V případě trvání dluhu, který není dostatečně vysvětlen, může příkazník vypovědět smlouvu okamžitě. Tím nejsou dotčena práva na finanční vyrovnání.</w:t>
      </w:r>
    </w:p>
    <w:p w:rsidR="008C1A58" w:rsidRDefault="008C1A58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A58" w:rsidRPr="0082099A" w:rsidRDefault="008C1A58" w:rsidP="008C1A58">
      <w:pPr>
        <w:spacing w:before="120" w:after="24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82099A">
        <w:rPr>
          <w:rFonts w:ascii="Times New Roman" w:hAnsi="Times New Roman"/>
          <w:b/>
          <w:smallCaps/>
          <w:sz w:val="24"/>
          <w:szCs w:val="24"/>
        </w:rPr>
        <w:t>7.</w:t>
      </w:r>
      <w:r w:rsidRPr="0082099A">
        <w:rPr>
          <w:rFonts w:ascii="Times New Roman" w:hAnsi="Times New Roman"/>
          <w:b/>
          <w:smallCaps/>
          <w:sz w:val="24"/>
          <w:szCs w:val="24"/>
        </w:rPr>
        <w:tab/>
        <w:t>POVINNOST MLČENLIVOSTI A NEŠÍŘENÍ DOKUMENTACE</w:t>
      </w:r>
    </w:p>
    <w:p w:rsidR="00A6467C" w:rsidRPr="00356535" w:rsidRDefault="00A6467C" w:rsidP="00356535">
      <w:pPr>
        <w:spacing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7.1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 xml:space="preserve">Příkazník se zavazuje zachovávat mlčenlivost o všem co bude příkazcem označeno jako důvěrné nebo utajované. Dále příkazník pomlčí o informacích a písemnostech, které mu příkazce v souvislosti s plněním z této smlouvy poskytl, jakož i o veškerých jiných informacích týkajících se příkazce a jeho podnikatelské činnosti, o nichž se příkazník dozvěděl v souvislosti s touto smlouvou, a to po celou dobu trvání této smlouvy jakož i po dobu na které se obě strany písemně dohodnou. </w:t>
      </w:r>
    </w:p>
    <w:p w:rsidR="00A6467C" w:rsidRPr="00356535" w:rsidRDefault="00A6467C" w:rsidP="00356535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>V případě porušení povinnosti mlčenlivosti je příkazník povinen nahradit příkazci škodu, která mu vznikla v důsledku takového porušení.</w:t>
      </w:r>
    </w:p>
    <w:p w:rsidR="00A6467C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7.2</w:t>
      </w:r>
      <w:r w:rsidRPr="00356535">
        <w:rPr>
          <w:rFonts w:ascii="Times New Roman" w:eastAsia="Calibri" w:hAnsi="Times New Roman" w:cs="Times New Roman"/>
          <w:sz w:val="24"/>
          <w:szCs w:val="24"/>
        </w:rPr>
        <w:tab/>
        <w:t xml:space="preserve">Příkazce prohlašuje, že nebude bez souhlasu příkazníka dále šířit dokumenty dodané příkazníkem. </w:t>
      </w:r>
    </w:p>
    <w:p w:rsidR="008C1A58" w:rsidRDefault="008C1A58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A58" w:rsidRPr="0082099A" w:rsidRDefault="008C1A58" w:rsidP="008C1A58">
      <w:pPr>
        <w:tabs>
          <w:tab w:val="left" w:pos="709"/>
        </w:tabs>
        <w:spacing w:before="120" w:after="240"/>
        <w:jc w:val="both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82099A">
        <w:rPr>
          <w:rFonts w:ascii="Times New Roman" w:hAnsi="Times New Roman"/>
          <w:b/>
          <w:smallCaps/>
          <w:sz w:val="24"/>
          <w:szCs w:val="24"/>
        </w:rPr>
        <w:t>8.</w:t>
      </w:r>
      <w:r w:rsidRPr="0082099A">
        <w:rPr>
          <w:rFonts w:ascii="Times New Roman" w:hAnsi="Times New Roman"/>
          <w:b/>
          <w:smallCaps/>
          <w:sz w:val="24"/>
          <w:szCs w:val="24"/>
        </w:rPr>
        <w:tab/>
        <w:t>DOBA PLNĚNÍ PŘÍKAZNÍKA</w:t>
      </w:r>
    </w:p>
    <w:p w:rsidR="00A6467C" w:rsidRPr="00356535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8.1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6535">
        <w:rPr>
          <w:rFonts w:ascii="Times New Roman" w:eastAsia="Calibri" w:hAnsi="Times New Roman" w:cs="Times New Roman"/>
          <w:sz w:val="24"/>
          <w:szCs w:val="24"/>
        </w:rPr>
        <w:t>Činnosti dle této smlouvy jsou prováděny od data její účinnosti.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A6467C" w:rsidRPr="00356535" w:rsidRDefault="00A6467C" w:rsidP="00356535">
      <w:pPr>
        <w:spacing w:before="120" w:after="200" w:line="276" w:lineRule="auto"/>
        <w:ind w:left="709" w:hanging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8.2</w:t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6535">
        <w:rPr>
          <w:rFonts w:ascii="Times New Roman" w:eastAsia="Calibri" w:hAnsi="Times New Roman" w:cs="Times New Roman"/>
          <w:sz w:val="24"/>
          <w:szCs w:val="24"/>
        </w:rPr>
        <w:t>Smlouva je uzavřena na dobu neurčitou.</w:t>
      </w:r>
    </w:p>
    <w:p w:rsidR="00A6467C" w:rsidRDefault="00A6467C" w:rsidP="00356535">
      <w:pPr>
        <w:spacing w:before="12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A58" w:rsidRDefault="008C1A58" w:rsidP="00356535">
      <w:pPr>
        <w:spacing w:before="12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A58" w:rsidRPr="0082099A" w:rsidRDefault="008C1A58" w:rsidP="008C1A58">
      <w:pPr>
        <w:tabs>
          <w:tab w:val="left" w:pos="720"/>
        </w:tabs>
        <w:spacing w:before="120" w:after="240"/>
        <w:jc w:val="both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82099A">
        <w:rPr>
          <w:rFonts w:ascii="Times New Roman" w:hAnsi="Times New Roman"/>
          <w:b/>
          <w:smallCaps/>
          <w:sz w:val="24"/>
          <w:szCs w:val="24"/>
        </w:rPr>
        <w:lastRenderedPageBreak/>
        <w:t>9.</w:t>
      </w:r>
      <w:r w:rsidRPr="0082099A">
        <w:rPr>
          <w:rFonts w:ascii="Times New Roman" w:hAnsi="Times New Roman"/>
          <w:b/>
          <w:smallCaps/>
          <w:sz w:val="24"/>
          <w:szCs w:val="24"/>
        </w:rPr>
        <w:tab/>
        <w:t>VYMEZENÍ PŮSOBNOSTI</w:t>
      </w:r>
    </w:p>
    <w:p w:rsidR="00A6467C" w:rsidRPr="00EA57A0" w:rsidRDefault="00A6467C" w:rsidP="00EA57A0">
      <w:pPr>
        <w:spacing w:before="120" w:after="200" w:line="276" w:lineRule="auto"/>
        <w:ind w:left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Povinnosti příkazníka dle této smlouvy se vztahují na objekty příkazce: </w:t>
      </w:r>
      <w:r w:rsidRPr="003565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89.mateřská škola Plzeň Habrová 8, příspěvková organizace</w:t>
      </w:r>
      <w:r w:rsidR="003944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="00EA57A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6535">
        <w:rPr>
          <w:rFonts w:ascii="Times New Roman" w:eastAsia="Calibri" w:hAnsi="Times New Roman" w:cs="Times New Roman"/>
          <w:b/>
          <w:sz w:val="24"/>
          <w:szCs w:val="24"/>
        </w:rPr>
        <w:t>ZÁVĚREČNÉ UJEDNÁN</w:t>
      </w:r>
      <w:r w:rsidRPr="00356535">
        <w:rPr>
          <w:rFonts w:ascii="Times New Roman" w:eastAsia="Calibri" w:hAnsi="Times New Roman" w:cs="Times New Roman"/>
          <w:sz w:val="24"/>
          <w:szCs w:val="24"/>
        </w:rPr>
        <w:t>Í</w:t>
      </w:r>
    </w:p>
    <w:p w:rsidR="00A6467C" w:rsidRPr="00356535" w:rsidRDefault="00A6467C" w:rsidP="00EA57A0">
      <w:pPr>
        <w:spacing w:after="200" w:line="276" w:lineRule="auto"/>
        <w:ind w:left="705" w:hanging="7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10.1</w:t>
      </w:r>
      <w:r w:rsidR="00EA57A0">
        <w:rPr>
          <w:rFonts w:ascii="Times New Roman" w:eastAsia="Calibri" w:hAnsi="Times New Roman" w:cs="Times New Roman"/>
          <w:sz w:val="24"/>
          <w:szCs w:val="24"/>
        </w:rPr>
        <w:tab/>
      </w: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Tato smlouva nabývá platnost dnem podpisu poslední ze smluvních stran </w:t>
      </w:r>
      <w:r w:rsidR="00F45A87">
        <w:rPr>
          <w:rFonts w:ascii="Times New Roman" w:eastAsia="Calibri" w:hAnsi="Times New Roman" w:cs="Times New Roman"/>
          <w:sz w:val="24"/>
          <w:szCs w:val="24"/>
        </w:rPr>
        <w:t>a účinnosti dne</w:t>
      </w:r>
      <w:r w:rsidR="0067378C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r w:rsidR="00A079E5">
        <w:rPr>
          <w:rFonts w:ascii="Times New Roman" w:eastAsia="Calibri" w:hAnsi="Times New Roman" w:cs="Times New Roman"/>
          <w:sz w:val="24"/>
          <w:szCs w:val="24"/>
        </w:rPr>
        <w:t>4</w:t>
      </w:r>
      <w:r w:rsidR="0067378C">
        <w:rPr>
          <w:rFonts w:ascii="Times New Roman" w:eastAsia="Calibri" w:hAnsi="Times New Roman" w:cs="Times New Roman"/>
          <w:sz w:val="24"/>
          <w:szCs w:val="24"/>
        </w:rPr>
        <w:t>. 2025 za předpokladu předchozího</w:t>
      </w:r>
      <w:r w:rsidR="00F45A87">
        <w:rPr>
          <w:rFonts w:ascii="Times New Roman" w:eastAsia="Calibri" w:hAnsi="Times New Roman" w:cs="Times New Roman"/>
          <w:sz w:val="24"/>
          <w:szCs w:val="24"/>
        </w:rPr>
        <w:t xml:space="preserve"> uveřejnění </w:t>
      </w:r>
      <w:r w:rsidR="0067378C">
        <w:rPr>
          <w:rFonts w:ascii="Times New Roman" w:eastAsia="Calibri" w:hAnsi="Times New Roman" w:cs="Times New Roman"/>
          <w:sz w:val="24"/>
          <w:szCs w:val="24"/>
        </w:rPr>
        <w:t xml:space="preserve">smlouvy </w:t>
      </w:r>
      <w:r w:rsidR="00F45A87">
        <w:rPr>
          <w:rFonts w:ascii="Times New Roman" w:eastAsia="Calibri" w:hAnsi="Times New Roman" w:cs="Times New Roman"/>
          <w:sz w:val="24"/>
          <w:szCs w:val="24"/>
        </w:rPr>
        <w:t>prostřednictvím registru smluv</w:t>
      </w:r>
      <w:r w:rsidR="003944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467C" w:rsidRPr="00356535" w:rsidRDefault="00A6467C" w:rsidP="0035653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EA57A0">
      <w:pPr>
        <w:spacing w:after="200" w:line="276" w:lineRule="auto"/>
        <w:ind w:left="705" w:hanging="7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10.2</w:t>
      </w:r>
      <w:r w:rsidR="00EA57A0">
        <w:rPr>
          <w:rFonts w:ascii="Times New Roman" w:eastAsia="Calibri" w:hAnsi="Times New Roman" w:cs="Times New Roman"/>
          <w:sz w:val="24"/>
          <w:szCs w:val="24"/>
        </w:rPr>
        <w:tab/>
      </w:r>
      <w:r w:rsidRPr="00356535">
        <w:rPr>
          <w:rFonts w:ascii="Times New Roman" w:eastAsia="Calibri" w:hAnsi="Times New Roman" w:cs="Times New Roman"/>
          <w:sz w:val="24"/>
          <w:szCs w:val="24"/>
        </w:rPr>
        <w:t>Účastníci této smlouvy prohlašují, že souhlasí s obsahem a že smlouva byla sepsána na</w:t>
      </w:r>
      <w:r w:rsidR="00C363B4">
        <w:rPr>
          <w:rFonts w:ascii="Times New Roman" w:eastAsia="Calibri" w:hAnsi="Times New Roman" w:cs="Times New Roman"/>
          <w:sz w:val="24"/>
          <w:szCs w:val="24"/>
        </w:rPr>
        <w:t> </w:t>
      </w:r>
      <w:r w:rsidRPr="00356535">
        <w:rPr>
          <w:rFonts w:ascii="Times New Roman" w:eastAsia="Calibri" w:hAnsi="Times New Roman" w:cs="Times New Roman"/>
          <w:sz w:val="24"/>
          <w:szCs w:val="24"/>
        </w:rPr>
        <w:t>základě pravdivých údajů, jejich svobodné vůle a nebyla ujednána v tísni ani za</w:t>
      </w:r>
      <w:r w:rsidR="00EA57A0">
        <w:rPr>
          <w:rFonts w:ascii="Times New Roman" w:eastAsia="Calibri" w:hAnsi="Times New Roman" w:cs="Times New Roman"/>
          <w:sz w:val="24"/>
          <w:szCs w:val="24"/>
        </w:rPr>
        <w:t> </w:t>
      </w:r>
      <w:r w:rsidRPr="00356535">
        <w:rPr>
          <w:rFonts w:ascii="Times New Roman" w:eastAsia="Calibri" w:hAnsi="Times New Roman" w:cs="Times New Roman"/>
          <w:sz w:val="24"/>
          <w:szCs w:val="24"/>
        </w:rPr>
        <w:t>jednostranně nevýhodných podmínek. Na důkaz toho připojují své podpisy.</w:t>
      </w:r>
    </w:p>
    <w:p w:rsidR="00A6467C" w:rsidRPr="00356535" w:rsidRDefault="00A6467C" w:rsidP="0035653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EA57A0">
      <w:pPr>
        <w:spacing w:after="200" w:line="276" w:lineRule="auto"/>
        <w:ind w:left="705" w:hanging="7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b/>
          <w:sz w:val="24"/>
          <w:szCs w:val="24"/>
        </w:rPr>
        <w:t>10.3</w:t>
      </w:r>
      <w:r w:rsidR="00EA57A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6535">
        <w:rPr>
          <w:rFonts w:ascii="Times New Roman" w:eastAsia="Calibri" w:hAnsi="Times New Roman" w:cs="Times New Roman"/>
          <w:sz w:val="24"/>
          <w:szCs w:val="24"/>
        </w:rPr>
        <w:t>Tato smlouva byla sepsána ve dvou vyhotoveních, z nichž každá smluvní strana obdrží jedno vyhotovení.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V Plzni dne </w:t>
      </w:r>
      <w:r w:rsidR="008C12A8" w:rsidRPr="00356535">
        <w:rPr>
          <w:rFonts w:ascii="Times New Roman" w:eastAsia="Calibri" w:hAnsi="Times New Roman" w:cs="Times New Roman"/>
          <w:sz w:val="24"/>
          <w:szCs w:val="24"/>
        </w:rPr>
        <w:t>2</w:t>
      </w:r>
      <w:r w:rsidR="003A0CD0">
        <w:rPr>
          <w:rFonts w:ascii="Times New Roman" w:eastAsia="Calibri" w:hAnsi="Times New Roman" w:cs="Times New Roman"/>
          <w:sz w:val="24"/>
          <w:szCs w:val="24"/>
        </w:rPr>
        <w:t>0</w:t>
      </w:r>
      <w:r w:rsidRPr="00356535">
        <w:rPr>
          <w:rFonts w:ascii="Times New Roman" w:eastAsia="Calibri" w:hAnsi="Times New Roman" w:cs="Times New Roman"/>
          <w:sz w:val="24"/>
          <w:szCs w:val="24"/>
        </w:rPr>
        <w:t>.</w:t>
      </w:r>
      <w:r w:rsidR="00EA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6535">
        <w:rPr>
          <w:rFonts w:ascii="Times New Roman" w:eastAsia="Calibri" w:hAnsi="Times New Roman" w:cs="Times New Roman"/>
          <w:sz w:val="24"/>
          <w:szCs w:val="24"/>
        </w:rPr>
        <w:t>1.</w:t>
      </w:r>
      <w:r w:rsidR="00EA57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6535">
        <w:rPr>
          <w:rFonts w:ascii="Times New Roman" w:eastAsia="Calibri" w:hAnsi="Times New Roman" w:cs="Times New Roman"/>
          <w:sz w:val="24"/>
          <w:szCs w:val="24"/>
        </w:rPr>
        <w:t>20</w:t>
      </w:r>
      <w:r w:rsidR="008C12A8" w:rsidRPr="00356535">
        <w:rPr>
          <w:rFonts w:ascii="Times New Roman" w:eastAsia="Calibri" w:hAnsi="Times New Roman" w:cs="Times New Roman"/>
          <w:sz w:val="24"/>
          <w:szCs w:val="24"/>
        </w:rPr>
        <w:t>2</w:t>
      </w:r>
      <w:r w:rsidR="003A0CD0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Za příkazce:                                                                         </w:t>
      </w:r>
      <w:r w:rsidR="00EA57A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                Za příkazníka:</w:t>
      </w:r>
    </w:p>
    <w:p w:rsidR="00EA57A0" w:rsidRDefault="00EA57A0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         </w:t>
      </w:r>
      <w:r w:rsidR="001F7894" w:rsidRPr="0035653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   …………………………………………..</w:t>
      </w:r>
    </w:p>
    <w:p w:rsidR="00A6467C" w:rsidRPr="00356535" w:rsidRDefault="00A6467C" w:rsidP="00356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Bc. Jiřina Solfronková                                                               </w:t>
      </w:r>
      <w:r w:rsidR="00EA57A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56535">
        <w:rPr>
          <w:rFonts w:ascii="Times New Roman" w:eastAsia="Calibri" w:hAnsi="Times New Roman" w:cs="Times New Roman"/>
          <w:sz w:val="24"/>
          <w:szCs w:val="24"/>
        </w:rPr>
        <w:t xml:space="preserve">             Marie Kaslová</w:t>
      </w:r>
    </w:p>
    <w:p w:rsidR="00A6467C" w:rsidRPr="00356535" w:rsidRDefault="00EA57A0" w:rsidP="00356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6467C" w:rsidRPr="00356535">
        <w:rPr>
          <w:rFonts w:ascii="Times New Roman" w:eastAsia="Calibri" w:hAnsi="Times New Roman" w:cs="Times New Roman"/>
          <w:sz w:val="24"/>
          <w:szCs w:val="24"/>
        </w:rPr>
        <w:t xml:space="preserve">ředitelka školy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67C" w:rsidRPr="003565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poskytovatel služeb BOZP a PO</w:t>
      </w: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67C" w:rsidRPr="00356535" w:rsidRDefault="00A6467C" w:rsidP="003565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2C74" w:rsidRDefault="00FD2C74" w:rsidP="00C95E77">
      <w:pPr>
        <w:keepNext/>
        <w:spacing w:before="120" w:after="0" w:line="240" w:lineRule="auto"/>
        <w:outlineLvl w:val="4"/>
        <w:rPr>
          <w:rFonts w:ascii="Times New Roman" w:eastAsia="Calibri" w:hAnsi="Times New Roman" w:cs="Times New Roman"/>
        </w:rPr>
      </w:pPr>
    </w:p>
    <w:p w:rsidR="00A6467C" w:rsidRPr="00A6467C" w:rsidRDefault="00A6467C" w:rsidP="00A6467C">
      <w:pPr>
        <w:keepNext/>
        <w:numPr>
          <w:ilvl w:val="4"/>
          <w:numId w:val="2"/>
        </w:numPr>
        <w:tabs>
          <w:tab w:val="left" w:pos="0"/>
        </w:tabs>
        <w:spacing w:before="12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467C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p ř í l o h a </w:t>
      </w:r>
      <w:r w:rsidRPr="00A646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č. 1</w:t>
      </w:r>
    </w:p>
    <w:p w:rsidR="00C95E77" w:rsidRDefault="00C95E77" w:rsidP="00A6467C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A6467C" w:rsidRPr="00C95E77" w:rsidRDefault="00A6467C" w:rsidP="00A646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95E77">
        <w:rPr>
          <w:rFonts w:ascii="Times New Roman" w:eastAsia="Calibri" w:hAnsi="Times New Roman" w:cs="Times New Roman"/>
          <w:b/>
          <w:sz w:val="32"/>
          <w:szCs w:val="32"/>
        </w:rPr>
        <w:t>Odměna příkazníkovi</w:t>
      </w:r>
    </w:p>
    <w:p w:rsidR="00A6467C" w:rsidRPr="00A6467C" w:rsidRDefault="00A6467C" w:rsidP="00A6467C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6467C">
        <w:rPr>
          <w:rFonts w:ascii="Times New Roman" w:eastAsia="Times New Roman" w:hAnsi="Times New Roman" w:cs="Times New Roman"/>
          <w:sz w:val="24"/>
          <w:szCs w:val="20"/>
          <w:lang w:eastAsia="ar-SA"/>
        </w:rPr>
        <w:t>Touto přílohou je určena odměna příkazníkovi za služby specifikované v příkazní smlouvě. Příloha je nedílnou součástí této smlouvy.</w:t>
      </w:r>
    </w:p>
    <w:p w:rsidR="00A6467C" w:rsidRPr="00A6467C" w:rsidRDefault="00A6467C" w:rsidP="00A6467C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A6467C" w:rsidRPr="00A6467C" w:rsidRDefault="00A6467C" w:rsidP="00A6467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467C">
        <w:rPr>
          <w:rFonts w:ascii="Times New Roman" w:eastAsia="Calibri" w:hAnsi="Times New Roman" w:cs="Times New Roman"/>
          <w:b/>
          <w:sz w:val="24"/>
          <w:szCs w:val="24"/>
        </w:rPr>
        <w:t>Příkazce:</w:t>
      </w:r>
    </w:p>
    <w:p w:rsidR="00C95E77" w:rsidRDefault="00A6467C" w:rsidP="00A6467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467C">
        <w:rPr>
          <w:rFonts w:ascii="Times New Roman" w:eastAsia="Calibri" w:hAnsi="Times New Roman" w:cs="Times New Roman"/>
          <w:b/>
          <w:sz w:val="24"/>
          <w:szCs w:val="24"/>
        </w:rPr>
        <w:t>89.mateřská škola Plzeň</w:t>
      </w:r>
      <w:r w:rsidR="00C95E7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A6467C">
        <w:rPr>
          <w:rFonts w:ascii="Times New Roman" w:eastAsia="Calibri" w:hAnsi="Times New Roman" w:cs="Times New Roman"/>
          <w:b/>
          <w:sz w:val="24"/>
          <w:szCs w:val="24"/>
        </w:rPr>
        <w:t xml:space="preserve"> Habrová 8, příspěvková organizace</w:t>
      </w:r>
      <w:r w:rsidR="00C95E7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A6467C">
        <w:rPr>
          <w:rFonts w:ascii="Times New Roman" w:eastAsia="Calibri" w:hAnsi="Times New Roman" w:cs="Times New Roman"/>
          <w:b/>
          <w:sz w:val="24"/>
          <w:szCs w:val="24"/>
        </w:rPr>
        <w:t>zastoupená ředitelkou školy Bc. Jiřinou Solfronkovou</w:t>
      </w:r>
    </w:p>
    <w:p w:rsidR="00C95E77" w:rsidRPr="00A6467C" w:rsidRDefault="00C95E77" w:rsidP="00A6467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467C">
        <w:rPr>
          <w:rFonts w:ascii="Times New Roman" w:eastAsia="Calibri" w:hAnsi="Times New Roman" w:cs="Times New Roman"/>
          <w:b/>
          <w:sz w:val="24"/>
          <w:szCs w:val="24"/>
        </w:rPr>
        <w:t>IČO 709 40 690</w:t>
      </w:r>
    </w:p>
    <w:p w:rsidR="00A6467C" w:rsidRPr="00A6467C" w:rsidRDefault="00A6467C" w:rsidP="00A6467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467C"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:rsidR="00A6467C" w:rsidRPr="00A6467C" w:rsidRDefault="00A6467C" w:rsidP="00A646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6467C">
        <w:rPr>
          <w:rFonts w:ascii="Times New Roman" w:eastAsia="Calibri" w:hAnsi="Times New Roman" w:cs="Times New Roman"/>
          <w:b/>
          <w:sz w:val="24"/>
          <w:szCs w:val="24"/>
        </w:rPr>
        <w:t>příkazník</w:t>
      </w:r>
    </w:p>
    <w:p w:rsidR="00A6467C" w:rsidRPr="00C95E77" w:rsidRDefault="00A6467C" w:rsidP="00A646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5E77">
        <w:rPr>
          <w:rFonts w:ascii="Times New Roman" w:eastAsia="Calibri" w:hAnsi="Times New Roman" w:cs="Times New Roman"/>
          <w:b/>
          <w:sz w:val="24"/>
          <w:szCs w:val="24"/>
        </w:rPr>
        <w:t>Marie Kaslová</w:t>
      </w:r>
    </w:p>
    <w:p w:rsidR="00A6467C" w:rsidRPr="00C95E77" w:rsidRDefault="00A6467C" w:rsidP="00A646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5E77">
        <w:rPr>
          <w:rFonts w:ascii="Times New Roman" w:eastAsia="Calibri" w:hAnsi="Times New Roman" w:cs="Times New Roman"/>
          <w:b/>
          <w:sz w:val="24"/>
          <w:szCs w:val="24"/>
        </w:rPr>
        <w:t>Plzeň, Plaská 23, PSČ 323 00</w:t>
      </w:r>
    </w:p>
    <w:p w:rsidR="00A6467C" w:rsidRPr="00C95E77" w:rsidRDefault="00A6467C" w:rsidP="00A6467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5E77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C95E77" w:rsidRPr="00C95E77">
        <w:rPr>
          <w:rFonts w:ascii="Times New Roman" w:eastAsia="Calibri" w:hAnsi="Times New Roman" w:cs="Times New Roman"/>
          <w:b/>
          <w:sz w:val="24"/>
          <w:szCs w:val="24"/>
        </w:rPr>
        <w:t>ČO</w:t>
      </w:r>
      <w:r w:rsidRPr="00C95E77">
        <w:rPr>
          <w:rFonts w:ascii="Times New Roman" w:eastAsia="Calibri" w:hAnsi="Times New Roman" w:cs="Times New Roman"/>
          <w:b/>
          <w:sz w:val="24"/>
          <w:szCs w:val="24"/>
        </w:rPr>
        <w:t>: 699</w:t>
      </w:r>
      <w:r w:rsidR="00C95E77" w:rsidRPr="00C95E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5E77">
        <w:rPr>
          <w:rFonts w:ascii="Times New Roman" w:eastAsia="Calibri" w:hAnsi="Times New Roman" w:cs="Times New Roman"/>
          <w:b/>
          <w:sz w:val="24"/>
          <w:szCs w:val="24"/>
        </w:rPr>
        <w:t>44</w:t>
      </w:r>
      <w:r w:rsidR="00C95E77" w:rsidRPr="00C95E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5E77">
        <w:rPr>
          <w:rFonts w:ascii="Times New Roman" w:eastAsia="Calibri" w:hAnsi="Times New Roman" w:cs="Times New Roman"/>
          <w:b/>
          <w:sz w:val="24"/>
          <w:szCs w:val="24"/>
        </w:rPr>
        <w:t xml:space="preserve">130                     </w:t>
      </w:r>
    </w:p>
    <w:p w:rsidR="00A6467C" w:rsidRPr="00A6467C" w:rsidRDefault="00A6467C" w:rsidP="00A6467C">
      <w:pPr>
        <w:spacing w:after="200" w:line="276" w:lineRule="auto"/>
        <w:rPr>
          <w:rFonts w:ascii="Calibri" w:eastAsia="Calibri" w:hAnsi="Calibri" w:cs="Times New Roman"/>
          <w:b/>
          <w:smallCaps/>
          <w:sz w:val="24"/>
          <w:szCs w:val="20"/>
        </w:rPr>
      </w:pPr>
    </w:p>
    <w:p w:rsidR="00A6467C" w:rsidRPr="00A6467C" w:rsidRDefault="00A6467C" w:rsidP="00A64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6467C">
        <w:rPr>
          <w:rFonts w:ascii="Times New Roman" w:eastAsia="Times New Roman" w:hAnsi="Times New Roman" w:cs="Times New Roman"/>
          <w:sz w:val="24"/>
          <w:szCs w:val="20"/>
          <w:lang w:eastAsia="ar-SA"/>
        </w:rPr>
        <w:t>Obě smluvní strany, které příkazní smlouvu uzavřely</w:t>
      </w:r>
      <w:r w:rsidR="00C95E77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A646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se dohodly na odměně příkazníkovi za</w:t>
      </w:r>
      <w:r w:rsidR="00C95E77">
        <w:rPr>
          <w:rFonts w:ascii="Times New Roman" w:eastAsia="Times New Roman" w:hAnsi="Times New Roman" w:cs="Times New Roman"/>
          <w:sz w:val="24"/>
          <w:szCs w:val="20"/>
          <w:lang w:eastAsia="ar-SA"/>
        </w:rPr>
        <w:t> </w:t>
      </w:r>
      <w:r w:rsidRPr="00A6467C">
        <w:rPr>
          <w:rFonts w:ascii="Times New Roman" w:eastAsia="Times New Roman" w:hAnsi="Times New Roman" w:cs="Times New Roman"/>
          <w:sz w:val="24"/>
          <w:szCs w:val="20"/>
          <w:lang w:eastAsia="ar-SA"/>
        </w:rPr>
        <w:t>služby uvedené v příkazní smlouvě ve výši:</w:t>
      </w:r>
    </w:p>
    <w:p w:rsidR="00A6467C" w:rsidRPr="00A6467C" w:rsidRDefault="00A6467C" w:rsidP="00A6467C">
      <w:pPr>
        <w:tabs>
          <w:tab w:val="left" w:pos="709"/>
        </w:tabs>
        <w:spacing w:before="120" w:after="200" w:line="276" w:lineRule="auto"/>
        <w:jc w:val="both"/>
        <w:rPr>
          <w:rFonts w:ascii="Calibri" w:eastAsia="Calibri" w:hAnsi="Calibri" w:cs="Times New Roman"/>
        </w:rPr>
      </w:pPr>
    </w:p>
    <w:p w:rsidR="00A6467C" w:rsidRPr="00A6467C" w:rsidRDefault="00A6467C" w:rsidP="00A6467C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6467C">
        <w:rPr>
          <w:rFonts w:ascii="Times New Roman" w:eastAsia="Times New Roman" w:hAnsi="Times New Roman" w:cs="Times New Roman"/>
          <w:sz w:val="24"/>
          <w:szCs w:val="20"/>
          <w:lang w:eastAsia="ar-SA"/>
        </w:rPr>
        <w:t>Za plnění povinností daných smlouvou:</w:t>
      </w:r>
    </w:p>
    <w:p w:rsidR="00A6467C" w:rsidRPr="00A6467C" w:rsidRDefault="00A6467C" w:rsidP="00A6467C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646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</w:t>
      </w:r>
      <w:r w:rsidR="00FD2C74">
        <w:rPr>
          <w:rFonts w:ascii="Times New Roman" w:eastAsia="Times New Roman" w:hAnsi="Times New Roman" w:cs="Times New Roman"/>
          <w:sz w:val="24"/>
          <w:szCs w:val="20"/>
          <w:lang w:eastAsia="ar-SA"/>
        </w:rPr>
        <w:t>7 0</w:t>
      </w:r>
      <w:r w:rsidRPr="00A646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00,- Kč vč. DPH za období 6 měsíců </w:t>
      </w:r>
    </w:p>
    <w:p w:rsidR="00A6467C" w:rsidRPr="00A6467C" w:rsidRDefault="00A6467C" w:rsidP="00A6467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54174" w:rsidRDefault="00554174"/>
    <w:p w:rsidR="008C12A8" w:rsidRDefault="008C12A8"/>
    <w:p w:rsidR="008C12A8" w:rsidRPr="008C12A8" w:rsidRDefault="008C12A8">
      <w:pPr>
        <w:rPr>
          <w:rFonts w:ascii="Times New Roman" w:hAnsi="Times New Roman" w:cs="Times New Roman"/>
          <w:sz w:val="24"/>
          <w:szCs w:val="24"/>
        </w:rPr>
      </w:pPr>
      <w:r w:rsidRPr="008C12A8">
        <w:rPr>
          <w:rFonts w:ascii="Times New Roman" w:hAnsi="Times New Roman" w:cs="Times New Roman"/>
          <w:sz w:val="24"/>
          <w:szCs w:val="24"/>
        </w:rPr>
        <w:t>Platnost od 2.</w:t>
      </w:r>
      <w:r w:rsidR="00C95E77">
        <w:rPr>
          <w:rFonts w:ascii="Times New Roman" w:hAnsi="Times New Roman" w:cs="Times New Roman"/>
          <w:sz w:val="24"/>
          <w:szCs w:val="24"/>
        </w:rPr>
        <w:t xml:space="preserve"> </w:t>
      </w:r>
      <w:r w:rsidRPr="008C12A8">
        <w:rPr>
          <w:rFonts w:ascii="Times New Roman" w:hAnsi="Times New Roman" w:cs="Times New Roman"/>
          <w:sz w:val="24"/>
          <w:szCs w:val="24"/>
        </w:rPr>
        <w:t>1.</w:t>
      </w:r>
      <w:r w:rsidR="00C95E77">
        <w:rPr>
          <w:rFonts w:ascii="Times New Roman" w:hAnsi="Times New Roman" w:cs="Times New Roman"/>
          <w:sz w:val="24"/>
          <w:szCs w:val="24"/>
        </w:rPr>
        <w:t xml:space="preserve"> </w:t>
      </w:r>
      <w:r w:rsidRPr="008C12A8">
        <w:rPr>
          <w:rFonts w:ascii="Times New Roman" w:hAnsi="Times New Roman" w:cs="Times New Roman"/>
          <w:sz w:val="24"/>
          <w:szCs w:val="24"/>
        </w:rPr>
        <w:t>2024</w:t>
      </w:r>
    </w:p>
    <w:sectPr w:rsidR="008C12A8" w:rsidRPr="008C12A8" w:rsidSect="001D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C60DD4"/>
    <w:multiLevelType w:val="hybridMultilevel"/>
    <w:tmpl w:val="B2D8B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C"/>
    <w:rsid w:val="00044DEC"/>
    <w:rsid w:val="0008373A"/>
    <w:rsid w:val="000903E9"/>
    <w:rsid w:val="001F7894"/>
    <w:rsid w:val="00356535"/>
    <w:rsid w:val="00394422"/>
    <w:rsid w:val="003A0CD0"/>
    <w:rsid w:val="00462AD8"/>
    <w:rsid w:val="004A5563"/>
    <w:rsid w:val="00554174"/>
    <w:rsid w:val="0067378C"/>
    <w:rsid w:val="008C12A8"/>
    <w:rsid w:val="008C1A58"/>
    <w:rsid w:val="00A079E5"/>
    <w:rsid w:val="00A6467C"/>
    <w:rsid w:val="00A7234A"/>
    <w:rsid w:val="00AD3BEA"/>
    <w:rsid w:val="00B55472"/>
    <w:rsid w:val="00C363B4"/>
    <w:rsid w:val="00C95E77"/>
    <w:rsid w:val="00D50AEC"/>
    <w:rsid w:val="00E43394"/>
    <w:rsid w:val="00EA57A0"/>
    <w:rsid w:val="00F45A87"/>
    <w:rsid w:val="00F6529C"/>
    <w:rsid w:val="00F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E108"/>
  <w15:docId w15:val="{E600535C-924D-46CA-B6F7-8F13599E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A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996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Kaslova Marie</dc:creator>
  <cp:keywords/>
  <dc:description/>
  <cp:lastModifiedBy>Solfronková Jiřina</cp:lastModifiedBy>
  <cp:revision>4</cp:revision>
  <cp:lastPrinted>2025-02-12T08:20:00Z</cp:lastPrinted>
  <dcterms:created xsi:type="dcterms:W3CDTF">2025-02-12T08:12:00Z</dcterms:created>
  <dcterms:modified xsi:type="dcterms:W3CDTF">2025-02-18T11:31:00Z</dcterms:modified>
</cp:coreProperties>
</file>