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0FC5" w14:textId="59B57E59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E10B19">
        <w:rPr>
          <w:b/>
          <w:sz w:val="28"/>
          <w:szCs w:val="22"/>
        </w:rPr>
        <w:t>4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412FCFFD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uzavřené mezi níže uvedenými smluvními stranami dne </w:t>
      </w:r>
      <w:r w:rsidR="00CE5DCF">
        <w:rPr>
          <w:sz w:val="22"/>
          <w:szCs w:val="22"/>
        </w:rPr>
        <w:t>2</w:t>
      </w:r>
      <w:r w:rsidR="00EB3F83">
        <w:rPr>
          <w:sz w:val="22"/>
          <w:szCs w:val="22"/>
        </w:rPr>
        <w:t>9.3.2019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C45F9E3" w14:textId="08C0C272" w:rsidR="00EB3F83" w:rsidRPr="00EB3F83" w:rsidRDefault="00EB3F83" w:rsidP="00EB3F83">
      <w:pPr>
        <w:spacing w:after="315"/>
        <w:ind w:right="1958"/>
        <w:rPr>
          <w:sz w:val="22"/>
          <w:szCs w:val="22"/>
        </w:rPr>
      </w:pPr>
      <w:r w:rsidRPr="00EB3F83">
        <w:rPr>
          <w:b/>
          <w:bCs/>
          <w:sz w:val="22"/>
          <w:szCs w:val="22"/>
        </w:rPr>
        <w:t xml:space="preserve">Městská nemocnice Ostrava, příspěvková organizace </w:t>
      </w:r>
      <w:r>
        <w:rPr>
          <w:sz w:val="22"/>
          <w:szCs w:val="22"/>
        </w:rPr>
        <w:br/>
      </w:r>
      <w:r w:rsidRPr="00EB3F8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EB3F83">
        <w:rPr>
          <w:sz w:val="22"/>
          <w:szCs w:val="22"/>
        </w:rPr>
        <w:t>Nemocniční 898/</w:t>
      </w:r>
      <w:r w:rsidR="00E10B19" w:rsidRPr="00EB3F83">
        <w:rPr>
          <w:sz w:val="22"/>
          <w:szCs w:val="22"/>
        </w:rPr>
        <w:t>20 A</w:t>
      </w:r>
      <w:r w:rsidRPr="00EB3F83">
        <w:rPr>
          <w:sz w:val="22"/>
          <w:szCs w:val="22"/>
        </w:rPr>
        <w:t xml:space="preserve">, 728 80 Ostrava-Moravská Ostrava zastoupená: </w:t>
      </w:r>
      <w:r>
        <w:rPr>
          <w:sz w:val="22"/>
          <w:szCs w:val="22"/>
        </w:rPr>
        <w:tab/>
      </w:r>
      <w:r w:rsidR="000C4FF0" w:rsidRPr="008043B1">
        <w:rPr>
          <w:sz w:val="22"/>
          <w:szCs w:val="22"/>
        </w:rPr>
        <w:t>[OU OU]</w:t>
      </w:r>
      <w:r w:rsidRPr="00EB3F83">
        <w:rPr>
          <w:sz w:val="22"/>
          <w:szCs w:val="22"/>
        </w:rPr>
        <w:t>, ředitelem</w:t>
      </w:r>
    </w:p>
    <w:p w14:paraId="639044D7" w14:textId="77777777" w:rsidR="00EB3F83" w:rsidRPr="00EB3F83" w:rsidRDefault="00EB3F83" w:rsidP="00EB3F83">
      <w:pPr>
        <w:jc w:val="both"/>
        <w:rPr>
          <w:sz w:val="22"/>
          <w:szCs w:val="22"/>
        </w:rPr>
      </w:pPr>
      <w:r w:rsidRPr="00EB3F83">
        <w:rPr>
          <w:sz w:val="22"/>
          <w:szCs w:val="22"/>
        </w:rPr>
        <w:t>zřízená usnesením Zastupitelstva Statutárního města Ostravy, zřizovací listina ve znění usnesení č. 2509/1014/32 ze dne 21. 5. 2014, příspěvková organizace nezapsaná v Obchodním rejstříku; registrace poskytovatele zdravotních služeb rozhodnutím odboru zdravotnictví Krajského úřadu Moravskoslezského kraje, čj. MSK 71474/2018 ze dne 23.5.2018 ve znění následných rozhodnutí o registraci</w:t>
      </w:r>
    </w:p>
    <w:tbl>
      <w:tblPr>
        <w:tblStyle w:val="TableGrid"/>
        <w:tblW w:w="7565" w:type="dxa"/>
        <w:tblInd w:w="-5" w:type="dxa"/>
        <w:tblLook w:val="04A0" w:firstRow="1" w:lastRow="0" w:firstColumn="1" w:lastColumn="0" w:noHBand="0" w:noVBand="1"/>
      </w:tblPr>
      <w:tblGrid>
        <w:gridCol w:w="1546"/>
        <w:gridCol w:w="6019"/>
      </w:tblGrid>
      <w:tr w:rsidR="00EB3F83" w:rsidRPr="00EB3F83" w14:paraId="5DD554FD" w14:textId="77777777" w:rsidTr="000A150C">
        <w:trPr>
          <w:trHeight w:val="261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0ADE1F8" w14:textId="77777777" w:rsidR="00EB3F83" w:rsidRPr="00EB3F83" w:rsidRDefault="00EB3F83" w:rsidP="000A150C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>IČO: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19C2B638" w14:textId="5F64B5D2" w:rsidR="00EB3F83" w:rsidRPr="00EB3F83" w:rsidRDefault="00EB3F83" w:rsidP="000A150C">
            <w:pPr>
              <w:spacing w:line="259" w:lineRule="auto"/>
              <w:ind w:left="6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EB3F83">
              <w:rPr>
                <w:sz w:val="22"/>
                <w:szCs w:val="22"/>
              </w:rPr>
              <w:t xml:space="preserve"> 63 51 62</w:t>
            </w:r>
          </w:p>
        </w:tc>
      </w:tr>
      <w:tr w:rsidR="00EB3F83" w:rsidRPr="00EB3F83" w14:paraId="4D7BAD0D" w14:textId="77777777" w:rsidTr="000A150C">
        <w:trPr>
          <w:trHeight w:val="28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C2A5529" w14:textId="77777777" w:rsidR="00EB3F83" w:rsidRPr="00EB3F83" w:rsidRDefault="00EB3F83" w:rsidP="000A150C">
            <w:pPr>
              <w:spacing w:line="259" w:lineRule="auto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>DIČ: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5F11EB45" w14:textId="59C9047B" w:rsidR="00EB3F83" w:rsidRPr="00EB3F83" w:rsidRDefault="00EB3F83" w:rsidP="000A150C">
            <w:pPr>
              <w:spacing w:line="259" w:lineRule="auto"/>
              <w:ind w:left="600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 xml:space="preserve">CZ </w:t>
            </w:r>
            <w:r>
              <w:rPr>
                <w:sz w:val="22"/>
                <w:szCs w:val="22"/>
              </w:rPr>
              <w:t>00</w:t>
            </w:r>
            <w:r w:rsidRPr="00EB3F83">
              <w:rPr>
                <w:sz w:val="22"/>
                <w:szCs w:val="22"/>
              </w:rPr>
              <w:t xml:space="preserve"> 63 51 62</w:t>
            </w:r>
          </w:p>
        </w:tc>
      </w:tr>
      <w:tr w:rsidR="00EB3F83" w:rsidRPr="00EB3F83" w14:paraId="61322A01" w14:textId="77777777" w:rsidTr="000A150C">
        <w:trPr>
          <w:trHeight w:val="29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CAAB6A6" w14:textId="77777777" w:rsidR="00EB3F83" w:rsidRPr="00EB3F83" w:rsidRDefault="00EB3F83" w:rsidP="000A150C">
            <w:pPr>
              <w:spacing w:line="259" w:lineRule="auto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>Peněžní ústav: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5C2DB97F" w14:textId="77777777" w:rsidR="00EB3F83" w:rsidRPr="00EB3F83" w:rsidRDefault="00EB3F83" w:rsidP="000A150C">
            <w:pPr>
              <w:spacing w:line="259" w:lineRule="auto"/>
              <w:jc w:val="right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>Československá obchodní banka a.s., hlavní pobočka Ostrava</w:t>
            </w:r>
          </w:p>
        </w:tc>
      </w:tr>
      <w:tr w:rsidR="00EB3F83" w:rsidRPr="00EB3F83" w14:paraId="4BE091FC" w14:textId="77777777" w:rsidTr="000A150C">
        <w:trPr>
          <w:trHeight w:val="23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C8265A4" w14:textId="77777777" w:rsidR="00EB3F83" w:rsidRPr="00EB3F83" w:rsidRDefault="00EB3F83" w:rsidP="000A150C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EB3F83">
              <w:rPr>
                <w:sz w:val="22"/>
                <w:szCs w:val="22"/>
              </w:rPr>
              <w:t>Číslo účtu: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11823965" w14:textId="1F33C279" w:rsidR="00EB3F83" w:rsidRPr="00EB3F83" w:rsidRDefault="000C4FF0" w:rsidP="000A150C">
            <w:pPr>
              <w:spacing w:line="259" w:lineRule="auto"/>
              <w:ind w:left="600"/>
              <w:rPr>
                <w:sz w:val="22"/>
                <w:szCs w:val="22"/>
              </w:rPr>
            </w:pPr>
            <w:r w:rsidRPr="008043B1">
              <w:rPr>
                <w:sz w:val="22"/>
                <w:szCs w:val="22"/>
              </w:rPr>
              <w:t>[OU OU]</w:t>
            </w:r>
          </w:p>
        </w:tc>
      </w:tr>
    </w:tbl>
    <w:p w14:paraId="014D5687" w14:textId="77777777" w:rsidR="00EB3F83" w:rsidRPr="00EB3F83" w:rsidRDefault="00EB3F83" w:rsidP="00EB3F83">
      <w:pPr>
        <w:spacing w:after="309"/>
        <w:rPr>
          <w:sz w:val="22"/>
          <w:szCs w:val="22"/>
        </w:rPr>
      </w:pPr>
      <w:r w:rsidRPr="00EB3F83">
        <w:rPr>
          <w:sz w:val="22"/>
          <w:szCs w:val="22"/>
        </w:rPr>
        <w:t>datová schránka: r45ztzu</w:t>
      </w:r>
    </w:p>
    <w:p w14:paraId="1E7FF40E" w14:textId="211EF912" w:rsidR="00750BC2" w:rsidRPr="00750BC2" w:rsidRDefault="00750BC2" w:rsidP="00750BC2">
      <w:pPr>
        <w:spacing w:after="260"/>
        <w:ind w:left="38" w:right="5102" w:hanging="5"/>
        <w:rPr>
          <w:sz w:val="22"/>
          <w:szCs w:val="22"/>
        </w:rPr>
      </w:pPr>
      <w:r w:rsidRPr="00750BC2">
        <w:rPr>
          <w:b/>
          <w:bCs/>
          <w:sz w:val="22"/>
          <w:szCs w:val="22"/>
        </w:rPr>
        <w:t>(dále jen „Zdravotnické zařízení”).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75364BDC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>
        <w:rPr>
          <w:b/>
          <w:bCs/>
          <w:color w:val="000000"/>
          <w:sz w:val="22"/>
          <w:shd w:val="clear" w:color="auto" w:fill="FFFFFF"/>
        </w:rPr>
        <w:t>,</w:t>
      </w:r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72015C0F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E10B19">
        <w:rPr>
          <w:sz w:val="22"/>
        </w:rPr>
        <w:t>Sodomkova 1474/</w:t>
      </w:r>
      <w:proofErr w:type="gramStart"/>
      <w:r w:rsidR="00E10B19">
        <w:rPr>
          <w:sz w:val="22"/>
        </w:rPr>
        <w:t xml:space="preserve">6, </w:t>
      </w:r>
      <w:r w:rsidR="007534E6">
        <w:rPr>
          <w:sz w:val="22"/>
        </w:rPr>
        <w:t xml:space="preserve"> 102</w:t>
      </w:r>
      <w:proofErr w:type="gramEnd"/>
      <w:r w:rsidR="007534E6">
        <w:rPr>
          <w:sz w:val="22"/>
        </w:rPr>
        <w:t xml:space="preserve"> 00 </w:t>
      </w:r>
      <w:r w:rsidR="00E10B19">
        <w:rPr>
          <w:sz w:val="22"/>
        </w:rPr>
        <w:t>Praha 10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212D8F79" w:rsidR="00C664CD" w:rsidRPr="00252A41" w:rsidRDefault="00C664CD" w:rsidP="00252A41">
      <w:pPr>
        <w:spacing w:after="4" w:line="271" w:lineRule="auto"/>
        <w:ind w:left="-1"/>
        <w:jc w:val="both"/>
        <w:rPr>
          <w:sz w:val="22"/>
          <w:szCs w:val="22"/>
        </w:rPr>
      </w:pPr>
      <w:r w:rsidRPr="008939CF">
        <w:rPr>
          <w:sz w:val="22"/>
        </w:rPr>
        <w:t xml:space="preserve">Bankovní </w:t>
      </w:r>
      <w:r w:rsidRPr="00252A41">
        <w:rPr>
          <w:sz w:val="22"/>
          <w:szCs w:val="22"/>
        </w:rPr>
        <w:t xml:space="preserve">spojení: </w:t>
      </w:r>
      <w:r w:rsidR="00252A41" w:rsidRPr="00252A41">
        <w:rPr>
          <w:sz w:val="22"/>
          <w:szCs w:val="22"/>
        </w:rPr>
        <w:t xml:space="preserve">Unicredit Bank, č. </w:t>
      </w:r>
      <w:proofErr w:type="spellStart"/>
      <w:r w:rsidR="00252A41" w:rsidRPr="00252A41">
        <w:rPr>
          <w:sz w:val="22"/>
          <w:szCs w:val="22"/>
        </w:rPr>
        <w:t>ú.</w:t>
      </w:r>
      <w:proofErr w:type="spellEnd"/>
      <w:r w:rsidR="00252A41" w:rsidRPr="00252A41">
        <w:rPr>
          <w:sz w:val="22"/>
          <w:szCs w:val="22"/>
        </w:rPr>
        <w:t xml:space="preserve"> </w:t>
      </w:r>
      <w:r w:rsidR="000C4FF0" w:rsidRPr="008043B1">
        <w:rPr>
          <w:sz w:val="22"/>
          <w:szCs w:val="22"/>
        </w:rPr>
        <w:t>[OU OU]</w:t>
      </w:r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344DC7C0" w:rsidR="000722A6" w:rsidRPr="00252A41" w:rsidRDefault="007F39AF" w:rsidP="005A778A">
      <w:pPr>
        <w:spacing w:line="276" w:lineRule="auto"/>
        <w:jc w:val="both"/>
        <w:rPr>
          <w:sz w:val="22"/>
          <w:szCs w:val="22"/>
        </w:rPr>
      </w:pPr>
      <w:r w:rsidRPr="00252A41">
        <w:rPr>
          <w:sz w:val="22"/>
          <w:szCs w:val="22"/>
        </w:rPr>
        <w:t>Z</w:t>
      </w:r>
      <w:r w:rsidR="000722A6" w:rsidRPr="00252A41">
        <w:rPr>
          <w:sz w:val="22"/>
          <w:szCs w:val="22"/>
        </w:rPr>
        <w:t>astoupena</w:t>
      </w:r>
      <w:r w:rsidR="001C1D77" w:rsidRPr="00252A41">
        <w:rPr>
          <w:sz w:val="22"/>
          <w:szCs w:val="22"/>
        </w:rPr>
        <w:t>:</w:t>
      </w:r>
      <w:r w:rsidR="001D1241" w:rsidRPr="00252A41">
        <w:rPr>
          <w:sz w:val="22"/>
          <w:szCs w:val="22"/>
        </w:rPr>
        <w:t xml:space="preserve"> </w:t>
      </w:r>
      <w:r w:rsidR="000C4FF0" w:rsidRPr="008043B1">
        <w:rPr>
          <w:sz w:val="22"/>
          <w:szCs w:val="22"/>
        </w:rPr>
        <w:t>[OU OU]</w:t>
      </w:r>
      <w:r w:rsidR="00252A41" w:rsidRPr="00252A41">
        <w:rPr>
          <w:sz w:val="22"/>
          <w:szCs w:val="22"/>
        </w:rPr>
        <w:t>, jednatel</w:t>
      </w:r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7BFC1D99" w14:textId="6AAD1F4A" w:rsidR="00EB3F83" w:rsidRPr="00EB3F83" w:rsidRDefault="00EB3F83" w:rsidP="00EB3F83">
      <w:pPr>
        <w:numPr>
          <w:ilvl w:val="0"/>
          <w:numId w:val="35"/>
        </w:numPr>
        <w:ind w:hanging="350"/>
        <w:jc w:val="both"/>
        <w:rPr>
          <w:sz w:val="22"/>
          <w:szCs w:val="22"/>
        </w:rPr>
      </w:pPr>
      <w:r w:rsidRPr="00EB3F83">
        <w:rPr>
          <w:sz w:val="22"/>
          <w:szCs w:val="22"/>
        </w:rPr>
        <w:t xml:space="preserve">Smluvní strany uzavřely dne 29. 3. 2019 Smlouvu o poskytnutí obratového bonusu („Smlouva”), </w:t>
      </w:r>
      <w:proofErr w:type="spellStart"/>
      <w:r w:rsidRPr="00EB3F83">
        <w:rPr>
          <w:sz w:val="22"/>
          <w:szCs w:val="22"/>
        </w:rPr>
        <w:t>evid</w:t>
      </w:r>
      <w:proofErr w:type="spellEnd"/>
      <w:r w:rsidRPr="00EB3F83">
        <w:rPr>
          <w:sz w:val="22"/>
          <w:szCs w:val="22"/>
        </w:rPr>
        <w:t xml:space="preserve">. č. PR/203/2019, na jejímž základě poskytuje Společnost Zdravotnickému zařízení obratový bonus ve výši uvedené v Příloze č. </w:t>
      </w:r>
      <w:r w:rsidR="0063794F">
        <w:rPr>
          <w:sz w:val="22"/>
          <w:szCs w:val="22"/>
        </w:rPr>
        <w:t>1</w:t>
      </w:r>
      <w:r w:rsidRPr="00EB3F83">
        <w:rPr>
          <w:sz w:val="22"/>
          <w:szCs w:val="22"/>
        </w:rPr>
        <w:t xml:space="preserve"> Smlouvy.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6A1DF48C" w:rsidR="005E7939" w:rsidRPr="008939CF" w:rsidRDefault="005E7939" w:rsidP="00EB3F83">
      <w:pPr>
        <w:pStyle w:val="Default"/>
        <w:numPr>
          <w:ilvl w:val="0"/>
          <w:numId w:val="35"/>
        </w:numPr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8939CF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A53881" w14:textId="77777777" w:rsidR="0052209A" w:rsidRPr="008939CF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8939CF">
        <w:rPr>
          <w:rFonts w:ascii="Times New Roman" w:hAnsi="Times New Roman" w:cs="Times New Roman"/>
          <w:sz w:val="22"/>
          <w:szCs w:val="22"/>
        </w:rPr>
        <w:t xml:space="preserve"> je nedílnou přílohou tohoto Dodatku.</w:t>
      </w:r>
    </w:p>
    <w:p w14:paraId="53336FB9" w14:textId="77777777" w:rsidR="0052209A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6C6B281E" w:rsidR="00613111" w:rsidRPr="00180A2A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80A2A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180A2A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>
        <w:rPr>
          <w:rFonts w:ascii="Times New Roman" w:hAnsi="Times New Roman" w:cs="Times New Roman"/>
          <w:sz w:val="22"/>
          <w:szCs w:val="22"/>
        </w:rPr>
        <w:t>odst.</w:t>
      </w:r>
      <w:r w:rsidRPr="00180A2A">
        <w:rPr>
          <w:rFonts w:ascii="Times New Roman" w:hAnsi="Times New Roman" w:cs="Times New Roman"/>
          <w:sz w:val="22"/>
          <w:szCs w:val="22"/>
        </w:rPr>
        <w:t xml:space="preserve"> </w:t>
      </w:r>
      <w:r w:rsidR="00EB3F83">
        <w:rPr>
          <w:rFonts w:ascii="Times New Roman" w:hAnsi="Times New Roman" w:cs="Times New Roman"/>
          <w:sz w:val="22"/>
          <w:szCs w:val="22"/>
        </w:rPr>
        <w:t>4</w:t>
      </w:r>
      <w:r w:rsidRPr="00180A2A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>
        <w:rPr>
          <w:rFonts w:ascii="Times New Roman" w:hAnsi="Times New Roman" w:cs="Times New Roman"/>
          <w:sz w:val="22"/>
          <w:szCs w:val="22"/>
        </w:rPr>
        <w:t xml:space="preserve">Smlouvy </w:t>
      </w:r>
      <w:r w:rsidRPr="00180A2A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180A2A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4ECA45A1" w:rsidR="00217112" w:rsidRPr="0052209A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80A2A">
        <w:rPr>
          <w:rFonts w:ascii="Times New Roman" w:hAnsi="Times New Roman" w:cs="Times New Roman"/>
          <w:i/>
          <w:iCs/>
          <w:sz w:val="22"/>
        </w:rPr>
        <w:t xml:space="preserve">„Smlouva se uzavírá na dobu </w:t>
      </w:r>
      <w:r w:rsidR="00E10B19">
        <w:rPr>
          <w:rFonts w:ascii="Times New Roman" w:hAnsi="Times New Roman" w:cs="Times New Roman"/>
          <w:i/>
          <w:iCs/>
          <w:sz w:val="22"/>
        </w:rPr>
        <w:t>ne</w:t>
      </w:r>
      <w:r w:rsidRPr="00180A2A">
        <w:rPr>
          <w:rFonts w:ascii="Times New Roman" w:hAnsi="Times New Roman" w:cs="Times New Roman"/>
          <w:i/>
          <w:iCs/>
          <w:sz w:val="22"/>
        </w:rPr>
        <w:t xml:space="preserve">určitou, a to od 1. </w:t>
      </w:r>
      <w:r w:rsidR="00252A41">
        <w:rPr>
          <w:rFonts w:ascii="Times New Roman" w:hAnsi="Times New Roman" w:cs="Times New Roman"/>
          <w:i/>
          <w:iCs/>
          <w:sz w:val="22"/>
        </w:rPr>
        <w:t>1</w:t>
      </w:r>
      <w:r w:rsidRPr="00180A2A">
        <w:rPr>
          <w:rFonts w:ascii="Times New Roman" w:hAnsi="Times New Roman" w:cs="Times New Roman"/>
          <w:i/>
          <w:iCs/>
          <w:sz w:val="22"/>
        </w:rPr>
        <w:t>. 20</w:t>
      </w:r>
      <w:r w:rsidR="00252A41">
        <w:rPr>
          <w:rFonts w:ascii="Times New Roman" w:hAnsi="Times New Roman" w:cs="Times New Roman"/>
          <w:i/>
          <w:iCs/>
          <w:sz w:val="22"/>
        </w:rPr>
        <w:t>2</w:t>
      </w:r>
      <w:r w:rsidR="00582DC8">
        <w:rPr>
          <w:rFonts w:ascii="Times New Roman" w:hAnsi="Times New Roman" w:cs="Times New Roman"/>
          <w:i/>
          <w:iCs/>
          <w:sz w:val="22"/>
        </w:rPr>
        <w:t>5</w:t>
      </w:r>
      <w:r w:rsidRPr="00180A2A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B6D3415" w14:textId="4D25F0F4" w:rsidR="00DA5F3B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43999C47" w14:textId="77777777" w:rsidR="00217112" w:rsidRPr="008939CF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8939CF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3F4F4125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  <w:r w:rsidR="00EB3F83">
        <w:rPr>
          <w:rFonts w:ascii="Times New Roman" w:hAnsi="Times New Roman" w:cs="Times New Roman"/>
          <w:sz w:val="22"/>
          <w:szCs w:val="22"/>
        </w:rPr>
        <w:t>Použití přílohy č.1 je dohodou smluvních stran stanoveno od 1.1.202</w:t>
      </w:r>
      <w:r w:rsidR="00FB475A">
        <w:rPr>
          <w:rFonts w:ascii="Times New Roman" w:hAnsi="Times New Roman" w:cs="Times New Roman"/>
          <w:sz w:val="22"/>
          <w:szCs w:val="22"/>
        </w:rPr>
        <w:t>4</w:t>
      </w:r>
      <w:r w:rsidR="00EB3F83">
        <w:rPr>
          <w:rFonts w:ascii="Times New Roman" w:hAnsi="Times New Roman" w:cs="Times New Roman"/>
          <w:sz w:val="22"/>
          <w:szCs w:val="22"/>
        </w:rPr>
        <w:t>.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9961E7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1965A527" w14:textId="77777777" w:rsidR="00C51C25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>
        <w:rPr>
          <w:rFonts w:ascii="Times New Roman" w:hAnsi="Times New Roman" w:cs="Times New Roman"/>
          <w:sz w:val="22"/>
          <w:szCs w:val="22"/>
        </w:rPr>
        <w:t xml:space="preserve">ho </w:t>
      </w:r>
      <w:r w:rsidRPr="008201F1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8201F1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Default="00F74A4C" w:rsidP="009961E7">
      <w:pPr>
        <w:spacing w:line="276" w:lineRule="auto"/>
        <w:jc w:val="both"/>
        <w:rPr>
          <w:sz w:val="22"/>
        </w:rPr>
      </w:pPr>
    </w:p>
    <w:p w14:paraId="1BCBB19C" w14:textId="053CAE14" w:rsidR="009961E7" w:rsidRPr="009961E7" w:rsidRDefault="009961E7" w:rsidP="009961E7">
      <w:pPr>
        <w:spacing w:line="276" w:lineRule="auto"/>
        <w:jc w:val="both"/>
        <w:rPr>
          <w:sz w:val="22"/>
        </w:rPr>
      </w:pPr>
      <w:r w:rsidRPr="009961E7">
        <w:rPr>
          <w:sz w:val="22"/>
        </w:rPr>
        <w:t xml:space="preserve">Přílohy: </w:t>
      </w:r>
    </w:p>
    <w:p w14:paraId="1339A1A1" w14:textId="3C236323" w:rsidR="007F6B4F" w:rsidRPr="009961E7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9961E7">
        <w:rPr>
          <w:b/>
          <w:bCs/>
          <w:sz w:val="22"/>
        </w:rPr>
        <w:t xml:space="preserve">Č. 1 Seznam výrobků a </w:t>
      </w:r>
      <w:r>
        <w:rPr>
          <w:b/>
          <w:bCs/>
          <w:sz w:val="22"/>
        </w:rPr>
        <w:t xml:space="preserve">způsob určení výše </w:t>
      </w:r>
      <w:r w:rsidRPr="009961E7">
        <w:rPr>
          <w:b/>
          <w:bCs/>
          <w:sz w:val="22"/>
        </w:rPr>
        <w:t>obratového Bonusu</w:t>
      </w:r>
    </w:p>
    <w:p w14:paraId="24FA5F0D" w14:textId="183EE3C5" w:rsidR="000722A6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 xml:space="preserve"> </w:t>
      </w:r>
    </w:p>
    <w:p w14:paraId="3FB4B570" w14:textId="12A15E5C" w:rsidR="009961E7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8939CF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2ABDFDA9" w:rsidR="004604B4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A553B5">
        <w:rPr>
          <w:b/>
          <w:sz w:val="22"/>
        </w:rPr>
        <w:t xml:space="preserve"> </w:t>
      </w:r>
      <w:r w:rsidR="000C4FF0">
        <w:rPr>
          <w:b/>
          <w:sz w:val="22"/>
        </w:rPr>
        <w:t>15. 1. 2025</w:t>
      </w:r>
      <w:r w:rsidRPr="001E5842">
        <w:rPr>
          <w:b/>
          <w:sz w:val="22"/>
        </w:rPr>
        <w:tab/>
        <w:t>V</w:t>
      </w:r>
      <w:r w:rsidR="00EB3F83">
        <w:rPr>
          <w:b/>
          <w:sz w:val="22"/>
        </w:rPr>
        <w:t xml:space="preserve"> Ostravě</w:t>
      </w:r>
      <w:r w:rsidRPr="001E5842">
        <w:rPr>
          <w:b/>
          <w:sz w:val="22"/>
        </w:rPr>
        <w:t xml:space="preserve"> dne </w:t>
      </w:r>
      <w:r w:rsidR="000C4FF0">
        <w:rPr>
          <w:b/>
          <w:sz w:val="22"/>
        </w:rPr>
        <w:t>24. 1. 2025</w:t>
      </w:r>
    </w:p>
    <w:p w14:paraId="415DF26E" w14:textId="77777777" w:rsidR="00ED29F9" w:rsidRPr="001E5842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1E5842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1E5842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11896B4A" w14:textId="5FE5B02D" w:rsidR="00EB3F83" w:rsidRPr="001E5842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>
        <w:rPr>
          <w:b/>
          <w:bCs/>
          <w:color w:val="000000"/>
          <w:sz w:val="22"/>
          <w:shd w:val="clear" w:color="auto" w:fill="FFFFFF"/>
        </w:rPr>
        <w:t>,</w:t>
      </w:r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 w:rsidR="009961E7">
        <w:rPr>
          <w:b/>
          <w:bCs/>
          <w:color w:val="000000"/>
          <w:sz w:val="22"/>
          <w:shd w:val="clear" w:color="auto" w:fill="FFFFFF"/>
        </w:rPr>
        <w:tab/>
      </w:r>
      <w:r w:rsidR="00EB3F83">
        <w:rPr>
          <w:b/>
          <w:bCs/>
          <w:color w:val="000000"/>
          <w:sz w:val="22"/>
          <w:shd w:val="clear" w:color="auto" w:fill="FFFFFF"/>
        </w:rPr>
        <w:t>Městská nemocnice Ostrava,</w:t>
      </w:r>
    </w:p>
    <w:p w14:paraId="19590629" w14:textId="792B0BF1" w:rsidR="004604B4" w:rsidRPr="00252A41" w:rsidRDefault="000C4FF0" w:rsidP="00252A41">
      <w:pPr>
        <w:rPr>
          <w:sz w:val="22"/>
          <w:szCs w:val="22"/>
        </w:rPr>
      </w:pPr>
      <w:r w:rsidRPr="008043B1">
        <w:rPr>
          <w:sz w:val="22"/>
          <w:szCs w:val="22"/>
        </w:rPr>
        <w:t>[OU OU]</w:t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9961E7">
        <w:rPr>
          <w:sz w:val="22"/>
        </w:rPr>
        <w:tab/>
      </w:r>
      <w:r>
        <w:rPr>
          <w:sz w:val="22"/>
          <w:szCs w:val="22"/>
        </w:rPr>
        <w:t>příspěvková organizace</w:t>
      </w:r>
    </w:p>
    <w:p w14:paraId="074E06C0" w14:textId="4F677B78" w:rsidR="004604B4" w:rsidRPr="001E5842" w:rsidRDefault="00252A41" w:rsidP="009961E7">
      <w:pPr>
        <w:pStyle w:val="Zkladntext2"/>
        <w:spacing w:line="276" w:lineRule="auto"/>
        <w:ind w:right="-567"/>
        <w:rPr>
          <w:sz w:val="22"/>
        </w:rPr>
      </w:pPr>
      <w:r>
        <w:rPr>
          <w:sz w:val="22"/>
        </w:rPr>
        <w:t>Jednatel</w:t>
      </w:r>
      <w:r w:rsidR="004604B4">
        <w:rPr>
          <w:sz w:val="22"/>
        </w:rPr>
        <w:tab/>
      </w:r>
      <w:r w:rsidR="004604B4" w:rsidRPr="001E5842">
        <w:rPr>
          <w:b/>
          <w:sz w:val="22"/>
        </w:rPr>
        <w:tab/>
      </w:r>
      <w:r w:rsidR="004604B4">
        <w:rPr>
          <w:b/>
          <w:sz w:val="22"/>
        </w:rPr>
        <w:tab/>
      </w:r>
      <w:r w:rsidR="004604B4">
        <w:rPr>
          <w:b/>
          <w:sz w:val="22"/>
        </w:rPr>
        <w:tab/>
      </w:r>
      <w:r w:rsidR="004604B4">
        <w:rPr>
          <w:b/>
          <w:sz w:val="22"/>
        </w:rPr>
        <w:tab/>
      </w:r>
      <w:r w:rsidR="009961E7">
        <w:rPr>
          <w:b/>
          <w:sz w:val="22"/>
        </w:rPr>
        <w:tab/>
      </w:r>
      <w:r w:rsidR="000C4FF0" w:rsidRPr="008043B1">
        <w:rPr>
          <w:sz w:val="22"/>
          <w:szCs w:val="22"/>
        </w:rPr>
        <w:t>[OU OU]</w:t>
      </w:r>
      <w:r w:rsidR="00EB3F83" w:rsidRPr="00EB3F83">
        <w:rPr>
          <w:bCs/>
          <w:sz w:val="22"/>
        </w:rPr>
        <w:t>,</w:t>
      </w:r>
      <w:r w:rsidR="00EB3F83">
        <w:rPr>
          <w:b/>
          <w:sz w:val="22"/>
        </w:rPr>
        <w:t xml:space="preserve"> </w:t>
      </w:r>
      <w:r w:rsidR="00EB3F83">
        <w:rPr>
          <w:sz w:val="22"/>
        </w:rPr>
        <w:t>ř</w:t>
      </w:r>
      <w:r>
        <w:rPr>
          <w:sz w:val="22"/>
        </w:rPr>
        <w:t>editel</w:t>
      </w:r>
    </w:p>
    <w:p w14:paraId="3C4C28A5" w14:textId="0C6C8440" w:rsidR="000A4798" w:rsidRPr="008939CF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F33159" w:rsidRDefault="00FF3011" w:rsidP="00217112">
      <w:pPr>
        <w:spacing w:line="276" w:lineRule="auto"/>
        <w:jc w:val="center"/>
        <w:rPr>
          <w:b/>
          <w:sz w:val="28"/>
        </w:rPr>
      </w:pPr>
      <w:r w:rsidRPr="008939CF">
        <w:rPr>
          <w:b/>
          <w:szCs w:val="22"/>
        </w:rPr>
        <w:br w:type="page"/>
      </w:r>
      <w:r w:rsidR="00217112" w:rsidRPr="00F33159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F33159" w:rsidRDefault="00217112" w:rsidP="00217112">
      <w:pPr>
        <w:spacing w:line="276" w:lineRule="auto"/>
        <w:jc w:val="center"/>
        <w:rPr>
          <w:b/>
          <w:sz w:val="28"/>
        </w:rPr>
      </w:pPr>
      <w:r w:rsidRPr="00F33159">
        <w:rPr>
          <w:b/>
          <w:sz w:val="28"/>
        </w:rPr>
        <w:t>Seznam výrobků a způsob určení výše obratového Bonusu</w:t>
      </w:r>
    </w:p>
    <w:p w14:paraId="446A06B8" w14:textId="154FC172" w:rsidR="000C4FF0" w:rsidRPr="005817AF" w:rsidRDefault="005817AF" w:rsidP="000C4FF0">
      <w:pPr>
        <w:spacing w:after="274" w:line="265" w:lineRule="auto"/>
        <w:rPr>
          <w:rFonts w:eastAsia="Courier New"/>
        </w:rPr>
      </w:pPr>
      <w:r>
        <w:rPr>
          <w:b/>
          <w:bCs/>
          <w:sz w:val="24"/>
        </w:rPr>
        <w:br/>
      </w:r>
      <w:r w:rsidR="000C4FF0" w:rsidRPr="008043B1">
        <w:rPr>
          <w:b/>
          <w:bCs/>
        </w:rPr>
        <w:t>[</w:t>
      </w:r>
      <w:r w:rsidR="000C4FF0" w:rsidRPr="008043B1">
        <w:t>XX XX</w:t>
      </w:r>
      <w:r w:rsidR="000C4FF0" w:rsidRPr="008043B1">
        <w:rPr>
          <w:b/>
          <w:bCs/>
        </w:rPr>
        <w:t>]</w:t>
      </w:r>
    </w:p>
    <w:p w14:paraId="5115B11F" w14:textId="5CC473CA" w:rsidR="005817AF" w:rsidRDefault="005817AF" w:rsidP="005817AF">
      <w:pPr>
        <w:pStyle w:val="Zkladntext2"/>
        <w:tabs>
          <w:tab w:val="left" w:pos="4820"/>
        </w:tabs>
        <w:spacing w:line="276" w:lineRule="auto"/>
        <w:jc w:val="left"/>
        <w:rPr>
          <w:b/>
          <w:sz w:val="22"/>
        </w:rPr>
      </w:pPr>
      <w:r w:rsidRPr="005817AF">
        <w:rPr>
          <w:rFonts w:eastAsia="Courier New"/>
          <w:sz w:val="20"/>
        </w:rPr>
        <w:br/>
      </w:r>
      <w:r w:rsidRPr="001E5842">
        <w:rPr>
          <w:b/>
          <w:sz w:val="22"/>
        </w:rPr>
        <w:t>V Praze dne</w:t>
      </w:r>
      <w:r>
        <w:rPr>
          <w:b/>
          <w:sz w:val="22"/>
        </w:rPr>
        <w:t xml:space="preserve"> </w:t>
      </w:r>
      <w:r w:rsidR="000C4FF0">
        <w:rPr>
          <w:b/>
          <w:sz w:val="22"/>
        </w:rPr>
        <w:t>15. 1. 2025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Ostravě</w:t>
      </w:r>
      <w:r w:rsidRPr="001E5842">
        <w:rPr>
          <w:b/>
          <w:sz w:val="22"/>
        </w:rPr>
        <w:t xml:space="preserve"> dne </w:t>
      </w:r>
      <w:r w:rsidR="000C4FF0">
        <w:rPr>
          <w:b/>
          <w:sz w:val="22"/>
        </w:rPr>
        <w:t>24. 1. 2025</w:t>
      </w:r>
    </w:p>
    <w:p w14:paraId="45375BE9" w14:textId="77777777" w:rsidR="005817AF" w:rsidRDefault="005817AF" w:rsidP="005817AF">
      <w:pPr>
        <w:pStyle w:val="Zkladntext2"/>
        <w:spacing w:line="276" w:lineRule="auto"/>
        <w:rPr>
          <w:sz w:val="22"/>
        </w:rPr>
      </w:pPr>
    </w:p>
    <w:p w14:paraId="77CDDEB8" w14:textId="77777777" w:rsidR="005817AF" w:rsidRPr="001E5842" w:rsidRDefault="005817AF" w:rsidP="005817AF">
      <w:pPr>
        <w:pStyle w:val="Zkladntext2"/>
        <w:spacing w:line="276" w:lineRule="auto"/>
        <w:rPr>
          <w:sz w:val="22"/>
        </w:rPr>
      </w:pPr>
    </w:p>
    <w:p w14:paraId="2FE63A52" w14:textId="77777777" w:rsidR="005817AF" w:rsidRPr="001E5842" w:rsidRDefault="005817AF" w:rsidP="005817AF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2E5830D6" w14:textId="77777777" w:rsidR="005817AF" w:rsidRPr="001E5842" w:rsidRDefault="005817AF" w:rsidP="005817AF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>
        <w:rPr>
          <w:b/>
          <w:bCs/>
          <w:color w:val="000000"/>
          <w:sz w:val="22"/>
          <w:shd w:val="clear" w:color="auto" w:fill="FFFFFF"/>
        </w:rPr>
        <w:t>,</w:t>
      </w:r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  <w:t>Městská nemocnice Ostrava,</w:t>
      </w:r>
    </w:p>
    <w:p w14:paraId="08563B71" w14:textId="02CCB45B" w:rsidR="005817AF" w:rsidRPr="00252A41" w:rsidRDefault="000C4FF0" w:rsidP="005817AF">
      <w:pPr>
        <w:rPr>
          <w:sz w:val="22"/>
          <w:szCs w:val="22"/>
        </w:rPr>
      </w:pPr>
      <w:r w:rsidRPr="008043B1">
        <w:rPr>
          <w:sz w:val="22"/>
          <w:szCs w:val="22"/>
        </w:rPr>
        <w:t>[OU OU]</w:t>
      </w:r>
      <w:r w:rsidR="005817AF" w:rsidRPr="00F33159">
        <w:rPr>
          <w:sz w:val="22"/>
        </w:rPr>
        <w:tab/>
      </w:r>
      <w:r w:rsidR="005817AF" w:rsidRPr="00F33159">
        <w:rPr>
          <w:sz w:val="22"/>
        </w:rPr>
        <w:tab/>
      </w:r>
      <w:r w:rsidR="005817AF" w:rsidRPr="00F33159">
        <w:rPr>
          <w:sz w:val="22"/>
        </w:rPr>
        <w:tab/>
      </w:r>
      <w:r w:rsidR="005817AF" w:rsidRPr="00F33159">
        <w:rPr>
          <w:sz w:val="22"/>
        </w:rPr>
        <w:tab/>
      </w:r>
      <w:r w:rsidR="005817AF" w:rsidRPr="00F33159">
        <w:rPr>
          <w:sz w:val="22"/>
        </w:rPr>
        <w:tab/>
      </w:r>
      <w:r w:rsidR="005817AF">
        <w:rPr>
          <w:sz w:val="22"/>
        </w:rPr>
        <w:tab/>
      </w:r>
      <w:r>
        <w:rPr>
          <w:sz w:val="22"/>
          <w:szCs w:val="22"/>
        </w:rPr>
        <w:t>příspěvková organizace</w:t>
      </w:r>
    </w:p>
    <w:p w14:paraId="6F330C47" w14:textId="69267112" w:rsidR="005817AF" w:rsidRPr="001E5842" w:rsidRDefault="005817AF" w:rsidP="005817AF">
      <w:pPr>
        <w:pStyle w:val="Zkladntext2"/>
        <w:spacing w:line="276" w:lineRule="auto"/>
        <w:ind w:right="-567"/>
        <w:rPr>
          <w:sz w:val="22"/>
        </w:rPr>
      </w:pPr>
      <w:r>
        <w:rPr>
          <w:sz w:val="22"/>
        </w:rPr>
        <w:t>Jednatel</w:t>
      </w:r>
      <w:r>
        <w:rPr>
          <w:sz w:val="22"/>
        </w:rPr>
        <w:tab/>
      </w:r>
      <w:r w:rsidRPr="001E5842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C4FF0" w:rsidRPr="008043B1">
        <w:rPr>
          <w:sz w:val="22"/>
          <w:szCs w:val="22"/>
        </w:rPr>
        <w:t>[OU OU]</w:t>
      </w:r>
      <w:r w:rsidRPr="00EB3F83">
        <w:rPr>
          <w:bCs/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ředitel</w:t>
      </w:r>
    </w:p>
    <w:p w14:paraId="30631960" w14:textId="146B02C5" w:rsidR="00E302A9" w:rsidRPr="005817AF" w:rsidRDefault="00E302A9" w:rsidP="005817AF">
      <w:pPr>
        <w:spacing w:after="1" w:line="247" w:lineRule="auto"/>
        <w:ind w:left="-5" w:right="1055"/>
        <w:rPr>
          <w:rFonts w:eastAsia="Courier New"/>
        </w:rPr>
      </w:pPr>
    </w:p>
    <w:p w14:paraId="293BA66F" w14:textId="34B2AAFA" w:rsidR="00E15A25" w:rsidRDefault="00E302A9" w:rsidP="00E302A9">
      <w:pPr>
        <w:spacing w:after="514" w:line="218" w:lineRule="auto"/>
        <w:jc w:val="both"/>
        <w:rPr>
          <w:sz w:val="16"/>
        </w:rPr>
      </w:pPr>
      <w:r>
        <w:rPr>
          <w:rFonts w:ascii="Courier New" w:eastAsia="Courier New" w:hAnsi="Courier New" w:cs="Courier New"/>
        </w:rPr>
        <w:br/>
      </w:r>
    </w:p>
    <w:sectPr w:rsidR="00E15A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7E1A" w14:textId="77777777" w:rsidR="003039CB" w:rsidRDefault="003039CB" w:rsidP="007F6B4F">
      <w:r>
        <w:separator/>
      </w:r>
    </w:p>
  </w:endnote>
  <w:endnote w:type="continuationSeparator" w:id="0">
    <w:p w14:paraId="502E366D" w14:textId="77777777" w:rsidR="003039CB" w:rsidRDefault="003039CB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057405"/>
      <w:docPartObj>
        <w:docPartGallery w:val="Page Numbers (Bottom of Page)"/>
        <w:docPartUnique/>
      </w:docPartObj>
    </w:sdtPr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C226" w14:textId="77777777" w:rsidR="003039CB" w:rsidRDefault="003039CB" w:rsidP="007F6B4F">
      <w:r>
        <w:separator/>
      </w:r>
    </w:p>
  </w:footnote>
  <w:footnote w:type="continuationSeparator" w:id="0">
    <w:p w14:paraId="2D3E5275" w14:textId="77777777" w:rsidR="003039CB" w:rsidRDefault="003039CB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E59"/>
    <w:multiLevelType w:val="hybridMultilevel"/>
    <w:tmpl w:val="86FCD970"/>
    <w:lvl w:ilvl="0" w:tplc="3BC68AFC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AE4B4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EBEA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5B40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C86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6E3E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A1F5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4604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21E6C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2"/>
  </w:num>
  <w:num w:numId="2" w16cid:durableId="2002780224">
    <w:abstractNumId w:val="26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2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30"/>
  </w:num>
  <w:num w:numId="15" w16cid:durableId="1357930102">
    <w:abstractNumId w:val="29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5"/>
  </w:num>
  <w:num w:numId="25" w16cid:durableId="1112238619">
    <w:abstractNumId w:val="31"/>
  </w:num>
  <w:num w:numId="26" w16cid:durableId="1830100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8"/>
  </w:num>
  <w:num w:numId="28" w16cid:durableId="718629308">
    <w:abstractNumId w:val="8"/>
  </w:num>
  <w:num w:numId="29" w16cid:durableId="2035302032">
    <w:abstractNumId w:val="23"/>
  </w:num>
  <w:num w:numId="30" w16cid:durableId="1421758750">
    <w:abstractNumId w:val="24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  <w:num w:numId="35" w16cid:durableId="1974942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580E"/>
    <w:rsid w:val="0002704E"/>
    <w:rsid w:val="00031DB4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4FF0"/>
    <w:rsid w:val="000C7FB1"/>
    <w:rsid w:val="000D1652"/>
    <w:rsid w:val="000D192B"/>
    <w:rsid w:val="000E0279"/>
    <w:rsid w:val="000E4CCB"/>
    <w:rsid w:val="000E593B"/>
    <w:rsid w:val="001001C3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2474"/>
    <w:rsid w:val="00197238"/>
    <w:rsid w:val="001B71A0"/>
    <w:rsid w:val="001C1D77"/>
    <w:rsid w:val="001C2820"/>
    <w:rsid w:val="001D1241"/>
    <w:rsid w:val="001E4FF2"/>
    <w:rsid w:val="001E5842"/>
    <w:rsid w:val="0021612D"/>
    <w:rsid w:val="00217112"/>
    <w:rsid w:val="00223C3E"/>
    <w:rsid w:val="00225BA1"/>
    <w:rsid w:val="0023041A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039CB"/>
    <w:rsid w:val="0031686A"/>
    <w:rsid w:val="00323BDF"/>
    <w:rsid w:val="00331F83"/>
    <w:rsid w:val="00361EB1"/>
    <w:rsid w:val="00374EEA"/>
    <w:rsid w:val="003865FB"/>
    <w:rsid w:val="003956FD"/>
    <w:rsid w:val="00397DCC"/>
    <w:rsid w:val="003C61AF"/>
    <w:rsid w:val="003D1B00"/>
    <w:rsid w:val="003F3B79"/>
    <w:rsid w:val="004016C1"/>
    <w:rsid w:val="00405BDE"/>
    <w:rsid w:val="00405E0B"/>
    <w:rsid w:val="00417277"/>
    <w:rsid w:val="004263CE"/>
    <w:rsid w:val="00433343"/>
    <w:rsid w:val="00446E63"/>
    <w:rsid w:val="00454A8E"/>
    <w:rsid w:val="004604B4"/>
    <w:rsid w:val="004737DA"/>
    <w:rsid w:val="0048003E"/>
    <w:rsid w:val="00480817"/>
    <w:rsid w:val="00485763"/>
    <w:rsid w:val="004A494A"/>
    <w:rsid w:val="004B3F8A"/>
    <w:rsid w:val="004C39A6"/>
    <w:rsid w:val="004E7CF2"/>
    <w:rsid w:val="005061E4"/>
    <w:rsid w:val="00506D26"/>
    <w:rsid w:val="00506F2B"/>
    <w:rsid w:val="0052209A"/>
    <w:rsid w:val="00530BF6"/>
    <w:rsid w:val="0053724C"/>
    <w:rsid w:val="00557AFD"/>
    <w:rsid w:val="00567092"/>
    <w:rsid w:val="0057129B"/>
    <w:rsid w:val="005817AF"/>
    <w:rsid w:val="00582DC8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5F61E5"/>
    <w:rsid w:val="00606C14"/>
    <w:rsid w:val="00613111"/>
    <w:rsid w:val="00616BAB"/>
    <w:rsid w:val="00621ED7"/>
    <w:rsid w:val="006318DC"/>
    <w:rsid w:val="00631FCF"/>
    <w:rsid w:val="0063794F"/>
    <w:rsid w:val="00643FD2"/>
    <w:rsid w:val="006558C3"/>
    <w:rsid w:val="00660D91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0BC2"/>
    <w:rsid w:val="007534E6"/>
    <w:rsid w:val="00757F6F"/>
    <w:rsid w:val="0077088C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721F"/>
    <w:rsid w:val="008571AB"/>
    <w:rsid w:val="008625EB"/>
    <w:rsid w:val="0087140C"/>
    <w:rsid w:val="008939CF"/>
    <w:rsid w:val="008A6471"/>
    <w:rsid w:val="008C060A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48E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4A7C"/>
    <w:rsid w:val="00A553B5"/>
    <w:rsid w:val="00A7079B"/>
    <w:rsid w:val="00A83008"/>
    <w:rsid w:val="00A842DE"/>
    <w:rsid w:val="00A9102A"/>
    <w:rsid w:val="00AA58C7"/>
    <w:rsid w:val="00AB0B6E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26F98"/>
    <w:rsid w:val="00B30CC1"/>
    <w:rsid w:val="00B3194E"/>
    <w:rsid w:val="00B31B5C"/>
    <w:rsid w:val="00B54F07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8F5"/>
    <w:rsid w:val="00C00C23"/>
    <w:rsid w:val="00C133EA"/>
    <w:rsid w:val="00C14CF7"/>
    <w:rsid w:val="00C27753"/>
    <w:rsid w:val="00C36441"/>
    <w:rsid w:val="00C51C25"/>
    <w:rsid w:val="00C53125"/>
    <w:rsid w:val="00C664CD"/>
    <w:rsid w:val="00C703C9"/>
    <w:rsid w:val="00C748BA"/>
    <w:rsid w:val="00CA5FD3"/>
    <w:rsid w:val="00CC5D3A"/>
    <w:rsid w:val="00CE272D"/>
    <w:rsid w:val="00CE5DCF"/>
    <w:rsid w:val="00CF19DC"/>
    <w:rsid w:val="00CF4189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10B19"/>
    <w:rsid w:val="00E15A25"/>
    <w:rsid w:val="00E27722"/>
    <w:rsid w:val="00E302A9"/>
    <w:rsid w:val="00E506F7"/>
    <w:rsid w:val="00E652BB"/>
    <w:rsid w:val="00E775C0"/>
    <w:rsid w:val="00EA0B7D"/>
    <w:rsid w:val="00EB108E"/>
    <w:rsid w:val="00EB28F8"/>
    <w:rsid w:val="00EB3F83"/>
    <w:rsid w:val="00EB4BEE"/>
    <w:rsid w:val="00EB50C1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5423C"/>
    <w:rsid w:val="00F749CA"/>
    <w:rsid w:val="00F74A4C"/>
    <w:rsid w:val="00F75D4B"/>
    <w:rsid w:val="00FA0B17"/>
    <w:rsid w:val="00FB3662"/>
    <w:rsid w:val="00FB390E"/>
    <w:rsid w:val="00FB475A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06F3-C3A1-4E29-AD91-09412EF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3977</Characters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2022-11-29T08:36:00Z</dcterms:created>
  <dcterms:modified xsi:type="dcterms:W3CDTF">2025-02-18T09:18:00Z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