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5D" w:rsidRDefault="004D3C5D">
      <w:r w:rsidRPr="004D3C5D">
        <w:rPr>
          <w:noProof/>
          <w:lang w:eastAsia="cs-CZ"/>
        </w:rPr>
        <w:drawing>
          <wp:inline distT="0" distB="0" distL="0" distR="0">
            <wp:extent cx="1367790" cy="16700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C5D" w:rsidRDefault="004D3C5D"/>
    <w:p w:rsidR="00A256BE" w:rsidRDefault="004D3C5D">
      <w:r>
        <w:t>Souhlasíme a akceptujeme objednávk</w:t>
      </w:r>
      <w:bookmarkStart w:id="0" w:name="_GoBack"/>
      <w:bookmarkEnd w:id="0"/>
      <w:r>
        <w:t>u Ostravské univerzity č. 4505/0080/17 na letenku v ceně 52.003, -Kč.</w:t>
      </w:r>
    </w:p>
    <w:p w:rsidR="004D3C5D" w:rsidRDefault="004D3C5D"/>
    <w:p w:rsidR="004D3C5D" w:rsidRDefault="004D3C5D" w:rsidP="004D3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STUDENT AGENCY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k.s.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ICO: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25317075</w:t>
      </w:r>
    </w:p>
    <w:p w:rsidR="004D3C5D" w:rsidRDefault="004D3C5D" w:rsidP="004D3C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nám. Svobody 86/17, 602 00 Brno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DIC: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CZ25317075</w:t>
      </w:r>
    </w:p>
    <w:p w:rsidR="004D3C5D" w:rsidRDefault="004D3C5D" w:rsidP="004D3C5D"/>
    <w:sectPr w:rsidR="004D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5D"/>
    <w:rsid w:val="004D3C5D"/>
    <w:rsid w:val="00955919"/>
    <w:rsid w:val="00A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EFF0"/>
  <w15:chartTrackingRefBased/>
  <w15:docId w15:val="{0694BA3F-45E4-4A35-A619-36C8AB8E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2017-08-03T10:34:00Z</dcterms:created>
  <dcterms:modified xsi:type="dcterms:W3CDTF">2017-08-03T10:39:00Z</dcterms:modified>
</cp:coreProperties>
</file>