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B41B" w14:textId="075B3A83" w:rsidR="004C6EFB" w:rsidRDefault="004C6EFB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 xml:space="preserve">DODATEK č. </w:t>
      </w:r>
      <w:r w:rsidR="006564C9">
        <w:rPr>
          <w:b/>
          <w:color w:val="008080"/>
          <w:sz w:val="28"/>
        </w:rPr>
        <w:t>1</w:t>
      </w:r>
      <w:r w:rsidR="00FC2C56">
        <w:rPr>
          <w:b/>
          <w:color w:val="008080"/>
          <w:sz w:val="28"/>
        </w:rPr>
        <w:t>7</w:t>
      </w:r>
      <w:r w:rsidR="006564C9">
        <w:rPr>
          <w:b/>
          <w:color w:val="008080"/>
          <w:sz w:val="28"/>
        </w:rPr>
        <w:t xml:space="preserve"> </w:t>
      </w:r>
      <w:r>
        <w:rPr>
          <w:b/>
          <w:color w:val="008080"/>
          <w:sz w:val="28"/>
        </w:rPr>
        <w:t>k</w:t>
      </w:r>
    </w:p>
    <w:p w14:paraId="25025411" w14:textId="77777777" w:rsidR="00E714B1" w:rsidRDefault="00D45EEC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 xml:space="preserve">SERVISNÍ </w:t>
      </w:r>
      <w:r w:rsidR="004C6EFB">
        <w:rPr>
          <w:b/>
          <w:color w:val="008080"/>
          <w:sz w:val="28"/>
        </w:rPr>
        <w:t xml:space="preserve">SMLOUVĚ </w:t>
      </w:r>
      <w:r>
        <w:rPr>
          <w:b/>
          <w:color w:val="008080"/>
          <w:sz w:val="28"/>
        </w:rPr>
        <w:t>(20110100001/BVK/SS)</w:t>
      </w:r>
      <w:r w:rsidR="00E714B1">
        <w:rPr>
          <w:b/>
          <w:color w:val="008080"/>
          <w:sz w:val="28"/>
        </w:rPr>
        <w:t xml:space="preserve"> </w:t>
      </w:r>
    </w:p>
    <w:p w14:paraId="655FC500" w14:textId="77777777" w:rsidR="00D45EEC" w:rsidRDefault="00D45EEC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 xml:space="preserve">č. Z0039/TECH/11 </w:t>
      </w:r>
    </w:p>
    <w:p w14:paraId="26156D04" w14:textId="77777777" w:rsidR="00E714B1" w:rsidRDefault="00E714B1" w:rsidP="00E714B1">
      <w:pPr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>(dále jen „Servisní smlouva“)</w:t>
      </w:r>
    </w:p>
    <w:p w14:paraId="1F03E807" w14:textId="77777777" w:rsidR="00D45EEC" w:rsidRDefault="00D45EEC">
      <w:pPr>
        <w:spacing w:after="120"/>
        <w:jc w:val="center"/>
        <w:rPr>
          <w:b/>
          <w:caps/>
          <w:color w:val="008080"/>
        </w:rPr>
      </w:pPr>
    </w:p>
    <w:p w14:paraId="73E92982" w14:textId="77777777" w:rsidR="004C6EFB" w:rsidRPr="0077555D" w:rsidRDefault="004C6EFB" w:rsidP="0077555D">
      <w:pPr>
        <w:spacing w:after="120"/>
        <w:jc w:val="center"/>
        <w:rPr>
          <w:b/>
          <w:color w:val="008080"/>
        </w:rPr>
      </w:pPr>
      <w:r>
        <w:rPr>
          <w:b/>
          <w:caps/>
          <w:color w:val="008080"/>
        </w:rPr>
        <w:t>Smluvní strany</w:t>
      </w:r>
    </w:p>
    <w:p w14:paraId="52EA5FAE" w14:textId="77777777" w:rsidR="004C6EFB" w:rsidRDefault="004C6EFB">
      <w:pPr>
        <w:numPr>
          <w:ilvl w:val="12"/>
          <w:numId w:val="0"/>
        </w:numPr>
        <w:rPr>
          <w:b/>
          <w:color w:val="008080"/>
        </w:rPr>
      </w:pPr>
      <w:r>
        <w:rPr>
          <w:b/>
          <w:color w:val="008080"/>
        </w:rPr>
        <w:t>Brněnské vodárny a kanalizace</w:t>
      </w:r>
      <w:r w:rsidR="00944E7E">
        <w:rPr>
          <w:b/>
          <w:color w:val="008080"/>
        </w:rPr>
        <w:t>,</w:t>
      </w:r>
      <w:r>
        <w:rPr>
          <w:b/>
          <w:color w:val="008080"/>
        </w:rPr>
        <w:t xml:space="preserve"> a.s.</w:t>
      </w:r>
    </w:p>
    <w:p w14:paraId="04656F01" w14:textId="6CBE0553" w:rsidR="004C6EFB" w:rsidRDefault="00274C72">
      <w:pPr>
        <w:numPr>
          <w:ilvl w:val="12"/>
          <w:numId w:val="0"/>
        </w:numPr>
        <w:tabs>
          <w:tab w:val="left" w:pos="1985"/>
        </w:tabs>
        <w:rPr>
          <w:b/>
        </w:rPr>
      </w:pPr>
      <w:r>
        <w:t>Pisárecká 555</w:t>
      </w:r>
      <w:r w:rsidR="003E2945">
        <w:t xml:space="preserve">/1a, </w:t>
      </w:r>
      <w:r w:rsidR="000A514E" w:rsidRPr="00031990">
        <w:t>Pisárky</w:t>
      </w:r>
      <w:r w:rsidR="000A514E">
        <w:t xml:space="preserve">, </w:t>
      </w:r>
      <w:r w:rsidR="00530A30">
        <w:t xml:space="preserve">603 00 </w:t>
      </w:r>
      <w:r w:rsidR="003E2945">
        <w:t>Brno</w:t>
      </w:r>
    </w:p>
    <w:p w14:paraId="42603635" w14:textId="5CE62FD9" w:rsidR="002F6812" w:rsidRPr="00806494" w:rsidRDefault="004C6EFB" w:rsidP="00265DC6">
      <w:pPr>
        <w:numPr>
          <w:ilvl w:val="12"/>
          <w:numId w:val="0"/>
        </w:numPr>
        <w:tabs>
          <w:tab w:val="left" w:pos="1985"/>
        </w:tabs>
      </w:pPr>
      <w:r w:rsidRPr="00806494">
        <w:t>zastoupená:</w:t>
      </w:r>
      <w:r w:rsidRPr="00806494">
        <w:tab/>
      </w:r>
      <w:r w:rsidR="00265DC6" w:rsidRPr="00265DC6">
        <w:t xml:space="preserve">Ing. Danielem Stružem, </w:t>
      </w:r>
      <w:r w:rsidR="00FC2C56" w:rsidRPr="00265DC6">
        <w:t>MBA – předsedou</w:t>
      </w:r>
      <w:r w:rsidR="00265DC6" w:rsidRPr="00265DC6">
        <w:t xml:space="preserve"> představenstva</w:t>
      </w:r>
    </w:p>
    <w:p w14:paraId="000C559E" w14:textId="77777777" w:rsidR="004C6EFB" w:rsidRPr="00806494" w:rsidRDefault="004C6EFB" w:rsidP="002F6812">
      <w:pPr>
        <w:numPr>
          <w:ilvl w:val="12"/>
          <w:numId w:val="0"/>
        </w:numPr>
        <w:tabs>
          <w:tab w:val="left" w:pos="1985"/>
        </w:tabs>
      </w:pPr>
      <w:r w:rsidRPr="00806494">
        <w:t>bankovní spojení:</w:t>
      </w:r>
      <w:r w:rsidRPr="00806494">
        <w:tab/>
      </w:r>
      <w:r w:rsidR="00272D04" w:rsidRPr="00806494">
        <w:t>Komerční banka, a.s.</w:t>
      </w:r>
    </w:p>
    <w:p w14:paraId="743D3103" w14:textId="77777777" w:rsidR="004C6EFB" w:rsidRPr="00806494" w:rsidRDefault="004C6EFB">
      <w:pPr>
        <w:numPr>
          <w:ilvl w:val="12"/>
          <w:numId w:val="0"/>
        </w:numPr>
        <w:tabs>
          <w:tab w:val="left" w:pos="1985"/>
        </w:tabs>
      </w:pPr>
      <w:r w:rsidRPr="00806494">
        <w:t>číslo účtu:</w:t>
      </w:r>
      <w:r w:rsidRPr="00806494">
        <w:tab/>
      </w:r>
      <w:r w:rsidR="00272D04" w:rsidRPr="00806494">
        <w:t>5501-621/0100</w:t>
      </w:r>
    </w:p>
    <w:p w14:paraId="6A8E3D25" w14:textId="77777777" w:rsidR="004C6EFB" w:rsidRDefault="004C6EFB">
      <w:pPr>
        <w:numPr>
          <w:ilvl w:val="12"/>
          <w:numId w:val="0"/>
        </w:numPr>
        <w:tabs>
          <w:tab w:val="left" w:pos="1985"/>
        </w:tabs>
      </w:pPr>
      <w:r w:rsidRPr="00806494">
        <w:t>DIČ:</w:t>
      </w:r>
      <w:r w:rsidRPr="00806494">
        <w:tab/>
      </w:r>
      <w:r w:rsidR="000532A0" w:rsidRPr="00806494">
        <w:t>CZ</w:t>
      </w:r>
      <w:r w:rsidRPr="00806494">
        <w:t>46347275</w:t>
      </w:r>
    </w:p>
    <w:p w14:paraId="6DCCA20F" w14:textId="77777777" w:rsidR="004C6EFB" w:rsidRDefault="005F72AE">
      <w:pPr>
        <w:numPr>
          <w:ilvl w:val="12"/>
          <w:numId w:val="0"/>
        </w:numPr>
        <w:tabs>
          <w:tab w:val="left" w:pos="1985"/>
        </w:tabs>
      </w:pPr>
      <w:r>
        <w:t>IČ</w:t>
      </w:r>
      <w:r w:rsidR="00E714B1">
        <w:t>O</w:t>
      </w:r>
      <w:r w:rsidR="000532A0">
        <w:t>:</w:t>
      </w:r>
      <w:r w:rsidR="000532A0">
        <w:tab/>
      </w:r>
      <w:r w:rsidR="004C6EFB">
        <w:t>463 47 275</w:t>
      </w:r>
    </w:p>
    <w:p w14:paraId="5E720FAF" w14:textId="77777777" w:rsidR="004C6EFB" w:rsidRDefault="004C6EFB">
      <w:pPr>
        <w:numPr>
          <w:ilvl w:val="12"/>
          <w:numId w:val="0"/>
        </w:numPr>
        <w:tabs>
          <w:tab w:val="left" w:pos="1985"/>
        </w:tabs>
      </w:pPr>
      <w:r>
        <w:t>Společnost je vedena v obchodním rejstříku u Krajského soudu v Brně, oddíl B, vložka 783</w:t>
      </w:r>
    </w:p>
    <w:p w14:paraId="58D09EB0" w14:textId="77777777" w:rsidR="00E714B1" w:rsidRDefault="00E714B1" w:rsidP="00E714B1">
      <w:pPr>
        <w:numPr>
          <w:ilvl w:val="12"/>
          <w:numId w:val="0"/>
        </w:numPr>
        <w:tabs>
          <w:tab w:val="left" w:pos="1985"/>
        </w:tabs>
      </w:pPr>
    </w:p>
    <w:p w14:paraId="5664B847" w14:textId="77777777" w:rsidR="00E714B1" w:rsidRDefault="00E714B1" w:rsidP="00E714B1">
      <w:pPr>
        <w:numPr>
          <w:ilvl w:val="12"/>
          <w:numId w:val="0"/>
        </w:numPr>
        <w:tabs>
          <w:tab w:val="left" w:pos="1985"/>
        </w:tabs>
        <w:rPr>
          <w:iCs/>
        </w:rPr>
      </w:pPr>
      <w:r>
        <w:t>(dále jen „</w:t>
      </w:r>
      <w:r w:rsidRPr="00A510CC">
        <w:rPr>
          <w:b/>
        </w:rPr>
        <w:t>Objednatel</w:t>
      </w:r>
      <w:r>
        <w:rPr>
          <w:iCs/>
        </w:rPr>
        <w:t>“)</w:t>
      </w:r>
    </w:p>
    <w:p w14:paraId="70FE5CAC" w14:textId="77777777" w:rsidR="00E714B1" w:rsidRPr="00FF2773" w:rsidRDefault="00E714B1" w:rsidP="00E714B1">
      <w:pPr>
        <w:numPr>
          <w:ilvl w:val="12"/>
          <w:numId w:val="0"/>
        </w:numPr>
        <w:tabs>
          <w:tab w:val="left" w:pos="1985"/>
        </w:tabs>
        <w:rPr>
          <w:i/>
          <w:iCs/>
        </w:rPr>
      </w:pPr>
    </w:p>
    <w:p w14:paraId="69362D5D" w14:textId="77777777" w:rsidR="004C6EFB" w:rsidRDefault="004C6EFB">
      <w:pPr>
        <w:tabs>
          <w:tab w:val="left" w:pos="1701"/>
        </w:tabs>
        <w:spacing w:after="120"/>
      </w:pPr>
      <w:r>
        <w:t>a</w:t>
      </w:r>
    </w:p>
    <w:p w14:paraId="5E7744CA" w14:textId="77777777" w:rsidR="006564C9" w:rsidRDefault="006564C9" w:rsidP="006564C9">
      <w:pPr>
        <w:numPr>
          <w:ilvl w:val="12"/>
          <w:numId w:val="0"/>
        </w:numPr>
        <w:tabs>
          <w:tab w:val="center" w:pos="1701"/>
        </w:tabs>
        <w:rPr>
          <w:b/>
          <w:color w:val="008080"/>
        </w:rPr>
      </w:pPr>
      <w:r>
        <w:rPr>
          <w:b/>
          <w:color w:val="008080"/>
        </w:rPr>
        <w:t>UTILITIES SYSTEMS s.</w:t>
      </w:r>
      <w:r w:rsidR="00357D2C">
        <w:rPr>
          <w:b/>
          <w:color w:val="008080"/>
        </w:rPr>
        <w:t>r.o.</w:t>
      </w:r>
    </w:p>
    <w:p w14:paraId="2096EAD4" w14:textId="77777777" w:rsidR="006564C9" w:rsidRDefault="006564C9" w:rsidP="006564C9">
      <w:pPr>
        <w:pStyle w:val="Zhlav"/>
        <w:numPr>
          <w:ilvl w:val="12"/>
          <w:numId w:val="0"/>
        </w:numPr>
        <w:tabs>
          <w:tab w:val="left" w:pos="1985"/>
        </w:tabs>
      </w:pPr>
      <w:r>
        <w:t>Revoluční 1082/8, 110 00 Praha 1 – Nové Město</w:t>
      </w:r>
    </w:p>
    <w:p w14:paraId="58BB7AA4" w14:textId="77777777" w:rsidR="006564C9" w:rsidRDefault="006564C9" w:rsidP="006564C9">
      <w:pPr>
        <w:numPr>
          <w:ilvl w:val="12"/>
          <w:numId w:val="0"/>
        </w:numPr>
        <w:tabs>
          <w:tab w:val="left" w:pos="1985"/>
        </w:tabs>
      </w:pPr>
      <w:r>
        <w:t>zastoupený:</w:t>
      </w:r>
      <w:r>
        <w:tab/>
        <w:t>Ing. Pavlem Kottem,</w:t>
      </w:r>
      <w:r w:rsidR="006B25F1">
        <w:t xml:space="preserve"> MBA, </w:t>
      </w:r>
      <w:r>
        <w:t>jednatel</w:t>
      </w:r>
      <w:r w:rsidR="006B25F1">
        <w:t>em</w:t>
      </w:r>
    </w:p>
    <w:p w14:paraId="2B5CC530" w14:textId="77777777" w:rsidR="006564C9" w:rsidRDefault="006564C9" w:rsidP="006564C9">
      <w:pPr>
        <w:pStyle w:val="Zhlav"/>
        <w:numPr>
          <w:ilvl w:val="12"/>
          <w:numId w:val="0"/>
        </w:numPr>
        <w:tabs>
          <w:tab w:val="left" w:pos="1985"/>
        </w:tabs>
      </w:pPr>
      <w:r>
        <w:t>bankovní spojení:</w:t>
      </w:r>
      <w:r>
        <w:tab/>
        <w:t>Raiffeisenbank a.s.</w:t>
      </w:r>
    </w:p>
    <w:p w14:paraId="21059396" w14:textId="77777777" w:rsidR="006564C9" w:rsidRDefault="006564C9" w:rsidP="006564C9">
      <w:pPr>
        <w:numPr>
          <w:ilvl w:val="12"/>
          <w:numId w:val="0"/>
        </w:numPr>
        <w:tabs>
          <w:tab w:val="left" w:pos="1985"/>
        </w:tabs>
      </w:pPr>
      <w:r>
        <w:t>číslo účtu:</w:t>
      </w:r>
      <w:r>
        <w:tab/>
        <w:t>1961170003/5500</w:t>
      </w:r>
    </w:p>
    <w:p w14:paraId="6DFBB077" w14:textId="77777777" w:rsidR="006564C9" w:rsidRPr="00D14CB6" w:rsidRDefault="006564C9" w:rsidP="006564C9">
      <w:pPr>
        <w:pStyle w:val="Zpat"/>
        <w:numPr>
          <w:ilvl w:val="12"/>
          <w:numId w:val="0"/>
        </w:numPr>
        <w:tabs>
          <w:tab w:val="left" w:pos="1985"/>
        </w:tabs>
      </w:pPr>
      <w:r>
        <w:t>DIČ:</w:t>
      </w:r>
      <w:r>
        <w:tab/>
      </w:r>
      <w:r w:rsidRPr="00D14CB6">
        <w:t>CZ 17772796</w:t>
      </w:r>
    </w:p>
    <w:p w14:paraId="6BADB04D" w14:textId="77777777" w:rsidR="006564C9" w:rsidRDefault="006564C9" w:rsidP="006564C9">
      <w:pPr>
        <w:pStyle w:val="Zhlav"/>
        <w:numPr>
          <w:ilvl w:val="12"/>
          <w:numId w:val="0"/>
        </w:numPr>
        <w:tabs>
          <w:tab w:val="left" w:pos="1985"/>
        </w:tabs>
      </w:pPr>
      <w:r w:rsidRPr="00D14CB6">
        <w:t>IČ</w:t>
      </w:r>
      <w:r w:rsidR="00041E7E">
        <w:t>O</w:t>
      </w:r>
      <w:r w:rsidRPr="00D14CB6">
        <w:t>:</w:t>
      </w:r>
      <w:r w:rsidRPr="00D14CB6">
        <w:tab/>
        <w:t>17</w:t>
      </w:r>
      <w:r>
        <w:t xml:space="preserve"> </w:t>
      </w:r>
      <w:r w:rsidRPr="00D14CB6">
        <w:t>77</w:t>
      </w:r>
      <w:r>
        <w:t xml:space="preserve"> </w:t>
      </w:r>
      <w:r w:rsidRPr="00D14CB6">
        <w:t>27</w:t>
      </w:r>
      <w:r>
        <w:t xml:space="preserve"> </w:t>
      </w:r>
      <w:r w:rsidRPr="00D14CB6">
        <w:t>96</w:t>
      </w:r>
    </w:p>
    <w:p w14:paraId="0151698C" w14:textId="77777777" w:rsidR="006564C9" w:rsidRDefault="006564C9" w:rsidP="006564C9">
      <w:pPr>
        <w:pStyle w:val="Zhlav"/>
        <w:numPr>
          <w:ilvl w:val="12"/>
          <w:numId w:val="0"/>
        </w:numPr>
        <w:tabs>
          <w:tab w:val="left" w:pos="1985"/>
        </w:tabs>
      </w:pPr>
      <w:r>
        <w:t>Společnost je vedena v obchodním rejst</w:t>
      </w:r>
      <w:r w:rsidR="001C2C18">
        <w:t xml:space="preserve">říku Městského soudu v Praze, </w:t>
      </w:r>
      <w:r w:rsidR="006B25F1">
        <w:t>oddíl</w:t>
      </w:r>
      <w:r w:rsidR="001C2C18">
        <w:t xml:space="preserve">. </w:t>
      </w:r>
      <w:r w:rsidRPr="00D14CB6">
        <w:t>C</w:t>
      </w:r>
      <w:r w:rsidR="006B25F1">
        <w:t>, vložka</w:t>
      </w:r>
      <w:r w:rsidRPr="00D14CB6">
        <w:t xml:space="preserve"> 376349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> </w:t>
      </w:r>
    </w:p>
    <w:p w14:paraId="2B4ABECE" w14:textId="77777777" w:rsidR="00E714B1" w:rsidRDefault="00E714B1">
      <w:pPr>
        <w:tabs>
          <w:tab w:val="left" w:pos="1701"/>
        </w:tabs>
      </w:pPr>
    </w:p>
    <w:p w14:paraId="6D86BF59" w14:textId="77777777" w:rsidR="00E714B1" w:rsidRPr="00A510CC" w:rsidRDefault="00E714B1" w:rsidP="00E714B1">
      <w:pPr>
        <w:tabs>
          <w:tab w:val="left" w:pos="1701"/>
        </w:tabs>
      </w:pPr>
      <w:r>
        <w:t>(dále jen „</w:t>
      </w:r>
      <w:r w:rsidRPr="00A510CC">
        <w:rPr>
          <w:b/>
        </w:rPr>
        <w:t>Poskytovatel</w:t>
      </w:r>
      <w:r>
        <w:rPr>
          <w:iCs/>
        </w:rPr>
        <w:t>“)</w:t>
      </w:r>
    </w:p>
    <w:p w14:paraId="6567AEDB" w14:textId="77777777" w:rsidR="00E714B1" w:rsidRDefault="00E714B1" w:rsidP="00E714B1">
      <w:pPr>
        <w:tabs>
          <w:tab w:val="left" w:pos="1701"/>
        </w:tabs>
        <w:rPr>
          <w:iCs/>
        </w:rPr>
      </w:pPr>
    </w:p>
    <w:p w14:paraId="55ABF0FB" w14:textId="77777777" w:rsidR="00E714B1" w:rsidRPr="00FF2773" w:rsidRDefault="00E714B1" w:rsidP="00E714B1">
      <w:pPr>
        <w:tabs>
          <w:tab w:val="left" w:pos="1701"/>
        </w:tabs>
        <w:jc w:val="both"/>
        <w:rPr>
          <w:i/>
          <w:iCs/>
        </w:rPr>
      </w:pPr>
      <w:r>
        <w:rPr>
          <w:iCs/>
        </w:rPr>
        <w:t>(Objednatel a Poskytovatel dále společně jen jako „</w:t>
      </w:r>
      <w:r>
        <w:rPr>
          <w:b/>
          <w:iCs/>
        </w:rPr>
        <w:t>Smluvní strany</w:t>
      </w:r>
      <w:r>
        <w:rPr>
          <w:iCs/>
        </w:rPr>
        <w:t>“, jednotlivě též jako „</w:t>
      </w:r>
      <w:r>
        <w:rPr>
          <w:b/>
          <w:iCs/>
        </w:rPr>
        <w:t>Smluvní strana</w:t>
      </w:r>
      <w:r>
        <w:rPr>
          <w:iCs/>
        </w:rPr>
        <w:t>“)</w:t>
      </w:r>
    </w:p>
    <w:p w14:paraId="4048BCD4" w14:textId="77777777" w:rsidR="00E714B1" w:rsidRDefault="00E714B1" w:rsidP="00E714B1">
      <w:pPr>
        <w:spacing w:after="120"/>
      </w:pPr>
    </w:p>
    <w:p w14:paraId="4180DD38" w14:textId="275D9A2E" w:rsidR="00530A30" w:rsidRDefault="00E714B1" w:rsidP="00E714B1">
      <w:pPr>
        <w:spacing w:after="120"/>
        <w:jc w:val="both"/>
      </w:pPr>
      <w:r>
        <w:t>uzavírají níže uvedeného dne, měsíce a roku tento DODATEK č.</w:t>
      </w:r>
      <w:r w:rsidR="004B617B">
        <w:t xml:space="preserve"> </w:t>
      </w:r>
      <w:r w:rsidR="006564C9">
        <w:t>1</w:t>
      </w:r>
      <w:r w:rsidR="00FC2C56">
        <w:t>7</w:t>
      </w:r>
      <w:r w:rsidR="006564C9">
        <w:t xml:space="preserve"> </w:t>
      </w:r>
      <w:r>
        <w:t xml:space="preserve">k Servisní smlouvě </w:t>
      </w:r>
    </w:p>
    <w:p w14:paraId="07B37CC6" w14:textId="77777777" w:rsidR="00E714B1" w:rsidRDefault="00E714B1" w:rsidP="00E714B1">
      <w:pPr>
        <w:spacing w:after="120"/>
        <w:jc w:val="both"/>
      </w:pPr>
      <w:r>
        <w:t>(dále jen „</w:t>
      </w:r>
      <w:r>
        <w:rPr>
          <w:b/>
        </w:rPr>
        <w:t>Dodatek</w:t>
      </w:r>
      <w:r>
        <w:t xml:space="preserve">“) </w:t>
      </w:r>
    </w:p>
    <w:p w14:paraId="0BC659BA" w14:textId="77777777" w:rsidR="004C6EFB" w:rsidRPr="000A1099" w:rsidRDefault="004C6EFB">
      <w:pPr>
        <w:spacing w:after="120"/>
        <w:rPr>
          <w:sz w:val="22"/>
          <w:szCs w:val="22"/>
        </w:rPr>
      </w:pPr>
    </w:p>
    <w:p w14:paraId="4037E8E8" w14:textId="77777777" w:rsidR="004C6EFB" w:rsidRPr="000A1099" w:rsidRDefault="00E714B1" w:rsidP="00E714B1">
      <w:pPr>
        <w:pStyle w:val="Zkladntextodsazen2"/>
        <w:numPr>
          <w:ilvl w:val="0"/>
          <w:numId w:val="3"/>
        </w:numPr>
        <w:jc w:val="both"/>
        <w:rPr>
          <w:szCs w:val="22"/>
        </w:rPr>
      </w:pPr>
      <w:r w:rsidRPr="000A1099">
        <w:rPr>
          <w:szCs w:val="22"/>
        </w:rPr>
        <w:t>Smluvní strany se dohodly, že Servisní s</w:t>
      </w:r>
      <w:r w:rsidR="000C1BE1" w:rsidRPr="000A1099">
        <w:rPr>
          <w:szCs w:val="22"/>
        </w:rPr>
        <w:t>mlouva se m</w:t>
      </w:r>
      <w:r w:rsidR="004C6EFB" w:rsidRPr="000A1099">
        <w:rPr>
          <w:szCs w:val="22"/>
        </w:rPr>
        <w:t xml:space="preserve">ění </w:t>
      </w:r>
      <w:r w:rsidR="00D45EEC" w:rsidRPr="000A1099">
        <w:rPr>
          <w:szCs w:val="22"/>
        </w:rPr>
        <w:t>v člán</w:t>
      </w:r>
      <w:r w:rsidR="004C6EFB" w:rsidRPr="000A1099">
        <w:rPr>
          <w:szCs w:val="22"/>
        </w:rPr>
        <w:t>k</w:t>
      </w:r>
      <w:r w:rsidR="00D45EEC" w:rsidRPr="000A1099">
        <w:rPr>
          <w:szCs w:val="22"/>
        </w:rPr>
        <w:t>u</w:t>
      </w:r>
      <w:r w:rsidR="004C6EFB" w:rsidRPr="000A1099">
        <w:rPr>
          <w:szCs w:val="22"/>
        </w:rPr>
        <w:t xml:space="preserve"> </w:t>
      </w:r>
      <w:r w:rsidR="00D45EEC" w:rsidRPr="000A1099">
        <w:rPr>
          <w:szCs w:val="22"/>
        </w:rPr>
        <w:t>VI., bod 6.1.</w:t>
      </w:r>
      <w:r w:rsidR="00EB68D7" w:rsidRPr="000A1099">
        <w:rPr>
          <w:szCs w:val="22"/>
        </w:rPr>
        <w:t xml:space="preserve"> </w:t>
      </w:r>
      <w:r w:rsidR="00D45EEC" w:rsidRPr="000A1099">
        <w:rPr>
          <w:szCs w:val="22"/>
        </w:rPr>
        <w:t>, který</w:t>
      </w:r>
      <w:r w:rsidR="001949EB" w:rsidRPr="000A1099">
        <w:rPr>
          <w:szCs w:val="22"/>
        </w:rPr>
        <w:t xml:space="preserve"> </w:t>
      </w:r>
      <w:r w:rsidR="00694254" w:rsidRPr="000A1099">
        <w:rPr>
          <w:szCs w:val="22"/>
        </w:rPr>
        <w:t xml:space="preserve">zohledňuje poplatek plynoucí z rozšíření programu dle bodu 6.9. </w:t>
      </w:r>
      <w:r w:rsidR="00B36E0F" w:rsidRPr="000A1099">
        <w:rPr>
          <w:szCs w:val="22"/>
        </w:rPr>
        <w:t xml:space="preserve">a </w:t>
      </w:r>
      <w:r w:rsidR="0070537D" w:rsidRPr="000A1099">
        <w:rPr>
          <w:szCs w:val="22"/>
        </w:rPr>
        <w:t xml:space="preserve">nově </w:t>
      </w:r>
      <w:r w:rsidR="004C6EFB" w:rsidRPr="000A1099">
        <w:rPr>
          <w:szCs w:val="22"/>
        </w:rPr>
        <w:t>zní takto</w:t>
      </w:r>
      <w:r w:rsidR="00D45EEC" w:rsidRPr="000A1099">
        <w:rPr>
          <w:szCs w:val="22"/>
        </w:rPr>
        <w:t>:</w:t>
      </w:r>
    </w:p>
    <w:p w14:paraId="3BEED616" w14:textId="0F1A058E" w:rsidR="00D22D66" w:rsidRPr="000A1099" w:rsidRDefault="00E714B1" w:rsidP="00E714B1">
      <w:pPr>
        <w:pStyle w:val="Zkladntextodsazen"/>
        <w:ind w:left="360"/>
        <w:rPr>
          <w:i/>
          <w:sz w:val="22"/>
          <w:szCs w:val="22"/>
        </w:rPr>
      </w:pPr>
      <w:r w:rsidRPr="000A1099">
        <w:rPr>
          <w:i/>
          <w:sz w:val="22"/>
          <w:szCs w:val="22"/>
        </w:rPr>
        <w:t xml:space="preserve">„6.1. </w:t>
      </w:r>
      <w:r w:rsidR="004C6EFB" w:rsidRPr="000A1099">
        <w:rPr>
          <w:i/>
          <w:sz w:val="22"/>
          <w:szCs w:val="22"/>
        </w:rPr>
        <w:t xml:space="preserve">Roční poplatek za </w:t>
      </w:r>
      <w:r w:rsidR="00D45EEC" w:rsidRPr="000A1099">
        <w:rPr>
          <w:i/>
          <w:sz w:val="22"/>
          <w:szCs w:val="22"/>
        </w:rPr>
        <w:t>Služby údržby a podpory uvedené v ust. bodů 3.4, 3.5., 3.7., 3.8. a 3.11. Servisní smlouvy</w:t>
      </w:r>
      <w:r w:rsidR="00694254" w:rsidRPr="000A1099">
        <w:rPr>
          <w:i/>
          <w:sz w:val="22"/>
          <w:szCs w:val="22"/>
        </w:rPr>
        <w:t xml:space="preserve"> vč. poplatku plynoucího z rozšíření programu dle 6.9.</w:t>
      </w:r>
      <w:r w:rsidRPr="000A1099">
        <w:rPr>
          <w:i/>
          <w:sz w:val="22"/>
          <w:szCs w:val="22"/>
        </w:rPr>
        <w:t>,</w:t>
      </w:r>
      <w:r w:rsidR="00530A30" w:rsidRPr="000A1099">
        <w:rPr>
          <w:i/>
          <w:sz w:val="22"/>
          <w:szCs w:val="22"/>
        </w:rPr>
        <w:t xml:space="preserve"> </w:t>
      </w:r>
      <w:r w:rsidR="00542754" w:rsidRPr="000A1099">
        <w:rPr>
          <w:i/>
          <w:sz w:val="22"/>
          <w:szCs w:val="22"/>
        </w:rPr>
        <w:t>pro</w:t>
      </w:r>
      <w:r w:rsidR="00CF361F" w:rsidRPr="000A1099">
        <w:rPr>
          <w:i/>
          <w:sz w:val="22"/>
          <w:szCs w:val="22"/>
        </w:rPr>
        <w:t xml:space="preserve"> </w:t>
      </w:r>
      <w:r w:rsidR="00D45EEC" w:rsidRPr="000A1099">
        <w:rPr>
          <w:i/>
          <w:sz w:val="22"/>
          <w:szCs w:val="22"/>
        </w:rPr>
        <w:t>poč</w:t>
      </w:r>
      <w:r w:rsidR="00542754" w:rsidRPr="000A1099">
        <w:rPr>
          <w:i/>
          <w:sz w:val="22"/>
          <w:szCs w:val="22"/>
        </w:rPr>
        <w:t>et</w:t>
      </w:r>
      <w:r w:rsidR="00D45EEC" w:rsidRPr="000A1099">
        <w:rPr>
          <w:i/>
          <w:sz w:val="22"/>
          <w:szCs w:val="22"/>
        </w:rPr>
        <w:t xml:space="preserve"> </w:t>
      </w:r>
      <w:r w:rsidR="00D45EEC" w:rsidRPr="000A1099">
        <w:rPr>
          <w:b/>
          <w:i/>
          <w:sz w:val="22"/>
          <w:szCs w:val="22"/>
        </w:rPr>
        <w:t xml:space="preserve">odběrných míst </w:t>
      </w:r>
      <w:r w:rsidR="007B5817">
        <w:rPr>
          <w:b/>
          <w:i/>
          <w:sz w:val="22"/>
          <w:szCs w:val="22"/>
        </w:rPr>
        <w:t>XXX</w:t>
      </w:r>
      <w:r w:rsidR="006564C9" w:rsidRPr="000A1099">
        <w:rPr>
          <w:i/>
          <w:sz w:val="22"/>
          <w:szCs w:val="22"/>
        </w:rPr>
        <w:t xml:space="preserve"> </w:t>
      </w:r>
      <w:r w:rsidR="00D45EEC" w:rsidRPr="000A1099">
        <w:rPr>
          <w:i/>
          <w:sz w:val="22"/>
          <w:szCs w:val="22"/>
        </w:rPr>
        <w:t xml:space="preserve">činí </w:t>
      </w:r>
      <w:r w:rsidR="009360E1" w:rsidRPr="000A1099">
        <w:rPr>
          <w:b/>
          <w:i/>
          <w:sz w:val="22"/>
          <w:szCs w:val="22"/>
        </w:rPr>
        <w:t>1</w:t>
      </w:r>
      <w:r w:rsidR="00FC2C56">
        <w:rPr>
          <w:b/>
          <w:i/>
          <w:sz w:val="22"/>
          <w:szCs w:val="22"/>
        </w:rPr>
        <w:t> </w:t>
      </w:r>
      <w:r w:rsidR="00460476">
        <w:rPr>
          <w:b/>
          <w:i/>
          <w:sz w:val="22"/>
          <w:szCs w:val="22"/>
        </w:rPr>
        <w:t>799</w:t>
      </w:r>
      <w:r w:rsidR="00FC2C56">
        <w:rPr>
          <w:b/>
          <w:i/>
          <w:sz w:val="22"/>
          <w:szCs w:val="22"/>
        </w:rPr>
        <w:t xml:space="preserve"> </w:t>
      </w:r>
      <w:r w:rsidR="00460476">
        <w:rPr>
          <w:b/>
          <w:i/>
          <w:sz w:val="22"/>
          <w:szCs w:val="22"/>
        </w:rPr>
        <w:t>487</w:t>
      </w:r>
      <w:r w:rsidR="008D40E2" w:rsidRPr="000A1099">
        <w:rPr>
          <w:b/>
          <w:i/>
          <w:sz w:val="22"/>
          <w:szCs w:val="22"/>
        </w:rPr>
        <w:t>,</w:t>
      </w:r>
      <w:r w:rsidR="004B617B" w:rsidRPr="000A1099">
        <w:rPr>
          <w:b/>
          <w:i/>
          <w:sz w:val="22"/>
          <w:szCs w:val="22"/>
        </w:rPr>
        <w:t>-</w:t>
      </w:r>
      <w:r w:rsidR="00EB68D7" w:rsidRPr="000A1099">
        <w:rPr>
          <w:b/>
          <w:i/>
          <w:sz w:val="22"/>
          <w:szCs w:val="22"/>
        </w:rPr>
        <w:t xml:space="preserve"> Kč</w:t>
      </w:r>
      <w:r w:rsidR="00EB68D7" w:rsidRPr="000A1099">
        <w:rPr>
          <w:i/>
          <w:sz w:val="22"/>
          <w:szCs w:val="22"/>
        </w:rPr>
        <w:t xml:space="preserve"> bez DPH</w:t>
      </w:r>
      <w:r w:rsidR="00C91054" w:rsidRPr="000A1099">
        <w:rPr>
          <w:i/>
          <w:sz w:val="22"/>
          <w:szCs w:val="22"/>
        </w:rPr>
        <w:t xml:space="preserve"> (tj. </w:t>
      </w:r>
      <w:r w:rsidR="00FC2C56">
        <w:rPr>
          <w:i/>
          <w:sz w:val="22"/>
          <w:szCs w:val="22"/>
        </w:rPr>
        <w:t>149</w:t>
      </w:r>
      <w:r w:rsidR="00B03800" w:rsidRPr="000A1099">
        <w:rPr>
          <w:i/>
          <w:sz w:val="22"/>
          <w:szCs w:val="22"/>
        </w:rPr>
        <w:t xml:space="preserve"> </w:t>
      </w:r>
      <w:r w:rsidR="00460476">
        <w:rPr>
          <w:i/>
          <w:sz w:val="22"/>
          <w:szCs w:val="22"/>
        </w:rPr>
        <w:t>957</w:t>
      </w:r>
      <w:r w:rsidR="008D40E2" w:rsidRPr="000A1099">
        <w:rPr>
          <w:i/>
          <w:sz w:val="22"/>
          <w:szCs w:val="22"/>
        </w:rPr>
        <w:t>,</w:t>
      </w:r>
      <w:r w:rsidR="004B617B" w:rsidRPr="000A1099">
        <w:rPr>
          <w:i/>
          <w:sz w:val="22"/>
          <w:szCs w:val="22"/>
        </w:rPr>
        <w:t>-</w:t>
      </w:r>
      <w:r w:rsidR="00C91054" w:rsidRPr="000A1099">
        <w:rPr>
          <w:i/>
          <w:sz w:val="22"/>
          <w:szCs w:val="22"/>
        </w:rPr>
        <w:t xml:space="preserve"> Kč </w:t>
      </w:r>
      <w:r w:rsidR="001E3CB8" w:rsidRPr="000A1099">
        <w:rPr>
          <w:i/>
          <w:sz w:val="22"/>
          <w:szCs w:val="22"/>
        </w:rPr>
        <w:t xml:space="preserve">bez DPH </w:t>
      </w:r>
      <w:r w:rsidR="0008225C" w:rsidRPr="000A1099">
        <w:rPr>
          <w:i/>
          <w:sz w:val="22"/>
          <w:szCs w:val="22"/>
        </w:rPr>
        <w:t>měsíčně</w:t>
      </w:r>
      <w:r w:rsidR="00C91054" w:rsidRPr="000A1099">
        <w:rPr>
          <w:i/>
          <w:sz w:val="22"/>
          <w:szCs w:val="22"/>
        </w:rPr>
        <w:t>)</w:t>
      </w:r>
      <w:r w:rsidR="00EB68D7" w:rsidRPr="000A1099">
        <w:rPr>
          <w:i/>
          <w:sz w:val="22"/>
          <w:szCs w:val="22"/>
        </w:rPr>
        <w:t>.</w:t>
      </w:r>
      <w:r w:rsidR="00C91054" w:rsidRPr="000A1099">
        <w:rPr>
          <w:i/>
          <w:sz w:val="22"/>
          <w:szCs w:val="22"/>
        </w:rPr>
        <w:t xml:space="preserve"> Poplatek za Služby údržby a podpory bude fakturován </w:t>
      </w:r>
      <w:r w:rsidR="0008225C" w:rsidRPr="000A1099">
        <w:rPr>
          <w:i/>
          <w:sz w:val="22"/>
          <w:szCs w:val="22"/>
        </w:rPr>
        <w:t>měsíčně</w:t>
      </w:r>
      <w:r w:rsidR="001E3CB8" w:rsidRPr="000A1099">
        <w:rPr>
          <w:i/>
          <w:sz w:val="22"/>
          <w:szCs w:val="22"/>
        </w:rPr>
        <w:t xml:space="preserve"> předem</w:t>
      </w:r>
      <w:r w:rsidR="00C91054" w:rsidRPr="000A1099">
        <w:rPr>
          <w:i/>
          <w:sz w:val="22"/>
          <w:szCs w:val="22"/>
        </w:rPr>
        <w:t xml:space="preserve">, vždy k 15. dni </w:t>
      </w:r>
      <w:r w:rsidR="001E3CB8" w:rsidRPr="000A1099">
        <w:rPr>
          <w:i/>
          <w:sz w:val="22"/>
          <w:szCs w:val="22"/>
        </w:rPr>
        <w:t>daného</w:t>
      </w:r>
      <w:r w:rsidR="005072EE" w:rsidRPr="000A1099">
        <w:rPr>
          <w:i/>
          <w:sz w:val="22"/>
          <w:szCs w:val="22"/>
        </w:rPr>
        <w:t xml:space="preserve"> měsíce</w:t>
      </w:r>
      <w:r w:rsidR="00C91054" w:rsidRPr="000A1099">
        <w:rPr>
          <w:i/>
          <w:sz w:val="22"/>
          <w:szCs w:val="22"/>
        </w:rPr>
        <w:t>.</w:t>
      </w:r>
      <w:r w:rsidRPr="000A1099">
        <w:rPr>
          <w:i/>
          <w:sz w:val="22"/>
          <w:szCs w:val="22"/>
        </w:rPr>
        <w:t>“</w:t>
      </w:r>
    </w:p>
    <w:p w14:paraId="5497E09C" w14:textId="77777777" w:rsidR="00E714B1" w:rsidRPr="00E714B1" w:rsidRDefault="009B40ED" w:rsidP="00EF7948">
      <w:pPr>
        <w:pStyle w:val="Zkladntextodsazen2"/>
        <w:numPr>
          <w:ilvl w:val="0"/>
          <w:numId w:val="3"/>
        </w:numPr>
        <w:jc w:val="both"/>
        <w:rPr>
          <w:b w:val="0"/>
        </w:rPr>
      </w:pPr>
      <w:r w:rsidRPr="009B40ED">
        <w:rPr>
          <w:b w:val="0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</w:t>
      </w:r>
      <w:r w:rsidR="00E714B1" w:rsidRPr="00E714B1">
        <w:rPr>
          <w:b w:val="0"/>
        </w:rPr>
        <w:t>.</w:t>
      </w:r>
      <w:r w:rsidR="00EF7948">
        <w:rPr>
          <w:b w:val="0"/>
        </w:rPr>
        <w:t xml:space="preserve"> </w:t>
      </w:r>
      <w:r w:rsidR="00EF7948" w:rsidRPr="00EF7948">
        <w:rPr>
          <w:b w:val="0"/>
        </w:rPr>
        <w:t xml:space="preserve">Smluvní strany se dohodly, že pro naplnění zásady transparentnosti při uzavření smlouvy </w:t>
      </w:r>
      <w:r w:rsidR="00EF7948">
        <w:rPr>
          <w:b w:val="0"/>
        </w:rPr>
        <w:t>Objednatel</w:t>
      </w:r>
      <w:r w:rsidR="00EF7948" w:rsidRPr="00EF7948">
        <w:rPr>
          <w:b w:val="0"/>
        </w:rPr>
        <w:t xml:space="preserve"> zajistí zveřejnění </w:t>
      </w:r>
      <w:r w:rsidR="0004790D">
        <w:rPr>
          <w:b w:val="0"/>
        </w:rPr>
        <w:t>tohoto Dodatku</w:t>
      </w:r>
      <w:r w:rsidR="004D1237">
        <w:rPr>
          <w:b w:val="0"/>
        </w:rPr>
        <w:t xml:space="preserve"> k Servisní smlouvě </w:t>
      </w:r>
      <w:r w:rsidR="00EF7948" w:rsidRPr="00EF7948">
        <w:rPr>
          <w:b w:val="0"/>
        </w:rPr>
        <w:t>v registru smluv.</w:t>
      </w:r>
    </w:p>
    <w:p w14:paraId="6190999C" w14:textId="77777777" w:rsidR="00E714B1" w:rsidRDefault="00E714B1" w:rsidP="00E714B1">
      <w:pPr>
        <w:pStyle w:val="Zkladntextodsazen2"/>
        <w:ind w:left="360"/>
        <w:jc w:val="both"/>
      </w:pPr>
      <w:r>
        <w:rPr>
          <w:b w:val="0"/>
        </w:rPr>
        <w:lastRenderedPageBreak/>
        <w:t xml:space="preserve">Smluvní strany </w:t>
      </w:r>
      <w:r w:rsidRPr="00E714B1">
        <w:rPr>
          <w:b w:val="0"/>
        </w:rPr>
        <w:t>prohlašují, že údaje</w:t>
      </w:r>
      <w:r w:rsidR="00530A30">
        <w:rPr>
          <w:b w:val="0"/>
        </w:rPr>
        <w:t xml:space="preserve"> uvedené v tomto </w:t>
      </w:r>
      <w:r>
        <w:rPr>
          <w:b w:val="0"/>
        </w:rPr>
        <w:t xml:space="preserve">Dodatku </w:t>
      </w:r>
      <w:r w:rsidRPr="00E714B1">
        <w:rPr>
          <w:b w:val="0"/>
        </w:rPr>
        <w:t>nejsou</w:t>
      </w:r>
      <w:r>
        <w:rPr>
          <w:b w:val="0"/>
        </w:rPr>
        <w:t xml:space="preserve"> informacemi</w:t>
      </w:r>
      <w:r w:rsidRPr="00E714B1">
        <w:rPr>
          <w:b w:val="0"/>
        </w:rPr>
        <w:t xml:space="preserve"> požívajícími</w:t>
      </w:r>
      <w:r>
        <w:rPr>
          <w:b w:val="0"/>
        </w:rPr>
        <w:t xml:space="preserve"> ochrany důvěrnosti majetkových</w:t>
      </w:r>
      <w:r w:rsidRPr="00E714B1">
        <w:rPr>
          <w:b w:val="0"/>
        </w:rPr>
        <w:t xml:space="preserve"> poměrů.</w:t>
      </w:r>
      <w:r>
        <w:t xml:space="preserve"> </w:t>
      </w:r>
    </w:p>
    <w:p w14:paraId="0361E6D1" w14:textId="01AF0534" w:rsidR="00065C19" w:rsidRPr="00AD0A94" w:rsidRDefault="00E714B1" w:rsidP="00AD0A94">
      <w:pPr>
        <w:pStyle w:val="Zkladntextodsazen2"/>
        <w:ind w:left="360"/>
        <w:jc w:val="both"/>
        <w:rPr>
          <w:b w:val="0"/>
        </w:rPr>
      </w:pPr>
      <w:r w:rsidRPr="00E714B1">
        <w:rPr>
          <w:b w:val="0"/>
        </w:rPr>
        <w:t xml:space="preserve">Poskytovatel </w:t>
      </w:r>
      <w:r w:rsidR="00AD0A94">
        <w:rPr>
          <w:b w:val="0"/>
        </w:rPr>
        <w:t xml:space="preserve">a Objednatel shodně prohlašují, </w:t>
      </w:r>
      <w:r w:rsidRPr="00E714B1">
        <w:rPr>
          <w:b w:val="0"/>
        </w:rPr>
        <w:t>že tento</w:t>
      </w:r>
      <w:r>
        <w:rPr>
          <w:b w:val="0"/>
        </w:rPr>
        <w:t xml:space="preserve"> Dodatek neobsahuje</w:t>
      </w:r>
      <w:r w:rsidRPr="00E714B1">
        <w:rPr>
          <w:b w:val="0"/>
        </w:rPr>
        <w:t xml:space="preserve"> žádné </w:t>
      </w:r>
      <w:r w:rsidR="00AD0A94">
        <w:rPr>
          <w:b w:val="0"/>
        </w:rPr>
        <w:t xml:space="preserve">jejich </w:t>
      </w:r>
      <w:r w:rsidRPr="00E714B1">
        <w:rPr>
          <w:b w:val="0"/>
        </w:rPr>
        <w:t>obchodní</w:t>
      </w:r>
      <w:r w:rsidR="00EF7948">
        <w:rPr>
          <w:b w:val="0"/>
        </w:rPr>
        <w:t xml:space="preserve"> tajemství</w:t>
      </w:r>
      <w:r w:rsidRPr="00E714B1">
        <w:rPr>
          <w:b w:val="0"/>
        </w:rPr>
        <w:t xml:space="preserve">, s výjimkou </w:t>
      </w:r>
      <w:r w:rsidR="00AD0A94">
        <w:rPr>
          <w:b w:val="0"/>
        </w:rPr>
        <w:t>informace ohledně</w:t>
      </w:r>
      <w:r>
        <w:rPr>
          <w:b w:val="0"/>
        </w:rPr>
        <w:t xml:space="preserve"> </w:t>
      </w:r>
      <w:r w:rsidRPr="00E714B1">
        <w:rPr>
          <w:b w:val="0"/>
        </w:rPr>
        <w:t xml:space="preserve">počtu odběrných míst v článku </w:t>
      </w:r>
      <w:r w:rsidR="00281C2E">
        <w:rPr>
          <w:b w:val="0"/>
        </w:rPr>
        <w:t>1</w:t>
      </w:r>
      <w:r w:rsidR="000A1099" w:rsidRPr="00E714B1">
        <w:rPr>
          <w:b w:val="0"/>
        </w:rPr>
        <w:t xml:space="preserve"> </w:t>
      </w:r>
      <w:r w:rsidRPr="00E714B1">
        <w:rPr>
          <w:b w:val="0"/>
        </w:rPr>
        <w:t>tohoto Dodatku</w:t>
      </w:r>
      <w:r w:rsidR="00AD0A94">
        <w:rPr>
          <w:b w:val="0"/>
        </w:rPr>
        <w:t>.</w:t>
      </w:r>
    </w:p>
    <w:p w14:paraId="5DE09E0A" w14:textId="77777777" w:rsidR="00AD0A94" w:rsidRPr="00AD0A94" w:rsidRDefault="00AD0A94" w:rsidP="00AD0A94">
      <w:pPr>
        <w:pStyle w:val="Zkladntextodsazen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Ostatní ujednání Servisní s</w:t>
      </w:r>
      <w:r w:rsidRPr="00AD0A94">
        <w:rPr>
          <w:b w:val="0"/>
        </w:rPr>
        <w:t>mlouvy zůstávají tímto Dodatkem</w:t>
      </w:r>
      <w:r w:rsidR="0070537D">
        <w:rPr>
          <w:b w:val="0"/>
        </w:rPr>
        <w:t xml:space="preserve"> </w:t>
      </w:r>
      <w:r w:rsidRPr="00AD0A94">
        <w:rPr>
          <w:b w:val="0"/>
        </w:rPr>
        <w:t>nedotčena.</w:t>
      </w:r>
    </w:p>
    <w:p w14:paraId="0D1BD5BB" w14:textId="2B833B1A" w:rsidR="00AD0A94" w:rsidRPr="00AD0A94" w:rsidRDefault="00AD0A94" w:rsidP="00AD0A94">
      <w:pPr>
        <w:pStyle w:val="Zkladntextodsazen2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Smluvní strany se dohodly, že tento D</w:t>
      </w:r>
      <w:r w:rsidR="004C6EFB" w:rsidRPr="00AD0A94">
        <w:rPr>
          <w:b w:val="0"/>
        </w:rPr>
        <w:t xml:space="preserve">odatek </w:t>
      </w:r>
      <w:r>
        <w:rPr>
          <w:b w:val="0"/>
        </w:rPr>
        <w:t>j</w:t>
      </w:r>
      <w:r w:rsidR="004E4734" w:rsidRPr="00AD0A94">
        <w:rPr>
          <w:b w:val="0"/>
        </w:rPr>
        <w:t xml:space="preserve">e účinný </w:t>
      </w:r>
      <w:r>
        <w:rPr>
          <w:b w:val="0"/>
        </w:rPr>
        <w:t xml:space="preserve">od </w:t>
      </w:r>
      <w:r w:rsidR="00C91054">
        <w:rPr>
          <w:b w:val="0"/>
        </w:rPr>
        <w:t>0</w:t>
      </w:r>
      <w:r>
        <w:rPr>
          <w:b w:val="0"/>
        </w:rPr>
        <w:t>1.</w:t>
      </w:r>
      <w:r w:rsidR="004B617B">
        <w:rPr>
          <w:b w:val="0"/>
        </w:rPr>
        <w:t xml:space="preserve"> </w:t>
      </w:r>
      <w:r w:rsidR="00C91054">
        <w:rPr>
          <w:b w:val="0"/>
        </w:rPr>
        <w:t>0</w:t>
      </w:r>
      <w:r w:rsidR="004E4734" w:rsidRPr="00AD0A94">
        <w:rPr>
          <w:b w:val="0"/>
        </w:rPr>
        <w:t>1.</w:t>
      </w:r>
      <w:r w:rsidR="004B617B">
        <w:rPr>
          <w:b w:val="0"/>
        </w:rPr>
        <w:t xml:space="preserve"> </w:t>
      </w:r>
      <w:r w:rsidR="006564C9" w:rsidRPr="00AD0A94">
        <w:rPr>
          <w:b w:val="0"/>
        </w:rPr>
        <w:t>20</w:t>
      </w:r>
      <w:r w:rsidR="006564C9">
        <w:rPr>
          <w:b w:val="0"/>
        </w:rPr>
        <w:t>2</w:t>
      </w:r>
      <w:r w:rsidR="00FC2C56">
        <w:rPr>
          <w:b w:val="0"/>
        </w:rPr>
        <w:t>5</w:t>
      </w:r>
      <w:r w:rsidR="004E4734" w:rsidRPr="00AD0A94">
        <w:rPr>
          <w:b w:val="0"/>
        </w:rPr>
        <w:t xml:space="preserve">. </w:t>
      </w:r>
    </w:p>
    <w:p w14:paraId="7FE31037" w14:textId="77777777" w:rsidR="00AD0A94" w:rsidRPr="00AD0A94" w:rsidRDefault="00AD0A94" w:rsidP="00AD0A94">
      <w:pPr>
        <w:pStyle w:val="Zkladntextodsazen2"/>
        <w:numPr>
          <w:ilvl w:val="0"/>
          <w:numId w:val="3"/>
        </w:numPr>
        <w:jc w:val="both"/>
        <w:rPr>
          <w:b w:val="0"/>
        </w:rPr>
      </w:pPr>
      <w:r w:rsidRPr="00AD0A94">
        <w:rPr>
          <w:b w:val="0"/>
        </w:rPr>
        <w:t>Tento Dodatek</w:t>
      </w:r>
      <w:r>
        <w:rPr>
          <w:b w:val="0"/>
        </w:rPr>
        <w:t xml:space="preserve"> </w:t>
      </w:r>
      <w:r w:rsidRPr="00AD0A94">
        <w:rPr>
          <w:b w:val="0"/>
        </w:rPr>
        <w:t xml:space="preserve">se uzavírá se </w:t>
      </w:r>
      <w:bookmarkStart w:id="0" w:name="_DV_C240"/>
      <w:r w:rsidRPr="00AD0A94">
        <w:rPr>
          <w:b w:val="0"/>
        </w:rPr>
        <w:t>v</w:t>
      </w:r>
      <w:bookmarkStart w:id="1" w:name="_DV_M118"/>
      <w:bookmarkEnd w:id="0"/>
      <w:bookmarkEnd w:id="1"/>
      <w:r w:rsidRPr="00AD0A94">
        <w:rPr>
          <w:b w:val="0"/>
        </w:rPr>
        <w:t xml:space="preserve">e </w:t>
      </w:r>
      <w:r>
        <w:rPr>
          <w:b w:val="0"/>
        </w:rPr>
        <w:t xml:space="preserve">dvou </w:t>
      </w:r>
      <w:r w:rsidRPr="00AD0A94">
        <w:rPr>
          <w:b w:val="0"/>
        </w:rPr>
        <w:t xml:space="preserve">stejnopisech, z nichž každá Smluvní strana obdrží po jednom stejnopise. </w:t>
      </w:r>
    </w:p>
    <w:p w14:paraId="44F21168" w14:textId="77777777" w:rsidR="00AD0A94" w:rsidRPr="001C1F44" w:rsidRDefault="00AD0A94" w:rsidP="00AD0A94">
      <w:pPr>
        <w:pStyle w:val="Normalstodsazen"/>
        <w:numPr>
          <w:ilvl w:val="0"/>
          <w:numId w:val="0"/>
        </w:numPr>
        <w:spacing w:after="0"/>
        <w:ind w:left="709"/>
        <w:jc w:val="both"/>
        <w:rPr>
          <w:rFonts w:ascii="Arial" w:eastAsia="SimSun" w:hAnsi="Arial" w:cs="Arial"/>
          <w:bCs/>
          <w:w w:val="0"/>
          <w:sz w:val="20"/>
          <w:szCs w:val="20"/>
        </w:rPr>
      </w:pPr>
    </w:p>
    <w:p w14:paraId="15928D56" w14:textId="77777777" w:rsidR="00AD0A94" w:rsidRPr="00AD0A94" w:rsidRDefault="00AD0A94" w:rsidP="00AD0A94">
      <w:pPr>
        <w:pStyle w:val="Zkladntextodsazen2"/>
        <w:ind w:left="0"/>
        <w:jc w:val="both"/>
      </w:pPr>
      <w:r w:rsidRPr="00AD0A94">
        <w:t xml:space="preserve">Smluvní strany po přečtení tohoto Dodatku </w:t>
      </w:r>
      <w:r w:rsidR="006C7D18">
        <w:t>p</w:t>
      </w:r>
      <w:r w:rsidRPr="00AD0A94">
        <w:t>rohlašují, že souhlasí s</w:t>
      </w:r>
      <w:r>
        <w:t xml:space="preserve"> jeho </w:t>
      </w:r>
      <w:r w:rsidRPr="00AD0A94">
        <w:t>obsahem, že Dodatek</w:t>
      </w:r>
      <w:r>
        <w:t xml:space="preserve"> </w:t>
      </w:r>
      <w:r w:rsidRPr="00AD0A94">
        <w:t>byl sepsán určitě, srozumitelně, na základě jejich pravé, svobodné a vážné vůle, bez nátlaku na některou ze Smluvních stran. Na důkaz toho připojují své podpisy.</w:t>
      </w:r>
    </w:p>
    <w:p w14:paraId="3244EBD1" w14:textId="3B2C608D" w:rsidR="00B44924" w:rsidRDefault="0070537D" w:rsidP="0070537D">
      <w:pPr>
        <w:tabs>
          <w:tab w:val="left" w:pos="4253"/>
        </w:tabs>
        <w:spacing w:before="600" w:after="120"/>
      </w:pPr>
      <w:r w:rsidRPr="00EF5D04">
        <w:t>V Brně dne:</w:t>
      </w:r>
      <w:r w:rsidR="004B617B">
        <w:t xml:space="preserve"> …</w:t>
      </w:r>
      <w:r w:rsidR="007B5817">
        <w:t>28.1.2025</w:t>
      </w:r>
      <w:bookmarkStart w:id="2" w:name="_GoBack"/>
      <w:bookmarkEnd w:id="2"/>
      <w:r>
        <w:tab/>
      </w:r>
      <w:r w:rsidRPr="00EF5D04">
        <w:t>V Praze dne</w:t>
      </w:r>
      <w:r w:rsidR="00FC2C56">
        <w:t>: 15.1.2025</w:t>
      </w:r>
    </w:p>
    <w:p w14:paraId="19178705" w14:textId="77777777" w:rsidR="00F15F51" w:rsidRDefault="00F15F51">
      <w:pPr>
        <w:tabs>
          <w:tab w:val="center" w:pos="1985"/>
          <w:tab w:val="center" w:pos="5954"/>
        </w:tabs>
        <w:spacing w:before="600" w:after="120"/>
      </w:pPr>
    </w:p>
    <w:p w14:paraId="36A39958" w14:textId="77777777" w:rsidR="004C6EFB" w:rsidRPr="00EF5D04" w:rsidRDefault="004C6EFB">
      <w:pPr>
        <w:tabs>
          <w:tab w:val="center" w:pos="1985"/>
          <w:tab w:val="center" w:pos="5954"/>
        </w:tabs>
        <w:spacing w:before="600" w:after="120"/>
        <w:rPr>
          <w:u w:val="single"/>
        </w:rPr>
      </w:pPr>
      <w:r w:rsidRPr="00EF5D04">
        <w:t>……………………………………….</w:t>
      </w:r>
      <w:r w:rsidRPr="00EF5D04">
        <w:tab/>
        <w:t>…………………………………………….</w:t>
      </w:r>
    </w:p>
    <w:p w14:paraId="3D3E863B" w14:textId="77777777" w:rsidR="00A3067F" w:rsidRDefault="0008225C">
      <w:pPr>
        <w:tabs>
          <w:tab w:val="center" w:pos="1985"/>
          <w:tab w:val="center" w:pos="5954"/>
        </w:tabs>
        <w:spacing w:after="120"/>
      </w:pPr>
      <w:r>
        <w:t xml:space="preserve">               </w:t>
      </w:r>
      <w:r w:rsidR="0070537D">
        <w:t>za Objednatele</w:t>
      </w:r>
      <w:r>
        <w:t xml:space="preserve"> </w:t>
      </w:r>
      <w:r w:rsidR="009137ED">
        <w:tab/>
      </w:r>
      <w:r w:rsidR="0070537D" w:rsidRPr="00EF5D04">
        <w:t>za Poskytovatele</w:t>
      </w:r>
    </w:p>
    <w:sectPr w:rsidR="00A3067F">
      <w:footerReference w:type="even" r:id="rId7"/>
      <w:footerReference w:type="default" r:id="rId8"/>
      <w:pgSz w:w="11907" w:h="16840"/>
      <w:pgMar w:top="1418" w:right="226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DD33" w14:textId="77777777" w:rsidR="00403A62" w:rsidRDefault="00403A62">
      <w:r>
        <w:separator/>
      </w:r>
    </w:p>
  </w:endnote>
  <w:endnote w:type="continuationSeparator" w:id="0">
    <w:p w14:paraId="6D9631F9" w14:textId="77777777" w:rsidR="00403A62" w:rsidRDefault="0040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811E" w14:textId="77777777" w:rsidR="0044730A" w:rsidRDefault="004473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5D3716" w14:textId="77777777" w:rsidR="0044730A" w:rsidRDefault="004473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B94C" w14:textId="1FC6938F" w:rsidR="0044730A" w:rsidRDefault="0044730A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3969"/>
        <w:tab w:val="center" w:pos="7797"/>
      </w:tabs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581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B581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5F429" w14:textId="77777777" w:rsidR="00403A62" w:rsidRDefault="00403A62">
      <w:r>
        <w:separator/>
      </w:r>
    </w:p>
  </w:footnote>
  <w:footnote w:type="continuationSeparator" w:id="0">
    <w:p w14:paraId="4E9E64D9" w14:textId="77777777" w:rsidR="00403A62" w:rsidRDefault="0040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13"/>
    <w:multiLevelType w:val="multilevel"/>
    <w:tmpl w:val="EE82A3A6"/>
    <w:lvl w:ilvl="0">
      <w:start w:val="8"/>
      <w:numFmt w:val="decimal"/>
      <w:pStyle w:val="Normalstodsazen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16002BAD"/>
    <w:multiLevelType w:val="hybridMultilevel"/>
    <w:tmpl w:val="BD18DC12"/>
    <w:lvl w:ilvl="0" w:tplc="9ADC6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E0776"/>
    <w:multiLevelType w:val="multilevel"/>
    <w:tmpl w:val="F0CC6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47F4F84"/>
    <w:multiLevelType w:val="hybridMultilevel"/>
    <w:tmpl w:val="C4FEDD4A"/>
    <w:lvl w:ilvl="0" w:tplc="E3F6E3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A64B4"/>
    <w:multiLevelType w:val="multilevel"/>
    <w:tmpl w:val="6CA426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C0C"/>
    <w:rsid w:val="00031054"/>
    <w:rsid w:val="00041E7E"/>
    <w:rsid w:val="0004790D"/>
    <w:rsid w:val="00052DDC"/>
    <w:rsid w:val="000532A0"/>
    <w:rsid w:val="00065C19"/>
    <w:rsid w:val="0008225C"/>
    <w:rsid w:val="00085B10"/>
    <w:rsid w:val="00091F4E"/>
    <w:rsid w:val="000A1099"/>
    <w:rsid w:val="000A514E"/>
    <w:rsid w:val="000B3F36"/>
    <w:rsid w:val="000C1BE1"/>
    <w:rsid w:val="000F008D"/>
    <w:rsid w:val="00105006"/>
    <w:rsid w:val="001160A7"/>
    <w:rsid w:val="001207F0"/>
    <w:rsid w:val="00127758"/>
    <w:rsid w:val="00163FD9"/>
    <w:rsid w:val="0018391B"/>
    <w:rsid w:val="00187ABA"/>
    <w:rsid w:val="00191494"/>
    <w:rsid w:val="001949EB"/>
    <w:rsid w:val="001A0021"/>
    <w:rsid w:val="001A01ED"/>
    <w:rsid w:val="001A257D"/>
    <w:rsid w:val="001A2B06"/>
    <w:rsid w:val="001A453A"/>
    <w:rsid w:val="001A7B18"/>
    <w:rsid w:val="001B6D8D"/>
    <w:rsid w:val="001C0F8C"/>
    <w:rsid w:val="001C1F2C"/>
    <w:rsid w:val="001C2C18"/>
    <w:rsid w:val="001D7283"/>
    <w:rsid w:val="001E052F"/>
    <w:rsid w:val="001E3CB8"/>
    <w:rsid w:val="001E7DB7"/>
    <w:rsid w:val="001F6CCF"/>
    <w:rsid w:val="00202B55"/>
    <w:rsid w:val="00211CD1"/>
    <w:rsid w:val="00222AF5"/>
    <w:rsid w:val="00247DA3"/>
    <w:rsid w:val="00265DC6"/>
    <w:rsid w:val="00267D7C"/>
    <w:rsid w:val="00272D04"/>
    <w:rsid w:val="00274C72"/>
    <w:rsid w:val="00281C2E"/>
    <w:rsid w:val="00291B41"/>
    <w:rsid w:val="00293154"/>
    <w:rsid w:val="002A77F9"/>
    <w:rsid w:val="002F53E2"/>
    <w:rsid w:val="002F562B"/>
    <w:rsid w:val="002F6812"/>
    <w:rsid w:val="00323649"/>
    <w:rsid w:val="0033343B"/>
    <w:rsid w:val="00353966"/>
    <w:rsid w:val="00357D2C"/>
    <w:rsid w:val="00363CC5"/>
    <w:rsid w:val="00364F07"/>
    <w:rsid w:val="003652A2"/>
    <w:rsid w:val="00375C0D"/>
    <w:rsid w:val="00376374"/>
    <w:rsid w:val="003C23AB"/>
    <w:rsid w:val="003D44C3"/>
    <w:rsid w:val="003E2945"/>
    <w:rsid w:val="00403A62"/>
    <w:rsid w:val="0040709F"/>
    <w:rsid w:val="00411AF2"/>
    <w:rsid w:val="00421829"/>
    <w:rsid w:val="00424A71"/>
    <w:rsid w:val="00435CF1"/>
    <w:rsid w:val="0044730A"/>
    <w:rsid w:val="00460476"/>
    <w:rsid w:val="00462D1B"/>
    <w:rsid w:val="004662CA"/>
    <w:rsid w:val="004663AD"/>
    <w:rsid w:val="004B617B"/>
    <w:rsid w:val="004C5F5F"/>
    <w:rsid w:val="004C6EFB"/>
    <w:rsid w:val="004C782C"/>
    <w:rsid w:val="004C7D6E"/>
    <w:rsid w:val="004D1237"/>
    <w:rsid w:val="004E22FE"/>
    <w:rsid w:val="004E4734"/>
    <w:rsid w:val="004F225A"/>
    <w:rsid w:val="0050294F"/>
    <w:rsid w:val="005072EE"/>
    <w:rsid w:val="005140E5"/>
    <w:rsid w:val="00530A30"/>
    <w:rsid w:val="00531C0C"/>
    <w:rsid w:val="00542754"/>
    <w:rsid w:val="005546DA"/>
    <w:rsid w:val="00576DD8"/>
    <w:rsid w:val="005A0C04"/>
    <w:rsid w:val="005A75BB"/>
    <w:rsid w:val="005B7246"/>
    <w:rsid w:val="005C0232"/>
    <w:rsid w:val="005C25E6"/>
    <w:rsid w:val="005F72AE"/>
    <w:rsid w:val="0060118B"/>
    <w:rsid w:val="00615765"/>
    <w:rsid w:val="00617486"/>
    <w:rsid w:val="006564C9"/>
    <w:rsid w:val="00657E2F"/>
    <w:rsid w:val="00663B55"/>
    <w:rsid w:val="00676963"/>
    <w:rsid w:val="00680C25"/>
    <w:rsid w:val="006850D6"/>
    <w:rsid w:val="006917C3"/>
    <w:rsid w:val="00692F83"/>
    <w:rsid w:val="00694254"/>
    <w:rsid w:val="00694338"/>
    <w:rsid w:val="006A6147"/>
    <w:rsid w:val="006B25F1"/>
    <w:rsid w:val="006B4D54"/>
    <w:rsid w:val="006B6EB0"/>
    <w:rsid w:val="006C7D18"/>
    <w:rsid w:val="006D04E5"/>
    <w:rsid w:val="006E1B56"/>
    <w:rsid w:val="006F18AB"/>
    <w:rsid w:val="0070537D"/>
    <w:rsid w:val="00710B8A"/>
    <w:rsid w:val="00725104"/>
    <w:rsid w:val="00747428"/>
    <w:rsid w:val="00761D61"/>
    <w:rsid w:val="0077555D"/>
    <w:rsid w:val="007775C1"/>
    <w:rsid w:val="00795E91"/>
    <w:rsid w:val="007972F4"/>
    <w:rsid w:val="007B0931"/>
    <w:rsid w:val="007B5817"/>
    <w:rsid w:val="007C66E5"/>
    <w:rsid w:val="007D544B"/>
    <w:rsid w:val="007E0669"/>
    <w:rsid w:val="007E2F18"/>
    <w:rsid w:val="00806494"/>
    <w:rsid w:val="00823797"/>
    <w:rsid w:val="00864A82"/>
    <w:rsid w:val="00866A1B"/>
    <w:rsid w:val="00893538"/>
    <w:rsid w:val="008A4A39"/>
    <w:rsid w:val="008A6608"/>
    <w:rsid w:val="008B2483"/>
    <w:rsid w:val="008D40E2"/>
    <w:rsid w:val="008E400A"/>
    <w:rsid w:val="008E73EB"/>
    <w:rsid w:val="008E7D69"/>
    <w:rsid w:val="008F4DEA"/>
    <w:rsid w:val="00904645"/>
    <w:rsid w:val="009107E0"/>
    <w:rsid w:val="009137ED"/>
    <w:rsid w:val="00914535"/>
    <w:rsid w:val="00933DF9"/>
    <w:rsid w:val="0093599B"/>
    <w:rsid w:val="009360E1"/>
    <w:rsid w:val="00936E53"/>
    <w:rsid w:val="009415C1"/>
    <w:rsid w:val="00944066"/>
    <w:rsid w:val="00944E7E"/>
    <w:rsid w:val="009672A7"/>
    <w:rsid w:val="009B3AA6"/>
    <w:rsid w:val="009B40ED"/>
    <w:rsid w:val="009C2253"/>
    <w:rsid w:val="009C392E"/>
    <w:rsid w:val="009C5C04"/>
    <w:rsid w:val="009D1465"/>
    <w:rsid w:val="009E1B20"/>
    <w:rsid w:val="00A04A48"/>
    <w:rsid w:val="00A3067F"/>
    <w:rsid w:val="00A415DE"/>
    <w:rsid w:val="00A47F3F"/>
    <w:rsid w:val="00A74604"/>
    <w:rsid w:val="00A85D12"/>
    <w:rsid w:val="00AC1B05"/>
    <w:rsid w:val="00AC3FB0"/>
    <w:rsid w:val="00AD0A94"/>
    <w:rsid w:val="00AE55C2"/>
    <w:rsid w:val="00AE6E9F"/>
    <w:rsid w:val="00B03800"/>
    <w:rsid w:val="00B03938"/>
    <w:rsid w:val="00B046D2"/>
    <w:rsid w:val="00B20875"/>
    <w:rsid w:val="00B22FD6"/>
    <w:rsid w:val="00B23C2B"/>
    <w:rsid w:val="00B23C95"/>
    <w:rsid w:val="00B36E0F"/>
    <w:rsid w:val="00B44924"/>
    <w:rsid w:val="00B502D7"/>
    <w:rsid w:val="00B50FCF"/>
    <w:rsid w:val="00B62022"/>
    <w:rsid w:val="00B65050"/>
    <w:rsid w:val="00B66519"/>
    <w:rsid w:val="00BB4A75"/>
    <w:rsid w:val="00BC1B4D"/>
    <w:rsid w:val="00BE6779"/>
    <w:rsid w:val="00C002CC"/>
    <w:rsid w:val="00C02830"/>
    <w:rsid w:val="00C053FC"/>
    <w:rsid w:val="00C12B0C"/>
    <w:rsid w:val="00C26D8D"/>
    <w:rsid w:val="00C57828"/>
    <w:rsid w:val="00C91054"/>
    <w:rsid w:val="00C9471E"/>
    <w:rsid w:val="00CC1D68"/>
    <w:rsid w:val="00CC2904"/>
    <w:rsid w:val="00CE1EC8"/>
    <w:rsid w:val="00CF361F"/>
    <w:rsid w:val="00D22D66"/>
    <w:rsid w:val="00D24AD6"/>
    <w:rsid w:val="00D251A8"/>
    <w:rsid w:val="00D270DF"/>
    <w:rsid w:val="00D45EEC"/>
    <w:rsid w:val="00D56AAC"/>
    <w:rsid w:val="00D5734E"/>
    <w:rsid w:val="00D6671A"/>
    <w:rsid w:val="00D8795F"/>
    <w:rsid w:val="00D926E6"/>
    <w:rsid w:val="00D961DB"/>
    <w:rsid w:val="00DC3490"/>
    <w:rsid w:val="00DE599A"/>
    <w:rsid w:val="00DF498A"/>
    <w:rsid w:val="00DF6B12"/>
    <w:rsid w:val="00E036EF"/>
    <w:rsid w:val="00E04B82"/>
    <w:rsid w:val="00E12456"/>
    <w:rsid w:val="00E139D8"/>
    <w:rsid w:val="00E15540"/>
    <w:rsid w:val="00E26E4F"/>
    <w:rsid w:val="00E377F6"/>
    <w:rsid w:val="00E62136"/>
    <w:rsid w:val="00E635E6"/>
    <w:rsid w:val="00E714B1"/>
    <w:rsid w:val="00E77D0D"/>
    <w:rsid w:val="00E8556A"/>
    <w:rsid w:val="00E90C97"/>
    <w:rsid w:val="00EA4CD8"/>
    <w:rsid w:val="00EA7232"/>
    <w:rsid w:val="00EB68D7"/>
    <w:rsid w:val="00EF3590"/>
    <w:rsid w:val="00EF5D04"/>
    <w:rsid w:val="00EF7948"/>
    <w:rsid w:val="00F0650A"/>
    <w:rsid w:val="00F079AC"/>
    <w:rsid w:val="00F15F51"/>
    <w:rsid w:val="00F1632A"/>
    <w:rsid w:val="00F435FA"/>
    <w:rsid w:val="00F43D47"/>
    <w:rsid w:val="00F74F3F"/>
    <w:rsid w:val="00F900CF"/>
    <w:rsid w:val="00F9362A"/>
    <w:rsid w:val="00FA438A"/>
    <w:rsid w:val="00FC2C56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B1EE"/>
  <w15:chartTrackingRefBased/>
  <w15:docId w15:val="{8A3910E0-5185-40B5-9DB6-836C45C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spacing w:after="120"/>
      <w:ind w:left="708"/>
      <w:outlineLvl w:val="1"/>
    </w:p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spacing w:after="120"/>
      <w:ind w:left="567"/>
    </w:pPr>
  </w:style>
  <w:style w:type="paragraph" w:styleId="Zkladntextodsazen2">
    <w:name w:val="Body Text Indent 2"/>
    <w:basedOn w:val="Normln"/>
    <w:pPr>
      <w:spacing w:after="120"/>
      <w:ind w:left="567"/>
    </w:pPr>
    <w:rPr>
      <w:b/>
      <w:bCs/>
      <w:sz w:val="22"/>
    </w:rPr>
  </w:style>
  <w:style w:type="paragraph" w:styleId="Textbubliny">
    <w:name w:val="Balloon Text"/>
    <w:basedOn w:val="Normln"/>
    <w:semiHidden/>
    <w:rsid w:val="002F681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14B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4B1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E714B1"/>
    <w:rPr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4B1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E714B1"/>
    <w:rPr>
      <w:b/>
      <w:bCs/>
      <w:sz w:val="24"/>
      <w:szCs w:val="24"/>
      <w:lang w:val="cs-CZ" w:eastAsia="cs-CZ"/>
    </w:rPr>
  </w:style>
  <w:style w:type="paragraph" w:customStyle="1" w:styleId="Barevnseznamzvraznn11">
    <w:name w:val="Barevný seznam – zvýraznění 11"/>
    <w:basedOn w:val="Normln"/>
    <w:qFormat/>
    <w:rsid w:val="00AD0A94"/>
    <w:pPr>
      <w:spacing w:line="276" w:lineRule="auto"/>
      <w:ind w:left="720"/>
      <w:contextualSpacing/>
    </w:pPr>
    <w:rPr>
      <w:sz w:val="22"/>
      <w:szCs w:val="22"/>
    </w:rPr>
  </w:style>
  <w:style w:type="paragraph" w:customStyle="1" w:styleId="Normalstodsazen">
    <w:name w:val="Normal část. odsazený"/>
    <w:basedOn w:val="Normln"/>
    <w:uiPriority w:val="99"/>
    <w:rsid w:val="00AD0A94"/>
    <w:pPr>
      <w:numPr>
        <w:numId w:val="6"/>
      </w:numPr>
      <w:suppressAutoHyphens/>
      <w:spacing w:after="120" w:line="276" w:lineRule="auto"/>
    </w:pPr>
    <w:rPr>
      <w:sz w:val="22"/>
      <w:szCs w:val="22"/>
    </w:rPr>
  </w:style>
  <w:style w:type="paragraph" w:styleId="Revize">
    <w:name w:val="Revision"/>
    <w:hidden/>
    <w:uiPriority w:val="71"/>
    <w:rsid w:val="0080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FG\OFFICE\WINWORD\TEMPLATE\1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1SMLOUVA.DOT</Template>
  <TotalTime>0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SS</vt:lpstr>
      <vt:lpstr>Dodatek k SS</vt:lpstr>
    </vt:vector>
  </TitlesOfParts>
  <Company>USYS a.s.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SS</dc:title>
  <dc:subject/>
  <dc:creator>ing. Šnajbergová</dc:creator>
  <cp:keywords/>
  <cp:lastModifiedBy>František Kropáč</cp:lastModifiedBy>
  <cp:revision>2</cp:revision>
  <cp:lastPrinted>2022-01-17T15:09:00Z</cp:lastPrinted>
  <dcterms:created xsi:type="dcterms:W3CDTF">2025-02-18T08:50:00Z</dcterms:created>
  <dcterms:modified xsi:type="dcterms:W3CDTF">2025-02-18T08:50:00Z</dcterms:modified>
</cp:coreProperties>
</file>