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A0B2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RÁMCOVÁ SMLOUVA O DÍLO</w:t>
      </w:r>
    </w:p>
    <w:p w14:paraId="3E198DA1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722CD">
        <w:rPr>
          <w:rFonts w:ascii="Calibri" w:hAnsi="Calibri" w:cs="Calibri"/>
        </w:rPr>
        <w:t>uzavřená níže uvedeného dne, měsíce a roku ve smyslu ustanovení § 2586 a násl. ve</w:t>
      </w:r>
    </w:p>
    <w:p w14:paraId="755B1F78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722CD">
        <w:rPr>
          <w:rFonts w:ascii="Calibri" w:hAnsi="Calibri" w:cs="Calibri"/>
        </w:rPr>
        <w:t>spojení s § 1746 odst. 2 zákona č. 89/2012 Sb., občanský zákoník (dále jen „občanský</w:t>
      </w:r>
    </w:p>
    <w:p w14:paraId="43D33175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722CD">
        <w:rPr>
          <w:rFonts w:ascii="Calibri" w:hAnsi="Calibri" w:cs="Calibri"/>
        </w:rPr>
        <w:t>zákoník“), mezi těmito smluvními stranami:</w:t>
      </w:r>
    </w:p>
    <w:p w14:paraId="181D40E1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4EB661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7B77B62" w14:textId="77777777" w:rsidR="00F722CD" w:rsidRPr="00F722CD" w:rsidRDefault="00F722CD" w:rsidP="00F722CD">
      <w:pPr>
        <w:pStyle w:val="Zkladntext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722CD">
        <w:rPr>
          <w:rFonts w:ascii="Calibri" w:hAnsi="Calibri" w:cs="Calibri"/>
          <w:b/>
          <w:bCs/>
          <w:sz w:val="22"/>
          <w:szCs w:val="22"/>
        </w:rPr>
        <w:t xml:space="preserve">1. </w:t>
      </w:r>
    </w:p>
    <w:p w14:paraId="32CCEB09" w14:textId="77777777" w:rsidR="00A60F55" w:rsidRPr="00A60F55" w:rsidRDefault="00F722CD" w:rsidP="00A60F55">
      <w:pPr>
        <w:pStyle w:val="Zkladntext2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722CD">
        <w:rPr>
          <w:rFonts w:ascii="Calibri" w:hAnsi="Calibri" w:cs="Calibri"/>
          <w:bCs/>
          <w:sz w:val="22"/>
          <w:szCs w:val="22"/>
        </w:rPr>
        <w:t>Název:</w:t>
      </w:r>
      <w:r w:rsidRPr="00F722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722CD">
        <w:rPr>
          <w:rFonts w:ascii="Calibri" w:hAnsi="Calibri" w:cs="Calibri"/>
          <w:b/>
          <w:bCs/>
          <w:sz w:val="22"/>
          <w:szCs w:val="22"/>
        </w:rPr>
        <w:tab/>
      </w:r>
      <w:r w:rsidR="00A60F55" w:rsidRPr="00A60F55">
        <w:rPr>
          <w:rFonts w:ascii="Calibri" w:hAnsi="Calibri" w:cs="Calibri"/>
          <w:b/>
          <w:sz w:val="22"/>
          <w:szCs w:val="22"/>
        </w:rPr>
        <w:t>Třícestné semafory s.r.o.</w:t>
      </w:r>
    </w:p>
    <w:p w14:paraId="7A619A0C" w14:textId="77777777" w:rsidR="00A60F55" w:rsidRPr="00A60F55" w:rsidRDefault="00A60F55" w:rsidP="00A60F55">
      <w:pPr>
        <w:pStyle w:val="Zkladntext2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A60F55">
        <w:rPr>
          <w:rFonts w:ascii="Calibri" w:hAnsi="Calibri" w:cs="Calibri"/>
          <w:bCs/>
          <w:sz w:val="22"/>
          <w:szCs w:val="22"/>
        </w:rPr>
        <w:t>Se sídlem: U luhu 220/14, Brno 635 00</w:t>
      </w:r>
    </w:p>
    <w:p w14:paraId="0D5FC023" w14:textId="307CE8A8" w:rsidR="00A60F55" w:rsidRPr="00A60F55" w:rsidRDefault="00A60F55" w:rsidP="00A60F55">
      <w:pPr>
        <w:pStyle w:val="Zkladntext2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A60F55">
        <w:rPr>
          <w:rFonts w:ascii="Calibri" w:hAnsi="Calibri" w:cs="Calibri"/>
          <w:bCs/>
          <w:sz w:val="22"/>
          <w:szCs w:val="22"/>
        </w:rPr>
        <w:t>Společnost je zapsána v</w:t>
      </w:r>
      <w:r w:rsidR="00AF2729">
        <w:rPr>
          <w:rFonts w:ascii="Calibri" w:hAnsi="Calibri" w:cs="Calibri"/>
          <w:bCs/>
          <w:sz w:val="22"/>
          <w:szCs w:val="22"/>
        </w:rPr>
        <w:t> </w:t>
      </w:r>
      <w:r w:rsidRPr="00A60F55">
        <w:rPr>
          <w:rFonts w:ascii="Calibri" w:hAnsi="Calibri" w:cs="Calibri"/>
          <w:bCs/>
          <w:sz w:val="22"/>
          <w:szCs w:val="22"/>
        </w:rPr>
        <w:t>obch</w:t>
      </w:r>
      <w:r w:rsidR="00AF2729">
        <w:rPr>
          <w:rFonts w:ascii="Calibri" w:hAnsi="Calibri" w:cs="Calibri"/>
          <w:bCs/>
          <w:sz w:val="22"/>
          <w:szCs w:val="22"/>
        </w:rPr>
        <w:t>.</w:t>
      </w:r>
      <w:r w:rsidRPr="00A60F55">
        <w:rPr>
          <w:rFonts w:ascii="Calibri" w:hAnsi="Calibri" w:cs="Calibri"/>
          <w:bCs/>
          <w:sz w:val="22"/>
          <w:szCs w:val="22"/>
        </w:rPr>
        <w:t xml:space="preserve"> rejstříku vedeném u Krajského soudu v Brně, oddíl C, vložka</w:t>
      </w:r>
      <w:r w:rsidR="00AF2729">
        <w:rPr>
          <w:rFonts w:ascii="Calibri" w:hAnsi="Calibri" w:cs="Calibri"/>
          <w:bCs/>
          <w:sz w:val="22"/>
          <w:szCs w:val="22"/>
        </w:rPr>
        <w:t> </w:t>
      </w:r>
      <w:r w:rsidRPr="00A60F55">
        <w:rPr>
          <w:rFonts w:ascii="Calibri" w:hAnsi="Calibri" w:cs="Calibri"/>
          <w:bCs/>
          <w:sz w:val="22"/>
          <w:szCs w:val="22"/>
        </w:rPr>
        <w:t>č.</w:t>
      </w:r>
      <w:r w:rsidR="00AF2729">
        <w:rPr>
          <w:rFonts w:ascii="Calibri" w:hAnsi="Calibri" w:cs="Calibri"/>
          <w:bCs/>
          <w:sz w:val="22"/>
          <w:szCs w:val="22"/>
        </w:rPr>
        <w:t> </w:t>
      </w:r>
      <w:r w:rsidRPr="00A60F55">
        <w:rPr>
          <w:rFonts w:ascii="Calibri" w:hAnsi="Calibri" w:cs="Calibri"/>
          <w:bCs/>
          <w:sz w:val="22"/>
          <w:szCs w:val="22"/>
        </w:rPr>
        <w:t xml:space="preserve">94175 </w:t>
      </w:r>
    </w:p>
    <w:p w14:paraId="2D5AC945" w14:textId="77777777" w:rsidR="00A60F55" w:rsidRPr="00A60F55" w:rsidRDefault="00A60F55" w:rsidP="00A60F55">
      <w:pPr>
        <w:pStyle w:val="Zkladntext2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A60F55">
        <w:rPr>
          <w:rFonts w:ascii="Calibri" w:hAnsi="Calibri" w:cs="Calibri"/>
          <w:bCs/>
          <w:sz w:val="22"/>
          <w:szCs w:val="22"/>
        </w:rPr>
        <w:t>zastoupený: Pavel Jankůj, jednatel</w:t>
      </w:r>
    </w:p>
    <w:p w14:paraId="0EE82BA5" w14:textId="083610A7" w:rsidR="00A60F55" w:rsidRPr="00A60F55" w:rsidRDefault="00A60F55" w:rsidP="00A60F55">
      <w:pPr>
        <w:pStyle w:val="Zkladntext2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A60F55">
        <w:rPr>
          <w:rFonts w:ascii="Calibri" w:hAnsi="Calibri" w:cs="Calibri"/>
          <w:bCs/>
          <w:sz w:val="22"/>
          <w:szCs w:val="22"/>
        </w:rPr>
        <w:t xml:space="preserve">kontakt: email: </w:t>
      </w:r>
      <w:proofErr w:type="spellStart"/>
      <w:r w:rsidR="00E53A1F">
        <w:t>xxx</w:t>
      </w:r>
      <w:proofErr w:type="spellEnd"/>
    </w:p>
    <w:p w14:paraId="7BDF08AB" w14:textId="77777777" w:rsidR="00A60F55" w:rsidRPr="00A60F55" w:rsidRDefault="00A60F55" w:rsidP="00A60F55">
      <w:pPr>
        <w:pStyle w:val="Zkladntext2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A60F55">
        <w:rPr>
          <w:rFonts w:ascii="Calibri" w:hAnsi="Calibri" w:cs="Calibri"/>
          <w:bCs/>
          <w:sz w:val="22"/>
          <w:szCs w:val="22"/>
        </w:rPr>
        <w:t>IČ: 05221684</w:t>
      </w:r>
    </w:p>
    <w:p w14:paraId="1AD9D79D" w14:textId="4F2B0896" w:rsidR="00F722CD" w:rsidRPr="00F722CD" w:rsidRDefault="00F722CD" w:rsidP="00A60F55">
      <w:pPr>
        <w:pStyle w:val="Zkladntext2"/>
        <w:spacing w:line="276" w:lineRule="auto"/>
        <w:jc w:val="both"/>
        <w:rPr>
          <w:rFonts w:ascii="Calibri" w:hAnsi="Calibri" w:cs="Calibri"/>
        </w:rPr>
      </w:pPr>
      <w:r w:rsidRPr="00A60F55">
        <w:rPr>
          <w:rFonts w:ascii="Calibri" w:hAnsi="Calibri" w:cs="Calibri"/>
          <w:bCs/>
          <w:sz w:val="22"/>
          <w:szCs w:val="22"/>
        </w:rPr>
        <w:t xml:space="preserve"> (dále také jen „</w:t>
      </w:r>
      <w:r w:rsidR="000D319A">
        <w:rPr>
          <w:rFonts w:ascii="Calibri" w:hAnsi="Calibri" w:cs="Calibri"/>
          <w:bCs/>
          <w:sz w:val="22"/>
          <w:szCs w:val="22"/>
        </w:rPr>
        <w:t>O</w:t>
      </w:r>
      <w:r w:rsidRPr="00A60F55">
        <w:rPr>
          <w:rFonts w:ascii="Calibri" w:hAnsi="Calibri" w:cs="Calibri"/>
          <w:bCs/>
          <w:sz w:val="22"/>
          <w:szCs w:val="22"/>
        </w:rPr>
        <w:t>bjednatel</w:t>
      </w:r>
      <w:r w:rsidRPr="00F722CD">
        <w:rPr>
          <w:rFonts w:ascii="Calibri" w:hAnsi="Calibri" w:cs="Calibri"/>
        </w:rPr>
        <w:t>“)</w:t>
      </w:r>
    </w:p>
    <w:p w14:paraId="323159A2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2CD">
        <w:rPr>
          <w:rFonts w:ascii="Calibri" w:hAnsi="Calibri" w:cs="Calibri"/>
        </w:rPr>
        <w:t>a</w:t>
      </w:r>
    </w:p>
    <w:p w14:paraId="5BF67F0A" w14:textId="77777777" w:rsidR="00F941B5" w:rsidRDefault="00F722CD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 xml:space="preserve">2. </w:t>
      </w:r>
    </w:p>
    <w:p w14:paraId="1A747F66" w14:textId="77777777" w:rsidR="00F941B5" w:rsidRPr="00F722CD" w:rsidRDefault="00F941B5" w:rsidP="00F941B5">
      <w:pPr>
        <w:pStyle w:val="Zkladntext2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22CD">
        <w:rPr>
          <w:rFonts w:ascii="Calibri" w:hAnsi="Calibri" w:cs="Calibri"/>
          <w:bCs/>
          <w:sz w:val="22"/>
          <w:szCs w:val="22"/>
        </w:rPr>
        <w:t>Název:</w:t>
      </w:r>
      <w:r w:rsidRPr="00F722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722CD">
        <w:rPr>
          <w:rFonts w:ascii="Calibri" w:hAnsi="Calibri" w:cs="Calibri"/>
          <w:b/>
          <w:bCs/>
          <w:sz w:val="22"/>
          <w:szCs w:val="22"/>
        </w:rPr>
        <w:tab/>
        <w:t>Centrum dopravního výzkumu, v. v. i.</w:t>
      </w:r>
    </w:p>
    <w:p w14:paraId="02481A97" w14:textId="77777777" w:rsidR="00F941B5" w:rsidRPr="00F722CD" w:rsidRDefault="00F941B5" w:rsidP="00F941B5">
      <w:pPr>
        <w:pStyle w:val="Zkladntext2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22CD">
        <w:rPr>
          <w:rFonts w:ascii="Calibri" w:hAnsi="Calibri" w:cs="Calibri"/>
          <w:bCs/>
          <w:sz w:val="22"/>
          <w:szCs w:val="22"/>
        </w:rPr>
        <w:t>Se sídlem:</w:t>
      </w:r>
      <w:r w:rsidRPr="00F722CD">
        <w:rPr>
          <w:rFonts w:ascii="Calibri" w:hAnsi="Calibri" w:cs="Calibri"/>
          <w:b/>
          <w:bCs/>
          <w:sz w:val="22"/>
          <w:szCs w:val="22"/>
        </w:rPr>
        <w:tab/>
      </w:r>
      <w:r w:rsidRPr="00F722CD">
        <w:rPr>
          <w:rFonts w:ascii="Calibri" w:hAnsi="Calibri" w:cs="Calibri"/>
          <w:sz w:val="22"/>
          <w:szCs w:val="22"/>
        </w:rPr>
        <w:t>Líšeňská 33a, 636 00 Brno, Česká republika</w:t>
      </w:r>
    </w:p>
    <w:p w14:paraId="2330BE9E" w14:textId="77777777" w:rsidR="00F941B5" w:rsidRPr="00F722CD" w:rsidRDefault="00F941B5" w:rsidP="00F941B5">
      <w:pPr>
        <w:pStyle w:val="Zkladntext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722CD">
        <w:rPr>
          <w:rFonts w:ascii="Calibri" w:hAnsi="Calibri" w:cs="Calibri"/>
          <w:sz w:val="22"/>
          <w:szCs w:val="22"/>
        </w:rPr>
        <w:t xml:space="preserve">IČ: </w:t>
      </w:r>
      <w:r w:rsidRPr="00F722CD">
        <w:rPr>
          <w:rFonts w:ascii="Calibri" w:hAnsi="Calibri" w:cs="Calibri"/>
          <w:sz w:val="22"/>
          <w:szCs w:val="22"/>
        </w:rPr>
        <w:tab/>
      </w:r>
      <w:r w:rsidRPr="00F722CD">
        <w:rPr>
          <w:rFonts w:ascii="Calibri" w:hAnsi="Calibri" w:cs="Calibri"/>
          <w:sz w:val="22"/>
          <w:szCs w:val="22"/>
        </w:rPr>
        <w:tab/>
        <w:t>44994575</w:t>
      </w:r>
    </w:p>
    <w:p w14:paraId="200D69E0" w14:textId="3F01304C" w:rsidR="00F941B5" w:rsidRPr="00F722CD" w:rsidRDefault="00F941B5" w:rsidP="00F941B5">
      <w:pPr>
        <w:pStyle w:val="Zkladntext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722CD">
        <w:rPr>
          <w:rFonts w:ascii="Calibri" w:hAnsi="Calibri" w:cs="Calibri"/>
          <w:sz w:val="22"/>
          <w:szCs w:val="22"/>
        </w:rPr>
        <w:t xml:space="preserve">Zastoupená: </w:t>
      </w:r>
      <w:r w:rsidRPr="00F722CD">
        <w:rPr>
          <w:rFonts w:ascii="Calibri" w:hAnsi="Calibri" w:cs="Calibri"/>
          <w:sz w:val="22"/>
          <w:szCs w:val="22"/>
        </w:rPr>
        <w:tab/>
        <w:t xml:space="preserve">Ing. Jindřich Frič, Ph.D., </w:t>
      </w:r>
      <w:r w:rsidR="004644FA">
        <w:rPr>
          <w:rFonts w:ascii="Calibri" w:hAnsi="Calibri" w:cs="Calibri"/>
          <w:sz w:val="22"/>
          <w:szCs w:val="22"/>
        </w:rPr>
        <w:t xml:space="preserve">MBA., </w:t>
      </w:r>
      <w:r w:rsidRPr="00F722CD">
        <w:rPr>
          <w:rFonts w:ascii="Calibri" w:hAnsi="Calibri" w:cs="Calibri"/>
          <w:sz w:val="22"/>
          <w:szCs w:val="22"/>
        </w:rPr>
        <w:t>ředitelem</w:t>
      </w:r>
    </w:p>
    <w:p w14:paraId="3DA382E1" w14:textId="77777777" w:rsidR="00F941B5" w:rsidRPr="00F722CD" w:rsidRDefault="00F941B5" w:rsidP="00F941B5">
      <w:pPr>
        <w:pStyle w:val="Zkladntext2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Hlk188952499"/>
      <w:r w:rsidRPr="00F722CD">
        <w:rPr>
          <w:rFonts w:ascii="Calibri" w:hAnsi="Calibri" w:cs="Calibri"/>
          <w:sz w:val="22"/>
          <w:szCs w:val="22"/>
        </w:rPr>
        <w:t>zapsána v Rejstříku veřejných výzkumných institucí vedeném MŠMT</w:t>
      </w:r>
    </w:p>
    <w:bookmarkEnd w:id="0"/>
    <w:p w14:paraId="0E3DC4ED" w14:textId="14F572D4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2CD">
        <w:rPr>
          <w:rFonts w:ascii="Calibri" w:hAnsi="Calibri" w:cs="Calibri"/>
        </w:rPr>
        <w:t>(dále také jako „</w:t>
      </w:r>
      <w:r w:rsidR="000D319A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>hotovitel“)</w:t>
      </w:r>
    </w:p>
    <w:p w14:paraId="6F4FD09A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40A47C" w14:textId="282F1F21" w:rsidR="00F722CD" w:rsidRDefault="00F722CD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Objednatel a </w:t>
      </w:r>
      <w:r w:rsidR="00D63795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dále také jako </w:t>
      </w:r>
      <w:r w:rsidR="00D63795">
        <w:rPr>
          <w:rFonts w:ascii="Calibri" w:hAnsi="Calibri" w:cs="Calibri"/>
        </w:rPr>
        <w:t>„</w:t>
      </w:r>
      <w:r w:rsidRPr="00F722CD">
        <w:rPr>
          <w:rFonts w:ascii="Calibri" w:hAnsi="Calibri" w:cs="Calibri"/>
        </w:rPr>
        <w:t>smluvní strany</w:t>
      </w:r>
      <w:r w:rsidR="00D63795">
        <w:rPr>
          <w:rFonts w:ascii="Calibri" w:hAnsi="Calibri" w:cs="Calibri"/>
        </w:rPr>
        <w:t>“ či jednotlivě jako „smluvní strana“</w:t>
      </w:r>
      <w:r w:rsidRPr="00F722CD">
        <w:rPr>
          <w:rFonts w:ascii="Calibri" w:hAnsi="Calibri" w:cs="Calibri"/>
        </w:rPr>
        <w:t xml:space="preserve"> se dohodl</w:t>
      </w:r>
      <w:r w:rsidR="00F941B5">
        <w:rPr>
          <w:rFonts w:ascii="Calibri" w:hAnsi="Calibri" w:cs="Calibri"/>
        </w:rPr>
        <w:t>y</w:t>
      </w:r>
      <w:r w:rsidRPr="00F722CD">
        <w:rPr>
          <w:rFonts w:ascii="Calibri" w:hAnsi="Calibri" w:cs="Calibri"/>
        </w:rPr>
        <w:t xml:space="preserve"> na následující rámcové</w:t>
      </w:r>
      <w:r w:rsidR="00D63795">
        <w:rPr>
          <w:rFonts w:ascii="Calibri" w:hAnsi="Calibri" w:cs="Calibri"/>
        </w:rPr>
        <w:t xml:space="preserve"> </w:t>
      </w:r>
      <w:r w:rsidRPr="00F722CD">
        <w:rPr>
          <w:rFonts w:ascii="Calibri" w:hAnsi="Calibri" w:cs="Calibri"/>
        </w:rPr>
        <w:t>smlouvě o dílo (dále také jako „</w:t>
      </w:r>
      <w:r w:rsidR="00D63795">
        <w:rPr>
          <w:rFonts w:ascii="Calibri" w:hAnsi="Calibri" w:cs="Calibri"/>
        </w:rPr>
        <w:t>s</w:t>
      </w:r>
      <w:r w:rsidRPr="00F722CD">
        <w:rPr>
          <w:rFonts w:ascii="Calibri" w:hAnsi="Calibri" w:cs="Calibri"/>
        </w:rPr>
        <w:t>mlouva“):</w:t>
      </w:r>
    </w:p>
    <w:p w14:paraId="0C431138" w14:textId="77777777" w:rsidR="00D63795" w:rsidRPr="00F722CD" w:rsidRDefault="00D63795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F2FF83" w14:textId="2A8349B0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 xml:space="preserve">I. Předmět </w:t>
      </w:r>
      <w:r w:rsidR="00202CC0">
        <w:rPr>
          <w:rFonts w:ascii="Calibri" w:hAnsi="Calibri" w:cs="Calibri"/>
          <w:b/>
          <w:bCs/>
        </w:rPr>
        <w:t>D</w:t>
      </w:r>
      <w:r w:rsidRPr="00F722CD">
        <w:rPr>
          <w:rFonts w:ascii="Calibri" w:hAnsi="Calibri" w:cs="Calibri"/>
          <w:b/>
          <w:bCs/>
        </w:rPr>
        <w:t>íla</w:t>
      </w:r>
    </w:p>
    <w:p w14:paraId="74773B6F" w14:textId="766D8915" w:rsidR="00AF5B4E" w:rsidRDefault="00923EAC" w:rsidP="00F72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923EAC">
        <w:rPr>
          <w:rFonts w:ascii="Calibri" w:hAnsi="Calibri" w:cs="Calibri"/>
        </w:rPr>
        <w:t>Smluvní strany se dohodly na uzavření této Rámcové smlouvy s cílem vymezit základní a obecné podmínky</w:t>
      </w:r>
      <w:r w:rsidR="00AF5B4E">
        <w:rPr>
          <w:rFonts w:ascii="Calibri" w:hAnsi="Calibri" w:cs="Calibri"/>
        </w:rPr>
        <w:t xml:space="preserve"> a s tím spojená práva a povinnosti mezi Smluvními stranami při provádění Díla</w:t>
      </w:r>
      <w:r w:rsidRPr="00923EAC">
        <w:rPr>
          <w:rFonts w:ascii="Calibri" w:hAnsi="Calibri" w:cs="Calibri"/>
        </w:rPr>
        <w:t>.</w:t>
      </w:r>
      <w:r w:rsidR="00C227EB">
        <w:rPr>
          <w:rFonts w:ascii="Calibri" w:hAnsi="Calibri" w:cs="Calibri"/>
        </w:rPr>
        <w:t xml:space="preserve"> Tato smlouva stanoví podmínky, za kterých budou smluvní strany uzavírat dílčí smlouvy.</w:t>
      </w:r>
    </w:p>
    <w:p w14:paraId="48F4680D" w14:textId="6330D759" w:rsidR="00923EAC" w:rsidRDefault="00923EAC" w:rsidP="00F72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923EAC">
        <w:rPr>
          <w:rFonts w:ascii="Calibri" w:hAnsi="Calibri" w:cs="Calibri"/>
        </w:rPr>
        <w:t>Zhotovitel prohlašuje, že je osobou disponu</w:t>
      </w:r>
      <w:r>
        <w:rPr>
          <w:rFonts w:ascii="Calibri" w:hAnsi="Calibri" w:cs="Calibri"/>
        </w:rPr>
        <w:t>jící</w:t>
      </w:r>
      <w:r w:rsidRPr="00923EAC">
        <w:rPr>
          <w:rFonts w:ascii="Calibri" w:hAnsi="Calibri" w:cs="Calibri"/>
        </w:rPr>
        <w:t xml:space="preserve"> veškerými </w:t>
      </w:r>
      <w:r>
        <w:rPr>
          <w:rFonts w:ascii="Calibri" w:hAnsi="Calibri" w:cs="Calibri"/>
        </w:rPr>
        <w:t>potřebnými znalostmi</w:t>
      </w:r>
      <w:r w:rsidRPr="00923EAC">
        <w:rPr>
          <w:rFonts w:ascii="Calibri" w:hAnsi="Calibri" w:cs="Calibri"/>
        </w:rPr>
        <w:t xml:space="preserve"> k poskytování plnění podle této smlouvy, že činnost</w:t>
      </w:r>
      <w:r w:rsidR="00C227EB">
        <w:rPr>
          <w:rFonts w:ascii="Calibri" w:hAnsi="Calibri" w:cs="Calibri"/>
        </w:rPr>
        <w:t>i</w:t>
      </w:r>
      <w:r w:rsidRPr="00923EAC">
        <w:rPr>
          <w:rFonts w:ascii="Calibri" w:hAnsi="Calibri" w:cs="Calibri"/>
        </w:rPr>
        <w:t xml:space="preserve"> bude zajišťovat v souladu s právními předpisy. Tato smlouva nezakládá mezi smluvními stranami vztah výlučnosti či exkluzivity, ani vztah pracovní, služební či jiné závislosti. Obě </w:t>
      </w:r>
      <w:r w:rsidR="000D319A">
        <w:rPr>
          <w:rFonts w:ascii="Calibri" w:hAnsi="Calibri" w:cs="Calibri"/>
        </w:rPr>
        <w:t xml:space="preserve">Smluvní </w:t>
      </w:r>
      <w:r w:rsidRPr="00923EAC">
        <w:rPr>
          <w:rFonts w:ascii="Calibri" w:hAnsi="Calibri" w:cs="Calibri"/>
        </w:rPr>
        <w:t>strany jsou oprávněny uzavírat další smlouvy na obdobný předmět s jakýmikoli třetími subjekty.</w:t>
      </w:r>
    </w:p>
    <w:p w14:paraId="1B2D0F35" w14:textId="32CB4212" w:rsidR="00127AEF" w:rsidRDefault="00127AEF" w:rsidP="00F72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127AEF">
        <w:rPr>
          <w:rFonts w:ascii="Calibri" w:hAnsi="Calibri" w:cs="Calibri"/>
        </w:rPr>
        <w:t xml:space="preserve">Zhotovitel se zavazuje, že po dobu trvání této rámcové smlouvy bude pro </w:t>
      </w:r>
      <w:r>
        <w:rPr>
          <w:rFonts w:ascii="Calibri" w:hAnsi="Calibri" w:cs="Calibri"/>
        </w:rPr>
        <w:t>O</w:t>
      </w:r>
      <w:r w:rsidRPr="00127AEF">
        <w:rPr>
          <w:rFonts w:ascii="Calibri" w:hAnsi="Calibri" w:cs="Calibri"/>
        </w:rPr>
        <w:t xml:space="preserve">bjednatele na základě jednotlivých </w:t>
      </w:r>
      <w:r w:rsidR="00255D6D">
        <w:rPr>
          <w:rFonts w:ascii="Calibri" w:hAnsi="Calibri" w:cs="Calibri"/>
        </w:rPr>
        <w:t>dílčích smluv</w:t>
      </w:r>
      <w:r w:rsidRPr="00127AEF">
        <w:rPr>
          <w:rFonts w:ascii="Calibri" w:hAnsi="Calibri" w:cs="Calibri"/>
        </w:rPr>
        <w:t xml:space="preserve"> provádět</w:t>
      </w:r>
      <w:r w:rsidR="00F722CD" w:rsidRPr="00F722CD">
        <w:rPr>
          <w:rFonts w:ascii="Calibri" w:hAnsi="Calibri" w:cs="Calibri"/>
        </w:rPr>
        <w:t xml:space="preserve"> </w:t>
      </w:r>
      <w:r w:rsidR="00C227EB">
        <w:rPr>
          <w:rFonts w:ascii="Calibri" w:hAnsi="Calibri" w:cs="Calibri"/>
        </w:rPr>
        <w:t>Dílo</w:t>
      </w:r>
      <w:r w:rsidR="00AF2729">
        <w:rPr>
          <w:rFonts w:ascii="Calibri" w:hAnsi="Calibri" w:cs="Calibri"/>
        </w:rPr>
        <w:t>,</w:t>
      </w:r>
      <w:r w:rsidR="00C227EB">
        <w:rPr>
          <w:rFonts w:ascii="Calibri" w:hAnsi="Calibri" w:cs="Calibri"/>
        </w:rPr>
        <w:t xml:space="preserve"> a to </w:t>
      </w:r>
      <w:r w:rsidR="00F722CD" w:rsidRPr="00F722CD">
        <w:rPr>
          <w:rFonts w:ascii="Calibri" w:hAnsi="Calibri" w:cs="Calibri"/>
        </w:rPr>
        <w:t>„</w:t>
      </w:r>
      <w:r w:rsidR="000D319A" w:rsidRPr="000D319A">
        <w:rPr>
          <w:rFonts w:ascii="Calibri" w:hAnsi="Calibri" w:cs="Calibri"/>
        </w:rPr>
        <w:t>pravidelné zpracování signálních plánů pro uzavírky na rekonstruovaných úsecích dopravních komunikací</w:t>
      </w:r>
      <w:r w:rsidR="00F722CD" w:rsidRPr="00F722CD">
        <w:rPr>
          <w:rFonts w:ascii="Calibri" w:hAnsi="Calibri" w:cs="Calibri"/>
        </w:rPr>
        <w:t>“</w:t>
      </w:r>
      <w:r w:rsidR="00C227EB">
        <w:rPr>
          <w:rFonts w:ascii="Calibri" w:hAnsi="Calibri" w:cs="Calibri"/>
        </w:rPr>
        <w:t>.</w:t>
      </w:r>
    </w:p>
    <w:p w14:paraId="124135F6" w14:textId="65022EA4" w:rsidR="00F722CD" w:rsidRPr="00F722CD" w:rsidRDefault="00127AEF" w:rsidP="00F72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Objednatel se zavazuje </w:t>
      </w:r>
      <w:r w:rsidR="00F722CD" w:rsidRPr="00F722CD">
        <w:rPr>
          <w:rFonts w:ascii="Calibri" w:hAnsi="Calibri" w:cs="Calibri"/>
        </w:rPr>
        <w:t xml:space="preserve">za řádně, včas a odborně provedená </w:t>
      </w:r>
      <w:r w:rsidR="00C227EB">
        <w:rPr>
          <w:rFonts w:ascii="Calibri" w:hAnsi="Calibri" w:cs="Calibri"/>
        </w:rPr>
        <w:t>D</w:t>
      </w:r>
      <w:r w:rsidR="00F722CD" w:rsidRPr="00F722CD">
        <w:rPr>
          <w:rFonts w:ascii="Calibri" w:hAnsi="Calibri" w:cs="Calibri"/>
        </w:rPr>
        <w:t xml:space="preserve">íla zaplatit </w:t>
      </w:r>
      <w:r w:rsidR="00D63795">
        <w:rPr>
          <w:rFonts w:ascii="Calibri" w:hAnsi="Calibri" w:cs="Calibri"/>
        </w:rPr>
        <w:t>Z</w:t>
      </w:r>
      <w:r w:rsidR="00F722CD" w:rsidRPr="00F722CD">
        <w:rPr>
          <w:rFonts w:ascii="Calibri" w:hAnsi="Calibri" w:cs="Calibri"/>
        </w:rPr>
        <w:t>hotoviteli dohodnutu cenu.</w:t>
      </w:r>
    </w:p>
    <w:p w14:paraId="6ABFCB19" w14:textId="0EA8F7AD" w:rsidR="00F722CD" w:rsidRDefault="00F722CD" w:rsidP="00F72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Předmět </w:t>
      </w:r>
      <w:r w:rsidR="00202CC0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</w:t>
      </w:r>
      <w:r w:rsidR="000D319A">
        <w:rPr>
          <w:rFonts w:ascii="Calibri" w:hAnsi="Calibri" w:cs="Calibri"/>
        </w:rPr>
        <w:t xml:space="preserve">bude blíže specifikován v jednotlivých </w:t>
      </w:r>
      <w:r w:rsidR="00255D6D">
        <w:rPr>
          <w:rFonts w:ascii="Calibri" w:hAnsi="Calibri" w:cs="Calibri"/>
        </w:rPr>
        <w:t>dílčích smlouvách</w:t>
      </w:r>
      <w:r w:rsidR="000D319A">
        <w:rPr>
          <w:rFonts w:ascii="Calibri" w:hAnsi="Calibri" w:cs="Calibri"/>
        </w:rPr>
        <w:t>.</w:t>
      </w:r>
    </w:p>
    <w:p w14:paraId="1BF73094" w14:textId="77777777" w:rsidR="00255D6D" w:rsidRDefault="000D319A" w:rsidP="00255D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0D319A">
        <w:rPr>
          <w:rFonts w:ascii="Calibri" w:hAnsi="Calibri" w:cs="Calibri"/>
        </w:rPr>
        <w:t xml:space="preserve">Dílo bude prováděno na základě této smlouvy a na základě </w:t>
      </w:r>
      <w:r>
        <w:rPr>
          <w:rFonts w:ascii="Calibri" w:hAnsi="Calibri" w:cs="Calibri"/>
        </w:rPr>
        <w:t xml:space="preserve">jednotlivých dílčích </w:t>
      </w:r>
      <w:r w:rsidR="00255D6D">
        <w:rPr>
          <w:rFonts w:ascii="Calibri" w:hAnsi="Calibri" w:cs="Calibri"/>
        </w:rPr>
        <w:t xml:space="preserve">smluv </w:t>
      </w:r>
      <w:r w:rsidRPr="000D319A">
        <w:rPr>
          <w:rFonts w:ascii="Calibri" w:hAnsi="Calibri" w:cs="Calibri"/>
        </w:rPr>
        <w:t xml:space="preserve">odsouhlasených </w:t>
      </w:r>
      <w:r>
        <w:rPr>
          <w:rFonts w:ascii="Calibri" w:hAnsi="Calibri" w:cs="Calibri"/>
        </w:rPr>
        <w:t>Zhotovitelem a</w:t>
      </w:r>
      <w:r w:rsidRPr="000D319A">
        <w:rPr>
          <w:rFonts w:ascii="Calibri" w:hAnsi="Calibri" w:cs="Calibri"/>
        </w:rPr>
        <w:t xml:space="preserve"> vystavených </w:t>
      </w:r>
      <w:r>
        <w:rPr>
          <w:rFonts w:ascii="Calibri" w:hAnsi="Calibri" w:cs="Calibri"/>
        </w:rPr>
        <w:t>O</w:t>
      </w:r>
      <w:r w:rsidRPr="000D319A">
        <w:rPr>
          <w:rFonts w:ascii="Calibri" w:hAnsi="Calibri" w:cs="Calibri"/>
        </w:rPr>
        <w:t>bjednatelem.</w:t>
      </w:r>
    </w:p>
    <w:p w14:paraId="4A1656AD" w14:textId="11E4410D" w:rsidR="00AF5B4E" w:rsidRDefault="00255D6D" w:rsidP="00255D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255D6D">
        <w:rPr>
          <w:rFonts w:ascii="Calibri" w:hAnsi="Calibri" w:cs="Calibri"/>
        </w:rPr>
        <w:t>Jakékoli právní jednání smluvních stran v souvislosti s touto rámcovou smlouvou o dílo a jednotlivými dílčími smlouvami musí být činěno v písemné formě, jinak je neplatné</w:t>
      </w:r>
      <w:r>
        <w:rPr>
          <w:rFonts w:ascii="Calibri" w:hAnsi="Calibri" w:cs="Calibri"/>
        </w:rPr>
        <w:t>.</w:t>
      </w:r>
    </w:p>
    <w:p w14:paraId="3817BF19" w14:textId="77777777" w:rsidR="00AF5B4E" w:rsidRPr="00AF2729" w:rsidRDefault="00AF5B4E" w:rsidP="00AF27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DEB410B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II. Způsob plnění</w:t>
      </w:r>
    </w:p>
    <w:p w14:paraId="266DE2C5" w14:textId="7A7DF41C" w:rsidR="00C227EB" w:rsidRPr="00C227EB" w:rsidRDefault="00C227EB" w:rsidP="00C227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F5B4E">
        <w:rPr>
          <w:rFonts w:ascii="Calibri" w:hAnsi="Calibri" w:cs="Calibri"/>
        </w:rPr>
        <w:t xml:space="preserve">Dílčí smlouvy budou smluvními stranami uzavírány na základě objednávek </w:t>
      </w:r>
      <w:r>
        <w:rPr>
          <w:rFonts w:ascii="Calibri" w:hAnsi="Calibri" w:cs="Calibri"/>
        </w:rPr>
        <w:t>Objednatele</w:t>
      </w:r>
      <w:r w:rsidRPr="00AF5B4E">
        <w:rPr>
          <w:rFonts w:ascii="Calibri" w:hAnsi="Calibri" w:cs="Calibri"/>
        </w:rPr>
        <w:t xml:space="preserve"> předaných </w:t>
      </w:r>
      <w:r>
        <w:rPr>
          <w:rFonts w:ascii="Calibri" w:hAnsi="Calibri" w:cs="Calibri"/>
        </w:rPr>
        <w:t>Zhotoviteli</w:t>
      </w:r>
      <w:r w:rsidRPr="00AF5B4E">
        <w:rPr>
          <w:rFonts w:ascii="Calibri" w:hAnsi="Calibri" w:cs="Calibri"/>
        </w:rPr>
        <w:t xml:space="preserve"> prostřednictvím e-mailové komunikace</w:t>
      </w:r>
      <w:r w:rsidR="0019641A">
        <w:rPr>
          <w:rFonts w:ascii="Calibri" w:hAnsi="Calibri" w:cs="Calibri"/>
        </w:rPr>
        <w:t xml:space="preserve"> oprávněných osob uvedených v čl. VII této smlouvy</w:t>
      </w:r>
      <w:r>
        <w:rPr>
          <w:rFonts w:ascii="Calibri" w:hAnsi="Calibri" w:cs="Calibri"/>
        </w:rPr>
        <w:t>.</w:t>
      </w:r>
    </w:p>
    <w:p w14:paraId="752B3376" w14:textId="07E2D79D" w:rsidR="00F722CD" w:rsidRPr="00F722CD" w:rsidRDefault="00F722CD" w:rsidP="00F722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lastRenderedPageBreak/>
        <w:t>Každá jednotlivá</w:t>
      </w:r>
      <w:r w:rsidR="0019641A">
        <w:rPr>
          <w:rFonts w:ascii="Calibri" w:hAnsi="Calibri" w:cs="Calibri"/>
        </w:rPr>
        <w:t xml:space="preserve"> dílčí smlouva</w:t>
      </w:r>
      <w:r w:rsidRPr="00F722CD">
        <w:rPr>
          <w:rFonts w:ascii="Calibri" w:hAnsi="Calibri" w:cs="Calibri"/>
        </w:rPr>
        <w:t xml:space="preserve"> </w:t>
      </w:r>
      <w:r w:rsidR="0019641A">
        <w:rPr>
          <w:rFonts w:ascii="Calibri" w:hAnsi="Calibri" w:cs="Calibri"/>
        </w:rPr>
        <w:t>(</w:t>
      </w:r>
      <w:r w:rsidRPr="00F722CD">
        <w:rPr>
          <w:rFonts w:ascii="Calibri" w:hAnsi="Calibri" w:cs="Calibri"/>
        </w:rPr>
        <w:t>objednávka</w:t>
      </w:r>
      <w:r w:rsidR="0019641A">
        <w:rPr>
          <w:rFonts w:ascii="Calibri" w:hAnsi="Calibri" w:cs="Calibri"/>
        </w:rPr>
        <w:t>)</w:t>
      </w:r>
      <w:r w:rsidRPr="00F722CD">
        <w:rPr>
          <w:rFonts w:ascii="Calibri" w:hAnsi="Calibri" w:cs="Calibri"/>
        </w:rPr>
        <w:t xml:space="preserve"> musí mít následující náležitosti:</w:t>
      </w:r>
    </w:p>
    <w:p w14:paraId="1562286F" w14:textId="77777777" w:rsidR="00F722CD" w:rsidRPr="00F722CD" w:rsidRDefault="00F722CD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 w:rsidRPr="00F722CD">
        <w:rPr>
          <w:rFonts w:ascii="Calibri" w:hAnsi="Calibri" w:cs="Calibri"/>
        </w:rPr>
        <w:t>Odvolávka na tuto smlouvu</w:t>
      </w:r>
    </w:p>
    <w:p w14:paraId="71B5F9D2" w14:textId="77777777" w:rsidR="00F722CD" w:rsidRDefault="00F722CD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 w:rsidRPr="00F722CD">
        <w:rPr>
          <w:rFonts w:ascii="Calibri" w:hAnsi="Calibri" w:cs="Calibri"/>
        </w:rPr>
        <w:t>Požadované množství</w:t>
      </w:r>
    </w:p>
    <w:p w14:paraId="5BC626C0" w14:textId="77777777" w:rsidR="00127AEF" w:rsidRDefault="00127AEF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 w:rsidRPr="00127AEF">
        <w:rPr>
          <w:rFonts w:ascii="Calibri" w:hAnsi="Calibri" w:cs="Calibri"/>
        </w:rPr>
        <w:t>Přesný rozsah požadovaného plnění</w:t>
      </w:r>
    </w:p>
    <w:p w14:paraId="50D83016" w14:textId="77777777" w:rsidR="00127AEF" w:rsidRDefault="00F722CD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 w:rsidRPr="00127AEF">
        <w:rPr>
          <w:rFonts w:ascii="Calibri" w:hAnsi="Calibri" w:cs="Calibri"/>
        </w:rPr>
        <w:t>Cena</w:t>
      </w:r>
    </w:p>
    <w:p w14:paraId="0F539789" w14:textId="400E37FE" w:rsidR="00127AEF" w:rsidRDefault="00F722CD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 w:rsidRPr="00127AEF">
        <w:rPr>
          <w:rFonts w:ascii="Calibri" w:hAnsi="Calibri" w:cs="Calibri"/>
        </w:rPr>
        <w:t xml:space="preserve">Termín a místo předání a převzetí </w:t>
      </w:r>
      <w:r w:rsidR="00202CC0">
        <w:rPr>
          <w:rFonts w:ascii="Calibri" w:hAnsi="Calibri" w:cs="Calibri"/>
        </w:rPr>
        <w:t>D</w:t>
      </w:r>
      <w:r w:rsidRPr="00127AEF">
        <w:rPr>
          <w:rFonts w:ascii="Calibri" w:hAnsi="Calibri" w:cs="Calibri"/>
        </w:rPr>
        <w:t>íla</w:t>
      </w:r>
    </w:p>
    <w:p w14:paraId="6176E483" w14:textId="5D292A96" w:rsidR="00F722CD" w:rsidRDefault="00F722CD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 w:rsidRPr="00127AEF">
        <w:rPr>
          <w:rFonts w:ascii="Calibri" w:hAnsi="Calibri" w:cs="Calibri"/>
        </w:rPr>
        <w:t>Případné další specifické požadavky</w:t>
      </w:r>
    </w:p>
    <w:p w14:paraId="4B43F4DD" w14:textId="16B67952" w:rsidR="00127AEF" w:rsidRPr="00127AEF" w:rsidRDefault="00127AEF" w:rsidP="00AF27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64" w:hanging="284"/>
        <w:rPr>
          <w:rFonts w:ascii="Calibri" w:hAnsi="Calibri" w:cs="Calibri"/>
        </w:rPr>
      </w:pPr>
      <w:r>
        <w:rPr>
          <w:rFonts w:ascii="Calibri" w:hAnsi="Calibri" w:cs="Calibri"/>
        </w:rPr>
        <w:t>Podpis oprávněné osoby</w:t>
      </w:r>
    </w:p>
    <w:p w14:paraId="29296203" w14:textId="6BD7800F" w:rsidR="00F722CD" w:rsidRPr="00F722CD" w:rsidRDefault="00F722CD" w:rsidP="00F722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Zhotovitel se zavazuje </w:t>
      </w:r>
      <w:r w:rsidR="00D63795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bjednateli odsouhlasit do tří pracovních dní ode dne obdržení písemné objednávky. Nebude-li </w:t>
      </w:r>
      <w:r w:rsidR="00D63795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</w:t>
      </w:r>
      <w:r w:rsidR="00AF2729" w:rsidRPr="00F722CD">
        <w:rPr>
          <w:rFonts w:ascii="Calibri" w:hAnsi="Calibri" w:cs="Calibri"/>
        </w:rPr>
        <w:t>s objednávkou</w:t>
      </w:r>
      <w:r w:rsidRPr="00F722CD">
        <w:rPr>
          <w:rFonts w:ascii="Calibri" w:hAnsi="Calibri" w:cs="Calibri"/>
        </w:rPr>
        <w:t xml:space="preserve"> souhlasit, je povinen svůj nesouhlas oznámit písemně </w:t>
      </w:r>
      <w:r w:rsidR="0019641A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bjednateli do tří pracovních dnů ode dne doručení objednávky </w:t>
      </w:r>
      <w:r w:rsidR="00127AEF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hotoviteli a v této lhůtě navrhnout a zaslat </w:t>
      </w:r>
      <w:r w:rsidR="00127AEF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>bjednateli změny, které považuje za nutné k tomu, aby objednávka mohla být z jeho strany přijata. Dílčí objednávka potvrzená potvrzena oběma smluvními stranami je závazná pro obě smluvní strany a představuje dílčí smlouvu k této smlouvě. Nebude-li v dílčí smlouvě stanoveno jinak, řídí se dílčí smlouva ustanoveními této smlouvy.</w:t>
      </w:r>
    </w:p>
    <w:p w14:paraId="33A1E090" w14:textId="743C8F59" w:rsidR="00F722CD" w:rsidRDefault="00F722CD" w:rsidP="00F722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Zhotovitel se zavazuje </w:t>
      </w:r>
      <w:r w:rsidR="00202CC0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ílo provést řádně a včas, s náležitou odbornou péčí, v souladu s platnými právními předpisy v dané oblasti a v souladu s požadavky, pokyny a potřebami </w:t>
      </w:r>
      <w:r w:rsidR="00127AEF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bjednatele. Zhotovitel se zavazuje bezprostředně sdělit </w:t>
      </w:r>
      <w:r w:rsidR="00127AEF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>bjednateli jakékoli okolnosti</w:t>
      </w:r>
      <w:r w:rsidR="00C04E01">
        <w:rPr>
          <w:rFonts w:ascii="Calibri" w:hAnsi="Calibri" w:cs="Calibri"/>
        </w:rPr>
        <w:t>,</w:t>
      </w:r>
      <w:r w:rsidRPr="00F722CD">
        <w:rPr>
          <w:rFonts w:ascii="Calibri" w:hAnsi="Calibri" w:cs="Calibri"/>
        </w:rPr>
        <w:t xml:space="preserve"> </w:t>
      </w:r>
      <w:r w:rsidR="00AF2729" w:rsidRPr="00F722CD">
        <w:rPr>
          <w:rFonts w:ascii="Calibri" w:hAnsi="Calibri" w:cs="Calibri"/>
        </w:rPr>
        <w:t>jež</w:t>
      </w:r>
      <w:r w:rsidRPr="00F722CD">
        <w:rPr>
          <w:rFonts w:ascii="Calibri" w:hAnsi="Calibri" w:cs="Calibri"/>
        </w:rPr>
        <w:t xml:space="preserve"> mohou mít vliv na změnu jeho pokynů či na řádném a včasném dodání </w:t>
      </w:r>
      <w:r w:rsidR="00C04E01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>íla.</w:t>
      </w:r>
    </w:p>
    <w:p w14:paraId="2EAB9659" w14:textId="7B03FED2" w:rsidR="00C227EB" w:rsidRPr="00F722CD" w:rsidRDefault="00C227EB" w:rsidP="00F722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C227EB">
        <w:rPr>
          <w:rFonts w:ascii="Calibri" w:hAnsi="Calibri" w:cs="Calibri"/>
        </w:rPr>
        <w:t xml:space="preserve">V případě, kdy </w:t>
      </w:r>
      <w:r>
        <w:rPr>
          <w:rFonts w:ascii="Calibri" w:hAnsi="Calibri" w:cs="Calibri"/>
        </w:rPr>
        <w:t>Zhotovitel</w:t>
      </w:r>
      <w:r w:rsidRPr="00C227EB">
        <w:rPr>
          <w:rFonts w:ascii="Calibri" w:hAnsi="Calibri" w:cs="Calibri"/>
        </w:rPr>
        <w:t xml:space="preserve"> v průběhu provádění plnění dle dílčí smlouvy zjistí, že plnění nelze dodat v předpokládané časové dotaci nebo v termínu stanoveném dle předchozího odstavce, je </w:t>
      </w:r>
      <w:r>
        <w:rPr>
          <w:rFonts w:ascii="Calibri" w:hAnsi="Calibri" w:cs="Calibri"/>
        </w:rPr>
        <w:t>Zhotovitel</w:t>
      </w:r>
      <w:r w:rsidRPr="00C227EB">
        <w:rPr>
          <w:rFonts w:ascii="Calibri" w:hAnsi="Calibri" w:cs="Calibri"/>
        </w:rPr>
        <w:t xml:space="preserve"> povinen </w:t>
      </w:r>
      <w:r w:rsidR="00FC2679">
        <w:rPr>
          <w:rFonts w:ascii="Calibri" w:hAnsi="Calibri" w:cs="Calibri"/>
        </w:rPr>
        <w:t xml:space="preserve">písemně </w:t>
      </w:r>
      <w:r w:rsidRPr="00C227EB">
        <w:rPr>
          <w:rFonts w:ascii="Calibri" w:hAnsi="Calibri" w:cs="Calibri"/>
        </w:rPr>
        <w:t xml:space="preserve">o této skutečnosti </w:t>
      </w:r>
      <w:r>
        <w:rPr>
          <w:rFonts w:ascii="Calibri" w:hAnsi="Calibri" w:cs="Calibri"/>
        </w:rPr>
        <w:t>Objednatele</w:t>
      </w:r>
      <w:r w:rsidRPr="00C227EB">
        <w:rPr>
          <w:rFonts w:ascii="Calibri" w:hAnsi="Calibri" w:cs="Calibri"/>
        </w:rPr>
        <w:t xml:space="preserve"> informovat. Současně se </w:t>
      </w:r>
      <w:r>
        <w:rPr>
          <w:rFonts w:ascii="Calibri" w:hAnsi="Calibri" w:cs="Calibri"/>
        </w:rPr>
        <w:t>Zhotovitel</w:t>
      </w:r>
      <w:r w:rsidRPr="00C227EB">
        <w:rPr>
          <w:rFonts w:ascii="Calibri" w:hAnsi="Calibri" w:cs="Calibri"/>
        </w:rPr>
        <w:t xml:space="preserve"> zavazuje stanovit dodatečnou časovou dotaci a dodatečný termín, ve kterém bude plnění dokončeno. Nový termín lze stanovit pouze se souhlasem </w:t>
      </w:r>
      <w:r>
        <w:rPr>
          <w:rFonts w:ascii="Calibri" w:hAnsi="Calibri" w:cs="Calibri"/>
        </w:rPr>
        <w:t>Objednatele.</w:t>
      </w:r>
      <w:r w:rsidR="00C04E01">
        <w:rPr>
          <w:rFonts w:ascii="Calibri" w:hAnsi="Calibri" w:cs="Calibri"/>
        </w:rPr>
        <w:t xml:space="preserve"> </w:t>
      </w:r>
      <w:r w:rsidR="00C04E01" w:rsidRPr="00C04E01">
        <w:rPr>
          <w:rFonts w:ascii="Calibri" w:hAnsi="Calibri" w:cs="Calibri"/>
        </w:rPr>
        <w:t>Použitím slova písemně v tomto článku se rozumí rovněž prostřednictvím e-mailové komunikace</w:t>
      </w:r>
      <w:r w:rsidR="00C04E01">
        <w:rPr>
          <w:rFonts w:ascii="Calibri" w:hAnsi="Calibri" w:cs="Calibri"/>
        </w:rPr>
        <w:t>.</w:t>
      </w:r>
    </w:p>
    <w:p w14:paraId="6430B520" w14:textId="4D8698CB" w:rsidR="00F722CD" w:rsidRPr="00F722CD" w:rsidRDefault="00F722CD" w:rsidP="00F722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Zhotovitel se zavazuje </w:t>
      </w:r>
      <w:r w:rsidR="00202CC0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ílo provést na vlastní nebezpečí a na své náklady. Při použití třetích osob při zhotovování </w:t>
      </w:r>
      <w:r w:rsidR="00B742CE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pro </w:t>
      </w:r>
      <w:r w:rsidR="00D63795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bjednatele je třeba předchozího souhlasu </w:t>
      </w:r>
      <w:r w:rsidR="00B742CE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bjednatele. Použije-li </w:t>
      </w:r>
      <w:r w:rsidR="00B742CE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k zhotovení </w:t>
      </w:r>
      <w:r w:rsidR="00D63795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třetí osobu, nese </w:t>
      </w:r>
      <w:r w:rsidR="00B742CE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plnou zodpovědnost, jako by </w:t>
      </w:r>
      <w:r w:rsidR="00202CC0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ílo či jeho dotčenou část prováděl sám. </w:t>
      </w:r>
    </w:p>
    <w:p w14:paraId="3BA16B09" w14:textId="79F0DE9D" w:rsidR="00F722CD" w:rsidRPr="00F722CD" w:rsidRDefault="00F722CD" w:rsidP="00F722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Doba a harmonogram provedení </w:t>
      </w:r>
      <w:r w:rsidR="00FC2679">
        <w:rPr>
          <w:rFonts w:ascii="Calibri" w:hAnsi="Calibri" w:cs="Calibri"/>
        </w:rPr>
        <w:t>jednotlivého D</w:t>
      </w:r>
      <w:r w:rsidRPr="00F722CD">
        <w:rPr>
          <w:rFonts w:ascii="Calibri" w:hAnsi="Calibri" w:cs="Calibri"/>
        </w:rPr>
        <w:t xml:space="preserve">íla bude vždy stanoven v jednotlivé dílčí </w:t>
      </w:r>
      <w:r w:rsidR="00FC2679">
        <w:rPr>
          <w:rFonts w:ascii="Calibri" w:hAnsi="Calibri" w:cs="Calibri"/>
        </w:rPr>
        <w:t>smlouvě</w:t>
      </w:r>
      <w:r w:rsidRPr="00F722CD">
        <w:rPr>
          <w:rFonts w:ascii="Calibri" w:hAnsi="Calibri" w:cs="Calibri"/>
        </w:rPr>
        <w:t xml:space="preserve">, a to včetně místa předání a převzetí </w:t>
      </w:r>
      <w:r w:rsidR="00FC2679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>íla. Souč</w:t>
      </w:r>
      <w:r w:rsidR="00FC2679">
        <w:rPr>
          <w:rFonts w:ascii="Calibri" w:hAnsi="Calibri" w:cs="Calibri"/>
        </w:rPr>
        <w:t>asně s</w:t>
      </w:r>
      <w:r w:rsidRPr="00F722CD">
        <w:rPr>
          <w:rFonts w:ascii="Calibri" w:hAnsi="Calibri" w:cs="Calibri"/>
        </w:rPr>
        <w:t xml:space="preserve"> předání</w:t>
      </w:r>
      <w:r w:rsidR="00FC2679">
        <w:rPr>
          <w:rFonts w:ascii="Calibri" w:hAnsi="Calibri" w:cs="Calibri"/>
        </w:rPr>
        <w:t>m</w:t>
      </w:r>
      <w:r w:rsidRPr="00F722CD">
        <w:rPr>
          <w:rFonts w:ascii="Calibri" w:hAnsi="Calibri" w:cs="Calibri"/>
        </w:rPr>
        <w:t xml:space="preserve"> </w:t>
      </w:r>
      <w:r w:rsidR="00FC2679">
        <w:rPr>
          <w:rFonts w:ascii="Calibri" w:hAnsi="Calibri" w:cs="Calibri"/>
        </w:rPr>
        <w:t>každého D</w:t>
      </w:r>
      <w:r w:rsidRPr="00F722CD">
        <w:rPr>
          <w:rFonts w:ascii="Calibri" w:hAnsi="Calibri" w:cs="Calibri"/>
        </w:rPr>
        <w:t xml:space="preserve">íla bude </w:t>
      </w:r>
      <w:r w:rsidR="00FC2679">
        <w:rPr>
          <w:rFonts w:ascii="Calibri" w:hAnsi="Calibri" w:cs="Calibri"/>
        </w:rPr>
        <w:t>oboustranně podepsaný předávací protokol, který bude vždy podkladem pro jednotlivou fakturaci Díla.</w:t>
      </w:r>
    </w:p>
    <w:p w14:paraId="69A5504A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606285D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III. Cena díla</w:t>
      </w:r>
    </w:p>
    <w:p w14:paraId="773EF4A6" w14:textId="0C71847C" w:rsidR="005707C8" w:rsidRDefault="00F722CD" w:rsidP="00F72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Cena </w:t>
      </w:r>
      <w:r w:rsidR="00202CC0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>íla bude stanovena následovně:</w:t>
      </w:r>
    </w:p>
    <w:p w14:paraId="35472677" w14:textId="5B48B161" w:rsidR="00F722CD" w:rsidRPr="005707C8" w:rsidRDefault="005707C8" w:rsidP="005707C8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se dohodly na ceně </w:t>
      </w:r>
      <w:r w:rsidR="00DE0227">
        <w:rPr>
          <w:rFonts w:ascii="Calibri" w:hAnsi="Calibri" w:cs="Calibri"/>
        </w:rPr>
        <w:t>1100</w:t>
      </w:r>
      <w:r>
        <w:rPr>
          <w:rFonts w:ascii="Calibri" w:hAnsi="Calibri" w:cs="Calibri"/>
        </w:rPr>
        <w:t>,-</w:t>
      </w:r>
      <w:r w:rsidR="00DE02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 za hodinu vykonané práce</w:t>
      </w:r>
      <w:r w:rsidR="00DE0227">
        <w:rPr>
          <w:rFonts w:ascii="Calibri" w:hAnsi="Calibri" w:cs="Calibri"/>
        </w:rPr>
        <w:t xml:space="preserve"> (bez DPH)</w:t>
      </w:r>
      <w:r>
        <w:rPr>
          <w:rFonts w:ascii="Calibri" w:hAnsi="Calibri" w:cs="Calibri"/>
        </w:rPr>
        <w:t xml:space="preserve">. </w:t>
      </w:r>
      <w:r w:rsidR="00F722CD" w:rsidRPr="005707C8">
        <w:rPr>
          <w:rFonts w:ascii="Calibri" w:hAnsi="Calibri" w:cs="Calibri"/>
        </w:rPr>
        <w:t xml:space="preserve">V ceně </w:t>
      </w:r>
      <w:r w:rsidR="00DB3C44">
        <w:rPr>
          <w:rFonts w:ascii="Calibri" w:hAnsi="Calibri" w:cs="Calibri"/>
        </w:rPr>
        <w:t>D</w:t>
      </w:r>
      <w:r w:rsidR="00F722CD" w:rsidRPr="005707C8">
        <w:rPr>
          <w:rFonts w:ascii="Calibri" w:hAnsi="Calibri" w:cs="Calibri"/>
        </w:rPr>
        <w:t xml:space="preserve">íla jsou zahrnuty veškeré náklady, které </w:t>
      </w:r>
      <w:r w:rsidR="00DB3C44">
        <w:rPr>
          <w:rFonts w:ascii="Calibri" w:hAnsi="Calibri" w:cs="Calibri"/>
        </w:rPr>
        <w:t>Z</w:t>
      </w:r>
      <w:r w:rsidR="00F722CD" w:rsidRPr="005707C8">
        <w:rPr>
          <w:rFonts w:ascii="Calibri" w:hAnsi="Calibri" w:cs="Calibri"/>
        </w:rPr>
        <w:t>hotoviteli v souvislosti s poskytováním plnění dle této smlouvy vzniknou.</w:t>
      </w:r>
    </w:p>
    <w:p w14:paraId="4E342F83" w14:textId="34DC5709" w:rsidR="00FC2679" w:rsidRDefault="00FC2679" w:rsidP="00F72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C2679">
        <w:rPr>
          <w:rFonts w:ascii="Calibri" w:hAnsi="Calibri" w:cs="Calibri"/>
        </w:rPr>
        <w:t>Cena za jednotlivá plnění bude poskytovateli placena na základě vystavených faktur. Na faktuře musí být uveden počet hodin jednotlivých činností. Faktura bude vystavena poskytovatelem bez zbytečného odkladu vždy po předání a převzetí dokončeného sjednaného plnění</w:t>
      </w:r>
      <w:r w:rsidR="00F71DD2">
        <w:rPr>
          <w:rFonts w:ascii="Calibri" w:hAnsi="Calibri" w:cs="Calibri"/>
        </w:rPr>
        <w:t xml:space="preserve"> (Díla)</w:t>
      </w:r>
      <w:r w:rsidRPr="00FC2679">
        <w:rPr>
          <w:rFonts w:ascii="Calibri" w:hAnsi="Calibri" w:cs="Calibri"/>
        </w:rPr>
        <w:t xml:space="preserve">. Přílohou faktury bude </w:t>
      </w:r>
      <w:r w:rsidR="00F71DD2">
        <w:rPr>
          <w:rFonts w:ascii="Calibri" w:hAnsi="Calibri" w:cs="Calibri"/>
        </w:rPr>
        <w:t>p</w:t>
      </w:r>
      <w:r w:rsidR="005707C8">
        <w:rPr>
          <w:rFonts w:ascii="Calibri" w:hAnsi="Calibri" w:cs="Calibri"/>
        </w:rPr>
        <w:t>ředávací protokol</w:t>
      </w:r>
      <w:r>
        <w:rPr>
          <w:rFonts w:ascii="Calibri" w:hAnsi="Calibri" w:cs="Calibri"/>
        </w:rPr>
        <w:t xml:space="preserve">. </w:t>
      </w:r>
    </w:p>
    <w:p w14:paraId="059B834B" w14:textId="02A47D8E" w:rsidR="00F722CD" w:rsidRPr="00F722CD" w:rsidRDefault="00F722CD" w:rsidP="00F72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Jestliže nebude faktura nebude mít údaje vyžadované příslušnými platnými právními předpisy pro daňový a účetní doklad, nebo pokud v ní nebudou správně uvedené údaje, je </w:t>
      </w:r>
      <w:r w:rsidR="00F71DD2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 oprávněn vrátit ji </w:t>
      </w:r>
      <w:r w:rsidR="00D63795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>hotoviteli zpět k opravě. V takovémto případě se původní doba splatnosti faktury přerušuje nová lhůta splatnosti započne běžet okamžikem doručení opravené či nové faktur. Na původní fakturu je tudíž hleděna jako by nikdy neexistovala a nová lhůta splatnosti započne běžet od okamžiku doručení opravené či nové faktury od počátku.</w:t>
      </w:r>
    </w:p>
    <w:p w14:paraId="3A08827A" w14:textId="159D7963" w:rsidR="00F722CD" w:rsidRPr="00F722CD" w:rsidRDefault="00F722CD" w:rsidP="00F72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lastRenderedPageBreak/>
        <w:t xml:space="preserve">Lhůtu splatnosti si smluvní strany sjednávají na 30 dní ode dne řádného doručení </w:t>
      </w:r>
      <w:r w:rsidR="00AF5B4E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>bjednateli</w:t>
      </w:r>
      <w:r w:rsidR="00255D6D">
        <w:rPr>
          <w:rFonts w:ascii="Calibri" w:hAnsi="Calibri" w:cs="Calibri"/>
        </w:rPr>
        <w:t>,</w:t>
      </w:r>
      <w:r w:rsidRPr="00F722CD">
        <w:rPr>
          <w:rFonts w:ascii="Calibri" w:hAnsi="Calibri" w:cs="Calibri"/>
        </w:rPr>
        <w:t xml:space="preserve"> a to na účet </w:t>
      </w:r>
      <w:r w:rsidR="00FC2679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>hotovitele</w:t>
      </w:r>
      <w:r w:rsidR="00F71DD2">
        <w:rPr>
          <w:rFonts w:ascii="Calibri" w:hAnsi="Calibri" w:cs="Calibri"/>
        </w:rPr>
        <w:t xml:space="preserve"> uvedený na faktuře</w:t>
      </w:r>
      <w:r w:rsidRPr="00F722CD">
        <w:rPr>
          <w:rFonts w:ascii="Calibri" w:hAnsi="Calibri" w:cs="Calibri"/>
        </w:rPr>
        <w:t xml:space="preserve">. Okamžik řádného zaplacení faktury je stanoven na okamžik </w:t>
      </w:r>
      <w:r w:rsidR="00F71DD2">
        <w:rPr>
          <w:rFonts w:ascii="Calibri" w:hAnsi="Calibri" w:cs="Calibri"/>
        </w:rPr>
        <w:t>připsání</w:t>
      </w:r>
      <w:r w:rsidRPr="00F722CD">
        <w:rPr>
          <w:rFonts w:ascii="Calibri" w:hAnsi="Calibri" w:cs="Calibri"/>
        </w:rPr>
        <w:t xml:space="preserve"> příslušné sumy ve prospěch účtu </w:t>
      </w:r>
      <w:r w:rsidR="00F71DD2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>hotovitele.</w:t>
      </w:r>
    </w:p>
    <w:p w14:paraId="73825EEE" w14:textId="397C2598" w:rsidR="00F722CD" w:rsidRPr="00F722CD" w:rsidRDefault="00F722CD" w:rsidP="00F72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Za prodlení není považováno, jestliže </w:t>
      </w:r>
      <w:r w:rsidR="00AF5B4E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či </w:t>
      </w:r>
      <w:r w:rsidR="00AF5B4E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 prokáže překážku vyšší moci. </w:t>
      </w:r>
    </w:p>
    <w:p w14:paraId="6B80BDC7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</w:p>
    <w:p w14:paraId="44FD7C18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IV. Sankce</w:t>
      </w:r>
    </w:p>
    <w:p w14:paraId="4B8E87D9" w14:textId="38FB7A13" w:rsidR="00F722CD" w:rsidRPr="00F722CD" w:rsidRDefault="00F722CD" w:rsidP="00F722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V případě prodlení </w:t>
      </w:r>
      <w:r w:rsidR="00FC2679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bjednatele s úhradou příslušné faktury dle dílčí </w:t>
      </w:r>
      <w:r w:rsidR="00FC2679">
        <w:rPr>
          <w:rFonts w:ascii="Calibri" w:hAnsi="Calibri" w:cs="Calibri"/>
        </w:rPr>
        <w:t>smlouvy</w:t>
      </w:r>
      <w:r w:rsidRPr="00F722CD">
        <w:rPr>
          <w:rFonts w:ascii="Calibri" w:hAnsi="Calibri" w:cs="Calibri"/>
        </w:rPr>
        <w:t xml:space="preserve">, je </w:t>
      </w:r>
      <w:r w:rsidR="00D63795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oprávněn požadovat po </w:t>
      </w:r>
      <w:r w:rsidR="00D63795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>bjednateli smluvní pokutu ve výši zákonného úroku z</w:t>
      </w:r>
      <w:r w:rsidR="00AF5B4E">
        <w:rPr>
          <w:rFonts w:ascii="Calibri" w:hAnsi="Calibri" w:cs="Calibri"/>
        </w:rPr>
        <w:t> </w:t>
      </w:r>
      <w:r w:rsidRPr="00F722CD">
        <w:rPr>
          <w:rFonts w:ascii="Calibri" w:hAnsi="Calibri" w:cs="Calibri"/>
        </w:rPr>
        <w:t>prodlení</w:t>
      </w:r>
      <w:r w:rsidR="00AF5B4E">
        <w:rPr>
          <w:rFonts w:ascii="Calibri" w:hAnsi="Calibri" w:cs="Calibri"/>
        </w:rPr>
        <w:t>,</w:t>
      </w:r>
      <w:r w:rsidRPr="00F722CD">
        <w:rPr>
          <w:rFonts w:ascii="Calibri" w:hAnsi="Calibri" w:cs="Calibri"/>
        </w:rPr>
        <w:t xml:space="preserve"> a to až do částky odpovídající jednonásobku dlužné částky.</w:t>
      </w:r>
    </w:p>
    <w:p w14:paraId="35FE7596" w14:textId="4ED96454" w:rsidR="00F722CD" w:rsidRPr="00F722CD" w:rsidRDefault="00F722CD" w:rsidP="00F722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 Pro případ nedodržení termínu provedení či dodání </w:t>
      </w:r>
      <w:r w:rsidR="00541A63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uvedeného v dílčí </w:t>
      </w:r>
      <w:r w:rsidR="00541A63">
        <w:rPr>
          <w:rFonts w:ascii="Calibri" w:hAnsi="Calibri" w:cs="Calibri"/>
        </w:rPr>
        <w:t>smlouvě</w:t>
      </w:r>
      <w:r w:rsidRPr="00F722CD">
        <w:rPr>
          <w:rFonts w:ascii="Calibri" w:hAnsi="Calibri" w:cs="Calibri"/>
        </w:rPr>
        <w:t xml:space="preserve"> ze strany </w:t>
      </w:r>
      <w:r w:rsidR="00541A63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hotovitele, je </w:t>
      </w:r>
      <w:r w:rsidR="00541A63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 oprávněn požadovat po </w:t>
      </w:r>
      <w:r w:rsidR="00541A63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>hotoviteli smluvní pokutu ve výši odpovídající 0,</w:t>
      </w:r>
      <w:r w:rsidR="00FC2679">
        <w:rPr>
          <w:rFonts w:ascii="Calibri" w:hAnsi="Calibri" w:cs="Calibri"/>
        </w:rPr>
        <w:t>1</w:t>
      </w:r>
      <w:r w:rsidRPr="00F722CD">
        <w:rPr>
          <w:rFonts w:ascii="Calibri" w:hAnsi="Calibri" w:cs="Calibri"/>
        </w:rPr>
        <w:t xml:space="preserve">% ceny příslušného </w:t>
      </w:r>
      <w:r w:rsidR="00FC2679">
        <w:rPr>
          <w:rFonts w:ascii="Calibri" w:hAnsi="Calibri" w:cs="Calibri"/>
        </w:rPr>
        <w:t xml:space="preserve">dílčího </w:t>
      </w:r>
      <w:r w:rsidRPr="00F722CD">
        <w:rPr>
          <w:rFonts w:ascii="Calibri" w:hAnsi="Calibri" w:cs="Calibri"/>
        </w:rPr>
        <w:t>plnění za každý</w:t>
      </w:r>
      <w:r w:rsidR="00FC2679">
        <w:rPr>
          <w:rFonts w:ascii="Calibri" w:hAnsi="Calibri" w:cs="Calibri"/>
        </w:rPr>
        <w:t>,</w:t>
      </w:r>
      <w:r w:rsidRPr="00F722CD">
        <w:rPr>
          <w:rFonts w:ascii="Calibri" w:hAnsi="Calibri" w:cs="Calibri"/>
        </w:rPr>
        <w:t xml:space="preserve"> byť i jen započatý den prodlení.</w:t>
      </w:r>
    </w:p>
    <w:p w14:paraId="7DF1C897" w14:textId="77777777" w:rsidR="00F722CD" w:rsidRPr="00F722CD" w:rsidRDefault="00F722CD" w:rsidP="00F722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Zaplacením smluvní pokuty není dotčen nárok n náhradu škody v plné výši.</w:t>
      </w:r>
    </w:p>
    <w:p w14:paraId="3FA94589" w14:textId="77777777" w:rsidR="00F722CD" w:rsidRPr="00F722CD" w:rsidRDefault="00F722CD" w:rsidP="00F722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Smluvní pokuta je splatná desátý den ode dne doručení výzvy k zaplacení smluvní pokuty druhé smluvní straně.</w:t>
      </w:r>
    </w:p>
    <w:p w14:paraId="5BDD7C33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V. Odpovědnost za škodu, záruka</w:t>
      </w:r>
    </w:p>
    <w:p w14:paraId="5AF28BCA" w14:textId="76C57B3F" w:rsidR="00F722CD" w:rsidRPr="00F722CD" w:rsidRDefault="00F722CD" w:rsidP="00F72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Smluvní strany nesou odpovědnost za způsobenou škodu v rámci platných právních předpisů, této rámcové smlouvy a každé jednotlivé dílčí smlouvy. Nahrazuje se skutečně vzniklá škoda a ušlý zisk.</w:t>
      </w:r>
    </w:p>
    <w:p w14:paraId="25E9A75D" w14:textId="4671A90C" w:rsidR="00F722CD" w:rsidRPr="00D63795" w:rsidRDefault="00F722CD" w:rsidP="00D6379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Zhotovitel tímto v souladu s ustanovením § 2619 občanského zákoníku poskytuje </w:t>
      </w:r>
      <w:r w:rsidR="00D63795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bjednateli záruku za jakost každé jednotlivé dílčí části </w:t>
      </w:r>
      <w:r w:rsidR="00FC2679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na dobu 2 let ode dne protokolárního předání kompletní dílčí části </w:t>
      </w:r>
      <w:r w:rsidR="00541A63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</w:t>
      </w:r>
      <w:r w:rsidR="00D63795">
        <w:rPr>
          <w:rFonts w:ascii="Calibri" w:hAnsi="Calibri" w:cs="Calibri"/>
        </w:rPr>
        <w:t>Z</w:t>
      </w:r>
      <w:r w:rsidRPr="00D63795">
        <w:rPr>
          <w:rFonts w:ascii="Calibri" w:hAnsi="Calibri" w:cs="Calibri"/>
        </w:rPr>
        <w:t xml:space="preserve">hotovitelem </w:t>
      </w:r>
      <w:r w:rsidR="00D63795" w:rsidRPr="00D63795">
        <w:rPr>
          <w:rFonts w:ascii="Calibri" w:hAnsi="Calibri" w:cs="Calibri"/>
        </w:rPr>
        <w:t>O</w:t>
      </w:r>
      <w:r w:rsidRPr="00D63795">
        <w:rPr>
          <w:rFonts w:ascii="Calibri" w:hAnsi="Calibri" w:cs="Calibri"/>
        </w:rPr>
        <w:t xml:space="preserve">bjednateli. Nároky </w:t>
      </w:r>
      <w:r w:rsidR="00FC2679" w:rsidRPr="00D63795">
        <w:rPr>
          <w:rFonts w:ascii="Calibri" w:hAnsi="Calibri" w:cs="Calibri"/>
        </w:rPr>
        <w:t>O</w:t>
      </w:r>
      <w:r w:rsidRPr="00D63795">
        <w:rPr>
          <w:rFonts w:ascii="Calibri" w:hAnsi="Calibri" w:cs="Calibri"/>
        </w:rPr>
        <w:t xml:space="preserve">bjednatele vyplývající z případné reklamace dílčí části </w:t>
      </w:r>
      <w:r w:rsidR="00541A63" w:rsidRPr="00D63795">
        <w:rPr>
          <w:rFonts w:ascii="Calibri" w:hAnsi="Calibri" w:cs="Calibri"/>
        </w:rPr>
        <w:t>D</w:t>
      </w:r>
      <w:r w:rsidRPr="00D63795">
        <w:rPr>
          <w:rFonts w:ascii="Calibri" w:hAnsi="Calibri" w:cs="Calibri"/>
        </w:rPr>
        <w:t>íla se řídí příslušnými ustanoveními občanského zákoníku.</w:t>
      </w:r>
    </w:p>
    <w:p w14:paraId="0FC6729B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</w:p>
    <w:p w14:paraId="4B27534A" w14:textId="0E719FF4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 xml:space="preserve">VI. </w:t>
      </w:r>
      <w:r w:rsidR="003A16E5">
        <w:rPr>
          <w:rFonts w:ascii="Calibri" w:hAnsi="Calibri" w:cs="Calibri"/>
          <w:b/>
          <w:bCs/>
        </w:rPr>
        <w:t>Licenční ujednání</w:t>
      </w:r>
    </w:p>
    <w:p w14:paraId="67E523D3" w14:textId="24B26106" w:rsidR="003A16E5" w:rsidRDefault="003A16E5" w:rsidP="00F722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Zhotovitel</w:t>
      </w:r>
      <w:r w:rsidRPr="003A16E5">
        <w:rPr>
          <w:rFonts w:ascii="Calibri" w:hAnsi="Calibri" w:cs="Calibri"/>
        </w:rPr>
        <w:t xml:space="preserve"> uděluje </w:t>
      </w:r>
      <w:r>
        <w:rPr>
          <w:rFonts w:ascii="Calibri" w:hAnsi="Calibri" w:cs="Calibri"/>
        </w:rPr>
        <w:t>Objednateli</w:t>
      </w:r>
      <w:r w:rsidRPr="003A16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</w:t>
      </w:r>
      <w:r w:rsidRPr="003A16E5">
        <w:rPr>
          <w:rFonts w:ascii="Calibri" w:hAnsi="Calibri" w:cs="Calibri"/>
        </w:rPr>
        <w:t>výhradní, územně a množstevně neomezené oprávnění k výkonu práva Dílo užít v původní nebo zpracované či jinak změněné podobě, a to všemi způsoby užití Díla známými v době uzavření této smlouvy, zejména rozšiřováním a sdělováním Díla veřejnosti, samostatně nebo v souboru anebo ve spojení s jiným dílem, při komerčních i nekomerčních účelech (dále jen „Licence“)</w:t>
      </w:r>
    </w:p>
    <w:p w14:paraId="39DD159D" w14:textId="77777777" w:rsidR="003A16E5" w:rsidRDefault="003A16E5" w:rsidP="00F722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3A16E5">
        <w:rPr>
          <w:rFonts w:ascii="Calibri" w:hAnsi="Calibri" w:cs="Calibri"/>
        </w:rPr>
        <w:t>Licence se uděluje na dobu trvání majetkových práv autorských k Dílu.</w:t>
      </w:r>
    </w:p>
    <w:p w14:paraId="2EA7CC77" w14:textId="2FC031F7" w:rsidR="003A16E5" w:rsidRDefault="003A16E5" w:rsidP="00F722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Objednatel není povinen Licenci využít.</w:t>
      </w:r>
    </w:p>
    <w:p w14:paraId="2CC2A8C9" w14:textId="77777777" w:rsidR="003A16E5" w:rsidRDefault="003A16E5" w:rsidP="00F722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Zhotovitel</w:t>
      </w:r>
      <w:r w:rsidRPr="003A16E5">
        <w:rPr>
          <w:rFonts w:ascii="Calibri" w:hAnsi="Calibri" w:cs="Calibri"/>
        </w:rPr>
        <w:t xml:space="preserve"> je povinen zachovávat mlčenlivost o všech skutečnostech, Informacích a údajích, s nimž v rámci plnění povinností dle této smlouvy přijde do styku, zejména je povinen nezpřístupnit jemu známé skutečnosti třetí osobě a dále je nepoužít pro jiný účel než pro účel stanovený v této smlouvě. </w:t>
      </w:r>
      <w:r>
        <w:rPr>
          <w:rFonts w:ascii="Calibri" w:hAnsi="Calibri" w:cs="Calibri"/>
        </w:rPr>
        <w:t>Zhotovitel</w:t>
      </w:r>
      <w:r w:rsidRPr="003A16E5">
        <w:rPr>
          <w:rFonts w:ascii="Calibri" w:hAnsi="Calibri" w:cs="Calibri"/>
        </w:rPr>
        <w:t xml:space="preserve"> se zavazuje zachovávat mlčenlivost o osobních a citlivých údajích, s nimiž v rámci plnění povinností dle této smlouvy přijde do styku.</w:t>
      </w:r>
    </w:p>
    <w:p w14:paraId="10E627B4" w14:textId="0B55A22B" w:rsidR="00F722CD" w:rsidRPr="00F722CD" w:rsidRDefault="00F722CD" w:rsidP="00F722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Smluvní strany mají povinnost zajistit utajení získaných důvěrných informací, a to způsobem obvyklým pro utajování dotčeného typu informací. Povinnost utajování informací získaných v souvislosti se zhotovováním </w:t>
      </w:r>
      <w:r w:rsidR="003A16E5">
        <w:rPr>
          <w:rFonts w:ascii="Calibri" w:hAnsi="Calibri" w:cs="Calibri"/>
        </w:rPr>
        <w:t>D</w:t>
      </w:r>
      <w:r w:rsidRPr="00F722CD">
        <w:rPr>
          <w:rFonts w:ascii="Calibri" w:hAnsi="Calibri" w:cs="Calibri"/>
        </w:rPr>
        <w:t xml:space="preserve">íla platí bez ohledu na ukončení či zánik této smlouvy. </w:t>
      </w:r>
    </w:p>
    <w:p w14:paraId="688DE1C1" w14:textId="1E646C79" w:rsidR="00F722CD" w:rsidRPr="00F722CD" w:rsidRDefault="00F722CD" w:rsidP="00F722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Právo důvěrné informace užívat, poskytovat a zpřístupňovat mají obě smluvní strany pouze v rozsahu a z podmínek nezbytných pro řádné plnění práv a povinností vyplývajících z této smlouvy, příp. jednotlivých dílčích </w:t>
      </w:r>
      <w:r w:rsidR="003A16E5">
        <w:rPr>
          <w:rFonts w:ascii="Calibri" w:hAnsi="Calibri" w:cs="Calibri"/>
        </w:rPr>
        <w:t>Smluv</w:t>
      </w:r>
      <w:r w:rsidRPr="00F722CD">
        <w:rPr>
          <w:rFonts w:ascii="Calibri" w:hAnsi="Calibri" w:cs="Calibri"/>
        </w:rPr>
        <w:t>.</w:t>
      </w:r>
    </w:p>
    <w:p w14:paraId="261AA040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b/>
          <w:bCs/>
        </w:rPr>
      </w:pPr>
    </w:p>
    <w:p w14:paraId="38EB3DB4" w14:textId="0FB99630" w:rsidR="00F722CD" w:rsidRPr="00004884" w:rsidRDefault="00F722CD" w:rsidP="00004884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VII. Komunikace a oprávněné osoby</w:t>
      </w:r>
    </w:p>
    <w:p w14:paraId="33AAE9A6" w14:textId="3A3AB0AF" w:rsidR="00F722CD" w:rsidRPr="00F722CD" w:rsidRDefault="00F722CD" w:rsidP="00F722C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Oprávněnou osobou </w:t>
      </w:r>
      <w:r w:rsidR="003A16E5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bjednatele </w:t>
      </w:r>
      <w:r w:rsidRPr="00DE0227">
        <w:rPr>
          <w:rFonts w:ascii="Calibri" w:hAnsi="Calibri" w:cs="Calibri"/>
        </w:rPr>
        <w:t>je:</w:t>
      </w:r>
      <w:r w:rsidR="00DE0227" w:rsidRPr="00DE0227">
        <w:rPr>
          <w:rFonts w:ascii="Calibri" w:hAnsi="Calibri" w:cs="Calibri"/>
        </w:rPr>
        <w:t xml:space="preserve"> </w:t>
      </w:r>
      <w:proofErr w:type="spellStart"/>
      <w:r w:rsidR="00E53A1F">
        <w:rPr>
          <w:rFonts w:ascii="Calibri" w:hAnsi="Calibri" w:cs="Calibri"/>
        </w:rPr>
        <w:t>xxx</w:t>
      </w:r>
      <w:proofErr w:type="spellEnd"/>
      <w:r w:rsidR="00DE0227" w:rsidRPr="00DE0227">
        <w:rPr>
          <w:rFonts w:ascii="Calibri" w:hAnsi="Calibri" w:cs="Calibri"/>
        </w:rPr>
        <w:t xml:space="preserve"> </w:t>
      </w:r>
      <w:r w:rsidRPr="00DE0227">
        <w:rPr>
          <w:rFonts w:ascii="Calibri" w:hAnsi="Calibri" w:cs="Calibri"/>
        </w:rPr>
        <w:t>tel:</w:t>
      </w:r>
      <w:r w:rsidR="00DE0227">
        <w:rPr>
          <w:rFonts w:ascii="Calibri" w:hAnsi="Calibri" w:cs="Calibri"/>
        </w:rPr>
        <w:t xml:space="preserve"> </w:t>
      </w:r>
      <w:proofErr w:type="spellStart"/>
      <w:r w:rsidR="00E53A1F">
        <w:rPr>
          <w:rFonts w:ascii="Calibri" w:hAnsi="Calibri" w:cs="Calibri"/>
        </w:rPr>
        <w:t>xxx</w:t>
      </w:r>
      <w:proofErr w:type="spellEnd"/>
      <w:r w:rsidR="00DE0227" w:rsidRPr="00DE0227">
        <w:rPr>
          <w:rFonts w:ascii="Calibri" w:hAnsi="Calibri" w:cs="Calibri"/>
        </w:rPr>
        <w:t xml:space="preserve"> e</w:t>
      </w:r>
      <w:r w:rsidRPr="00DE0227">
        <w:rPr>
          <w:rFonts w:ascii="Calibri" w:hAnsi="Calibri" w:cs="Calibri"/>
        </w:rPr>
        <w:t>mail:</w:t>
      </w:r>
      <w:r w:rsidR="00DE0227" w:rsidRPr="00DE0227">
        <w:rPr>
          <w:rFonts w:ascii="Calibri" w:hAnsi="Calibri" w:cs="Calibri"/>
        </w:rPr>
        <w:t xml:space="preserve"> </w:t>
      </w:r>
      <w:proofErr w:type="spellStart"/>
      <w:r w:rsidR="00E53A1F">
        <w:t>xxx</w:t>
      </w:r>
      <w:proofErr w:type="spellEnd"/>
    </w:p>
    <w:p w14:paraId="3ED2552E" w14:textId="157D65DF" w:rsidR="00F722CD" w:rsidRDefault="00F722CD" w:rsidP="00F722C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Oprávněnou osobou </w:t>
      </w:r>
      <w:r w:rsidR="003A16E5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>hotovitele je</w:t>
      </w:r>
      <w:r w:rsidR="00255D6D" w:rsidRPr="00255D6D">
        <w:rPr>
          <w:rFonts w:ascii="Roboto" w:hAnsi="Roboto"/>
          <w:color w:val="212121"/>
          <w:sz w:val="27"/>
          <w:szCs w:val="27"/>
          <w:shd w:val="clear" w:color="auto" w:fill="FFFFFF"/>
        </w:rPr>
        <w:t xml:space="preserve"> </w:t>
      </w:r>
      <w:proofErr w:type="spellStart"/>
      <w:r w:rsidR="00E53A1F">
        <w:rPr>
          <w:rFonts w:ascii="Calibri" w:hAnsi="Calibri" w:cs="Calibri"/>
        </w:rPr>
        <w:t>xxx</w:t>
      </w:r>
      <w:proofErr w:type="spellEnd"/>
      <w:r w:rsidR="00255D6D">
        <w:rPr>
          <w:rFonts w:ascii="Calibri" w:hAnsi="Calibri" w:cs="Calibri"/>
        </w:rPr>
        <w:t>,</w:t>
      </w:r>
      <w:r w:rsidRPr="00F722CD">
        <w:rPr>
          <w:rFonts w:ascii="Calibri" w:hAnsi="Calibri" w:cs="Calibri"/>
        </w:rPr>
        <w:t xml:space="preserve"> tel:</w:t>
      </w:r>
      <w:r w:rsidR="00255D6D" w:rsidRPr="00255D6D">
        <w:t xml:space="preserve"> </w:t>
      </w:r>
      <w:proofErr w:type="spellStart"/>
      <w:r w:rsidR="00E53A1F">
        <w:t>xxx</w:t>
      </w:r>
      <w:hyperlink r:id="rId5" w:history="1">
        <w:r w:rsidR="00E53A1F" w:rsidRPr="000608D2">
          <w:rPr>
            <w:rStyle w:val="Hypertextovodkaz"/>
            <w:rFonts w:ascii="Calibri" w:hAnsi="Calibri" w:cs="Calibri"/>
          </w:rPr>
          <w:t>xxx</w:t>
        </w:r>
        <w:proofErr w:type="spellEnd"/>
      </w:hyperlink>
      <w:r w:rsidR="00255D6D" w:rsidRPr="00255D6D">
        <w:rPr>
          <w:rFonts w:ascii="Calibri" w:hAnsi="Calibri" w:cs="Calibri"/>
        </w:rPr>
        <w:t xml:space="preserve"> </w:t>
      </w:r>
      <w:r w:rsidRPr="00F722CD">
        <w:rPr>
          <w:rFonts w:ascii="Calibri" w:hAnsi="Calibri" w:cs="Calibri"/>
        </w:rPr>
        <w:t>email:</w:t>
      </w:r>
      <w:r w:rsidR="00255D6D">
        <w:rPr>
          <w:rFonts w:ascii="Calibri" w:hAnsi="Calibri" w:cs="Calibri"/>
        </w:rPr>
        <w:t xml:space="preserve"> </w:t>
      </w:r>
      <w:proofErr w:type="spellStart"/>
      <w:r w:rsidR="00E53A1F">
        <w:rPr>
          <w:rFonts w:ascii="Calibri" w:hAnsi="Calibri" w:cs="Calibri"/>
        </w:rPr>
        <w:t>xxx</w:t>
      </w:r>
      <w:proofErr w:type="spellEnd"/>
    </w:p>
    <w:p w14:paraId="0D39AC39" w14:textId="77777777" w:rsidR="00255D6D" w:rsidRPr="00F722CD" w:rsidRDefault="00255D6D" w:rsidP="00255D6D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</w:rPr>
      </w:pPr>
    </w:p>
    <w:p w14:paraId="261A9151" w14:textId="2D9AF701" w:rsidR="00F722CD" w:rsidRPr="00F722CD" w:rsidRDefault="00F722CD" w:rsidP="00F722C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Oprávněn</w:t>
      </w:r>
      <w:r w:rsidR="00D63795">
        <w:rPr>
          <w:rFonts w:ascii="Calibri" w:hAnsi="Calibri" w:cs="Calibri"/>
        </w:rPr>
        <w:t>é</w:t>
      </w:r>
      <w:r w:rsidRPr="00F722CD">
        <w:rPr>
          <w:rFonts w:ascii="Calibri" w:hAnsi="Calibri" w:cs="Calibri"/>
        </w:rPr>
        <w:t xml:space="preserve"> osob</w:t>
      </w:r>
      <w:r w:rsidR="00D63795">
        <w:rPr>
          <w:rFonts w:ascii="Calibri" w:hAnsi="Calibri" w:cs="Calibri"/>
        </w:rPr>
        <w:t>y</w:t>
      </w:r>
      <w:r w:rsidRPr="00F722CD">
        <w:rPr>
          <w:rFonts w:ascii="Calibri" w:hAnsi="Calibri" w:cs="Calibri"/>
        </w:rPr>
        <w:t xml:space="preserve"> m</w:t>
      </w:r>
      <w:r w:rsidR="00D63795">
        <w:rPr>
          <w:rFonts w:ascii="Calibri" w:hAnsi="Calibri" w:cs="Calibri"/>
        </w:rPr>
        <w:t>ají</w:t>
      </w:r>
      <w:r w:rsidRPr="00F722CD">
        <w:rPr>
          <w:rFonts w:ascii="Calibri" w:hAnsi="Calibri" w:cs="Calibri"/>
        </w:rPr>
        <w:t xml:space="preserve"> právo zastupovat </w:t>
      </w:r>
      <w:r w:rsidR="00D63795">
        <w:rPr>
          <w:rFonts w:ascii="Calibri" w:hAnsi="Calibri" w:cs="Calibri"/>
        </w:rPr>
        <w:t xml:space="preserve">své </w:t>
      </w:r>
      <w:r w:rsidRPr="00F722CD">
        <w:rPr>
          <w:rFonts w:ascii="Calibri" w:hAnsi="Calibri" w:cs="Calibri"/>
        </w:rPr>
        <w:t>smluvní stran</w:t>
      </w:r>
      <w:r w:rsidR="00D63795">
        <w:rPr>
          <w:rFonts w:ascii="Calibri" w:hAnsi="Calibri" w:cs="Calibri"/>
        </w:rPr>
        <w:t>y</w:t>
      </w:r>
      <w:r w:rsidRPr="00F722CD">
        <w:rPr>
          <w:rFonts w:ascii="Calibri" w:hAnsi="Calibri" w:cs="Calibri"/>
        </w:rPr>
        <w:t xml:space="preserve"> ve smluvních, technických a obchodních věcech souvisejících s plněním této smlouvy a navazujících dílčích </w:t>
      </w:r>
      <w:r w:rsidR="003A16E5">
        <w:rPr>
          <w:rFonts w:ascii="Calibri" w:hAnsi="Calibri" w:cs="Calibri"/>
        </w:rPr>
        <w:t>smlouvách</w:t>
      </w:r>
      <w:r w:rsidRPr="00F722CD">
        <w:rPr>
          <w:rFonts w:ascii="Calibri" w:hAnsi="Calibri" w:cs="Calibri"/>
        </w:rPr>
        <w:t>. Oprávněné osoby mohou pověřit k výkonu určitého úkonu jinou osobu, musí takovouto osobu však neprodleně i s rozsahem předaných pravomocí sdělit druhé smluvní straně.</w:t>
      </w:r>
    </w:p>
    <w:p w14:paraId="64458E77" w14:textId="77777777" w:rsidR="00F722CD" w:rsidRPr="00F722CD" w:rsidRDefault="00F722CD" w:rsidP="00F722C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lastRenderedPageBreak/>
        <w:t>Nebude-li dohodnuto jinak, bude veškerá komunikace mezi smluvními stranami probíhat prostřednictvím oprávněných osob, pověřených pracovníků, nebo osob oprávněných jednat za dotyčnou smluvní stranu.</w:t>
      </w:r>
    </w:p>
    <w:p w14:paraId="5B77545A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</w:p>
    <w:p w14:paraId="770273B3" w14:textId="6AD6CCFA" w:rsidR="00F722CD" w:rsidRPr="00004884" w:rsidRDefault="00F722CD" w:rsidP="00004884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VIII. Ukončení a odstoupení od smlouvy</w:t>
      </w:r>
    </w:p>
    <w:p w14:paraId="341D8E51" w14:textId="03EE3536" w:rsidR="00F722CD" w:rsidRPr="00F722CD" w:rsidRDefault="00F722CD" w:rsidP="00F722C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Tato smlouva může být ukončena dohodou smluvních stran, nebo výpovědí kterékoli ze smluvních stran zaslané druhé smluvní straně doporučeným dopisem prostřednictvím poskytovatele poštovních služeb</w:t>
      </w:r>
      <w:r w:rsidR="00541A63">
        <w:rPr>
          <w:rFonts w:ascii="Calibri" w:hAnsi="Calibri" w:cs="Calibri"/>
        </w:rPr>
        <w:t xml:space="preserve"> či doručením do datové schránky</w:t>
      </w:r>
      <w:r w:rsidRPr="00F722CD">
        <w:rPr>
          <w:rFonts w:ascii="Calibri" w:hAnsi="Calibri" w:cs="Calibri"/>
        </w:rPr>
        <w:t xml:space="preserve">. </w:t>
      </w:r>
    </w:p>
    <w:p w14:paraId="6CE98FAA" w14:textId="6A044ACB" w:rsidR="00F722CD" w:rsidRPr="00F722CD" w:rsidRDefault="00F722CD" w:rsidP="00F722C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Smluvní strany si sjednávají výpovědní dobu v délce 3 měsíců, která začne běžet prvním dnem následujícího kalendářního měsíce po doručení výpovědi druhé smluvní straně. Dohoda i výpověď smlouvy musí být vždy v písemné formě.</w:t>
      </w:r>
    </w:p>
    <w:p w14:paraId="57396F95" w14:textId="037BEDD3" w:rsidR="00F722CD" w:rsidRPr="00F722CD" w:rsidRDefault="00F722CD" w:rsidP="00F722C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Objednatel je oprávněn k okamžitému odstoupení od této smlouvy v případě, že </w:t>
      </w:r>
      <w:r w:rsidR="00541A63">
        <w:rPr>
          <w:rFonts w:ascii="Calibri" w:hAnsi="Calibri" w:cs="Calibri"/>
        </w:rPr>
        <w:t>Z</w:t>
      </w:r>
      <w:r w:rsidRPr="00F722CD">
        <w:rPr>
          <w:rFonts w:ascii="Calibri" w:hAnsi="Calibri" w:cs="Calibri"/>
        </w:rPr>
        <w:t xml:space="preserve">hotovitel je v prodlení s plněním dílčí </w:t>
      </w:r>
      <w:r w:rsidR="007D6144">
        <w:rPr>
          <w:rFonts w:ascii="Calibri" w:hAnsi="Calibri" w:cs="Calibri"/>
        </w:rPr>
        <w:t>Smlouvy</w:t>
      </w:r>
      <w:r w:rsidRPr="00F722CD">
        <w:rPr>
          <w:rFonts w:ascii="Calibri" w:hAnsi="Calibri" w:cs="Calibri"/>
        </w:rPr>
        <w:t xml:space="preserve"> déle než 1 měsíc a nezjedná nápravu ani do deseti dnů ode dne doručení upozornění </w:t>
      </w:r>
      <w:r w:rsidR="007D6144">
        <w:rPr>
          <w:rFonts w:ascii="Calibri" w:hAnsi="Calibri" w:cs="Calibri"/>
        </w:rPr>
        <w:t>O</w:t>
      </w:r>
      <w:r w:rsidRPr="00F722CD">
        <w:rPr>
          <w:rFonts w:ascii="Calibri" w:hAnsi="Calibri" w:cs="Calibri"/>
        </w:rPr>
        <w:t xml:space="preserve">bjednatele, že došlo k prodlení s plněním </w:t>
      </w:r>
      <w:r w:rsidR="007D6144">
        <w:rPr>
          <w:rFonts w:ascii="Calibri" w:hAnsi="Calibri" w:cs="Calibri"/>
        </w:rPr>
        <w:t xml:space="preserve">dílčí </w:t>
      </w:r>
      <w:r w:rsidRPr="00F722CD">
        <w:rPr>
          <w:rFonts w:ascii="Calibri" w:hAnsi="Calibri" w:cs="Calibri"/>
        </w:rPr>
        <w:t xml:space="preserve">smlouvy. </w:t>
      </w:r>
    </w:p>
    <w:p w14:paraId="517A86A9" w14:textId="77777777" w:rsidR="00F722CD" w:rsidRPr="00F722CD" w:rsidRDefault="00F722CD" w:rsidP="00F722C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Právo na odstoupení dle příslušných právních předpisů není tímto nijak dotčeno.</w:t>
      </w:r>
    </w:p>
    <w:p w14:paraId="648CF1EF" w14:textId="6B463DA1" w:rsidR="00F722CD" w:rsidRPr="00F722CD" w:rsidRDefault="00F722CD" w:rsidP="00F722C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Smluvní strany se zavazují do jednoho měsíce od ukončení smluvního vztahu provést věcné a finanční vypořádání závazků vyplývajících z této smlouvy či z navazujících dílčích </w:t>
      </w:r>
      <w:r w:rsidR="00CD668B">
        <w:rPr>
          <w:rFonts w:ascii="Calibri" w:hAnsi="Calibri" w:cs="Calibri"/>
        </w:rPr>
        <w:t>smluv</w:t>
      </w:r>
      <w:r w:rsidRPr="00F722CD">
        <w:rPr>
          <w:rFonts w:ascii="Calibri" w:hAnsi="Calibri" w:cs="Calibri"/>
        </w:rPr>
        <w:t>.</w:t>
      </w:r>
    </w:p>
    <w:p w14:paraId="0E2A5749" w14:textId="77777777" w:rsidR="00F722CD" w:rsidRPr="00F722CD" w:rsidRDefault="00F722CD" w:rsidP="00F722C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Ukončením smlouvy nezaniká nárok oprávněné smluvní strany na uplatnění smluvní pokuty a úroku z prodlení dle této smlouvy.</w:t>
      </w:r>
    </w:p>
    <w:p w14:paraId="09634FDC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Calibri" w:hAnsi="Calibri" w:cs="Calibri"/>
        </w:rPr>
      </w:pPr>
    </w:p>
    <w:p w14:paraId="6167577C" w14:textId="6D1880F9" w:rsidR="00F722CD" w:rsidRPr="00004884" w:rsidRDefault="00F722CD" w:rsidP="00004884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Calibri" w:hAnsi="Calibri" w:cs="Calibri"/>
          <w:b/>
          <w:bCs/>
        </w:rPr>
      </w:pPr>
      <w:r w:rsidRPr="00F722CD">
        <w:rPr>
          <w:rFonts w:ascii="Calibri" w:hAnsi="Calibri" w:cs="Calibri"/>
          <w:b/>
          <w:bCs/>
        </w:rPr>
        <w:t>IX. Závěrečná ustanovení</w:t>
      </w:r>
    </w:p>
    <w:p w14:paraId="54942C34" w14:textId="77777777" w:rsidR="00F722CD" w:rsidRP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Smluvní strany se zavazují ke vzájemné spolupráci a poskytování potřebných informací potřebných pro řádné plnění podmínek této smlouvy a navazujících dílčích smluv tak, aby nedocházelo k prodlení s poskytováním příslušného plnění a ani se zaplacením peněžních závazků smluvních stran vzniklých v souvislosti s touto smlouvou či navazujícími dílčími smlouvami. Smluvní strany jsou rovněž povinny bezodkladně informovat druhou smluvní stranu o informacích, které mají vliv n řádné plnění z této smlouvy.</w:t>
      </w:r>
    </w:p>
    <w:p w14:paraId="53709FE8" w14:textId="336D1A03" w:rsidR="00F722CD" w:rsidRP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Veškerá oznámení mezi smluvními stranami, která se vztahují k této smlouvě, nebo která mají být učiněna na základě této smlouvy, musí být učiněna v písemné podobě na adresu smluvní strany tak jak je uvedena v záhlaví této smlouvy</w:t>
      </w:r>
      <w:r w:rsidR="003A62DD">
        <w:rPr>
          <w:rFonts w:ascii="Calibri" w:hAnsi="Calibri" w:cs="Calibri"/>
        </w:rPr>
        <w:t>,</w:t>
      </w:r>
      <w:r w:rsidRPr="00F722CD">
        <w:rPr>
          <w:rFonts w:ascii="Calibri" w:hAnsi="Calibri" w:cs="Calibri"/>
        </w:rPr>
        <w:t xml:space="preserve"> a to prostřednictvím buď:</w:t>
      </w:r>
    </w:p>
    <w:p w14:paraId="22B35908" w14:textId="77777777" w:rsidR="00F722CD" w:rsidRPr="00F722CD" w:rsidRDefault="00F722CD" w:rsidP="00AF27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poskytovatele poštovních služeb</w:t>
      </w:r>
    </w:p>
    <w:p w14:paraId="556B41E6" w14:textId="77777777" w:rsidR="00F722CD" w:rsidRPr="00F722CD" w:rsidRDefault="00F722CD" w:rsidP="00AF27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prostřednictvím datové schránky</w:t>
      </w:r>
    </w:p>
    <w:p w14:paraId="0ECC0506" w14:textId="78E63ADD" w:rsidR="00F722CD" w:rsidRPr="00F722CD" w:rsidRDefault="00CD668B" w:rsidP="00AF27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emailem </w:t>
      </w:r>
      <w:r w:rsidR="003A62DD">
        <w:rPr>
          <w:rFonts w:ascii="Calibri" w:hAnsi="Calibri" w:cs="Calibri"/>
        </w:rPr>
        <w:t>uvedeným v čl. VII této smlouvy</w:t>
      </w:r>
    </w:p>
    <w:p w14:paraId="43E9834F" w14:textId="77777777" w:rsidR="00F722CD" w:rsidRPr="00F722CD" w:rsidRDefault="00F722CD" w:rsidP="00F722CD">
      <w:pPr>
        <w:pStyle w:val="Odstavecseseznamem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Dokazovací povinnost o doručení předmětného oznámení je vždy na oznamovací straně.</w:t>
      </w:r>
    </w:p>
    <w:p w14:paraId="705F3627" w14:textId="77777777" w:rsidR="00F722CD" w:rsidRP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V případě, že druhá smluvní strana odmítne písemnost převzít je takováto písemnost doručená okamžikem odmítnutí převzetí písemnosti.</w:t>
      </w:r>
    </w:p>
    <w:p w14:paraId="0FAD68D0" w14:textId="77777777" w:rsidR="00F722CD" w:rsidRP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Zhotovitel se zavazuje, že nepostoupí, nepřevede a ani jinak nebude disponovat s právy a povinnostmi vyplývajícími z této smlouvy bez předchozího písemného souhlasu druhé smluvní strany. </w:t>
      </w:r>
    </w:p>
    <w:p w14:paraId="0A9AA3BF" w14:textId="4AB54125" w:rsid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Tato smlouva je sjednána na dobu neurčitou</w:t>
      </w:r>
      <w:r w:rsidR="00CD668B">
        <w:rPr>
          <w:rFonts w:ascii="Calibri" w:hAnsi="Calibri" w:cs="Calibri"/>
        </w:rPr>
        <w:t>.</w:t>
      </w:r>
    </w:p>
    <w:p w14:paraId="25A6A398" w14:textId="188906A8" w:rsidR="00CD668B" w:rsidRPr="00F722CD" w:rsidRDefault="00CD668B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CD668B">
        <w:rPr>
          <w:rFonts w:ascii="Calibri" w:hAnsi="Calibri" w:cs="Calibri"/>
        </w:rPr>
        <w:t>Ustanovení této smlouvy, která mají svou povahou přetrvat i po skončení této smlouvy, zůstávají v platnosti a účinnosti i po jejím ukončení. Zejména se jedná o ustanovení týkající se mlčenlivosti, náhrady škody, licence a řešení sporů.</w:t>
      </w:r>
    </w:p>
    <w:p w14:paraId="698881FE" w14:textId="77777777" w:rsid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Tato smlouva nabývá platnosti okamžikem jejího podpisu oběma smluvními stranami a účinnosti okamžikem jejího zveřejnění v rejstříku smluv.</w:t>
      </w:r>
    </w:p>
    <w:p w14:paraId="34EFE28A" w14:textId="77777777" w:rsidR="00F722CD" w:rsidRPr="00F722CD" w:rsidRDefault="00F722CD" w:rsidP="00F722CD">
      <w:pPr>
        <w:pStyle w:val="Odstavecseseznamem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Právní vztahy touto smlouvou neupravené se řídí ustanoveními zákona č. 89/2012 Sb. občanského zákoníku, v platném znění.</w:t>
      </w:r>
    </w:p>
    <w:p w14:paraId="71D285DF" w14:textId="089A536D" w:rsidR="00F722CD" w:rsidRPr="00F722CD" w:rsidRDefault="00F722CD" w:rsidP="00F722CD">
      <w:pPr>
        <w:pStyle w:val="Odstavecseseznamem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 xml:space="preserve">Smluvní strany berou na vědomí, že tato smlouva včetně případných budoucích dodatků včetně příloh bude uveřejněna v souladu s ustanoveními zák. č. 340/2015 Sb., o registru smluv. Smlouvu v registru smluv uveřejní </w:t>
      </w:r>
      <w:r w:rsidR="00CD668B">
        <w:rPr>
          <w:rFonts w:ascii="Calibri" w:hAnsi="Calibri" w:cs="Calibri"/>
        </w:rPr>
        <w:t>Objednatel</w:t>
      </w:r>
      <w:r w:rsidRPr="00F722CD">
        <w:rPr>
          <w:rFonts w:ascii="Calibri" w:hAnsi="Calibri" w:cs="Calibri"/>
        </w:rPr>
        <w:t xml:space="preserve">. První smluvní strana prohlašuje, že tato smlouva neobsahuje jeho obchodní tajemství, osobní údaje osob na straně první smluvní strany, které by </w:t>
      </w:r>
      <w:r w:rsidRPr="00F722CD">
        <w:rPr>
          <w:rFonts w:ascii="Calibri" w:hAnsi="Calibri" w:cs="Calibri"/>
        </w:rPr>
        <w:lastRenderedPageBreak/>
        <w:t>nebylo možno uveřejnit, utajované skutečnosti ve smyslu ustanovení zák. č. 412/2005 Sb., o ochraně utajovaných skutečností, ani jiné informace či skutečnosti, které by nebylo možno uveřejnit.</w:t>
      </w:r>
    </w:p>
    <w:p w14:paraId="73992F19" w14:textId="77777777" w:rsidR="006D3170" w:rsidRDefault="00F722CD" w:rsidP="006D317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Tato smlouva může být měněna pouze písemnou dohodou obou smluvních stran.</w:t>
      </w:r>
    </w:p>
    <w:p w14:paraId="6450C4F8" w14:textId="64B44A74" w:rsidR="006D3170" w:rsidRPr="006D3170" w:rsidRDefault="006D3170" w:rsidP="006D317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6D3170">
        <w:rPr>
          <w:rFonts w:ascii="Calibri" w:hAnsi="Calibri" w:cs="Calibri"/>
        </w:rPr>
        <w:t>Tato smlouva je vyhotovena v takovém počtu stejnopisů, aby každá Smluvní strana obdržela po jednom vyhotovení. V případě, že je tato smlouva uzavírána elektronicky za využití uznávaných elektronických podpisů, postačí jedno vyhotovení této smlouvy, na kterém jsou zaznamenány uznávané elektronické podpisy zástupců Smluvních stran.</w:t>
      </w:r>
    </w:p>
    <w:p w14:paraId="7549514B" w14:textId="445F7984" w:rsidR="00F722CD" w:rsidRP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Pokud se kterákoli smluvní strana ocitne v platební neschopnosti nebo u ní bude zjištěn úpadek podle zvláštního právního předpisu nebo zahájeno řízení o její likvidaci, nebo zrušení, nebo nad ní bude ustanoven nucený správce, insolvenční správce, nebo jiná podobná osoba, nebo pokud uzavře dohodu o prodloužení splatnosti nebo úpravě splátkového kalendáře všech nebo podstatné části svých závazků, je druhá smluvní strana oprávněna okamžitě písemně odstoupit od této rámcové smlouvy a veškerých dosud nesplněných dílčích smluv.</w:t>
      </w:r>
    </w:p>
    <w:p w14:paraId="18C0A881" w14:textId="77777777" w:rsidR="00F722CD" w:rsidRPr="00F722CD" w:rsidRDefault="00F722CD" w:rsidP="00F722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F722CD">
        <w:rPr>
          <w:rFonts w:ascii="Calibri" w:hAnsi="Calibri" w:cs="Calibri"/>
        </w:rPr>
        <w:t>Vyskytnou-li se okolnosti, které kterékoliv smluvní straně částečně nebo úplně znemožní plnění jejich povinností podle této smlouvy, jsou smluvní strany vzájemně povinny se o tom bezodkladně vzájemně informovat a společně podniknout opatření k jejich překonání.</w:t>
      </w:r>
    </w:p>
    <w:p w14:paraId="320D12E3" w14:textId="77777777" w:rsidR="00F722CD" w:rsidRPr="00F722CD" w:rsidRDefault="00F722CD" w:rsidP="00F722CD">
      <w:pPr>
        <w:pStyle w:val="Zkladntext2"/>
        <w:spacing w:line="276" w:lineRule="auto"/>
        <w:ind w:left="567" w:hanging="28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9A66E2" w14:textId="77777777" w:rsidR="00F722CD" w:rsidRPr="00F722CD" w:rsidRDefault="00F722CD" w:rsidP="00F722CD">
      <w:pPr>
        <w:pStyle w:val="Zkladntext2"/>
        <w:spacing w:line="276" w:lineRule="auto"/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69AC77" w14:textId="145FA8DC" w:rsidR="00F722CD" w:rsidRPr="00F722CD" w:rsidRDefault="00F722CD" w:rsidP="00F722CD">
      <w:pPr>
        <w:pStyle w:val="Zkladntext2"/>
        <w:spacing w:line="276" w:lineRule="auto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22CD">
        <w:rPr>
          <w:rFonts w:ascii="Calibri" w:hAnsi="Calibri" w:cs="Calibri"/>
          <w:bCs/>
          <w:sz w:val="22"/>
          <w:szCs w:val="22"/>
        </w:rPr>
        <w:t>V</w:t>
      </w:r>
      <w:r w:rsidR="00DE0227">
        <w:rPr>
          <w:rFonts w:ascii="Calibri" w:hAnsi="Calibri" w:cs="Calibri"/>
          <w:bCs/>
          <w:sz w:val="22"/>
          <w:szCs w:val="22"/>
        </w:rPr>
        <w:t xml:space="preserve"> Brně </w:t>
      </w:r>
      <w:r w:rsidRPr="00F722CD">
        <w:rPr>
          <w:rFonts w:ascii="Calibri" w:hAnsi="Calibri" w:cs="Calibri"/>
          <w:bCs/>
          <w:sz w:val="22"/>
          <w:szCs w:val="22"/>
        </w:rPr>
        <w:t xml:space="preserve">dne               </w:t>
      </w:r>
      <w:r w:rsidRPr="00F722CD">
        <w:rPr>
          <w:rFonts w:ascii="Calibri" w:hAnsi="Calibri" w:cs="Calibri"/>
          <w:bCs/>
          <w:sz w:val="22"/>
          <w:szCs w:val="22"/>
        </w:rPr>
        <w:tab/>
      </w:r>
      <w:r w:rsidRPr="00F722CD">
        <w:rPr>
          <w:rFonts w:ascii="Calibri" w:hAnsi="Calibri" w:cs="Calibri"/>
          <w:bCs/>
          <w:sz w:val="22"/>
          <w:szCs w:val="22"/>
        </w:rPr>
        <w:tab/>
      </w:r>
      <w:r w:rsidRPr="00F722CD">
        <w:rPr>
          <w:rFonts w:ascii="Calibri" w:hAnsi="Calibri" w:cs="Calibri"/>
          <w:bCs/>
          <w:sz w:val="22"/>
          <w:szCs w:val="22"/>
        </w:rPr>
        <w:tab/>
      </w:r>
      <w:r w:rsidRPr="00F722CD">
        <w:rPr>
          <w:rFonts w:ascii="Calibri" w:hAnsi="Calibri" w:cs="Calibri"/>
          <w:bCs/>
          <w:sz w:val="22"/>
          <w:szCs w:val="22"/>
        </w:rPr>
        <w:tab/>
        <w:t xml:space="preserve">     V </w:t>
      </w:r>
      <w:r w:rsidR="00E23AFC">
        <w:rPr>
          <w:rFonts w:ascii="Calibri" w:hAnsi="Calibri" w:cs="Calibri"/>
          <w:bCs/>
          <w:sz w:val="22"/>
          <w:szCs w:val="22"/>
        </w:rPr>
        <w:t>Brně</w:t>
      </w:r>
      <w:r w:rsidRPr="00F722CD">
        <w:rPr>
          <w:rFonts w:ascii="Calibri" w:hAnsi="Calibri" w:cs="Calibri"/>
          <w:bCs/>
          <w:sz w:val="22"/>
          <w:szCs w:val="22"/>
        </w:rPr>
        <w:t xml:space="preserve"> dne </w:t>
      </w:r>
    </w:p>
    <w:p w14:paraId="010A2C33" w14:textId="77777777" w:rsidR="00F722CD" w:rsidRPr="00F722CD" w:rsidRDefault="00F722CD" w:rsidP="00F722CD">
      <w:pPr>
        <w:pStyle w:val="Zkladntext2"/>
        <w:spacing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p w14:paraId="7E4E4144" w14:textId="77777777" w:rsidR="00F722CD" w:rsidRPr="00F722CD" w:rsidRDefault="00F722CD" w:rsidP="00F722CD">
      <w:pPr>
        <w:pStyle w:val="Zkladntext2"/>
        <w:spacing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p w14:paraId="1B2ADC5F" w14:textId="77777777" w:rsidR="00F722CD" w:rsidRPr="00F722CD" w:rsidRDefault="00F722CD" w:rsidP="00F722CD">
      <w:pPr>
        <w:pStyle w:val="Zkladntext2"/>
        <w:spacing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p w14:paraId="5654E188" w14:textId="72C997C3" w:rsidR="00F722CD" w:rsidRPr="00F722CD" w:rsidRDefault="00F722CD" w:rsidP="00F722CD">
      <w:pPr>
        <w:pStyle w:val="Zkladntext2"/>
        <w:tabs>
          <w:tab w:val="center" w:pos="2410"/>
          <w:tab w:val="center" w:pos="6804"/>
        </w:tabs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F722CD">
        <w:rPr>
          <w:rFonts w:ascii="Calibri" w:hAnsi="Calibri" w:cs="Calibri"/>
          <w:bCs/>
          <w:sz w:val="22"/>
          <w:szCs w:val="22"/>
        </w:rPr>
        <w:tab/>
        <w:t>……………………………………………………….</w:t>
      </w:r>
      <w:r w:rsidRPr="00F722CD">
        <w:rPr>
          <w:rFonts w:ascii="Calibri" w:hAnsi="Calibri" w:cs="Calibri"/>
          <w:bCs/>
          <w:sz w:val="22"/>
          <w:szCs w:val="22"/>
        </w:rPr>
        <w:tab/>
      </w:r>
      <w:r w:rsidR="00DE0227">
        <w:rPr>
          <w:rFonts w:ascii="Calibri" w:hAnsi="Calibri" w:cs="Calibri"/>
          <w:bCs/>
          <w:sz w:val="22"/>
          <w:szCs w:val="22"/>
        </w:rPr>
        <w:t>……………………….</w:t>
      </w:r>
      <w:r w:rsidRPr="00F722CD">
        <w:rPr>
          <w:rFonts w:ascii="Calibri" w:hAnsi="Calibri" w:cs="Calibri"/>
          <w:bCs/>
          <w:sz w:val="22"/>
          <w:szCs w:val="22"/>
        </w:rPr>
        <w:t>…………………………………………..</w:t>
      </w:r>
    </w:p>
    <w:p w14:paraId="5AA2CFBB" w14:textId="46E56AE0" w:rsidR="00E23AFC" w:rsidRDefault="00F722CD" w:rsidP="00E23AFC">
      <w:pPr>
        <w:spacing w:after="0" w:line="240" w:lineRule="auto"/>
        <w:textAlignment w:val="baseline"/>
        <w:rPr>
          <w:rFonts w:ascii="Calibri" w:hAnsi="Calibri" w:cs="Calibri"/>
          <w:bCs/>
        </w:rPr>
      </w:pPr>
      <w:r w:rsidRPr="00F722CD">
        <w:rPr>
          <w:rFonts w:ascii="Calibri" w:hAnsi="Calibri" w:cs="Calibri"/>
          <w:bCs/>
        </w:rPr>
        <w:tab/>
      </w:r>
      <w:r w:rsidR="00E23AFC">
        <w:rPr>
          <w:rFonts w:ascii="Calibri" w:hAnsi="Calibri" w:cs="Calibri"/>
          <w:bCs/>
        </w:rPr>
        <w:tab/>
      </w:r>
      <w:r w:rsidR="00DE0227">
        <w:rPr>
          <w:rFonts w:ascii="Calibri" w:hAnsi="Calibri" w:cs="Calibri"/>
          <w:bCs/>
        </w:rPr>
        <w:t>Třícestné semafory s.r.o.</w:t>
      </w:r>
      <w:r w:rsidR="00E23AFC">
        <w:rPr>
          <w:rFonts w:ascii="Calibri" w:hAnsi="Calibri" w:cs="Calibri"/>
          <w:bCs/>
        </w:rPr>
        <w:tab/>
      </w:r>
      <w:r w:rsidR="00E23AFC">
        <w:rPr>
          <w:rFonts w:ascii="Calibri" w:hAnsi="Calibri" w:cs="Calibri"/>
          <w:bCs/>
        </w:rPr>
        <w:tab/>
      </w:r>
      <w:r w:rsidR="00E23AFC" w:rsidRPr="00F722CD">
        <w:rPr>
          <w:rFonts w:ascii="Calibri" w:hAnsi="Calibri" w:cs="Calibri"/>
          <w:bCs/>
        </w:rPr>
        <w:t>Centrum dopravního výzkumu, v. v. i.</w:t>
      </w:r>
      <w:r w:rsidR="00E23AFC" w:rsidRPr="00F722CD">
        <w:rPr>
          <w:rFonts w:ascii="Calibri" w:hAnsi="Calibri" w:cs="Calibri"/>
          <w:bCs/>
        </w:rPr>
        <w:tab/>
      </w:r>
      <w:r w:rsidR="00E23AFC" w:rsidRPr="00F722CD">
        <w:rPr>
          <w:rFonts w:ascii="Calibri" w:hAnsi="Calibri" w:cs="Calibri"/>
          <w:bCs/>
        </w:rPr>
        <w:tab/>
      </w:r>
      <w:r w:rsidR="00E23AFC">
        <w:rPr>
          <w:rFonts w:ascii="Calibri" w:hAnsi="Calibri" w:cs="Calibri"/>
          <w:bCs/>
        </w:rPr>
        <w:tab/>
      </w:r>
      <w:r w:rsidR="00E23AFC" w:rsidRPr="00F722CD">
        <w:rPr>
          <w:rFonts w:ascii="Calibri" w:hAnsi="Calibri" w:cs="Calibri"/>
          <w:bCs/>
        </w:rPr>
        <w:t xml:space="preserve"> </w:t>
      </w:r>
    </w:p>
    <w:p w14:paraId="3308328B" w14:textId="0860D01B" w:rsidR="00E23AFC" w:rsidRPr="00F722CD" w:rsidRDefault="00DE0227" w:rsidP="00E23AFC">
      <w:pPr>
        <w:pStyle w:val="Zkladntext2"/>
        <w:tabs>
          <w:tab w:val="center" w:pos="2410"/>
          <w:tab w:val="center" w:pos="6804"/>
        </w:tabs>
        <w:spacing w:line="276" w:lineRule="auto"/>
        <w:ind w:left="720"/>
        <w:jc w:val="both"/>
        <w:rPr>
          <w:rFonts w:ascii="Calibri" w:eastAsiaTheme="minorHAnsi" w:hAnsi="Calibri" w:cs="Calibri"/>
          <w:color w:val="333333"/>
          <w:sz w:val="22"/>
          <w:szCs w:val="22"/>
          <w:shd w:val="clear" w:color="auto" w:fill="FFFFFF"/>
          <w:lang w:eastAsia="en-US"/>
        </w:rPr>
      </w:pPr>
      <w:r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                Pavel Jankůj </w:t>
      </w:r>
      <w:r>
        <w:rPr>
          <w:rFonts w:ascii="Calibri" w:eastAsiaTheme="minorHAnsi" w:hAnsi="Calibri" w:cs="Calibri"/>
          <w:bCs/>
          <w:sz w:val="22"/>
          <w:szCs w:val="22"/>
          <w:lang w:eastAsia="en-US"/>
        </w:rPr>
        <w:tab/>
      </w:r>
      <w:r w:rsidR="00E23AFC" w:rsidRPr="00F722CD">
        <w:rPr>
          <w:rFonts w:ascii="Calibri" w:eastAsiaTheme="minorHAnsi" w:hAnsi="Calibri" w:cs="Calibri"/>
          <w:bCs/>
          <w:sz w:val="22"/>
          <w:szCs w:val="22"/>
          <w:lang w:eastAsia="en-US"/>
        </w:rPr>
        <w:t>Ing. Jindřich Frič, Ph.D.</w:t>
      </w:r>
      <w:r w:rsidR="00AF2729">
        <w:rPr>
          <w:rFonts w:ascii="Calibri" w:eastAsiaTheme="minorHAnsi" w:hAnsi="Calibri" w:cs="Calibri"/>
          <w:bCs/>
          <w:sz w:val="22"/>
          <w:szCs w:val="22"/>
          <w:lang w:eastAsia="en-US"/>
        </w:rPr>
        <w:t>, MBA</w:t>
      </w:r>
      <w:r w:rsidR="00E23AFC" w:rsidRPr="00F722CD">
        <w:rPr>
          <w:rFonts w:ascii="Calibri" w:eastAsiaTheme="minorHAnsi" w:hAnsi="Calibri" w:cs="Calibri"/>
          <w:bCs/>
          <w:sz w:val="22"/>
          <w:szCs w:val="22"/>
          <w:lang w:eastAsia="en-US"/>
        </w:rPr>
        <w:tab/>
      </w:r>
      <w:r w:rsidR="00E23AFC" w:rsidRPr="00F722CD">
        <w:rPr>
          <w:rFonts w:ascii="Calibri" w:eastAsiaTheme="minorHAnsi" w:hAnsi="Calibri" w:cs="Calibri"/>
          <w:color w:val="333333"/>
          <w:sz w:val="22"/>
          <w:szCs w:val="22"/>
          <w:shd w:val="clear" w:color="auto" w:fill="FFFFFF"/>
          <w:lang w:eastAsia="en-US"/>
        </w:rPr>
        <w:tab/>
      </w:r>
    </w:p>
    <w:p w14:paraId="5C87D0C4" w14:textId="32986872" w:rsidR="00E23AFC" w:rsidRDefault="00E23AFC" w:rsidP="00E23AFC">
      <w:pPr>
        <w:pStyle w:val="Zkladntext2"/>
        <w:tabs>
          <w:tab w:val="center" w:pos="2410"/>
          <w:tab w:val="center" w:pos="6804"/>
        </w:tabs>
        <w:spacing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  <w:r w:rsidRPr="00F722CD">
        <w:rPr>
          <w:rFonts w:ascii="Calibri" w:hAnsi="Calibri" w:cs="Calibri"/>
          <w:bCs/>
          <w:sz w:val="22"/>
          <w:szCs w:val="22"/>
        </w:rPr>
        <w:tab/>
      </w:r>
      <w:r w:rsidR="00DE0227">
        <w:rPr>
          <w:rFonts w:ascii="Calibri" w:hAnsi="Calibri" w:cs="Calibri"/>
          <w:bCs/>
          <w:sz w:val="22"/>
          <w:szCs w:val="22"/>
        </w:rPr>
        <w:t>Jednatel</w:t>
      </w:r>
      <w:r w:rsidR="00DE0227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ř</w:t>
      </w:r>
      <w:r w:rsidRPr="00F722CD">
        <w:rPr>
          <w:rFonts w:ascii="Calibri" w:hAnsi="Calibri" w:cs="Calibri"/>
          <w:bCs/>
          <w:sz w:val="22"/>
          <w:szCs w:val="22"/>
        </w:rPr>
        <w:t>editel</w:t>
      </w:r>
    </w:p>
    <w:p w14:paraId="115D0104" w14:textId="6160D9F9" w:rsidR="00E23AFC" w:rsidRDefault="00E23AFC" w:rsidP="00E23AFC">
      <w:pPr>
        <w:spacing w:after="0" w:line="240" w:lineRule="auto"/>
        <w:textAlignment w:val="baseline"/>
        <w:rPr>
          <w:rFonts w:ascii="Calibri" w:hAnsi="Calibri" w:cs="Calibri"/>
          <w:bCs/>
        </w:rPr>
      </w:pPr>
    </w:p>
    <w:p w14:paraId="45324BC7" w14:textId="5AAE57D4" w:rsidR="00541A63" w:rsidRDefault="00541A63" w:rsidP="00F722CD">
      <w:pPr>
        <w:pStyle w:val="Zkladntext2"/>
        <w:tabs>
          <w:tab w:val="center" w:pos="2410"/>
          <w:tab w:val="center" w:pos="6804"/>
        </w:tabs>
        <w:spacing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p w14:paraId="73495E8B" w14:textId="07C15E21" w:rsidR="00F722CD" w:rsidRPr="00F722CD" w:rsidRDefault="00541A63" w:rsidP="00F722CD">
      <w:pPr>
        <w:pStyle w:val="Zkladntext2"/>
        <w:tabs>
          <w:tab w:val="center" w:pos="2410"/>
          <w:tab w:val="center" w:pos="6804"/>
        </w:tabs>
        <w:spacing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za </w:t>
      </w:r>
      <w:r w:rsidR="00E23AFC">
        <w:rPr>
          <w:rFonts w:ascii="Calibri" w:hAnsi="Calibri" w:cs="Calibri"/>
          <w:bCs/>
          <w:sz w:val="22"/>
          <w:szCs w:val="22"/>
        </w:rPr>
        <w:t>Objednatele</w:t>
      </w:r>
      <w:r>
        <w:rPr>
          <w:rFonts w:ascii="Calibri" w:hAnsi="Calibri" w:cs="Calibri"/>
          <w:bCs/>
          <w:sz w:val="22"/>
          <w:szCs w:val="22"/>
        </w:rPr>
        <w:tab/>
        <w:t xml:space="preserve">za </w:t>
      </w:r>
      <w:r w:rsidR="00E23AFC">
        <w:rPr>
          <w:rFonts w:ascii="Calibri" w:hAnsi="Calibri" w:cs="Calibri"/>
          <w:bCs/>
          <w:sz w:val="22"/>
          <w:szCs w:val="22"/>
        </w:rPr>
        <w:t>Zhotovitele</w:t>
      </w:r>
      <w:r w:rsidR="00F722CD" w:rsidRPr="00F722CD">
        <w:rPr>
          <w:rFonts w:ascii="Calibri" w:hAnsi="Calibri" w:cs="Calibri"/>
          <w:bCs/>
          <w:sz w:val="22"/>
          <w:szCs w:val="22"/>
        </w:rPr>
        <w:tab/>
      </w:r>
    </w:p>
    <w:p w14:paraId="60BCF48D" w14:textId="77777777" w:rsidR="00F722CD" w:rsidRPr="00F722CD" w:rsidRDefault="00F722CD" w:rsidP="00F72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EB31" w14:textId="77777777" w:rsidR="00142F96" w:rsidRPr="00F722CD" w:rsidRDefault="00142F96">
      <w:pPr>
        <w:rPr>
          <w:rFonts w:ascii="Calibri" w:hAnsi="Calibri" w:cs="Calibri"/>
        </w:rPr>
      </w:pPr>
    </w:p>
    <w:sectPr w:rsidR="00142F96" w:rsidRPr="00F7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699"/>
    <w:multiLevelType w:val="hybridMultilevel"/>
    <w:tmpl w:val="CE0C1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60A6"/>
    <w:multiLevelType w:val="hybridMultilevel"/>
    <w:tmpl w:val="F0B29DDA"/>
    <w:lvl w:ilvl="0" w:tplc="511AA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86D95"/>
    <w:multiLevelType w:val="hybridMultilevel"/>
    <w:tmpl w:val="87D806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26872"/>
    <w:multiLevelType w:val="hybridMultilevel"/>
    <w:tmpl w:val="11149A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F50982"/>
    <w:multiLevelType w:val="hybridMultilevel"/>
    <w:tmpl w:val="F648D75A"/>
    <w:lvl w:ilvl="0" w:tplc="4C40C8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1B34CE"/>
    <w:multiLevelType w:val="hybridMultilevel"/>
    <w:tmpl w:val="65781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6A17"/>
    <w:multiLevelType w:val="hybridMultilevel"/>
    <w:tmpl w:val="DF1E4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0E3B"/>
    <w:multiLevelType w:val="hybridMultilevel"/>
    <w:tmpl w:val="02E8E36E"/>
    <w:lvl w:ilvl="0" w:tplc="4C40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A7D07"/>
    <w:multiLevelType w:val="hybridMultilevel"/>
    <w:tmpl w:val="27EAC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E16E33"/>
    <w:multiLevelType w:val="hybridMultilevel"/>
    <w:tmpl w:val="E88AABF4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0" w15:restartNumberingAfterBreak="0">
    <w:nsid w:val="791A2700"/>
    <w:multiLevelType w:val="hybridMultilevel"/>
    <w:tmpl w:val="3C7A9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4AEB"/>
    <w:multiLevelType w:val="hybridMultilevel"/>
    <w:tmpl w:val="F52AD6BE"/>
    <w:lvl w:ilvl="0" w:tplc="C3449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308583">
    <w:abstractNumId w:val="0"/>
  </w:num>
  <w:num w:numId="2" w16cid:durableId="1835336516">
    <w:abstractNumId w:val="5"/>
  </w:num>
  <w:num w:numId="3" w16cid:durableId="1734813139">
    <w:abstractNumId w:val="9"/>
  </w:num>
  <w:num w:numId="4" w16cid:durableId="598485128">
    <w:abstractNumId w:val="6"/>
  </w:num>
  <w:num w:numId="5" w16cid:durableId="1391079412">
    <w:abstractNumId w:val="11"/>
  </w:num>
  <w:num w:numId="6" w16cid:durableId="1816920290">
    <w:abstractNumId w:val="10"/>
  </w:num>
  <w:num w:numId="7" w16cid:durableId="1526210347">
    <w:abstractNumId w:val="3"/>
  </w:num>
  <w:num w:numId="8" w16cid:durableId="867646054">
    <w:abstractNumId w:val="1"/>
  </w:num>
  <w:num w:numId="9" w16cid:durableId="1739791783">
    <w:abstractNumId w:val="7"/>
  </w:num>
  <w:num w:numId="10" w16cid:durableId="1446074777">
    <w:abstractNumId w:val="2"/>
  </w:num>
  <w:num w:numId="11" w16cid:durableId="1401564873">
    <w:abstractNumId w:val="4"/>
  </w:num>
  <w:num w:numId="12" w16cid:durableId="1874149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CD"/>
    <w:rsid w:val="00004884"/>
    <w:rsid w:val="000D319A"/>
    <w:rsid w:val="00127AEF"/>
    <w:rsid w:val="00142F96"/>
    <w:rsid w:val="0019641A"/>
    <w:rsid w:val="00202CC0"/>
    <w:rsid w:val="002535C6"/>
    <w:rsid w:val="00255D6D"/>
    <w:rsid w:val="00353C4E"/>
    <w:rsid w:val="003A16E5"/>
    <w:rsid w:val="003A62DD"/>
    <w:rsid w:val="004644FA"/>
    <w:rsid w:val="00541A63"/>
    <w:rsid w:val="005707C8"/>
    <w:rsid w:val="005C26A1"/>
    <w:rsid w:val="00642BAE"/>
    <w:rsid w:val="006578DA"/>
    <w:rsid w:val="00686D29"/>
    <w:rsid w:val="006D3170"/>
    <w:rsid w:val="007D6144"/>
    <w:rsid w:val="00885E6C"/>
    <w:rsid w:val="008B23CC"/>
    <w:rsid w:val="00923EAC"/>
    <w:rsid w:val="00A60F55"/>
    <w:rsid w:val="00AF2729"/>
    <w:rsid w:val="00AF5B4E"/>
    <w:rsid w:val="00B055C5"/>
    <w:rsid w:val="00B742CE"/>
    <w:rsid w:val="00C04E01"/>
    <w:rsid w:val="00C227EB"/>
    <w:rsid w:val="00CA70EA"/>
    <w:rsid w:val="00CD668B"/>
    <w:rsid w:val="00D35FD4"/>
    <w:rsid w:val="00D63795"/>
    <w:rsid w:val="00DB3C44"/>
    <w:rsid w:val="00DE0227"/>
    <w:rsid w:val="00E23AFC"/>
    <w:rsid w:val="00E53A1F"/>
    <w:rsid w:val="00F71DD2"/>
    <w:rsid w:val="00F722CD"/>
    <w:rsid w:val="00F941B5"/>
    <w:rsid w:val="00F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ECFF"/>
  <w15:chartTrackingRefBased/>
  <w15:docId w15:val="{16C2D27B-4A9C-4BDC-959B-0FE9E1F8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2CD"/>
  </w:style>
  <w:style w:type="paragraph" w:styleId="Nadpis1">
    <w:name w:val="heading 1"/>
    <w:basedOn w:val="Normln"/>
    <w:next w:val="Normln"/>
    <w:link w:val="Nadpis1Char"/>
    <w:uiPriority w:val="9"/>
    <w:qFormat/>
    <w:rsid w:val="00F7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2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2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2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2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2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2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2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2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2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2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2C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F722C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722C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0F5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0F55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D3170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6D317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2157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2025-02-17T11:51:00Z</dcterms:created>
  <dcterms:modified xsi:type="dcterms:W3CDTF">2025-02-17T11:53:00Z</dcterms:modified>
</cp:coreProperties>
</file>