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76F4" w14:textId="77777777" w:rsidR="00CE54BF" w:rsidRDefault="00000000">
      <w:pPr>
        <w:spacing w:before="41"/>
        <w:ind w:left="2908" w:right="2922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5BD876F5" w14:textId="77777777" w:rsidR="00CE54BF" w:rsidRDefault="00000000">
      <w:pPr>
        <w:pStyle w:val="Nadpis1"/>
        <w:spacing w:before="146"/>
        <w:ind w:left="2908" w:right="2924" w:firstLine="0"/>
        <w:jc w:val="center"/>
      </w:pPr>
      <w:r>
        <w:t>SMLOUVA O KONZULTAČNÍ PODPOŘE</w:t>
      </w:r>
    </w:p>
    <w:p w14:paraId="5BD876F6" w14:textId="77777777" w:rsidR="00CE54BF" w:rsidRDefault="00000000">
      <w:pPr>
        <w:pStyle w:val="Zkladntext"/>
        <w:ind w:left="2908" w:right="2921"/>
        <w:jc w:val="center"/>
      </w:pPr>
      <w:r>
        <w:t>(dále jen „Smlouva“)</w:t>
      </w:r>
    </w:p>
    <w:p w14:paraId="5BD876F7" w14:textId="77777777" w:rsidR="00CE54BF" w:rsidRDefault="00CE54BF">
      <w:pPr>
        <w:pStyle w:val="Zkladntext"/>
        <w:rPr>
          <w:sz w:val="20"/>
        </w:rPr>
      </w:pPr>
    </w:p>
    <w:p w14:paraId="5BD876F8" w14:textId="77777777" w:rsidR="00CE54BF" w:rsidRDefault="00CE54BF">
      <w:pPr>
        <w:pStyle w:val="Zkladntext"/>
        <w:spacing w:before="10"/>
        <w:rPr>
          <w:sz w:val="19"/>
        </w:rPr>
      </w:pPr>
    </w:p>
    <w:p w14:paraId="5BD876F9" w14:textId="77777777" w:rsidR="00CE54BF" w:rsidRDefault="00000000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5BD876FA" w14:textId="77777777" w:rsidR="00CE54BF" w:rsidRDefault="00CE54BF">
      <w:pPr>
        <w:pStyle w:val="Zkladntext"/>
        <w:spacing w:before="9"/>
        <w:rPr>
          <w:b/>
          <w:sz w:val="19"/>
        </w:rPr>
      </w:pPr>
    </w:p>
    <w:p w14:paraId="5BD876FB" w14:textId="77777777" w:rsidR="00CE54BF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5BD876FC" w14:textId="77777777" w:rsidR="00CE54BF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5"/>
        </w:rPr>
        <w:t xml:space="preserve"> </w:t>
      </w:r>
      <w:r>
        <w:t>Ostrava</w:t>
      </w:r>
    </w:p>
    <w:p w14:paraId="5BD876FD" w14:textId="77777777" w:rsidR="00CE54BF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5BD876FE" w14:textId="77777777" w:rsidR="00CE54BF" w:rsidRDefault="00000000">
      <w:pPr>
        <w:pStyle w:val="Zkladntext"/>
        <w:ind w:left="138"/>
      </w:pPr>
      <w:r>
        <w:t>Zastoupený (na základě</w:t>
      </w:r>
    </w:p>
    <w:p w14:paraId="5BD876FF" w14:textId="3D1BA172" w:rsidR="00CE54BF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770C41">
        <w:t>xxxxxx</w:t>
      </w:r>
      <w:proofErr w:type="spellEnd"/>
    </w:p>
    <w:p w14:paraId="099CE05A" w14:textId="77777777" w:rsidR="00770C41" w:rsidRDefault="00000000">
      <w:pPr>
        <w:tabs>
          <w:tab w:val="left" w:pos="3679"/>
        </w:tabs>
        <w:spacing w:before="119"/>
        <w:ind w:left="138" w:right="440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770C41">
        <w:rPr>
          <w:sz w:val="24"/>
        </w:rPr>
        <w:t>xxxxxxx</w:t>
      </w:r>
      <w:proofErr w:type="spellEnd"/>
    </w:p>
    <w:p w14:paraId="5BD87700" w14:textId="31E71852" w:rsidR="00CE54BF" w:rsidRDefault="00000000">
      <w:pPr>
        <w:tabs>
          <w:tab w:val="left" w:pos="3679"/>
        </w:tabs>
        <w:spacing w:before="119"/>
        <w:ind w:left="138" w:right="440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5BD87701" w14:textId="77777777" w:rsidR="00CE54BF" w:rsidRDefault="00CE54BF">
      <w:pPr>
        <w:pStyle w:val="Zkladntext"/>
      </w:pPr>
    </w:p>
    <w:p w14:paraId="5BD87702" w14:textId="77777777" w:rsidR="00CE54BF" w:rsidRDefault="00CE54BF">
      <w:pPr>
        <w:pStyle w:val="Zkladntext"/>
      </w:pPr>
    </w:p>
    <w:p w14:paraId="5BD87703" w14:textId="77777777" w:rsidR="00CE54BF" w:rsidRDefault="00CE54BF">
      <w:pPr>
        <w:pStyle w:val="Zkladntext"/>
      </w:pPr>
    </w:p>
    <w:p w14:paraId="5BD87704" w14:textId="77777777" w:rsidR="00CE54BF" w:rsidRDefault="00CE54BF">
      <w:pPr>
        <w:pStyle w:val="Zkladntext"/>
      </w:pPr>
    </w:p>
    <w:p w14:paraId="5BD87705" w14:textId="77777777" w:rsidR="00CE54BF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5BD87706" w14:textId="77777777" w:rsidR="00CE54BF" w:rsidRDefault="00CE54BF">
      <w:pPr>
        <w:pStyle w:val="Zkladntext"/>
        <w:spacing w:before="9"/>
        <w:rPr>
          <w:b/>
          <w:sz w:val="19"/>
        </w:rPr>
      </w:pPr>
    </w:p>
    <w:p w14:paraId="5BD87707" w14:textId="77777777" w:rsidR="00CE54BF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Expediční klub</w:t>
      </w:r>
      <w:r>
        <w:rPr>
          <w:spacing w:val="-4"/>
        </w:rPr>
        <w:t xml:space="preserve"> </w:t>
      </w:r>
      <w:r>
        <w:t>s.r.o.</w:t>
      </w:r>
    </w:p>
    <w:p w14:paraId="5BD87708" w14:textId="77777777" w:rsidR="00CE54BF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Zborovská 1910/4, Ostrava,</w:t>
      </w:r>
      <w:r>
        <w:rPr>
          <w:spacing w:val="1"/>
        </w:rPr>
        <w:t xml:space="preserve"> </w:t>
      </w:r>
      <w:r>
        <w:t>70200</w:t>
      </w:r>
    </w:p>
    <w:p w14:paraId="5BD87709" w14:textId="77777777" w:rsidR="00CE54BF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05768039</w:t>
      </w:r>
    </w:p>
    <w:p w14:paraId="5BD8770A" w14:textId="77777777" w:rsidR="00CE54BF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 xml:space="preserve">Martin </w:t>
      </w:r>
      <w:proofErr w:type="spellStart"/>
      <w:r>
        <w:t>Ksandr</w:t>
      </w:r>
      <w:proofErr w:type="spellEnd"/>
      <w:r>
        <w:t>,</w:t>
      </w:r>
      <w:r>
        <w:rPr>
          <w:spacing w:val="-2"/>
        </w:rPr>
        <w:t xml:space="preserve"> </w:t>
      </w:r>
      <w:r>
        <w:t>Jednatel</w:t>
      </w:r>
    </w:p>
    <w:p w14:paraId="5BD8770B" w14:textId="77777777" w:rsidR="00CE54BF" w:rsidRDefault="00000000">
      <w:pPr>
        <w:pStyle w:val="Zkladntext"/>
        <w:tabs>
          <w:tab w:val="left" w:pos="3679"/>
        </w:tabs>
        <w:spacing w:before="1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Martin</w:t>
      </w:r>
      <w:r>
        <w:rPr>
          <w:spacing w:val="1"/>
        </w:rPr>
        <w:t xml:space="preserve"> </w:t>
      </w:r>
      <w:proofErr w:type="spellStart"/>
      <w:r>
        <w:t>Ksandr</w:t>
      </w:r>
      <w:proofErr w:type="spellEnd"/>
    </w:p>
    <w:p w14:paraId="5BD8770C" w14:textId="77777777" w:rsidR="00CE54BF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5BD8770D" w14:textId="77777777" w:rsidR="00CE54BF" w:rsidRDefault="00CE54BF">
      <w:pPr>
        <w:pStyle w:val="Zkladntext"/>
      </w:pPr>
    </w:p>
    <w:p w14:paraId="5BD8770E" w14:textId="77777777" w:rsidR="00CE54BF" w:rsidRDefault="00CE54BF">
      <w:pPr>
        <w:pStyle w:val="Zkladntext"/>
      </w:pPr>
    </w:p>
    <w:p w14:paraId="5BD8770F" w14:textId="77777777" w:rsidR="00CE54BF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5BD87710" w14:textId="77777777" w:rsidR="00CE54BF" w:rsidRDefault="00CE54BF">
      <w:pPr>
        <w:pStyle w:val="Zkladntext"/>
        <w:spacing w:before="9"/>
        <w:rPr>
          <w:b/>
          <w:sz w:val="19"/>
        </w:rPr>
      </w:pPr>
    </w:p>
    <w:p w14:paraId="5BD87711" w14:textId="77777777" w:rsidR="00CE54BF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Keysmash</w:t>
      </w:r>
      <w:proofErr w:type="spellEnd"/>
      <w:r>
        <w:t xml:space="preserve"> s.r.o.</w:t>
      </w:r>
    </w:p>
    <w:p w14:paraId="5BD87712" w14:textId="77777777" w:rsidR="00CE54BF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Točitá 1183/8, Havířov,</w:t>
      </w:r>
      <w:r>
        <w:rPr>
          <w:spacing w:val="-4"/>
        </w:rPr>
        <w:t xml:space="preserve"> </w:t>
      </w:r>
      <w:r>
        <w:t>73601</w:t>
      </w:r>
    </w:p>
    <w:p w14:paraId="5BD87713" w14:textId="77777777" w:rsidR="00CE54BF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17150701</w:t>
      </w:r>
    </w:p>
    <w:p w14:paraId="5BD87714" w14:textId="77777777" w:rsidR="00CE54BF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 xml:space="preserve">Ing. Miroslav </w:t>
      </w:r>
      <w:proofErr w:type="spellStart"/>
      <w:r>
        <w:t>Dišek</w:t>
      </w:r>
      <w:proofErr w:type="spellEnd"/>
      <w:r>
        <w:t>,</w:t>
      </w:r>
      <w:r>
        <w:rPr>
          <w:spacing w:val="-4"/>
        </w:rPr>
        <w:t xml:space="preserve"> </w:t>
      </w:r>
      <w:r>
        <w:t>Jednatel</w:t>
      </w:r>
    </w:p>
    <w:p w14:paraId="5BD87715" w14:textId="77777777" w:rsidR="00CE54BF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Ing. Miroslav</w:t>
      </w:r>
      <w:r>
        <w:rPr>
          <w:spacing w:val="-3"/>
        </w:rPr>
        <w:t xml:space="preserve"> </w:t>
      </w:r>
      <w:proofErr w:type="spellStart"/>
      <w:r>
        <w:t>Dišek</w:t>
      </w:r>
      <w:proofErr w:type="spellEnd"/>
    </w:p>
    <w:p w14:paraId="5BD87716" w14:textId="77777777" w:rsidR="00CE54BF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5BD87717" w14:textId="77777777" w:rsidR="00CE54BF" w:rsidRDefault="00000000">
      <w:pPr>
        <w:pStyle w:val="Zkladntext"/>
        <w:tabs>
          <w:tab w:val="right" w:pos="3803"/>
        </w:tabs>
        <w:spacing w:before="292"/>
        <w:ind w:left="138"/>
      </w:pPr>
      <w:r>
        <w:t>Předpokládaný</w:t>
      </w:r>
      <w:r>
        <w:rPr>
          <w:spacing w:val="-2"/>
        </w:rPr>
        <w:t xml:space="preserve"> </w:t>
      </w:r>
      <w:r>
        <w:t>vedlejší</w:t>
      </w:r>
      <w:r>
        <w:rPr>
          <w:spacing w:val="-1"/>
        </w:rPr>
        <w:t xml:space="preserve"> </w:t>
      </w:r>
      <w:r>
        <w:t>Expert:</w:t>
      </w:r>
      <w:r>
        <w:tab/>
        <w:t>X</w:t>
      </w:r>
    </w:p>
    <w:p w14:paraId="5BD87718" w14:textId="77777777" w:rsidR="00CE54BF" w:rsidRDefault="00CE54BF">
      <w:pPr>
        <w:sectPr w:rsidR="00CE54BF">
          <w:headerReference w:type="default" r:id="rId7"/>
          <w:footerReference w:type="default" r:id="rId8"/>
          <w:type w:val="continuous"/>
          <w:pgSz w:w="11910" w:h="16840"/>
          <w:pgMar w:top="1360" w:right="980" w:bottom="1020" w:left="1280" w:header="303" w:footer="828" w:gutter="0"/>
          <w:pgNumType w:start="1"/>
          <w:cols w:space="708"/>
        </w:sectPr>
      </w:pPr>
    </w:p>
    <w:p w14:paraId="5BD87719" w14:textId="77777777" w:rsidR="00CE54BF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5BD8771A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5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5BD8771B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4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5BD8771C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4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5BD8771D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4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5BD8771E" w14:textId="77777777" w:rsidR="00CE54BF" w:rsidRDefault="00CE54BF">
      <w:pPr>
        <w:pStyle w:val="Zkladntext"/>
      </w:pPr>
    </w:p>
    <w:p w14:paraId="5BD8771F" w14:textId="77777777" w:rsidR="00CE54BF" w:rsidRDefault="00CE54BF">
      <w:pPr>
        <w:pStyle w:val="Zkladntext"/>
        <w:spacing w:before="7"/>
        <w:rPr>
          <w:sz w:val="19"/>
        </w:rPr>
      </w:pPr>
    </w:p>
    <w:p w14:paraId="5BD87720" w14:textId="77777777" w:rsidR="00CE54BF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Konzultace</w:t>
      </w:r>
    </w:p>
    <w:p w14:paraId="5BD87721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5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5BD87722" w14:textId="77777777" w:rsidR="00CE54BF" w:rsidRDefault="00CE54BF">
      <w:pPr>
        <w:pStyle w:val="Zkladntext"/>
        <w:spacing w:before="9"/>
        <w:rPr>
          <w:sz w:val="33"/>
        </w:rPr>
      </w:pPr>
    </w:p>
    <w:p w14:paraId="5BD87723" w14:textId="77777777" w:rsidR="00CE54BF" w:rsidRDefault="00000000">
      <w:pPr>
        <w:pStyle w:val="Zkladntext"/>
        <w:spacing w:before="1"/>
        <w:ind w:left="566" w:right="1382"/>
      </w:pPr>
      <w:r>
        <w:rPr>
          <w:b/>
        </w:rPr>
        <w:t xml:space="preserve">Cíl: </w:t>
      </w:r>
      <w:r>
        <w:t xml:space="preserve">Rozvoj stávající digitální infrastruktury v podobě implementace potřebných automatizačních procesů v aplikacích </w:t>
      </w:r>
      <w:proofErr w:type="spellStart"/>
      <w:r>
        <w:t>Freelo</w:t>
      </w:r>
      <w:proofErr w:type="spellEnd"/>
      <w:r>
        <w:t xml:space="preserve">, </w:t>
      </w:r>
      <w:proofErr w:type="spellStart"/>
      <w:r>
        <w:t>Superadmin</w:t>
      </w:r>
      <w:proofErr w:type="spellEnd"/>
      <w:r>
        <w:t xml:space="preserve"> a ostatní nástrojů.</w:t>
      </w:r>
    </w:p>
    <w:p w14:paraId="5BD87724" w14:textId="77777777" w:rsidR="00CE54BF" w:rsidRDefault="00CE54BF">
      <w:pPr>
        <w:pStyle w:val="Zkladntext"/>
        <w:spacing w:before="2"/>
      </w:pPr>
    </w:p>
    <w:p w14:paraId="5BD87725" w14:textId="77777777" w:rsidR="00CE54BF" w:rsidRDefault="00000000">
      <w:pPr>
        <w:pStyle w:val="Nadpis1"/>
        <w:ind w:left="566" w:firstLine="0"/>
        <w:jc w:val="left"/>
      </w:pPr>
      <w:r>
        <w:t>Popis plánovaných aktivit:</w:t>
      </w:r>
    </w:p>
    <w:p w14:paraId="5BD87726" w14:textId="77777777" w:rsidR="00CE54BF" w:rsidRDefault="00CE54BF">
      <w:pPr>
        <w:pStyle w:val="Zkladntext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CE54BF" w14:paraId="5BD87729" w14:textId="77777777">
        <w:trPr>
          <w:trHeight w:val="292"/>
        </w:trPr>
        <w:tc>
          <w:tcPr>
            <w:tcW w:w="7033" w:type="dxa"/>
          </w:tcPr>
          <w:p w14:paraId="5BD87727" w14:textId="77777777" w:rsidR="00CE54BF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5BD87728" w14:textId="77777777" w:rsidR="00CE54BF" w:rsidRDefault="00000000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CE54BF" w14:paraId="5BD87730" w14:textId="77777777">
        <w:trPr>
          <w:trHeight w:val="1324"/>
        </w:trPr>
        <w:tc>
          <w:tcPr>
            <w:tcW w:w="7033" w:type="dxa"/>
          </w:tcPr>
          <w:p w14:paraId="5BD8772A" w14:textId="77777777" w:rsidR="00CE54BF" w:rsidRDefault="00000000">
            <w:pPr>
              <w:pStyle w:val="TableParagraph"/>
              <w:spacing w:before="44"/>
              <w:ind w:left="151"/>
            </w:pPr>
            <w:r>
              <w:t>Analýza aktuálního stavu a požadavků (ověření možných změn)</w:t>
            </w:r>
          </w:p>
          <w:p w14:paraId="5BD8772B" w14:textId="77777777" w:rsidR="00CE54BF" w:rsidRDefault="00CE54B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BD8772C" w14:textId="77777777" w:rsidR="00CE54BF" w:rsidRDefault="00000000">
            <w:pPr>
              <w:pStyle w:val="TableParagraph"/>
              <w:spacing w:before="1" w:line="259" w:lineRule="auto"/>
              <w:ind w:left="151" w:right="189"/>
            </w:pPr>
            <w:r>
              <w:t xml:space="preserve">Návrh technického řešení (investigace dostupných </w:t>
            </w:r>
            <w:proofErr w:type="gramStart"/>
            <w:r>
              <w:t>řešení - může</w:t>
            </w:r>
            <w:proofErr w:type="gramEnd"/>
            <w:r>
              <w:t xml:space="preserve"> vzniknout kombinace</w:t>
            </w:r>
          </w:p>
        </w:tc>
        <w:tc>
          <w:tcPr>
            <w:tcW w:w="1609" w:type="dxa"/>
          </w:tcPr>
          <w:p w14:paraId="5BD8772D" w14:textId="77777777" w:rsidR="00CE54BF" w:rsidRDefault="00CE54BF">
            <w:pPr>
              <w:pStyle w:val="TableParagraph"/>
              <w:rPr>
                <w:b/>
                <w:sz w:val="24"/>
              </w:rPr>
            </w:pPr>
          </w:p>
          <w:p w14:paraId="5BD8772E" w14:textId="77777777" w:rsidR="00CE54BF" w:rsidRDefault="00CE54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BD8772F" w14:textId="77777777" w:rsidR="00CE54BF" w:rsidRDefault="00000000">
            <w:pPr>
              <w:pStyle w:val="TableParagraph"/>
              <w:ind w:left="517" w:right="67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40h</w:t>
            </w:r>
            <w:proofErr w:type="gramEnd"/>
          </w:p>
        </w:tc>
      </w:tr>
    </w:tbl>
    <w:p w14:paraId="5BD87731" w14:textId="77777777" w:rsidR="00CE54BF" w:rsidRDefault="00CE54BF">
      <w:pPr>
        <w:jc w:val="center"/>
        <w:rPr>
          <w:sz w:val="24"/>
        </w:rPr>
        <w:sectPr w:rsidR="00CE54BF">
          <w:pgSz w:w="11910" w:h="16840"/>
          <w:pgMar w:top="1360" w:right="980" w:bottom="1020" w:left="1280" w:header="303" w:footer="828" w:gutter="0"/>
          <w:cols w:space="708"/>
        </w:sectPr>
      </w:pPr>
    </w:p>
    <w:p w14:paraId="5BD87732" w14:textId="77777777" w:rsidR="00CE54BF" w:rsidRDefault="00CE54BF">
      <w:pPr>
        <w:pStyle w:val="Zkladntext"/>
        <w:spacing w:before="5"/>
        <w:rPr>
          <w:b/>
          <w:sz w:val="3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CE54BF" w14:paraId="5BD87736" w14:textId="77777777">
        <w:trPr>
          <w:trHeight w:val="1545"/>
        </w:trPr>
        <w:tc>
          <w:tcPr>
            <w:tcW w:w="7033" w:type="dxa"/>
          </w:tcPr>
          <w:p w14:paraId="5BD87733" w14:textId="77777777" w:rsidR="00CE54BF" w:rsidRDefault="00000000">
            <w:pPr>
              <w:pStyle w:val="TableParagraph"/>
              <w:spacing w:before="28"/>
              <w:ind w:left="151"/>
            </w:pPr>
            <w:r>
              <w:t>Implementace automatizovaného importu pro ČSOB</w:t>
            </w:r>
          </w:p>
          <w:p w14:paraId="5BD87734" w14:textId="77777777" w:rsidR="00CE54BF" w:rsidRDefault="00000000">
            <w:pPr>
              <w:pStyle w:val="TableParagraph"/>
              <w:spacing w:before="1" w:line="510" w:lineRule="atLeast"/>
              <w:ind w:left="151" w:right="1144"/>
            </w:pPr>
            <w:r>
              <w:t xml:space="preserve">Implementace automatizovaného importu pro </w:t>
            </w:r>
            <w:proofErr w:type="spellStart"/>
            <w:r>
              <w:t>Revolut</w:t>
            </w:r>
            <w:proofErr w:type="spellEnd"/>
            <w:r>
              <w:t xml:space="preserve"> Testování a ladění funkcionality</w:t>
            </w:r>
          </w:p>
        </w:tc>
        <w:tc>
          <w:tcPr>
            <w:tcW w:w="1609" w:type="dxa"/>
          </w:tcPr>
          <w:p w14:paraId="5BD87735" w14:textId="77777777" w:rsidR="00CE54BF" w:rsidRDefault="00CE54BF">
            <w:pPr>
              <w:pStyle w:val="TableParagraph"/>
              <w:rPr>
                <w:rFonts w:ascii="Times New Roman"/>
              </w:rPr>
            </w:pPr>
          </w:p>
        </w:tc>
      </w:tr>
      <w:tr w:rsidR="00CE54BF" w14:paraId="5BD87739" w14:textId="77777777">
        <w:trPr>
          <w:trHeight w:val="628"/>
        </w:trPr>
        <w:tc>
          <w:tcPr>
            <w:tcW w:w="7033" w:type="dxa"/>
          </w:tcPr>
          <w:p w14:paraId="5BD87737" w14:textId="77777777" w:rsidR="00CE54BF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5BD87738" w14:textId="77777777" w:rsidR="00CE54BF" w:rsidRDefault="00000000">
            <w:pPr>
              <w:pStyle w:val="TableParagraph"/>
              <w:spacing w:line="292" w:lineRule="exact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5BD8773A" w14:textId="77777777" w:rsidR="00CE54BF" w:rsidRDefault="00CE54BF">
      <w:pPr>
        <w:pStyle w:val="Zkladntext"/>
        <w:spacing w:before="9"/>
        <w:rPr>
          <w:b/>
          <w:sz w:val="19"/>
        </w:rPr>
      </w:pPr>
    </w:p>
    <w:p w14:paraId="5BD8773B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1"/>
        <w:ind w:right="149"/>
        <w:jc w:val="both"/>
        <w:rPr>
          <w:sz w:val="24"/>
        </w:rPr>
      </w:pPr>
      <w:r>
        <w:pict w14:anchorId="5BD87783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92.3pt;margin-top:-122pt;width:260.45pt;height:77.8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08"/>
                  </w:tblGrid>
                  <w:tr w:rsidR="00CE54BF" w14:paraId="5BD87798" w14:textId="77777777">
                    <w:trPr>
                      <w:trHeight w:val="443"/>
                    </w:trPr>
                    <w:tc>
                      <w:tcPr>
                        <w:tcW w:w="5208" w:type="dxa"/>
                      </w:tcPr>
                      <w:p w14:paraId="5BD87797" w14:textId="77777777" w:rsidR="00CE54BF" w:rsidRDefault="00CE54B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E54BF" w14:paraId="5BD8779A" w14:textId="77777777">
                    <w:trPr>
                      <w:trHeight w:val="510"/>
                    </w:trPr>
                    <w:tc>
                      <w:tcPr>
                        <w:tcW w:w="5208" w:type="dxa"/>
                      </w:tcPr>
                      <w:p w14:paraId="5BD87799" w14:textId="77777777" w:rsidR="00CE54BF" w:rsidRDefault="00CE54B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E54BF" w14:paraId="5BD8779C" w14:textId="77777777">
                    <w:trPr>
                      <w:trHeight w:val="602"/>
                    </w:trPr>
                    <w:tc>
                      <w:tcPr>
                        <w:tcW w:w="5208" w:type="dxa"/>
                      </w:tcPr>
                      <w:p w14:paraId="5BD8779B" w14:textId="77777777" w:rsidR="00CE54BF" w:rsidRDefault="00CE54B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5BD8779D" w14:textId="77777777" w:rsidR="00CE54BF" w:rsidRDefault="00CE54B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5BD8773C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51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31.8.2025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31.10.2025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5BD8773D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4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5BD8773E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4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5BD8773F" w14:textId="77777777" w:rsidR="00CE54BF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8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5BD87740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4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5BD87741" w14:textId="77777777" w:rsidR="00CE54BF" w:rsidRDefault="00000000">
      <w:pPr>
        <w:pStyle w:val="Zkladntext"/>
        <w:spacing w:before="3"/>
        <w:ind w:left="563" w:right="15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5BD87742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49"/>
        <w:jc w:val="both"/>
        <w:rPr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</w:t>
      </w:r>
      <w:r>
        <w:rPr>
          <w:spacing w:val="10"/>
          <w:sz w:val="24"/>
        </w:rPr>
        <w:t xml:space="preserve"> </w:t>
      </w:r>
      <w:r>
        <w:rPr>
          <w:sz w:val="24"/>
        </w:rPr>
        <w:t>uskutečnění</w:t>
      </w:r>
    </w:p>
    <w:p w14:paraId="5BD87743" w14:textId="77777777" w:rsidR="00CE54BF" w:rsidRDefault="00CE54BF">
      <w:pPr>
        <w:jc w:val="both"/>
        <w:rPr>
          <w:sz w:val="24"/>
        </w:rPr>
        <w:sectPr w:rsidR="00CE54BF">
          <w:pgSz w:w="11910" w:h="16840"/>
          <w:pgMar w:top="1360" w:right="980" w:bottom="1020" w:left="1280" w:header="303" w:footer="828" w:gutter="0"/>
          <w:cols w:space="708"/>
        </w:sectPr>
      </w:pPr>
    </w:p>
    <w:p w14:paraId="5BD87744" w14:textId="77777777" w:rsidR="00CE54BF" w:rsidRDefault="00000000">
      <w:pPr>
        <w:pStyle w:val="Zkladntext"/>
        <w:spacing w:before="41"/>
        <w:ind w:left="563"/>
        <w:jc w:val="both"/>
      </w:pPr>
      <w:r>
        <w:lastRenderedPageBreak/>
        <w:t>zdanitelného plnění na faktuře experta bude shodné s datem podpisu poslední ze smluvních</w:t>
      </w:r>
    </w:p>
    <w:p w14:paraId="5BD87745" w14:textId="77777777" w:rsidR="00CE54BF" w:rsidRDefault="00000000">
      <w:pPr>
        <w:ind w:left="563"/>
        <w:jc w:val="both"/>
        <w:rPr>
          <w:b/>
          <w:sz w:val="24"/>
        </w:rPr>
      </w:pPr>
      <w:r>
        <w:rPr>
          <w:sz w:val="24"/>
        </w:rPr>
        <w:t>stran na dokumentu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Vyhodnocení.</w:t>
      </w:r>
    </w:p>
    <w:p w14:paraId="5BD87746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4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5BD87747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 w:line="242" w:lineRule="auto"/>
        <w:ind w:right="14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5BD87748" w14:textId="77777777" w:rsidR="00CE54BF" w:rsidRDefault="00CE54BF">
      <w:pPr>
        <w:pStyle w:val="Zkladntext"/>
        <w:spacing w:before="6"/>
        <w:rPr>
          <w:sz w:val="33"/>
        </w:rPr>
      </w:pPr>
    </w:p>
    <w:p w14:paraId="5BD87749" w14:textId="77777777" w:rsidR="00CE54BF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5BD8774A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"/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Kč</w:t>
      </w:r>
    </w:p>
    <w:p w14:paraId="5BD8774B" w14:textId="77777777" w:rsidR="00CE54BF" w:rsidRDefault="00000000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5BD8774C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4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třicet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5BD8774D" w14:textId="77777777" w:rsidR="00CE54BF" w:rsidRDefault="00000000">
      <w:pPr>
        <w:spacing w:line="292" w:lineRule="exact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5BD8774E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5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5BD8774F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5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5BD87750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4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5BD87751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5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5BD87752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3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5BD87753" w14:textId="77777777" w:rsidR="00CE54BF" w:rsidRDefault="00000000">
      <w:pPr>
        <w:pStyle w:val="Zkladntext"/>
        <w:ind w:left="563"/>
        <w:jc w:val="both"/>
      </w:pPr>
      <w:r>
        <w:t>na účet uvedený na faktuře.</w:t>
      </w:r>
    </w:p>
    <w:p w14:paraId="5BD87754" w14:textId="77777777" w:rsidR="00CE54BF" w:rsidRDefault="00CE54BF">
      <w:pPr>
        <w:pStyle w:val="Zkladntext"/>
        <w:spacing w:before="9"/>
        <w:rPr>
          <w:sz w:val="33"/>
        </w:rPr>
      </w:pPr>
    </w:p>
    <w:p w14:paraId="5BD87755" w14:textId="77777777" w:rsidR="00CE54BF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5BD87756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50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</w:t>
      </w:r>
      <w:r>
        <w:rPr>
          <w:spacing w:val="7"/>
          <w:sz w:val="24"/>
        </w:rPr>
        <w:t xml:space="preserve"> </w:t>
      </w:r>
      <w:r>
        <w:rPr>
          <w:sz w:val="24"/>
        </w:rPr>
        <w:t>strany</w:t>
      </w:r>
      <w:r>
        <w:rPr>
          <w:spacing w:val="6"/>
          <w:sz w:val="24"/>
        </w:rPr>
        <w:t xml:space="preserve"> </w:t>
      </w:r>
      <w:r>
        <w:rPr>
          <w:sz w:val="24"/>
        </w:rPr>
        <w:t>však</w:t>
      </w:r>
      <w:r>
        <w:rPr>
          <w:spacing w:val="6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5"/>
          <w:sz w:val="24"/>
        </w:rPr>
        <w:t xml:space="preserve"> </w:t>
      </w:r>
      <w:r>
        <w:rPr>
          <w:sz w:val="24"/>
        </w:rPr>
        <w:t>že</w:t>
      </w:r>
      <w:r>
        <w:rPr>
          <w:spacing w:val="6"/>
          <w:sz w:val="24"/>
        </w:rPr>
        <w:t xml:space="preserve"> </w:t>
      </w:r>
      <w:r>
        <w:rPr>
          <w:sz w:val="24"/>
        </w:rPr>
        <w:t>tato</w:t>
      </w:r>
      <w:r>
        <w:rPr>
          <w:spacing w:val="5"/>
          <w:sz w:val="24"/>
        </w:rPr>
        <w:t xml:space="preserve"> </w:t>
      </w:r>
      <w:r>
        <w:rPr>
          <w:sz w:val="24"/>
        </w:rPr>
        <w:t>smlouva</w:t>
      </w:r>
      <w:r>
        <w:rPr>
          <w:spacing w:val="3"/>
          <w:sz w:val="24"/>
        </w:rPr>
        <w:t xml:space="preserve"> </w:t>
      </w:r>
      <w:r>
        <w:rPr>
          <w:sz w:val="24"/>
        </w:rPr>
        <w:t>skončí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před</w:t>
      </w:r>
      <w:r>
        <w:rPr>
          <w:spacing w:val="6"/>
          <w:sz w:val="24"/>
        </w:rPr>
        <w:t xml:space="preserve"> </w:t>
      </w:r>
      <w:r>
        <w:rPr>
          <w:sz w:val="24"/>
        </w:rPr>
        <w:t>uvedenou</w:t>
      </w:r>
      <w:r>
        <w:rPr>
          <w:spacing w:val="5"/>
          <w:sz w:val="24"/>
        </w:rPr>
        <w:t xml:space="preserve"> </w:t>
      </w:r>
      <w:r>
        <w:rPr>
          <w:sz w:val="24"/>
        </w:rPr>
        <w:t>dobou,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rovněž</w:t>
      </w:r>
    </w:p>
    <w:p w14:paraId="5BD87757" w14:textId="77777777" w:rsidR="00CE54BF" w:rsidRDefault="00CE54BF">
      <w:pPr>
        <w:jc w:val="both"/>
        <w:rPr>
          <w:sz w:val="24"/>
        </w:rPr>
        <w:sectPr w:rsidR="00CE54BF">
          <w:pgSz w:w="11910" w:h="16840"/>
          <w:pgMar w:top="1360" w:right="980" w:bottom="1020" w:left="1280" w:header="303" w:footer="828" w:gutter="0"/>
          <w:cols w:space="708"/>
        </w:sectPr>
      </w:pPr>
    </w:p>
    <w:p w14:paraId="5BD87758" w14:textId="77777777" w:rsidR="00CE54BF" w:rsidRDefault="00000000">
      <w:pPr>
        <w:pStyle w:val="Zkladntext"/>
        <w:spacing w:before="41"/>
        <w:ind w:left="563"/>
      </w:pPr>
      <w:r>
        <w:lastRenderedPageBreak/>
        <w:t xml:space="preserve">okamžikem, kdy dojde k podpisu dokumentu </w:t>
      </w:r>
      <w:r>
        <w:rPr>
          <w:b/>
        </w:rPr>
        <w:t xml:space="preserve">Vyhodnocení </w:t>
      </w:r>
      <w:r>
        <w:t>dle článku 2. výše všemi stranami</w:t>
      </w:r>
    </w:p>
    <w:p w14:paraId="5BD87759" w14:textId="77777777" w:rsidR="00CE54BF" w:rsidRDefault="00000000">
      <w:pPr>
        <w:pStyle w:val="Zkladntext"/>
        <w:ind w:left="563"/>
      </w:pPr>
      <w:r>
        <w:t>smlouvy.</w:t>
      </w:r>
    </w:p>
    <w:p w14:paraId="5BD8775A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4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5BD8775B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5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5BD8775C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4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5BD8775D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4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5BD8775E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4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5BD8775F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59"/>
        <w:ind w:left="566" w:right="152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5BD87760" w14:textId="77777777" w:rsidR="00CE54BF" w:rsidRDefault="00CE54BF">
      <w:pPr>
        <w:pStyle w:val="Zkladntext"/>
        <w:spacing w:before="11"/>
        <w:rPr>
          <w:sz w:val="33"/>
        </w:rPr>
      </w:pPr>
    </w:p>
    <w:p w14:paraId="5BD87761" w14:textId="77777777" w:rsidR="00CE54BF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5BD87762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9"/>
          <w:sz w:val="24"/>
        </w:rPr>
        <w:t xml:space="preserve"> </w:t>
      </w:r>
      <w:r>
        <w:rPr>
          <w:sz w:val="24"/>
        </w:rPr>
        <w:t>pouze</w:t>
      </w:r>
    </w:p>
    <w:p w14:paraId="5BD87763" w14:textId="77777777" w:rsidR="00CE54BF" w:rsidRDefault="00000000">
      <w:pPr>
        <w:pStyle w:val="Zkladntext"/>
        <w:ind w:left="563"/>
        <w:jc w:val="both"/>
      </w:pPr>
      <w:r>
        <w:t>v písemné formě.</w:t>
      </w:r>
    </w:p>
    <w:p w14:paraId="5BD87764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4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5BD87765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4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5BD87766" w14:textId="77777777" w:rsidR="00CE54BF" w:rsidRDefault="00CE54BF">
      <w:pPr>
        <w:jc w:val="both"/>
        <w:rPr>
          <w:sz w:val="24"/>
        </w:rPr>
        <w:sectPr w:rsidR="00CE54BF">
          <w:pgSz w:w="11910" w:h="16840"/>
          <w:pgMar w:top="1360" w:right="980" w:bottom="1020" w:left="1280" w:header="303" w:footer="828" w:gutter="0"/>
          <w:cols w:space="708"/>
        </w:sectPr>
      </w:pPr>
    </w:p>
    <w:p w14:paraId="5BD87767" w14:textId="77777777" w:rsidR="00CE54B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48"/>
        <w:rPr>
          <w:sz w:val="24"/>
        </w:rPr>
      </w:pPr>
      <w:r>
        <w:rPr>
          <w:sz w:val="24"/>
        </w:rPr>
        <w:lastRenderedPageBreak/>
        <w:t>Tato smlouva se vyhotovuje ve třech stejnopisech. Každá smluvní strana obdrží po jednom stejnopisu.</w:t>
      </w:r>
    </w:p>
    <w:p w14:paraId="5BD87768" w14:textId="77777777" w:rsidR="00CE54BF" w:rsidRDefault="00CE54BF">
      <w:pPr>
        <w:pStyle w:val="Zkladntext"/>
        <w:spacing w:before="5"/>
        <w:rPr>
          <w:sz w:val="14"/>
        </w:rPr>
      </w:pPr>
    </w:p>
    <w:p w14:paraId="5BD87769" w14:textId="77777777" w:rsidR="00CE54BF" w:rsidRDefault="00CE54BF">
      <w:pPr>
        <w:rPr>
          <w:sz w:val="14"/>
        </w:rPr>
        <w:sectPr w:rsidR="00CE54BF">
          <w:pgSz w:w="11910" w:h="16840"/>
          <w:pgMar w:top="1360" w:right="980" w:bottom="1020" w:left="1280" w:header="303" w:footer="828" w:gutter="0"/>
          <w:cols w:space="708"/>
        </w:sectPr>
      </w:pPr>
    </w:p>
    <w:p w14:paraId="5BD8776A" w14:textId="5595EA65" w:rsidR="00CE54BF" w:rsidRDefault="00000000">
      <w:pPr>
        <w:pStyle w:val="Zkladntext"/>
        <w:spacing w:before="153"/>
        <w:ind w:left="138"/>
      </w:pPr>
      <w:r>
        <w:t>V Ostravě dne</w:t>
      </w:r>
    </w:p>
    <w:p w14:paraId="5BD8776B" w14:textId="77777777" w:rsidR="00CE54BF" w:rsidRDefault="00000000">
      <w:pPr>
        <w:spacing w:before="116"/>
        <w:ind w:left="125"/>
        <w:rPr>
          <w:sz w:val="21"/>
        </w:rPr>
      </w:pPr>
      <w:r>
        <w:br w:type="column"/>
      </w:r>
      <w:r>
        <w:rPr>
          <w:w w:val="115"/>
          <w:sz w:val="21"/>
        </w:rPr>
        <w:t>17.2.2025</w:t>
      </w:r>
    </w:p>
    <w:p w14:paraId="5BD8776C" w14:textId="77777777" w:rsidR="00CE54BF" w:rsidRDefault="00CE54BF">
      <w:pPr>
        <w:rPr>
          <w:sz w:val="21"/>
        </w:rPr>
        <w:sectPr w:rsidR="00CE54BF">
          <w:type w:val="continuous"/>
          <w:pgSz w:w="11910" w:h="16840"/>
          <w:pgMar w:top="1360" w:right="980" w:bottom="1020" w:left="1280" w:header="708" w:footer="708" w:gutter="0"/>
          <w:cols w:num="2" w:space="708" w:equalWidth="0">
            <w:col w:w="1515" w:space="40"/>
            <w:col w:w="8095"/>
          </w:cols>
        </w:sectPr>
      </w:pPr>
    </w:p>
    <w:p w14:paraId="5BD8776D" w14:textId="77777777" w:rsidR="00CE54BF" w:rsidRDefault="00CE54BF">
      <w:pPr>
        <w:pStyle w:val="Zkladntext"/>
        <w:rPr>
          <w:sz w:val="20"/>
        </w:rPr>
      </w:pPr>
    </w:p>
    <w:p w14:paraId="5BD8776E" w14:textId="77777777" w:rsidR="00CE54BF" w:rsidRDefault="00CE54BF">
      <w:pPr>
        <w:pStyle w:val="Zkladntext"/>
        <w:rPr>
          <w:sz w:val="20"/>
        </w:rPr>
      </w:pPr>
    </w:p>
    <w:p w14:paraId="5BD8776F" w14:textId="77777777" w:rsidR="00CE54BF" w:rsidRDefault="00CE54BF">
      <w:pPr>
        <w:pStyle w:val="Zkladntext"/>
        <w:rPr>
          <w:sz w:val="20"/>
        </w:rPr>
      </w:pPr>
    </w:p>
    <w:p w14:paraId="5BD87770" w14:textId="77777777" w:rsidR="00CE54BF" w:rsidRDefault="00CE54BF">
      <w:pPr>
        <w:pStyle w:val="Zkladntext"/>
        <w:rPr>
          <w:sz w:val="20"/>
        </w:rPr>
      </w:pPr>
    </w:p>
    <w:p w14:paraId="5BD87771" w14:textId="77777777" w:rsidR="00CE54BF" w:rsidRDefault="00CE54BF">
      <w:pPr>
        <w:pStyle w:val="Zkladntext"/>
        <w:spacing w:before="8" w:after="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75"/>
        <w:gridCol w:w="3077"/>
        <w:gridCol w:w="2459"/>
      </w:tblGrid>
      <w:tr w:rsidR="00CE54BF" w14:paraId="5BD87779" w14:textId="77777777">
        <w:trPr>
          <w:trHeight w:val="827"/>
        </w:trPr>
        <w:tc>
          <w:tcPr>
            <w:tcW w:w="3375" w:type="dxa"/>
          </w:tcPr>
          <w:p w14:paraId="5BD87772" w14:textId="77777777" w:rsidR="00CE54BF" w:rsidRDefault="00000000">
            <w:pPr>
              <w:pStyle w:val="TableParagraph"/>
              <w:spacing w:line="244" w:lineRule="exact"/>
              <w:ind w:left="179" w:right="369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5BD87773" w14:textId="77777777" w:rsidR="00CE54BF" w:rsidRDefault="00000000">
            <w:pPr>
              <w:pStyle w:val="TableParagraph"/>
              <w:ind w:left="179" w:right="367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5BD87774" w14:textId="4587C510" w:rsidR="00CE54BF" w:rsidRDefault="000C7849">
            <w:pPr>
              <w:pStyle w:val="TableParagraph"/>
              <w:spacing w:before="2" w:line="269" w:lineRule="exact"/>
              <w:ind w:left="179" w:right="3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  <w:tc>
          <w:tcPr>
            <w:tcW w:w="3077" w:type="dxa"/>
          </w:tcPr>
          <w:p w14:paraId="5BD87775" w14:textId="77777777" w:rsidR="00CE54BF" w:rsidRDefault="00000000">
            <w:pPr>
              <w:pStyle w:val="TableParagraph"/>
              <w:spacing w:line="244" w:lineRule="exact"/>
              <w:ind w:left="391"/>
              <w:rPr>
                <w:sz w:val="24"/>
              </w:rPr>
            </w:pPr>
            <w:r>
              <w:rPr>
                <w:sz w:val="24"/>
              </w:rPr>
              <w:t>za Expediční klub s.r.o.</w:t>
            </w:r>
          </w:p>
          <w:p w14:paraId="5BD87776" w14:textId="77777777" w:rsidR="00CE54BF" w:rsidRDefault="00000000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 xml:space="preserve">Martin </w:t>
            </w:r>
            <w:proofErr w:type="spellStart"/>
            <w:r>
              <w:rPr>
                <w:sz w:val="24"/>
              </w:rPr>
              <w:t>Ksandr</w:t>
            </w:r>
            <w:proofErr w:type="spellEnd"/>
          </w:p>
        </w:tc>
        <w:tc>
          <w:tcPr>
            <w:tcW w:w="2459" w:type="dxa"/>
          </w:tcPr>
          <w:p w14:paraId="5BD87777" w14:textId="77777777" w:rsidR="00CE54BF" w:rsidRDefault="00000000">
            <w:pPr>
              <w:pStyle w:val="TableParagraph"/>
              <w:spacing w:line="244" w:lineRule="exact"/>
              <w:ind w:left="461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Keysmash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5BD87778" w14:textId="77777777" w:rsidR="00CE54BF" w:rsidRDefault="00000000">
            <w:pPr>
              <w:pStyle w:val="TableParagraph"/>
              <w:ind w:left="461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Miroslav </w:t>
            </w:r>
            <w:proofErr w:type="spellStart"/>
            <w:r>
              <w:rPr>
                <w:sz w:val="24"/>
              </w:rPr>
              <w:t>Dišek</w:t>
            </w:r>
            <w:proofErr w:type="spellEnd"/>
          </w:p>
        </w:tc>
      </w:tr>
    </w:tbl>
    <w:p w14:paraId="5BD8777A" w14:textId="7716A680" w:rsidR="00CE54BF" w:rsidRDefault="00000000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5BD87785">
          <v:shape id="_x0000_s2066" type="#_x0000_t202" style="position:absolute;left:0;text-align:left;margin-left:389.25pt;margin-top:-56.55pt;width:143.4pt;height:12pt;z-index:-251963392;mso-position-horizontal-relative:page;mso-position-vertical-relative:text" filled="f" stroked="f">
            <v:textbox inset="0,0,0,0">
              <w:txbxContent>
                <w:p w14:paraId="5BD877A1" w14:textId="77777777" w:rsidR="00CE54BF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5BD87786">
          <v:shape id="_x0000_s2065" type="#_x0000_t202" style="position:absolute;left:0;text-align:left;margin-left:226.15pt;margin-top:-56.55pt;width:143.4pt;height:12pt;z-index:-251962368;mso-position-horizontal-relative:page;mso-position-vertical-relative:text" filled="f" stroked="f">
            <v:textbox inset="0,0,0,0">
              <w:txbxContent>
                <w:p w14:paraId="5BD877A2" w14:textId="77777777" w:rsidR="00CE54BF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5BD87787">
          <v:shape id="_x0000_s2064" type="#_x0000_t202" style="position:absolute;left:0;text-align:left;margin-left:70.95pt;margin-top:-56.55pt;width:143.4pt;height:12pt;z-index:-251961344;mso-position-horizontal-relative:page;mso-position-vertical-relative:text" filled="f" stroked="f">
            <v:textbox inset="0,0,0,0">
              <w:txbxContent>
                <w:p w14:paraId="5BD877A3" w14:textId="77777777" w:rsidR="00CE54BF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5BD8777B" w14:textId="77777777" w:rsidR="00CE54BF" w:rsidRDefault="00CE54BF">
      <w:pPr>
        <w:sectPr w:rsidR="00CE54BF">
          <w:type w:val="continuous"/>
          <w:pgSz w:w="11910" w:h="16840"/>
          <w:pgMar w:top="1360" w:right="980" w:bottom="1020" w:left="1280" w:header="708" w:footer="708" w:gutter="0"/>
          <w:cols w:space="708"/>
        </w:sectPr>
      </w:pPr>
    </w:p>
    <w:p w14:paraId="5BD8777C" w14:textId="77777777" w:rsidR="00CE54BF" w:rsidRDefault="00CE54BF">
      <w:pPr>
        <w:pStyle w:val="Zkladntext"/>
        <w:rPr>
          <w:i/>
          <w:sz w:val="20"/>
        </w:rPr>
      </w:pPr>
    </w:p>
    <w:p w14:paraId="5BD8777D" w14:textId="77777777" w:rsidR="00CE54BF" w:rsidRDefault="00CE54BF">
      <w:pPr>
        <w:pStyle w:val="Zkladntext"/>
        <w:rPr>
          <w:i/>
          <w:sz w:val="20"/>
        </w:rPr>
      </w:pPr>
    </w:p>
    <w:p w14:paraId="5BD8777E" w14:textId="77777777" w:rsidR="00CE54BF" w:rsidRDefault="00CE54BF">
      <w:pPr>
        <w:pStyle w:val="Zkladntext"/>
        <w:rPr>
          <w:i/>
          <w:sz w:val="20"/>
        </w:rPr>
      </w:pPr>
    </w:p>
    <w:p w14:paraId="5BD8777F" w14:textId="77777777" w:rsidR="00CE54BF" w:rsidRDefault="00CE54BF">
      <w:pPr>
        <w:pStyle w:val="Zkladntext"/>
        <w:rPr>
          <w:i/>
          <w:sz w:val="20"/>
        </w:rPr>
      </w:pPr>
    </w:p>
    <w:p w14:paraId="5BD87780" w14:textId="77777777" w:rsidR="00CE54BF" w:rsidRDefault="00CE54BF">
      <w:pPr>
        <w:pStyle w:val="Zkladntext"/>
        <w:spacing w:before="3"/>
        <w:rPr>
          <w:i/>
          <w:sz w:val="11"/>
        </w:rPr>
      </w:pPr>
    </w:p>
    <w:p w14:paraId="5BD87781" w14:textId="049FDC45" w:rsidR="00CE54BF" w:rsidRDefault="00CE54BF">
      <w:pPr>
        <w:pStyle w:val="Zkladntext"/>
        <w:ind w:left="922"/>
        <w:rPr>
          <w:sz w:val="20"/>
        </w:rPr>
      </w:pPr>
    </w:p>
    <w:sectPr w:rsidR="00CE54BF">
      <w:pgSz w:w="11910" w:h="16840"/>
      <w:pgMar w:top="1360" w:right="98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D9654" w14:textId="77777777" w:rsidR="006D31E7" w:rsidRDefault="006D31E7">
      <w:r>
        <w:separator/>
      </w:r>
    </w:p>
  </w:endnote>
  <w:endnote w:type="continuationSeparator" w:id="0">
    <w:p w14:paraId="73DCAC6D" w14:textId="77777777" w:rsidR="006D31E7" w:rsidRDefault="006D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778D" w14:textId="77777777" w:rsidR="00CE54B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5136" behindDoc="1" locked="0" layoutInCell="1" allowOverlap="1" wp14:anchorId="5BD87792" wp14:editId="5BD87793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6160" behindDoc="1" locked="0" layoutInCell="1" allowOverlap="1" wp14:anchorId="5BD87794" wp14:editId="5BD87795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BD877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5pt;margin-top:794.2pt;width:11.6pt;height:13.05pt;z-index:-251959296;mso-position-horizontal-relative:page;mso-position-vertical-relative:page" filled="f" stroked="f">
          <v:textbox inset="0,0,0,0">
            <w:txbxContent>
              <w:p w14:paraId="5BD877AC" w14:textId="77777777" w:rsidR="00CE54BF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F0BC8" w14:textId="77777777" w:rsidR="006D31E7" w:rsidRDefault="006D31E7">
      <w:r>
        <w:separator/>
      </w:r>
    </w:p>
  </w:footnote>
  <w:footnote w:type="continuationSeparator" w:id="0">
    <w:p w14:paraId="65973CDD" w14:textId="77777777" w:rsidR="006D31E7" w:rsidRDefault="006D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778C" w14:textId="77777777" w:rsidR="00CE54B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2064" behindDoc="1" locked="0" layoutInCell="1" allowOverlap="1" wp14:anchorId="5BD8778E" wp14:editId="5BD8778F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BD877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55pt;margin-top:14.15pt;width:181.8pt;height:8.75pt;z-index:-251963392;mso-position-horizontal-relative:page;mso-position-vertical-relative:page" filled="f" stroked="f">
          <v:textbox inset="0,0,0,0">
            <w:txbxContent>
              <w:p w14:paraId="5BD877AA" w14:textId="77777777" w:rsidR="00CE54BF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01951388-</w:t>
                </w:r>
                <w:proofErr w:type="gramStart"/>
                <w:r>
                  <w:rPr>
                    <w:rFonts w:ascii="Arial"/>
                    <w:sz w:val="12"/>
                  </w:rPr>
                  <w:t>6989-70f7</w:t>
                </w:r>
                <w:proofErr w:type="gramEnd"/>
                <w:r>
                  <w:rPr>
                    <w:rFonts w:ascii="Arial"/>
                    <w:sz w:val="12"/>
                  </w:rPr>
                  <w:t>-8f9f-835c7a6a9892</w:t>
                </w:r>
              </w:p>
            </w:txbxContent>
          </v:textbox>
          <w10:wrap anchorx="page" anchory="page"/>
        </v:shape>
      </w:pict>
    </w:r>
    <w:r>
      <w:pict w14:anchorId="5BD87791">
        <v:shape id="_x0000_s1026" type="#_x0000_t202" style="position:absolute;margin-left:69.95pt;margin-top:36.55pt;width:95.75pt;height:12pt;z-index:-251962368;mso-position-horizontal-relative:page;mso-position-vertical-relative:page" filled="f" stroked="f">
          <v:textbox inset="0,0,0,0">
            <w:txbxContent>
              <w:p w14:paraId="5BD877AB" w14:textId="77777777" w:rsidR="00CE54BF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84AF7"/>
    <w:multiLevelType w:val="multilevel"/>
    <w:tmpl w:val="DC901620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5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67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8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99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14" w:hanging="425"/>
      </w:pPr>
      <w:rPr>
        <w:rFonts w:hint="default"/>
        <w:lang w:val="cs-CZ" w:eastAsia="cs-CZ" w:bidi="cs-CZ"/>
      </w:rPr>
    </w:lvl>
  </w:abstractNum>
  <w:num w:numId="1" w16cid:durableId="20351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4BF"/>
    <w:rsid w:val="000C7849"/>
    <w:rsid w:val="006D31E7"/>
    <w:rsid w:val="00770C41"/>
    <w:rsid w:val="00B06E2C"/>
    <w:rsid w:val="00C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5BD876F4"/>
  <w15:docId w15:val="{F1071DA1-F948-47BC-AD37-E57DFF21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1957</Words>
  <Characters>11549</Characters>
  <Application>Microsoft Office Word</Application>
  <DocSecurity>0</DocSecurity>
  <Lines>96</Lines>
  <Paragraphs>26</Paragraphs>
  <ScaleCrop>false</ScaleCrop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- 2024-16 - Expediční klub s.r.o.pdf</dc:title>
  <dc:subject>Smlouva DIGI Projekt - 2024-16 - Expediční klub s.r.o.pdf</dc:subject>
  <dc:creator>Josef Zedník</dc:creator>
  <cp:lastModifiedBy>Olga Palová</cp:lastModifiedBy>
  <cp:revision>3</cp:revision>
  <dcterms:created xsi:type="dcterms:W3CDTF">2025-02-18T07:14:00Z</dcterms:created>
  <dcterms:modified xsi:type="dcterms:W3CDTF">2025-02-18T08:17:00Z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2025-02-18T00:00:00Z</vt:filetime>
  </property>
</Properties>
</file>