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28AEB" w14:textId="2E5BEF90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95705D">
        <w:rPr>
          <w:rFonts w:eastAsia="Arial Unicode MS" w:cs="Arial Unicode MS"/>
          <w:b/>
          <w:sz w:val="26"/>
          <w:szCs w:val="26"/>
          <w:lang w:val="cs-CZ"/>
        </w:rPr>
        <w:t xml:space="preserve">5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651E2C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651E2C">
        <w:rPr>
          <w:rFonts w:eastAsia="Arial Unicode MS" w:cs="Arial Unicode MS"/>
          <w:b/>
          <w:sz w:val="26"/>
          <w:szCs w:val="26"/>
          <w:lang w:val="cs-CZ"/>
        </w:rPr>
        <w:t>200240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2545F7FC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                    </w:t>
      </w:r>
      <w:r w:rsidR="0095705D">
        <w:rPr>
          <w:rFonts w:eastAsia="Arial Unicode MS" w:cs="Arial Unicode MS"/>
          <w:b/>
          <w:sz w:val="20"/>
          <w:szCs w:val="20"/>
          <w:lang w:val="cs-CZ"/>
        </w:rPr>
        <w:t xml:space="preserve">  </w:t>
      </w:r>
      <w:r w:rsidR="00651E2C">
        <w:rPr>
          <w:rFonts w:eastAsia="Arial Unicode MS" w:cs="Arial Unicode MS"/>
          <w:sz w:val="20"/>
          <w:szCs w:val="20"/>
          <w:lang w:val="cs-CZ"/>
        </w:rPr>
        <w:t>Plzeňská teplárenská, a.s.</w:t>
      </w:r>
    </w:p>
    <w:p w14:paraId="5C0B920D" w14:textId="3D5ACF28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51E2C">
        <w:rPr>
          <w:rFonts w:asciiTheme="minorHAnsi" w:eastAsia="Arial Unicode MS" w:hAnsiTheme="minorHAnsi" w:cstheme="minorHAnsi"/>
          <w:sz w:val="20"/>
          <w:szCs w:val="20"/>
          <w:lang w:val="cs-CZ"/>
        </w:rPr>
        <w:t>Doubravecká 2760/1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651E2C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651E2C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42EED510" w14:textId="59406980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95705D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95705D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95705D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95705D">
        <w:rPr>
          <w:rFonts w:asciiTheme="minorHAnsi" w:eastAsia="Arial Unicode MS" w:hAnsiTheme="minorHAnsi" w:cstheme="minorHAnsi"/>
          <w:sz w:val="20"/>
          <w:szCs w:val="20"/>
          <w:lang w:val="cs-CZ"/>
        </w:rPr>
        <w:t>392</w:t>
      </w:r>
    </w:p>
    <w:p w14:paraId="5F70A692" w14:textId="5CDA63D9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51E2C">
        <w:rPr>
          <w:rFonts w:asciiTheme="minorHAnsi" w:eastAsia="Arial Unicode MS" w:hAnsiTheme="minorHAnsi" w:cstheme="minorHAnsi"/>
          <w:sz w:val="20"/>
          <w:szCs w:val="20"/>
          <w:lang w:val="cs-CZ"/>
        </w:rPr>
        <w:t>49790480</w:t>
      </w:r>
    </w:p>
    <w:p w14:paraId="7FB30E1F" w14:textId="4D0BE844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51E2C">
        <w:rPr>
          <w:rFonts w:asciiTheme="minorHAnsi" w:eastAsia="Arial Unicode MS" w:hAnsiTheme="minorHAnsi" w:cstheme="minorHAnsi"/>
          <w:sz w:val="20"/>
          <w:szCs w:val="20"/>
          <w:lang w:val="cs-CZ"/>
        </w:rPr>
        <w:t>CZ49790480</w:t>
      </w:r>
    </w:p>
    <w:p w14:paraId="731496E1" w14:textId="410DE4B6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51E2C">
        <w:rPr>
          <w:rFonts w:asciiTheme="minorHAnsi" w:eastAsia="Arial Unicode MS" w:hAnsiTheme="minorHAnsi" w:cstheme="minorHAnsi"/>
          <w:sz w:val="20"/>
          <w:szCs w:val="20"/>
          <w:lang w:val="cs-CZ"/>
        </w:rPr>
        <w:t>117940653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/</w:t>
      </w:r>
      <w:r w:rsidR="00651E2C">
        <w:rPr>
          <w:rFonts w:asciiTheme="minorHAnsi" w:eastAsia="Arial Unicode MS" w:hAnsiTheme="minorHAnsi" w:cstheme="minorHAnsi"/>
          <w:sz w:val="20"/>
          <w:szCs w:val="20"/>
          <w:lang w:val="cs-CZ"/>
        </w:rPr>
        <w:t>0300</w:t>
      </w:r>
    </w:p>
    <w:p w14:paraId="5EABF95E" w14:textId="0FC84F7E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hyperlink r:id="rId8" w:history="1">
        <w:r w:rsidR="00270C90" w:rsidRPr="0092291C">
          <w:rPr>
            <w:rStyle w:val="Hypertextovodkaz"/>
            <w:rFonts w:asciiTheme="minorHAnsi" w:eastAsia="Arial Unicode MS" w:hAnsiTheme="minorHAnsi" w:cstheme="minorHAnsi"/>
            <w:sz w:val="20"/>
            <w:szCs w:val="20"/>
            <w:lang w:val="cs-CZ"/>
          </w:rPr>
          <w:t>faktury@plzenskateplarenska.cz</w:t>
        </w:r>
      </w:hyperlink>
    </w:p>
    <w:p w14:paraId="662ADDF8" w14:textId="77777777" w:rsidR="00270C90" w:rsidRPr="005C4A09" w:rsidRDefault="00270C90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367EE04" w14:textId="77777777" w:rsidR="0095705D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5705D">
        <w:rPr>
          <w:rFonts w:asciiTheme="minorHAnsi" w:eastAsia="Arial Unicode MS" w:hAnsiTheme="minorHAnsi" w:cstheme="minorHAnsi"/>
          <w:sz w:val="20"/>
          <w:szCs w:val="20"/>
          <w:lang w:val="cs-CZ"/>
        </w:rPr>
        <w:t>Ing. Václav Pašek, PhD</w:t>
      </w:r>
    </w:p>
    <w:p w14:paraId="08A6F4B0" w14:textId="35864844" w:rsidR="002E3897" w:rsidRDefault="0095705D" w:rsidP="0095705D">
      <w:pPr>
        <w:ind w:left="1418" w:firstLine="709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generální ředitel</w:t>
      </w:r>
      <w:r w:rsidR="002E3897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3FCF2D74" w14:textId="77777777" w:rsidR="0095705D" w:rsidRDefault="0095705D" w:rsidP="0095705D">
      <w:pPr>
        <w:ind w:left="1418" w:firstLine="709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0335A0EE" w14:textId="06452EA1" w:rsidR="0095705D" w:rsidRDefault="0095705D" w:rsidP="0095705D">
      <w:pPr>
        <w:ind w:left="1418" w:firstLine="709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Ing. Helena Jahnová,</w:t>
      </w:r>
    </w:p>
    <w:p w14:paraId="420E84AD" w14:textId="1F13705E" w:rsidR="0095705D" w:rsidRDefault="0095705D" w:rsidP="0095705D">
      <w:pPr>
        <w:ind w:left="1418" w:firstLine="709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finanční ředitelka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EC18900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B19BC4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04C159C6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95705D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701200240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95705D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10.1.2022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. Nové znění specifikace rozsahu plnění je součástí obchodního tajemství. </w:t>
      </w:r>
    </w:p>
    <w:bookmarkEnd w:id="0"/>
    <w:p w14:paraId="77A343ED" w14:textId="305BCB4B" w:rsidR="00024B0F" w:rsidRDefault="00BE7DDA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 w:themeColor="text1"/>
          <w:spacing w:val="1"/>
          <w:sz w:val="14"/>
          <w:szCs w:val="14"/>
          <w:lang w:val="cs-CZ"/>
        </w:rPr>
        <w:t>xxx</w:t>
      </w:r>
      <w:proofErr w:type="spellEnd"/>
    </w:p>
    <w:p w14:paraId="4D71CC2A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4F07E749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D40CD08" w14:textId="77777777" w:rsidR="00204C16" w:rsidRP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E1693B6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50F8A93E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95705D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1.3.2025.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lastRenderedPageBreak/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7AF51E28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BE7DDA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17.02.2025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……………….. dne: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4F9B624C" w14:textId="7F29E153" w:rsidR="001406F6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r w:rsidR="00BE7DDA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  <w:bookmarkStart w:id="1" w:name="_GoBack"/>
            <w:bookmarkEnd w:id="1"/>
          </w:p>
          <w:p w14:paraId="4C024728" w14:textId="1716EF21" w:rsidR="00270C90" w:rsidRPr="0045565E" w:rsidRDefault="00270C90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 xml:space="preserve">      </w:t>
            </w:r>
            <w:r w:rsidRPr="00DB2822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797FB1F7" w14:textId="77777777" w:rsidR="001406F6" w:rsidRDefault="00651E2C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Plzeňská teplárenská, a.s.</w:t>
            </w:r>
          </w:p>
          <w:p w14:paraId="32DB3FB3" w14:textId="315CCB69" w:rsidR="0095705D" w:rsidRDefault="00270C90" w:rsidP="0095705D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 xml:space="preserve">              </w:t>
            </w:r>
            <w:r w:rsidR="0095705D"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Ing. Václav Pašek, PhD</w:t>
            </w:r>
          </w:p>
          <w:p w14:paraId="20279051" w14:textId="3AFDD77E" w:rsidR="0095705D" w:rsidRDefault="00270C90" w:rsidP="0095705D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 xml:space="preserve">              </w:t>
            </w:r>
            <w:r w:rsidR="0095705D"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 xml:space="preserve">generální ředitel </w:t>
            </w:r>
          </w:p>
          <w:p w14:paraId="28D8488C" w14:textId="77777777" w:rsidR="0095705D" w:rsidRDefault="0095705D" w:rsidP="0095705D">
            <w:pPr>
              <w:ind w:left="1418" w:firstLine="709"/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</w:pPr>
          </w:p>
          <w:p w14:paraId="2C74AAB3" w14:textId="77777777" w:rsidR="00270C90" w:rsidRDefault="00270C90" w:rsidP="0095705D">
            <w:pPr>
              <w:ind w:left="1418" w:firstLine="709"/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</w:pPr>
          </w:p>
          <w:p w14:paraId="38528DD1" w14:textId="77777777" w:rsidR="00270C90" w:rsidRDefault="00270C90" w:rsidP="0095705D">
            <w:pPr>
              <w:ind w:left="1418" w:firstLine="709"/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</w:pPr>
          </w:p>
          <w:p w14:paraId="2662EAFC" w14:textId="77777777" w:rsidR="00270C90" w:rsidRDefault="00270C90" w:rsidP="0095705D">
            <w:pPr>
              <w:ind w:left="1418" w:firstLine="709"/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</w:pPr>
          </w:p>
          <w:p w14:paraId="3F5B1498" w14:textId="77777777" w:rsidR="00270C90" w:rsidRDefault="00270C90" w:rsidP="0095705D">
            <w:pPr>
              <w:ind w:left="1418" w:firstLine="709"/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</w:pPr>
          </w:p>
          <w:p w14:paraId="2AAB90EC" w14:textId="77777777" w:rsidR="00270C90" w:rsidRDefault="00270C90" w:rsidP="0095705D">
            <w:pPr>
              <w:ind w:left="1418" w:firstLine="709"/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</w:pPr>
          </w:p>
          <w:p w14:paraId="3C1D17DD" w14:textId="77777777" w:rsidR="00270C90" w:rsidRDefault="00270C90" w:rsidP="0095705D">
            <w:pPr>
              <w:ind w:left="1418" w:firstLine="709"/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</w:pPr>
          </w:p>
          <w:p w14:paraId="2016CA73" w14:textId="77777777" w:rsidR="00270C90" w:rsidRDefault="00270C90" w:rsidP="00270C90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</w:pPr>
          </w:p>
          <w:p w14:paraId="656AB16B" w14:textId="77777777" w:rsidR="00270C90" w:rsidRDefault="00270C90" w:rsidP="0095705D">
            <w:pPr>
              <w:ind w:left="1418" w:firstLine="709"/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</w:pPr>
          </w:p>
          <w:p w14:paraId="5B84EC7A" w14:textId="77777777" w:rsidR="00270C90" w:rsidRDefault="00270C90" w:rsidP="0095705D">
            <w:pPr>
              <w:ind w:left="1418" w:firstLine="709"/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</w:pPr>
          </w:p>
          <w:p w14:paraId="4E88A00F" w14:textId="700F7453" w:rsidR="00270C90" w:rsidRDefault="00270C90" w:rsidP="00270C90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------------------------------------------------------</w:t>
            </w:r>
          </w:p>
          <w:p w14:paraId="34FCEFC3" w14:textId="63CE26ED" w:rsidR="00270C90" w:rsidRPr="00270C90" w:rsidRDefault="00270C90" w:rsidP="00270C90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Plzeňská teplárenská, a.s.</w:t>
            </w:r>
          </w:p>
          <w:p w14:paraId="0C63E387" w14:textId="09DDF556" w:rsidR="0095705D" w:rsidRDefault="00270C90" w:rsidP="0095705D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 xml:space="preserve">             </w:t>
            </w:r>
            <w:r w:rsidR="0095705D"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Ing. Helena Jahnová,</w:t>
            </w:r>
          </w:p>
          <w:p w14:paraId="6F1C5C26" w14:textId="1C949FD3" w:rsidR="0095705D" w:rsidRDefault="00270C90" w:rsidP="00270C90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 xml:space="preserve">             </w:t>
            </w:r>
            <w:r w:rsidR="0095705D"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finanční ředitelka</w:t>
            </w:r>
          </w:p>
          <w:p w14:paraId="114C8FCB" w14:textId="507D987F" w:rsidR="0095705D" w:rsidRDefault="0095705D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</w:tbl>
    <w:p w14:paraId="1FDFEC00" w14:textId="25616B41" w:rsidR="00FC3488" w:rsidRDefault="00E8284E" w:rsidP="00270C90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sectPr w:rsidR="00FC3488" w:rsidSect="00785658">
      <w:footerReference w:type="default" r:id="rId9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3"/>
  </w:num>
  <w:num w:numId="3">
    <w:abstractNumId w:val="3"/>
  </w:num>
  <w:num w:numId="4">
    <w:abstractNumId w:val="13"/>
  </w:num>
  <w:num w:numId="5">
    <w:abstractNumId w:val="20"/>
  </w:num>
  <w:num w:numId="6">
    <w:abstractNumId w:val="27"/>
  </w:num>
  <w:num w:numId="7">
    <w:abstractNumId w:val="38"/>
  </w:num>
  <w:num w:numId="8">
    <w:abstractNumId w:val="39"/>
  </w:num>
  <w:num w:numId="9">
    <w:abstractNumId w:val="6"/>
  </w:num>
  <w:num w:numId="10">
    <w:abstractNumId w:val="31"/>
  </w:num>
  <w:num w:numId="11">
    <w:abstractNumId w:val="14"/>
  </w:num>
  <w:num w:numId="12">
    <w:abstractNumId w:val="32"/>
  </w:num>
  <w:num w:numId="13">
    <w:abstractNumId w:val="25"/>
  </w:num>
  <w:num w:numId="14">
    <w:abstractNumId w:val="24"/>
  </w:num>
  <w:num w:numId="15">
    <w:abstractNumId w:val="35"/>
  </w:num>
  <w:num w:numId="16">
    <w:abstractNumId w:val="15"/>
  </w:num>
  <w:num w:numId="17">
    <w:abstractNumId w:val="40"/>
  </w:num>
  <w:num w:numId="18">
    <w:abstractNumId w:val="26"/>
  </w:num>
  <w:num w:numId="19">
    <w:abstractNumId w:val="0"/>
  </w:num>
  <w:num w:numId="20">
    <w:abstractNumId w:val="7"/>
  </w:num>
  <w:num w:numId="21">
    <w:abstractNumId w:val="10"/>
  </w:num>
  <w:num w:numId="22">
    <w:abstractNumId w:val="30"/>
  </w:num>
  <w:num w:numId="23">
    <w:abstractNumId w:val="8"/>
  </w:num>
  <w:num w:numId="24">
    <w:abstractNumId w:val="5"/>
  </w:num>
  <w:num w:numId="25">
    <w:abstractNumId w:val="22"/>
  </w:num>
  <w:num w:numId="26">
    <w:abstractNumId w:val="18"/>
  </w:num>
  <w:num w:numId="27">
    <w:abstractNumId w:val="21"/>
  </w:num>
  <w:num w:numId="28">
    <w:abstractNumId w:val="9"/>
  </w:num>
  <w:num w:numId="29">
    <w:abstractNumId w:val="17"/>
  </w:num>
  <w:num w:numId="30">
    <w:abstractNumId w:val="37"/>
  </w:num>
  <w:num w:numId="31">
    <w:abstractNumId w:val="36"/>
  </w:num>
  <w:num w:numId="32">
    <w:abstractNumId w:val="23"/>
  </w:num>
  <w:num w:numId="33">
    <w:abstractNumId w:val="42"/>
  </w:num>
  <w:num w:numId="34">
    <w:abstractNumId w:val="16"/>
  </w:num>
  <w:num w:numId="35">
    <w:abstractNumId w:val="19"/>
  </w:num>
  <w:num w:numId="36">
    <w:abstractNumId w:val="41"/>
  </w:num>
  <w:num w:numId="37">
    <w:abstractNumId w:val="2"/>
  </w:num>
  <w:num w:numId="38">
    <w:abstractNumId w:val="1"/>
  </w:num>
  <w:num w:numId="39">
    <w:abstractNumId w:val="28"/>
  </w:num>
  <w:num w:numId="40">
    <w:abstractNumId w:val="29"/>
  </w:num>
  <w:num w:numId="41">
    <w:abstractNumId w:val="34"/>
  </w:num>
  <w:num w:numId="42">
    <w:abstractNumId w:val="11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0C90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3E49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640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1E2C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07D5F"/>
    <w:rsid w:val="00921A99"/>
    <w:rsid w:val="00937A17"/>
    <w:rsid w:val="0094141D"/>
    <w:rsid w:val="0094196F"/>
    <w:rsid w:val="0094303E"/>
    <w:rsid w:val="009441BE"/>
    <w:rsid w:val="00950B2D"/>
    <w:rsid w:val="0095705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B7F4C"/>
    <w:rsid w:val="00BD161E"/>
    <w:rsid w:val="00BD411A"/>
    <w:rsid w:val="00BD563D"/>
    <w:rsid w:val="00BE7DDA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70C90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0C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70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plzenskateplarens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22ED7-6D20-4A43-BD44-88487E41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354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5</cp:revision>
  <cp:lastPrinted>2025-01-29T08:54:00Z</cp:lastPrinted>
  <dcterms:created xsi:type="dcterms:W3CDTF">2025-01-29T08:37:00Z</dcterms:created>
  <dcterms:modified xsi:type="dcterms:W3CDTF">2025-02-17T10:08:00Z</dcterms:modified>
</cp:coreProperties>
</file>