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3D51" w14:textId="155C039F" w:rsidR="00CB1B5B" w:rsidRDefault="00B20DA8" w:rsidP="00CB1B5B">
      <w:pPr>
        <w:pStyle w:val="Nzev"/>
      </w:pPr>
      <w:r>
        <w:t xml:space="preserve">Smlouva </w:t>
      </w:r>
      <w:r w:rsidR="00DA13FD">
        <w:t xml:space="preserve">na dodávku </w:t>
      </w:r>
      <w:r w:rsidR="00AB4440">
        <w:t xml:space="preserve">a implementaci </w:t>
      </w:r>
      <w:r w:rsidR="00DA13FD">
        <w:t>antivirového řešení</w:t>
      </w:r>
    </w:p>
    <w:p w14:paraId="03F2C8B0" w14:textId="1370CA07" w:rsidR="00DA13FD" w:rsidRPr="003F1B55" w:rsidRDefault="00DA13FD" w:rsidP="00DA13FD">
      <w:pPr>
        <w:jc w:val="center"/>
      </w:pPr>
      <w:r>
        <w:t xml:space="preserve">Číslo smlouvy: </w:t>
      </w:r>
      <w:r w:rsidR="00A10BCF" w:rsidRPr="00A10BCF">
        <w:t>D/0934/2025/ICT</w:t>
      </w:r>
    </w:p>
    <w:p w14:paraId="37890778" w14:textId="1E3BFDC0" w:rsidR="00CB1B5B" w:rsidRDefault="00CB1B5B" w:rsidP="00CB1B5B">
      <w:pPr>
        <w:pStyle w:val="Bezmezer"/>
        <w:jc w:val="center"/>
      </w:pPr>
      <w:r>
        <w:t>Uzavřená dle</w:t>
      </w:r>
      <w:r w:rsidR="00B20DA8" w:rsidRPr="00B20DA8">
        <w:t xml:space="preserve"> § </w:t>
      </w:r>
      <w:r w:rsidR="00F228E2">
        <w:t>2586</w:t>
      </w:r>
      <w:r w:rsidR="00B20DA8" w:rsidRPr="00B20DA8">
        <w:t xml:space="preserve"> a násl. zákona č. 89/2012 Sb., občanský zákoník, ve znění pozdějších předpisů (dále jen „</w:t>
      </w:r>
      <w:r w:rsidR="00B20DA8" w:rsidRPr="00B20DA8">
        <w:rPr>
          <w:b/>
        </w:rPr>
        <w:t>občanský zákoník</w:t>
      </w:r>
      <w:r w:rsidR="00B20DA8" w:rsidRPr="00B20DA8">
        <w:t>“)</w:t>
      </w:r>
    </w:p>
    <w:p w14:paraId="1EF06588" w14:textId="77777777" w:rsidR="00CB1B5B" w:rsidRDefault="00CB1B5B" w:rsidP="00CB1B5B">
      <w:pPr>
        <w:pStyle w:val="Bezmezer"/>
        <w:jc w:val="center"/>
      </w:pPr>
      <w:r>
        <w:t>mezi:</w:t>
      </w:r>
    </w:p>
    <w:p w14:paraId="6349D598" w14:textId="77777777" w:rsidR="001508FF" w:rsidRDefault="001508FF" w:rsidP="00CB1B5B">
      <w:pPr>
        <w:pStyle w:val="Bezmezer"/>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594"/>
        <w:gridCol w:w="4961"/>
      </w:tblGrid>
      <w:tr w:rsidR="00372823" w14:paraId="7CF00D31" w14:textId="77777777" w:rsidTr="009B386F">
        <w:tc>
          <w:tcPr>
            <w:tcW w:w="1517" w:type="dxa"/>
          </w:tcPr>
          <w:p w14:paraId="7E06C541" w14:textId="758CF6D0" w:rsidR="00372823" w:rsidRPr="001508FF" w:rsidRDefault="00372823" w:rsidP="00372823">
            <w:pPr>
              <w:pStyle w:val="Bezmezer"/>
              <w:rPr>
                <w:b/>
                <w:bCs/>
              </w:rPr>
            </w:pPr>
            <w:r w:rsidRPr="001508FF">
              <w:rPr>
                <w:b/>
                <w:bCs/>
              </w:rPr>
              <w:t>Objednatel</w:t>
            </w:r>
          </w:p>
        </w:tc>
        <w:tc>
          <w:tcPr>
            <w:tcW w:w="2594" w:type="dxa"/>
          </w:tcPr>
          <w:p w14:paraId="64CA46F2" w14:textId="6C67DE0A" w:rsidR="00372823" w:rsidRPr="001508FF" w:rsidRDefault="00372823" w:rsidP="00372823">
            <w:pPr>
              <w:pStyle w:val="Bezmezer"/>
              <w:rPr>
                <w:b/>
                <w:bCs/>
              </w:rPr>
            </w:pPr>
            <w:r w:rsidRPr="001508FF">
              <w:rPr>
                <w:b/>
                <w:bCs/>
              </w:rPr>
              <w:t>Zlínský kraj</w:t>
            </w:r>
          </w:p>
        </w:tc>
        <w:tc>
          <w:tcPr>
            <w:tcW w:w="4961" w:type="dxa"/>
          </w:tcPr>
          <w:p w14:paraId="3F10A754" w14:textId="77777777" w:rsidR="00372823" w:rsidRDefault="00372823" w:rsidP="00372823">
            <w:pPr>
              <w:pStyle w:val="Bezmezer"/>
            </w:pPr>
          </w:p>
        </w:tc>
      </w:tr>
      <w:tr w:rsidR="00372823" w14:paraId="65C3AA24" w14:textId="77777777" w:rsidTr="009B386F">
        <w:tc>
          <w:tcPr>
            <w:tcW w:w="1517" w:type="dxa"/>
          </w:tcPr>
          <w:p w14:paraId="2036FC2D" w14:textId="77777777" w:rsidR="00372823" w:rsidRDefault="00372823" w:rsidP="00372823">
            <w:pPr>
              <w:pStyle w:val="Bezmezer"/>
            </w:pPr>
          </w:p>
        </w:tc>
        <w:tc>
          <w:tcPr>
            <w:tcW w:w="2594" w:type="dxa"/>
          </w:tcPr>
          <w:p w14:paraId="01B35777" w14:textId="77777777" w:rsidR="00372823" w:rsidRDefault="00372823" w:rsidP="00372823">
            <w:pPr>
              <w:pStyle w:val="Bezmezer"/>
            </w:pPr>
            <w:r>
              <w:t>IČO:</w:t>
            </w:r>
          </w:p>
          <w:p w14:paraId="7875090F" w14:textId="582F2787" w:rsidR="00372823" w:rsidRDefault="00372823" w:rsidP="00372823">
            <w:pPr>
              <w:pStyle w:val="Bezmezer"/>
            </w:pPr>
            <w:r>
              <w:t>DIČ:</w:t>
            </w:r>
          </w:p>
        </w:tc>
        <w:tc>
          <w:tcPr>
            <w:tcW w:w="4961" w:type="dxa"/>
          </w:tcPr>
          <w:p w14:paraId="0546666B" w14:textId="77777777" w:rsidR="00372823" w:rsidRDefault="00372823" w:rsidP="00372823">
            <w:pPr>
              <w:pStyle w:val="Bezmezer"/>
            </w:pPr>
            <w:r>
              <w:t>70891320</w:t>
            </w:r>
          </w:p>
          <w:p w14:paraId="3CE985ED" w14:textId="78D3C8C5" w:rsidR="00372823" w:rsidRDefault="00372823" w:rsidP="00372823">
            <w:pPr>
              <w:pStyle w:val="Bezmezer"/>
            </w:pPr>
            <w:r>
              <w:t>CZ70891320</w:t>
            </w:r>
          </w:p>
        </w:tc>
      </w:tr>
      <w:tr w:rsidR="00372823" w14:paraId="1E42D906" w14:textId="77777777" w:rsidTr="009B386F">
        <w:tc>
          <w:tcPr>
            <w:tcW w:w="1517" w:type="dxa"/>
          </w:tcPr>
          <w:p w14:paraId="1E630723" w14:textId="77777777" w:rsidR="00372823" w:rsidRDefault="00372823" w:rsidP="00372823">
            <w:pPr>
              <w:pStyle w:val="Bezmezer"/>
            </w:pPr>
          </w:p>
        </w:tc>
        <w:tc>
          <w:tcPr>
            <w:tcW w:w="2594" w:type="dxa"/>
          </w:tcPr>
          <w:p w14:paraId="58159E4F" w14:textId="3A227220" w:rsidR="00372823" w:rsidRDefault="00372823" w:rsidP="00372823">
            <w:pPr>
              <w:pStyle w:val="Bezmezer"/>
            </w:pPr>
            <w:r>
              <w:t>Sídlo:</w:t>
            </w:r>
          </w:p>
        </w:tc>
        <w:tc>
          <w:tcPr>
            <w:tcW w:w="4961" w:type="dxa"/>
          </w:tcPr>
          <w:p w14:paraId="5067194F" w14:textId="5B70DBDA" w:rsidR="00372823" w:rsidRDefault="00372823" w:rsidP="00372823">
            <w:pPr>
              <w:pStyle w:val="Bezmezer"/>
            </w:pPr>
            <w:r>
              <w:t>tř</w:t>
            </w:r>
            <w:r w:rsidR="00385105">
              <w:t>ída</w:t>
            </w:r>
            <w:r>
              <w:t xml:space="preserve"> Tomáše Bati 21, 761 90 Zlín</w:t>
            </w:r>
          </w:p>
        </w:tc>
      </w:tr>
      <w:tr w:rsidR="00372823" w14:paraId="53ECD64D" w14:textId="77777777" w:rsidTr="009B386F">
        <w:tc>
          <w:tcPr>
            <w:tcW w:w="1517" w:type="dxa"/>
          </w:tcPr>
          <w:p w14:paraId="058C6F2F" w14:textId="77777777" w:rsidR="00372823" w:rsidRDefault="00372823" w:rsidP="00372823">
            <w:pPr>
              <w:pStyle w:val="Bezmezer"/>
            </w:pPr>
          </w:p>
        </w:tc>
        <w:tc>
          <w:tcPr>
            <w:tcW w:w="2594" w:type="dxa"/>
          </w:tcPr>
          <w:p w14:paraId="779213CB" w14:textId="0A607F45" w:rsidR="00372823" w:rsidRDefault="00372823" w:rsidP="00372823">
            <w:pPr>
              <w:pStyle w:val="Bezmezer"/>
            </w:pPr>
            <w:r>
              <w:t>Zastoupen:</w:t>
            </w:r>
          </w:p>
        </w:tc>
        <w:tc>
          <w:tcPr>
            <w:tcW w:w="4961" w:type="dxa"/>
          </w:tcPr>
          <w:p w14:paraId="3A0E5C04" w14:textId="01C547B5" w:rsidR="00372823" w:rsidRDefault="00372823" w:rsidP="00372823">
            <w:pPr>
              <w:pStyle w:val="Bezmezer"/>
            </w:pPr>
            <w:r>
              <w:t>Ing. Radimem Holišem, hejtmanem</w:t>
            </w:r>
          </w:p>
        </w:tc>
      </w:tr>
      <w:tr w:rsidR="00372823" w14:paraId="6E08D3A5" w14:textId="77777777" w:rsidTr="009B386F">
        <w:tc>
          <w:tcPr>
            <w:tcW w:w="1517" w:type="dxa"/>
          </w:tcPr>
          <w:p w14:paraId="3FE62170" w14:textId="77777777" w:rsidR="00372823" w:rsidRDefault="00372823" w:rsidP="00372823">
            <w:pPr>
              <w:pStyle w:val="Bezmezer"/>
            </w:pPr>
          </w:p>
        </w:tc>
        <w:tc>
          <w:tcPr>
            <w:tcW w:w="2594" w:type="dxa"/>
          </w:tcPr>
          <w:p w14:paraId="7A9D9AE1" w14:textId="64A209EF" w:rsidR="00372823" w:rsidRDefault="00372823" w:rsidP="00372823">
            <w:pPr>
              <w:pStyle w:val="Bezmezer"/>
            </w:pPr>
            <w:r>
              <w:t>Bank. spojení:</w:t>
            </w:r>
          </w:p>
        </w:tc>
        <w:tc>
          <w:tcPr>
            <w:tcW w:w="4961" w:type="dxa"/>
          </w:tcPr>
          <w:p w14:paraId="0B4B97BD" w14:textId="3763FAD2" w:rsidR="00372823" w:rsidRDefault="00372823" w:rsidP="00372823">
            <w:pPr>
              <w:pStyle w:val="Bezmezer"/>
            </w:pPr>
            <w:r w:rsidRPr="005B05F1">
              <w:rPr>
                <w:iCs/>
              </w:rPr>
              <w:t>Česká spořitelna, a.s., č. ú</w:t>
            </w:r>
            <w:r>
              <w:rPr>
                <w:iCs/>
              </w:rPr>
              <w:t xml:space="preserve">: </w:t>
            </w:r>
            <w:r>
              <w:t>2786182/0800</w:t>
            </w:r>
          </w:p>
        </w:tc>
      </w:tr>
      <w:tr w:rsidR="00372823" w14:paraId="397E96A3" w14:textId="77777777" w:rsidTr="009B386F">
        <w:tc>
          <w:tcPr>
            <w:tcW w:w="1517" w:type="dxa"/>
          </w:tcPr>
          <w:p w14:paraId="63AC64AA" w14:textId="77777777" w:rsidR="00372823" w:rsidRDefault="00372823" w:rsidP="00372823">
            <w:pPr>
              <w:pStyle w:val="Bezmezer"/>
            </w:pPr>
          </w:p>
        </w:tc>
        <w:tc>
          <w:tcPr>
            <w:tcW w:w="2594" w:type="dxa"/>
          </w:tcPr>
          <w:p w14:paraId="679EB42F" w14:textId="5E43FBDF" w:rsidR="00372823" w:rsidRDefault="00372823" w:rsidP="00372823">
            <w:pPr>
              <w:pStyle w:val="Bezmezer"/>
            </w:pPr>
            <w:r>
              <w:t>IDDS:</w:t>
            </w:r>
          </w:p>
        </w:tc>
        <w:tc>
          <w:tcPr>
            <w:tcW w:w="4961" w:type="dxa"/>
          </w:tcPr>
          <w:p w14:paraId="4E735487" w14:textId="5224FF78" w:rsidR="00372823" w:rsidRDefault="00372823" w:rsidP="00372823">
            <w:pPr>
              <w:pStyle w:val="Bezmezer"/>
            </w:pPr>
            <w:proofErr w:type="spellStart"/>
            <w:r>
              <w:t>scsbwku</w:t>
            </w:r>
            <w:proofErr w:type="spellEnd"/>
          </w:p>
        </w:tc>
      </w:tr>
      <w:tr w:rsidR="00372823" w14:paraId="7DE8B75A" w14:textId="77777777" w:rsidTr="009B386F">
        <w:tc>
          <w:tcPr>
            <w:tcW w:w="1517" w:type="dxa"/>
          </w:tcPr>
          <w:p w14:paraId="17914AF6" w14:textId="77777777" w:rsidR="00372823" w:rsidRDefault="00372823" w:rsidP="00372823">
            <w:pPr>
              <w:pStyle w:val="Bezmezer"/>
            </w:pPr>
          </w:p>
        </w:tc>
        <w:tc>
          <w:tcPr>
            <w:tcW w:w="2594" w:type="dxa"/>
          </w:tcPr>
          <w:p w14:paraId="3BF58F04" w14:textId="77777777" w:rsidR="00372823" w:rsidRDefault="00372823" w:rsidP="00372823">
            <w:pPr>
              <w:pStyle w:val="Bezmezer"/>
            </w:pPr>
          </w:p>
        </w:tc>
        <w:tc>
          <w:tcPr>
            <w:tcW w:w="4961" w:type="dxa"/>
          </w:tcPr>
          <w:p w14:paraId="567C6983" w14:textId="1B2C75C1" w:rsidR="00372823" w:rsidRDefault="00372823" w:rsidP="00372823">
            <w:pPr>
              <w:pStyle w:val="Bezmezer"/>
            </w:pPr>
            <w:r>
              <w:t>dále jen „</w:t>
            </w:r>
            <w:r w:rsidRPr="001508FF">
              <w:rPr>
                <w:b/>
                <w:bCs/>
              </w:rPr>
              <w:t>objednatel</w:t>
            </w:r>
            <w:r>
              <w:t>“</w:t>
            </w:r>
          </w:p>
        </w:tc>
      </w:tr>
      <w:tr w:rsidR="00372823" w14:paraId="1ADF4D19" w14:textId="77777777" w:rsidTr="009B386F">
        <w:tc>
          <w:tcPr>
            <w:tcW w:w="1517" w:type="dxa"/>
          </w:tcPr>
          <w:p w14:paraId="24B1158D" w14:textId="1D1BF063" w:rsidR="00372823" w:rsidRDefault="00372823" w:rsidP="00372823">
            <w:pPr>
              <w:pStyle w:val="Bezmezer"/>
            </w:pPr>
            <w:r>
              <w:t>a</w:t>
            </w:r>
          </w:p>
        </w:tc>
        <w:tc>
          <w:tcPr>
            <w:tcW w:w="2594" w:type="dxa"/>
          </w:tcPr>
          <w:p w14:paraId="38947F84" w14:textId="77777777" w:rsidR="00372823" w:rsidRDefault="00372823" w:rsidP="00372823">
            <w:pPr>
              <w:pStyle w:val="Bezmezer"/>
            </w:pPr>
          </w:p>
        </w:tc>
        <w:tc>
          <w:tcPr>
            <w:tcW w:w="4961" w:type="dxa"/>
          </w:tcPr>
          <w:p w14:paraId="33ECB4C2" w14:textId="77777777" w:rsidR="00372823" w:rsidRDefault="00372823" w:rsidP="00372823">
            <w:pPr>
              <w:pStyle w:val="Bezmezer"/>
            </w:pPr>
          </w:p>
        </w:tc>
      </w:tr>
      <w:tr w:rsidR="00372823" w14:paraId="4CD7C4A5" w14:textId="77777777" w:rsidTr="009B386F">
        <w:tc>
          <w:tcPr>
            <w:tcW w:w="1517" w:type="dxa"/>
          </w:tcPr>
          <w:p w14:paraId="331B3D56" w14:textId="77777777" w:rsidR="00372823" w:rsidRDefault="00372823" w:rsidP="00372823">
            <w:pPr>
              <w:pStyle w:val="Bezmezer"/>
            </w:pPr>
          </w:p>
        </w:tc>
        <w:tc>
          <w:tcPr>
            <w:tcW w:w="2594" w:type="dxa"/>
          </w:tcPr>
          <w:p w14:paraId="370CE8A1" w14:textId="77777777" w:rsidR="00372823" w:rsidRDefault="00372823" w:rsidP="00372823">
            <w:pPr>
              <w:pStyle w:val="Bezmezer"/>
            </w:pPr>
          </w:p>
        </w:tc>
        <w:tc>
          <w:tcPr>
            <w:tcW w:w="4961" w:type="dxa"/>
          </w:tcPr>
          <w:p w14:paraId="054540E8" w14:textId="77777777" w:rsidR="00372823" w:rsidRDefault="00372823" w:rsidP="00372823">
            <w:pPr>
              <w:pStyle w:val="Bezmezer"/>
            </w:pPr>
          </w:p>
        </w:tc>
      </w:tr>
      <w:tr w:rsidR="009B386F" w14:paraId="4A6D2B6D" w14:textId="77777777" w:rsidTr="00EB72D3">
        <w:trPr>
          <w:trHeight w:val="320"/>
        </w:trPr>
        <w:tc>
          <w:tcPr>
            <w:tcW w:w="1517" w:type="dxa"/>
          </w:tcPr>
          <w:p w14:paraId="3B89CCC6" w14:textId="19318C15" w:rsidR="009B386F" w:rsidRPr="001508FF" w:rsidRDefault="009B386F" w:rsidP="009B386F">
            <w:pPr>
              <w:pStyle w:val="Bezmezer"/>
              <w:rPr>
                <w:b/>
                <w:bCs/>
              </w:rPr>
            </w:pPr>
            <w:r>
              <w:rPr>
                <w:b/>
                <w:bCs/>
              </w:rPr>
              <w:t>Zhotovitel</w:t>
            </w:r>
          </w:p>
        </w:tc>
        <w:tc>
          <w:tcPr>
            <w:tcW w:w="2594" w:type="dxa"/>
          </w:tcPr>
          <w:p w14:paraId="3081A5F7" w14:textId="6825729F" w:rsidR="009B386F" w:rsidRDefault="009B386F" w:rsidP="009B386F">
            <w:pPr>
              <w:pStyle w:val="Bezmezer"/>
            </w:pPr>
            <w:r w:rsidRPr="00407287">
              <w:rPr>
                <w:rFonts w:cs="Arial"/>
                <w:b/>
                <w:sz w:val="24"/>
                <w:szCs w:val="24"/>
              </w:rPr>
              <w:t xml:space="preserve">M </w:t>
            </w:r>
            <w:proofErr w:type="spellStart"/>
            <w:r w:rsidRPr="00407287">
              <w:rPr>
                <w:rFonts w:cs="Arial"/>
                <w:b/>
                <w:sz w:val="24"/>
                <w:szCs w:val="24"/>
              </w:rPr>
              <w:t>Computers</w:t>
            </w:r>
            <w:proofErr w:type="spellEnd"/>
            <w:r w:rsidRPr="00407287">
              <w:rPr>
                <w:rFonts w:cs="Arial"/>
                <w:b/>
                <w:sz w:val="24"/>
                <w:szCs w:val="24"/>
              </w:rPr>
              <w:t xml:space="preserve"> s.r.o.</w:t>
            </w:r>
          </w:p>
        </w:tc>
        <w:tc>
          <w:tcPr>
            <w:tcW w:w="4961" w:type="dxa"/>
          </w:tcPr>
          <w:p w14:paraId="78C8CCFE" w14:textId="16945A01" w:rsidR="009B386F" w:rsidRDefault="009B386F" w:rsidP="009B386F">
            <w:pPr>
              <w:pStyle w:val="Bezmezer"/>
            </w:pPr>
          </w:p>
        </w:tc>
      </w:tr>
      <w:tr w:rsidR="00372823" w14:paraId="5454345A" w14:textId="77777777" w:rsidTr="009B386F">
        <w:tc>
          <w:tcPr>
            <w:tcW w:w="1517" w:type="dxa"/>
          </w:tcPr>
          <w:p w14:paraId="7465C8DA" w14:textId="77777777" w:rsidR="00372823" w:rsidRDefault="00372823" w:rsidP="00372823">
            <w:pPr>
              <w:pStyle w:val="Bezmezer"/>
            </w:pPr>
          </w:p>
        </w:tc>
        <w:tc>
          <w:tcPr>
            <w:tcW w:w="2594" w:type="dxa"/>
          </w:tcPr>
          <w:p w14:paraId="15F1C67F" w14:textId="77777777" w:rsidR="00372823" w:rsidRDefault="00372823" w:rsidP="00372823">
            <w:pPr>
              <w:pStyle w:val="Bezmezer"/>
            </w:pPr>
            <w:r>
              <w:t>IČO:</w:t>
            </w:r>
          </w:p>
          <w:p w14:paraId="7FD73FFD" w14:textId="7758A603" w:rsidR="00372823" w:rsidRDefault="00372823" w:rsidP="00372823">
            <w:pPr>
              <w:pStyle w:val="Bezmezer"/>
            </w:pPr>
            <w:r>
              <w:t>DIČ:</w:t>
            </w:r>
          </w:p>
        </w:tc>
        <w:tc>
          <w:tcPr>
            <w:tcW w:w="4961" w:type="dxa"/>
          </w:tcPr>
          <w:p w14:paraId="75CE6514" w14:textId="77777777" w:rsidR="009B386F" w:rsidRPr="009B386F" w:rsidRDefault="009B386F" w:rsidP="00372823">
            <w:pPr>
              <w:pStyle w:val="Bezmezer"/>
              <w:rPr>
                <w:iCs/>
              </w:rPr>
            </w:pPr>
            <w:bookmarkStart w:id="0" w:name="_Hlk47083081"/>
            <w:r w:rsidRPr="009B386F">
              <w:rPr>
                <w:iCs/>
              </w:rPr>
              <w:t>26042029</w:t>
            </w:r>
            <w:bookmarkEnd w:id="0"/>
          </w:p>
          <w:p w14:paraId="3129F2B1" w14:textId="77777777" w:rsidR="009B386F" w:rsidRPr="009B386F" w:rsidRDefault="009B386F" w:rsidP="00372823">
            <w:pPr>
              <w:pStyle w:val="Bezmezer"/>
              <w:rPr>
                <w:iCs/>
              </w:rPr>
            </w:pPr>
            <w:bookmarkStart w:id="1" w:name="_Hlk47083091"/>
            <w:r w:rsidRPr="009B386F">
              <w:rPr>
                <w:iCs/>
              </w:rPr>
              <w:t>CZ26042029</w:t>
            </w:r>
            <w:bookmarkEnd w:id="1"/>
          </w:p>
          <w:p w14:paraId="7FBEC338" w14:textId="7364CE9C" w:rsidR="00372823" w:rsidRPr="009B386F" w:rsidRDefault="00372823" w:rsidP="00372823">
            <w:pPr>
              <w:pStyle w:val="Bezmezer"/>
            </w:pPr>
            <w:r w:rsidRPr="009B386F">
              <w:rPr>
                <w:iCs/>
              </w:rPr>
              <w:t xml:space="preserve">je plátcem DPH </w:t>
            </w:r>
          </w:p>
        </w:tc>
      </w:tr>
      <w:tr w:rsidR="00372823" w14:paraId="58518EEB" w14:textId="77777777" w:rsidTr="009B386F">
        <w:tc>
          <w:tcPr>
            <w:tcW w:w="1517" w:type="dxa"/>
          </w:tcPr>
          <w:p w14:paraId="5A1E4162" w14:textId="77777777" w:rsidR="00372823" w:rsidRDefault="00372823" w:rsidP="00372823">
            <w:pPr>
              <w:pStyle w:val="Bezmezer"/>
            </w:pPr>
          </w:p>
        </w:tc>
        <w:tc>
          <w:tcPr>
            <w:tcW w:w="2594" w:type="dxa"/>
          </w:tcPr>
          <w:p w14:paraId="55BF3D84" w14:textId="10281C11" w:rsidR="00372823" w:rsidRDefault="00372823" w:rsidP="00372823">
            <w:pPr>
              <w:pStyle w:val="Bezmezer"/>
            </w:pPr>
            <w:r>
              <w:t>Sídlo/bytem</w:t>
            </w:r>
          </w:p>
        </w:tc>
        <w:tc>
          <w:tcPr>
            <w:tcW w:w="4961" w:type="dxa"/>
          </w:tcPr>
          <w:p w14:paraId="24A7E6E4" w14:textId="30567A7B" w:rsidR="00372823" w:rsidRPr="009B386F" w:rsidRDefault="009B386F" w:rsidP="00372823">
            <w:pPr>
              <w:pStyle w:val="Bezmezer"/>
            </w:pPr>
            <w:bookmarkStart w:id="2" w:name="_Hlk60653708"/>
            <w:r w:rsidRPr="009B386F">
              <w:rPr>
                <w:iCs/>
              </w:rPr>
              <w:t>Úlehlova 3100/10, 628 00 Brno-Líšeň</w:t>
            </w:r>
            <w:bookmarkEnd w:id="2"/>
          </w:p>
        </w:tc>
      </w:tr>
      <w:tr w:rsidR="00372823" w14:paraId="16F680DC" w14:textId="77777777" w:rsidTr="009B386F">
        <w:tc>
          <w:tcPr>
            <w:tcW w:w="1517" w:type="dxa"/>
          </w:tcPr>
          <w:p w14:paraId="7A55BB06" w14:textId="77777777" w:rsidR="00372823" w:rsidRDefault="00372823" w:rsidP="00372823">
            <w:pPr>
              <w:pStyle w:val="Bezmezer"/>
            </w:pPr>
          </w:p>
        </w:tc>
        <w:tc>
          <w:tcPr>
            <w:tcW w:w="2594" w:type="dxa"/>
          </w:tcPr>
          <w:p w14:paraId="1B230169" w14:textId="77777777" w:rsidR="00372823" w:rsidRDefault="00372823" w:rsidP="00372823">
            <w:pPr>
              <w:pStyle w:val="Bezmezer"/>
            </w:pPr>
            <w:r>
              <w:t>Zastoupen:</w:t>
            </w:r>
          </w:p>
          <w:p w14:paraId="45F4D3CF" w14:textId="1148ABA7" w:rsidR="009E1DAD" w:rsidRDefault="009E1DAD" w:rsidP="00372823">
            <w:pPr>
              <w:pStyle w:val="Bezmezer"/>
            </w:pPr>
            <w:r w:rsidRPr="004C5C9E">
              <w:rPr>
                <w:rFonts w:ascii="Tahoma" w:hAnsi="Tahoma" w:cs="Tahoma"/>
              </w:rPr>
              <w:t>Statutární orgán:</w:t>
            </w:r>
          </w:p>
        </w:tc>
        <w:tc>
          <w:tcPr>
            <w:tcW w:w="4961" w:type="dxa"/>
          </w:tcPr>
          <w:p w14:paraId="60E07361" w14:textId="1BEEC9D8" w:rsidR="00372823" w:rsidRDefault="00C74427" w:rsidP="00372823">
            <w:pPr>
              <w:pStyle w:val="Bezmezer"/>
              <w:rPr>
                <w:iCs/>
              </w:rPr>
            </w:pPr>
            <w:proofErr w:type="spellStart"/>
            <w:r w:rsidRPr="00AE08C0">
              <w:rPr>
                <w:iCs/>
              </w:rPr>
              <w:t>xxx</w:t>
            </w:r>
            <w:proofErr w:type="spellEnd"/>
            <w:r w:rsidR="009B386F" w:rsidRPr="00AE08C0">
              <w:rPr>
                <w:iCs/>
              </w:rPr>
              <w:t>,</w:t>
            </w:r>
            <w:r w:rsidR="009B386F" w:rsidRPr="009B386F">
              <w:rPr>
                <w:iCs/>
              </w:rPr>
              <w:t xml:space="preserve"> </w:t>
            </w:r>
            <w:bookmarkStart w:id="3" w:name="_Hlk183426503"/>
            <w:r w:rsidR="009B386F" w:rsidRPr="009B386F">
              <w:rPr>
                <w:iCs/>
              </w:rPr>
              <w:t>na základě plné moci</w:t>
            </w:r>
            <w:bookmarkEnd w:id="3"/>
          </w:p>
          <w:p w14:paraId="5C6E8523" w14:textId="11DE9615" w:rsidR="009E1DAD" w:rsidRPr="009B386F" w:rsidRDefault="009E1DAD" w:rsidP="00372823">
            <w:pPr>
              <w:pStyle w:val="Bezmezer"/>
              <w:rPr>
                <w:iCs/>
              </w:rPr>
            </w:pPr>
            <w:bookmarkStart w:id="4" w:name="_Hlk150952910"/>
            <w:r w:rsidRPr="009E1DAD">
              <w:rPr>
                <w:iCs/>
              </w:rPr>
              <w:t>Marek Vašíček, jednatel</w:t>
            </w:r>
            <w:bookmarkEnd w:id="4"/>
          </w:p>
        </w:tc>
      </w:tr>
      <w:tr w:rsidR="00372823" w14:paraId="7698D048" w14:textId="77777777" w:rsidTr="009B386F">
        <w:tc>
          <w:tcPr>
            <w:tcW w:w="1517" w:type="dxa"/>
          </w:tcPr>
          <w:p w14:paraId="4865ABA7" w14:textId="77777777" w:rsidR="00372823" w:rsidRDefault="00372823" w:rsidP="00372823">
            <w:pPr>
              <w:pStyle w:val="Bezmezer"/>
            </w:pPr>
          </w:p>
        </w:tc>
        <w:tc>
          <w:tcPr>
            <w:tcW w:w="2594" w:type="dxa"/>
          </w:tcPr>
          <w:p w14:paraId="7F770798" w14:textId="391EF1F8" w:rsidR="00372823" w:rsidRDefault="00372823" w:rsidP="00372823">
            <w:pPr>
              <w:pStyle w:val="Bezmezer"/>
            </w:pPr>
            <w:r>
              <w:t>Bank. spojení:</w:t>
            </w:r>
          </w:p>
        </w:tc>
        <w:tc>
          <w:tcPr>
            <w:tcW w:w="4961" w:type="dxa"/>
          </w:tcPr>
          <w:p w14:paraId="1D07544E" w14:textId="15516938" w:rsidR="009B386F" w:rsidRPr="009B386F" w:rsidRDefault="009B386F" w:rsidP="00372823">
            <w:pPr>
              <w:pStyle w:val="Bezmezer"/>
              <w:rPr>
                <w:iCs/>
              </w:rPr>
            </w:pPr>
            <w:bookmarkStart w:id="5" w:name="_Hlk47085248"/>
            <w:r w:rsidRPr="009B386F">
              <w:rPr>
                <w:iCs/>
              </w:rPr>
              <w:t>ČSOB a.s.</w:t>
            </w:r>
            <w:bookmarkEnd w:id="5"/>
            <w:r w:rsidRPr="009B386F">
              <w:rPr>
                <w:iCs/>
              </w:rPr>
              <w:t xml:space="preserve">, </w:t>
            </w:r>
            <w:proofErr w:type="spellStart"/>
            <w:r w:rsidRPr="009B386F">
              <w:rPr>
                <w:iCs/>
              </w:rPr>
              <w:t>č.ú</w:t>
            </w:r>
            <w:proofErr w:type="spellEnd"/>
            <w:r w:rsidRPr="009B386F">
              <w:rPr>
                <w:iCs/>
              </w:rPr>
              <w:t xml:space="preserve">.: </w:t>
            </w:r>
            <w:bookmarkStart w:id="6" w:name="_Hlk47085264"/>
            <w:r w:rsidRPr="009B386F">
              <w:rPr>
                <w:iCs/>
              </w:rPr>
              <w:t>212969008/0300</w:t>
            </w:r>
            <w:bookmarkEnd w:id="6"/>
          </w:p>
          <w:p w14:paraId="146B61EF" w14:textId="3AF7F9BD" w:rsidR="00372823" w:rsidRPr="009B386F" w:rsidRDefault="009B386F" w:rsidP="00372823">
            <w:pPr>
              <w:pStyle w:val="Bezmezer"/>
            </w:pPr>
            <w:r w:rsidRPr="009B386F">
              <w:t xml:space="preserve">zapsaná </w:t>
            </w:r>
            <w:bookmarkStart w:id="7" w:name="_Hlk60653857"/>
            <w:bookmarkStart w:id="8" w:name="_Hlk150168857"/>
            <w:bookmarkStart w:id="9" w:name="_Hlk150952922"/>
            <w:r w:rsidRPr="009B386F">
              <w:t>v </w:t>
            </w:r>
            <w:bookmarkStart w:id="10" w:name="_Hlk47083108"/>
            <w:r w:rsidRPr="009B386F">
              <w:t xml:space="preserve">OR vedeném KS v Brně, oddíl C, vložka </w:t>
            </w:r>
            <w:bookmarkEnd w:id="7"/>
            <w:bookmarkEnd w:id="10"/>
            <w:r w:rsidRPr="009B386F">
              <w:t>121840</w:t>
            </w:r>
            <w:bookmarkEnd w:id="8"/>
            <w:bookmarkEnd w:id="9"/>
          </w:p>
        </w:tc>
      </w:tr>
      <w:tr w:rsidR="00372823" w14:paraId="7B252F23" w14:textId="77777777" w:rsidTr="009B386F">
        <w:tc>
          <w:tcPr>
            <w:tcW w:w="1517" w:type="dxa"/>
          </w:tcPr>
          <w:p w14:paraId="5F7B5EC7" w14:textId="77777777" w:rsidR="00372823" w:rsidRDefault="00372823" w:rsidP="00372823">
            <w:pPr>
              <w:pStyle w:val="Bezmezer"/>
            </w:pPr>
          </w:p>
        </w:tc>
        <w:tc>
          <w:tcPr>
            <w:tcW w:w="2594" w:type="dxa"/>
          </w:tcPr>
          <w:p w14:paraId="5846275D" w14:textId="77777777" w:rsidR="00372823" w:rsidRDefault="00372823" w:rsidP="00372823">
            <w:pPr>
              <w:pStyle w:val="Bezmezer"/>
            </w:pPr>
            <w:r>
              <w:t>IDDS:</w:t>
            </w:r>
          </w:p>
          <w:p w14:paraId="1AEFE59E" w14:textId="1993415B" w:rsidR="009801F1" w:rsidRDefault="009801F1" w:rsidP="00372823">
            <w:pPr>
              <w:pStyle w:val="Bezmezer"/>
            </w:pPr>
            <w:r>
              <w:t>Kontakt pro hlášení vad:</w:t>
            </w:r>
          </w:p>
        </w:tc>
        <w:tc>
          <w:tcPr>
            <w:tcW w:w="4961" w:type="dxa"/>
          </w:tcPr>
          <w:p w14:paraId="74416868" w14:textId="77777777" w:rsidR="00372823" w:rsidRDefault="009B386F" w:rsidP="00372823">
            <w:pPr>
              <w:pStyle w:val="Bezmezer"/>
              <w:rPr>
                <w:iCs/>
              </w:rPr>
            </w:pPr>
            <w:bookmarkStart w:id="11" w:name="_Hlk11239820"/>
            <w:r w:rsidRPr="009B386F">
              <w:rPr>
                <w:iCs/>
              </w:rPr>
              <w:t>eu8jjd2</w:t>
            </w:r>
            <w:bookmarkEnd w:id="11"/>
          </w:p>
          <w:p w14:paraId="71F53526" w14:textId="76E38CA9" w:rsidR="009801F1" w:rsidRPr="00AE08C0" w:rsidRDefault="009801F1" w:rsidP="00372823">
            <w:pPr>
              <w:pStyle w:val="Bezmezer"/>
            </w:pPr>
            <w:r w:rsidRPr="00AE08C0">
              <w:t xml:space="preserve">e-mail: </w:t>
            </w:r>
            <w:bookmarkStart w:id="12" w:name="_Hlk57203946"/>
            <w:r w:rsidRPr="00AE08C0">
              <w:fldChar w:fldCharType="begin"/>
            </w:r>
            <w:r w:rsidRPr="00AE08C0">
              <w:instrText xml:space="preserve"> HYPERLINK "mailto:support@mcomputers.cz" </w:instrText>
            </w:r>
            <w:r w:rsidRPr="00AE08C0">
              <w:fldChar w:fldCharType="separate"/>
            </w:r>
            <w:proofErr w:type="spellStart"/>
            <w:r w:rsidR="00D6216C" w:rsidRPr="00AE08C0">
              <w:rPr>
                <w:rStyle w:val="Hypertextovodkaz"/>
              </w:rPr>
              <w:t>xxx</w:t>
            </w:r>
            <w:proofErr w:type="spellEnd"/>
            <w:r w:rsidRPr="00AE08C0">
              <w:fldChar w:fldCharType="end"/>
            </w:r>
            <w:bookmarkEnd w:id="12"/>
          </w:p>
          <w:p w14:paraId="00489267" w14:textId="5EC34818" w:rsidR="009801F1" w:rsidRPr="009B386F" w:rsidRDefault="009801F1" w:rsidP="00372823">
            <w:pPr>
              <w:pStyle w:val="Bezmezer"/>
            </w:pPr>
            <w:r w:rsidRPr="00AE08C0">
              <w:t xml:space="preserve">tel.: </w:t>
            </w:r>
            <w:proofErr w:type="spellStart"/>
            <w:r w:rsidR="00C74427" w:rsidRPr="00AE08C0">
              <w:t>xxx</w:t>
            </w:r>
            <w:proofErr w:type="spellEnd"/>
          </w:p>
        </w:tc>
      </w:tr>
      <w:tr w:rsidR="00372823" w14:paraId="1DAFFF0A" w14:textId="77777777" w:rsidTr="009B386F">
        <w:tc>
          <w:tcPr>
            <w:tcW w:w="1517" w:type="dxa"/>
          </w:tcPr>
          <w:p w14:paraId="7698E9B1" w14:textId="77777777" w:rsidR="00372823" w:rsidRDefault="00372823" w:rsidP="00372823">
            <w:pPr>
              <w:pStyle w:val="Bezmezer"/>
            </w:pPr>
          </w:p>
        </w:tc>
        <w:tc>
          <w:tcPr>
            <w:tcW w:w="2594" w:type="dxa"/>
          </w:tcPr>
          <w:p w14:paraId="634A1399" w14:textId="77777777" w:rsidR="00372823" w:rsidRDefault="00372823" w:rsidP="00372823">
            <w:pPr>
              <w:pStyle w:val="Bezmezer"/>
            </w:pPr>
          </w:p>
        </w:tc>
        <w:tc>
          <w:tcPr>
            <w:tcW w:w="4961" w:type="dxa"/>
          </w:tcPr>
          <w:p w14:paraId="2BDECECB" w14:textId="0B2AF4E7" w:rsidR="00372823" w:rsidRDefault="00372823" w:rsidP="00372823">
            <w:pPr>
              <w:pStyle w:val="Bezmezer"/>
            </w:pPr>
            <w:r>
              <w:t>dále jen „</w:t>
            </w:r>
            <w:r>
              <w:rPr>
                <w:b/>
                <w:bCs/>
              </w:rPr>
              <w:t>zhotovitel</w:t>
            </w:r>
            <w:r>
              <w:t>“</w:t>
            </w:r>
          </w:p>
        </w:tc>
      </w:tr>
    </w:tbl>
    <w:p w14:paraId="2658C602" w14:textId="77777777" w:rsidR="001508FF" w:rsidRDefault="001508FF" w:rsidP="00CB1B5B">
      <w:pPr>
        <w:pStyle w:val="Bezmezer"/>
      </w:pPr>
    </w:p>
    <w:p w14:paraId="628884EF" w14:textId="77777777" w:rsidR="00E63AFB" w:rsidRDefault="00E63AFB" w:rsidP="00CB1B5B">
      <w:pPr>
        <w:pStyle w:val="Bezmezer"/>
      </w:pPr>
    </w:p>
    <w:p w14:paraId="794C78DA" w14:textId="77777777" w:rsidR="00E63AFB" w:rsidRDefault="00E63AFB" w:rsidP="00CB1B5B">
      <w:pPr>
        <w:pStyle w:val="Bezmezer"/>
      </w:pPr>
    </w:p>
    <w:p w14:paraId="05FED222" w14:textId="77777777" w:rsidR="00B20DA8" w:rsidRDefault="00B20DA8" w:rsidP="00B20DA8">
      <w:pPr>
        <w:pStyle w:val="Nadpis1"/>
        <w:rPr>
          <w:szCs w:val="20"/>
        </w:rPr>
      </w:pPr>
      <w:r w:rsidRPr="2C85582F">
        <w:rPr>
          <w:szCs w:val="20"/>
        </w:rPr>
        <w:t>Předmět smlouvy</w:t>
      </w:r>
    </w:p>
    <w:p w14:paraId="2D83364E" w14:textId="0B227B16" w:rsidR="00BA145D" w:rsidRDefault="003A5028" w:rsidP="00B20DA8">
      <w:pPr>
        <w:pStyle w:val="Hlavntextlnksmlouvy"/>
        <w:rPr>
          <w:szCs w:val="20"/>
        </w:rPr>
      </w:pPr>
      <w:r>
        <w:rPr>
          <w:szCs w:val="20"/>
        </w:rPr>
        <w:t xml:space="preserve">Zhotovitel se touto smlouvou zavazuje provést dílo, kterým je </w:t>
      </w:r>
      <w:r w:rsidR="00777454">
        <w:rPr>
          <w:szCs w:val="20"/>
        </w:rPr>
        <w:t>dodávka a implementace antivirového řešení s následnou podporou</w:t>
      </w:r>
      <w:r w:rsidR="007B35C4">
        <w:rPr>
          <w:szCs w:val="20"/>
        </w:rPr>
        <w:t xml:space="preserve"> výrobce</w:t>
      </w:r>
      <w:r w:rsidR="00322ECF" w:rsidRPr="00322ECF">
        <w:t>, (dále jen „</w:t>
      </w:r>
      <w:r w:rsidR="00322ECF" w:rsidRPr="00322ECF">
        <w:rPr>
          <w:b/>
          <w:bCs/>
        </w:rPr>
        <w:t>dílo</w:t>
      </w:r>
      <w:r w:rsidR="00322ECF" w:rsidRPr="00322ECF">
        <w:t>“)</w:t>
      </w:r>
      <w:r w:rsidR="00AE3E6B">
        <w:t xml:space="preserve"> a objednatel </w:t>
      </w:r>
      <w:r w:rsidR="00194126">
        <w:t xml:space="preserve">se zavazuje uhradit </w:t>
      </w:r>
      <w:r w:rsidR="004F6AC6">
        <w:t>cenu</w:t>
      </w:r>
      <w:r w:rsidR="00030DC8">
        <w:rPr>
          <w:szCs w:val="20"/>
        </w:rPr>
        <w:t xml:space="preserve">. </w:t>
      </w:r>
    </w:p>
    <w:p w14:paraId="0D7C026C" w14:textId="2827DB4B" w:rsidR="007F78B2" w:rsidRDefault="007F78B2" w:rsidP="00B20DA8">
      <w:pPr>
        <w:pStyle w:val="Hlavntextlnksmlouvy"/>
        <w:rPr>
          <w:szCs w:val="20"/>
        </w:rPr>
      </w:pPr>
      <w:r w:rsidRPr="00D45858">
        <w:rPr>
          <w:b/>
          <w:bCs/>
          <w:szCs w:val="20"/>
        </w:rPr>
        <w:t>Rozsah a podrobná specifikace</w:t>
      </w:r>
      <w:r w:rsidRPr="00D45858">
        <w:rPr>
          <w:szCs w:val="20"/>
        </w:rPr>
        <w:t xml:space="preserve"> </w:t>
      </w:r>
      <w:r w:rsidRPr="00D45858">
        <w:rPr>
          <w:b/>
          <w:bCs/>
          <w:szCs w:val="20"/>
        </w:rPr>
        <w:t>díla je obsažena v příloze č. 1</w:t>
      </w:r>
      <w:r w:rsidRPr="007F78B2">
        <w:rPr>
          <w:szCs w:val="20"/>
        </w:rPr>
        <w:t xml:space="preserve"> této </w:t>
      </w:r>
      <w:r>
        <w:rPr>
          <w:szCs w:val="20"/>
        </w:rPr>
        <w:t>s</w:t>
      </w:r>
      <w:r w:rsidRPr="007F78B2">
        <w:rPr>
          <w:szCs w:val="20"/>
        </w:rPr>
        <w:t>mlouvy</w:t>
      </w:r>
      <w:r>
        <w:rPr>
          <w:szCs w:val="20"/>
        </w:rPr>
        <w:t>.</w:t>
      </w:r>
    </w:p>
    <w:p w14:paraId="6FFB4EEC" w14:textId="6D216D14" w:rsidR="007F78B2" w:rsidRPr="00BA145D" w:rsidRDefault="00322ECF" w:rsidP="00B20DA8">
      <w:pPr>
        <w:pStyle w:val="Hlavntextlnksmlouvy"/>
        <w:rPr>
          <w:szCs w:val="20"/>
        </w:rPr>
      </w:pPr>
      <w:r w:rsidRPr="00322ECF">
        <w:rPr>
          <w:szCs w:val="20"/>
        </w:rPr>
        <w:t xml:space="preserve">Součástí </w:t>
      </w:r>
      <w:r>
        <w:rPr>
          <w:szCs w:val="20"/>
        </w:rPr>
        <w:t>díla</w:t>
      </w:r>
      <w:r w:rsidRPr="00322ECF">
        <w:rPr>
          <w:szCs w:val="20"/>
        </w:rPr>
        <w:t xml:space="preserve"> jsou i práce v</w:t>
      </w:r>
      <w:r w:rsidR="00BA5CAF">
        <w:rPr>
          <w:szCs w:val="20"/>
        </w:rPr>
        <w:t> této s</w:t>
      </w:r>
      <w:r w:rsidRPr="00322ECF">
        <w:rPr>
          <w:szCs w:val="20"/>
        </w:rPr>
        <w:t>mlouv</w:t>
      </w:r>
      <w:r w:rsidR="00BA5CAF">
        <w:rPr>
          <w:szCs w:val="20"/>
        </w:rPr>
        <w:t>ě</w:t>
      </w:r>
      <w:r w:rsidRPr="00322ECF">
        <w:rPr>
          <w:szCs w:val="20"/>
        </w:rPr>
        <w:t xml:space="preserve"> a příloze č. 1 výslovně nespecifikované, které však jsou k řádnému provedení díla nezbytné a o kterých </w:t>
      </w:r>
      <w:r w:rsidR="00BA5CAF">
        <w:rPr>
          <w:szCs w:val="20"/>
        </w:rPr>
        <w:t>z</w:t>
      </w:r>
      <w:r w:rsidRPr="00322ECF">
        <w:rPr>
          <w:szCs w:val="20"/>
        </w:rPr>
        <w:t xml:space="preserve">hotovitel vzhledem ke své kvalifikaci a zkušenostem měl nebo mohl vědět. Provedení těchto prací však v žádném případě nezvyšuje touto </w:t>
      </w:r>
      <w:r w:rsidR="00BA5CAF">
        <w:rPr>
          <w:szCs w:val="20"/>
        </w:rPr>
        <w:t>s</w:t>
      </w:r>
      <w:r w:rsidRPr="00322ECF">
        <w:rPr>
          <w:szCs w:val="20"/>
        </w:rPr>
        <w:t>mlouvou sjednanou cenu díla</w:t>
      </w:r>
      <w:r w:rsidR="00BA5CAF">
        <w:rPr>
          <w:szCs w:val="20"/>
        </w:rPr>
        <w:t>.</w:t>
      </w:r>
    </w:p>
    <w:p w14:paraId="50A600A9" w14:textId="78D28ECA" w:rsidR="00B621CE" w:rsidRPr="006D5C3F" w:rsidRDefault="47063A90" w:rsidP="20A19292">
      <w:pPr>
        <w:pStyle w:val="Hlavntextlnksmlouvy"/>
      </w:pPr>
      <w:r w:rsidRPr="00D45858">
        <w:rPr>
          <w:rFonts w:eastAsia="Arial" w:cs="Arial"/>
          <w:b/>
          <w:bCs/>
          <w:color w:val="000000" w:themeColor="text1"/>
        </w:rPr>
        <w:t>Místem plnění je sídlo</w:t>
      </w:r>
      <w:r w:rsidRPr="00D45858">
        <w:rPr>
          <w:rFonts w:eastAsia="Times New Roman" w:cs="Arial"/>
          <w:color w:val="000000" w:themeColor="text1"/>
          <w:sz w:val="22"/>
        </w:rPr>
        <w:t xml:space="preserve"> </w:t>
      </w:r>
      <w:r w:rsidR="00D45858" w:rsidRPr="00D45858">
        <w:rPr>
          <w:rFonts w:eastAsia="Times New Roman" w:cs="Arial"/>
          <w:b/>
          <w:bCs/>
          <w:color w:val="000000" w:themeColor="text1"/>
          <w:szCs w:val="20"/>
        </w:rPr>
        <w:t>objednatele</w:t>
      </w:r>
      <w:r w:rsidR="00D45858" w:rsidRPr="00D45858">
        <w:rPr>
          <w:rFonts w:eastAsia="Times New Roman" w:cs="Arial"/>
          <w:b/>
          <w:bCs/>
          <w:color w:val="000000" w:themeColor="text1"/>
          <w:sz w:val="22"/>
        </w:rPr>
        <w:t xml:space="preserve"> </w:t>
      </w:r>
      <w:r w:rsidR="004153FF" w:rsidRPr="00D45858">
        <w:rPr>
          <w:rFonts w:eastAsia="Arial" w:cs="Arial"/>
          <w:color w:val="000000" w:themeColor="text1"/>
        </w:rPr>
        <w:t>Krajsk</w:t>
      </w:r>
      <w:r w:rsidR="00D45858" w:rsidRPr="00D45858">
        <w:rPr>
          <w:rFonts w:eastAsia="Arial" w:cs="Arial"/>
          <w:color w:val="000000" w:themeColor="text1"/>
        </w:rPr>
        <w:t>ý</w:t>
      </w:r>
      <w:r w:rsidR="004153FF" w:rsidRPr="00D45858">
        <w:rPr>
          <w:rFonts w:eastAsia="Arial" w:cs="Arial"/>
          <w:color w:val="000000" w:themeColor="text1"/>
        </w:rPr>
        <w:t xml:space="preserve"> úřad Zlínského kraje, třída T</w:t>
      </w:r>
      <w:r w:rsidR="00D45858" w:rsidRPr="00D45858">
        <w:rPr>
          <w:rFonts w:eastAsia="Arial" w:cs="Arial"/>
          <w:color w:val="000000" w:themeColor="text1"/>
        </w:rPr>
        <w:t xml:space="preserve">omáše </w:t>
      </w:r>
      <w:r w:rsidR="004153FF" w:rsidRPr="00D45858">
        <w:rPr>
          <w:rFonts w:eastAsia="Arial" w:cs="Arial"/>
          <w:color w:val="000000" w:themeColor="text1"/>
        </w:rPr>
        <w:t xml:space="preserve">Bati 21, </w:t>
      </w:r>
      <w:r w:rsidR="004153FF" w:rsidRPr="00D45858">
        <w:rPr>
          <w:rFonts w:cs="Arial"/>
        </w:rPr>
        <w:t>761</w:t>
      </w:r>
      <w:r w:rsidR="00D45858" w:rsidRPr="00D45858">
        <w:rPr>
          <w:rFonts w:cs="Arial"/>
        </w:rPr>
        <w:t> </w:t>
      </w:r>
      <w:r w:rsidR="004153FF" w:rsidRPr="00D45858">
        <w:rPr>
          <w:rFonts w:cs="Arial"/>
        </w:rPr>
        <w:t>90</w:t>
      </w:r>
      <w:r w:rsidR="004153FF" w:rsidRPr="00D45858">
        <w:rPr>
          <w:rFonts w:eastAsia="Arial" w:cs="Arial"/>
          <w:color w:val="000000" w:themeColor="text1"/>
        </w:rPr>
        <w:t xml:space="preserve"> Zlín. </w:t>
      </w:r>
    </w:p>
    <w:p w14:paraId="17D03B7D" w14:textId="197A1B37" w:rsidR="006D5C3F" w:rsidRDefault="00C50F51" w:rsidP="20A19292">
      <w:pPr>
        <w:pStyle w:val="Hlavntextlnksmlouvy"/>
      </w:pPr>
      <w:r>
        <w:t xml:space="preserve">Zhotovitel zhotoví a předá objednateli dílo do </w:t>
      </w:r>
      <w:r w:rsidR="00141758" w:rsidRPr="00187E38">
        <w:rPr>
          <w:b/>
          <w:bCs/>
        </w:rPr>
        <w:t>3</w:t>
      </w:r>
      <w:r w:rsidR="00306BFD" w:rsidRPr="00D45858">
        <w:rPr>
          <w:b/>
          <w:bCs/>
        </w:rPr>
        <w:t>1.</w:t>
      </w:r>
      <w:r w:rsidR="00AE0672" w:rsidRPr="00D45858">
        <w:rPr>
          <w:b/>
          <w:bCs/>
        </w:rPr>
        <w:t> </w:t>
      </w:r>
      <w:r w:rsidR="00141758">
        <w:rPr>
          <w:b/>
          <w:bCs/>
        </w:rPr>
        <w:t>3</w:t>
      </w:r>
      <w:r w:rsidR="00306BFD" w:rsidRPr="00D45858">
        <w:rPr>
          <w:b/>
          <w:bCs/>
        </w:rPr>
        <w:t>.</w:t>
      </w:r>
      <w:r w:rsidR="004153FF" w:rsidRPr="00D45858">
        <w:rPr>
          <w:b/>
          <w:bCs/>
        </w:rPr>
        <w:t> </w:t>
      </w:r>
      <w:r w:rsidR="00777454" w:rsidRPr="00D45858">
        <w:rPr>
          <w:b/>
          <w:bCs/>
        </w:rPr>
        <w:t>2025</w:t>
      </w:r>
      <w:r w:rsidR="0038547F">
        <w:t>.</w:t>
      </w:r>
      <w:r w:rsidR="00475366" w:rsidRPr="00475366">
        <w:rPr>
          <w:rFonts w:eastAsia="Calibri" w:cs="Arial"/>
        </w:rPr>
        <w:t xml:space="preserve"> </w:t>
      </w:r>
      <w:r w:rsidR="002E0E02">
        <w:rPr>
          <w:rFonts w:eastAsia="Calibri" w:cs="Arial"/>
        </w:rPr>
        <w:t xml:space="preserve">Zhotovitel bude </w:t>
      </w:r>
      <w:r w:rsidR="00943C73">
        <w:rPr>
          <w:rFonts w:eastAsia="Calibri" w:cs="Arial"/>
        </w:rPr>
        <w:t xml:space="preserve">dodržovat </w:t>
      </w:r>
      <w:r w:rsidR="00943C73" w:rsidRPr="00943C73">
        <w:rPr>
          <w:rFonts w:eastAsia="Calibri" w:cs="Arial"/>
          <w:b/>
          <w:bCs/>
        </w:rPr>
        <w:t>harmonogram prací</w:t>
      </w:r>
      <w:r w:rsidR="00943C73">
        <w:rPr>
          <w:rFonts w:eastAsia="Calibri" w:cs="Arial"/>
        </w:rPr>
        <w:t xml:space="preserve">, </w:t>
      </w:r>
      <w:r w:rsidR="00943C73" w:rsidRPr="00AE560D">
        <w:rPr>
          <w:rFonts w:eastAsia="Calibri" w:cs="Arial"/>
          <w:b/>
          <w:bCs/>
        </w:rPr>
        <w:t>který tvoří přílohu č.</w:t>
      </w:r>
      <w:r w:rsidR="00943C73">
        <w:rPr>
          <w:rFonts w:eastAsia="Calibri" w:cs="Arial"/>
        </w:rPr>
        <w:t xml:space="preserve"> </w:t>
      </w:r>
      <w:r w:rsidR="00943C73" w:rsidRPr="00AE560D">
        <w:rPr>
          <w:rFonts w:eastAsia="Calibri" w:cs="Arial"/>
          <w:b/>
          <w:bCs/>
        </w:rPr>
        <w:t>2</w:t>
      </w:r>
      <w:r w:rsidR="00943C73">
        <w:rPr>
          <w:rFonts w:eastAsia="Calibri" w:cs="Arial"/>
        </w:rPr>
        <w:t xml:space="preserve"> této smlouvy.  </w:t>
      </w:r>
    </w:p>
    <w:p w14:paraId="5B0F2342" w14:textId="7895B13A" w:rsidR="00B20DA8" w:rsidRDefault="00B20DA8" w:rsidP="00B20DA8">
      <w:pPr>
        <w:pStyle w:val="Hlavntextlnksmlouvy"/>
      </w:pPr>
      <w:r>
        <w:t xml:space="preserve">Při plnění smlouvy se </w:t>
      </w:r>
      <w:r w:rsidR="00943C73">
        <w:t>zhotovitel</w:t>
      </w:r>
      <w:r>
        <w:t xml:space="preserve"> zavazuje postupovat v souladu se svojí nabídkou, kterou podal v rámci zadávacího řízení, které předcházelo uzavření této smlouvy.</w:t>
      </w:r>
      <w:r w:rsidR="001508FF">
        <w:t xml:space="preserve">  </w:t>
      </w:r>
    </w:p>
    <w:p w14:paraId="46A4BC29" w14:textId="48CA3102" w:rsidR="000674F4" w:rsidRDefault="000674F4" w:rsidP="00B20DA8">
      <w:pPr>
        <w:pStyle w:val="Hlavntextlnksmlouvy"/>
      </w:pPr>
      <w:r>
        <w:t>Smluvní strany se řídí pravidly ochrany osobních údajů stanovených v příloze č. 4 této smlouvy.</w:t>
      </w:r>
    </w:p>
    <w:p w14:paraId="1A72D065" w14:textId="4AB8C8C5" w:rsidR="00B20DA8" w:rsidRDefault="00943C73" w:rsidP="006D2183">
      <w:pPr>
        <w:pStyle w:val="Hlavntextlnksmlouvy"/>
      </w:pPr>
      <w:r>
        <w:t>Zhotovitel</w:t>
      </w:r>
      <w:r w:rsidR="006D2183">
        <w:t xml:space="preserve"> prohlašuje, že si je vědom skutečnosti, že objednatel má zájem na realizaci veřejné zakázky v souladu se zásadami společensky odpovědného zadávání veřejných zakázek. </w:t>
      </w:r>
      <w:r>
        <w:t xml:space="preserve">Zhotovitel </w:t>
      </w:r>
      <w:r w:rsidR="006D2183">
        <w:t xml:space="preserve">se zavazuje po celou dobu trvání smluvního poměru založeného touto smlouvou zajistit dodržování </w:t>
      </w:r>
      <w:r w:rsidR="006D2183">
        <w:lastRenderedPageBreak/>
        <w:t>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w:t>
      </w:r>
      <w:r w:rsidR="008C520F">
        <w:t>odpoře</w:t>
      </w:r>
      <w:r w:rsidR="006D2183">
        <w:t xml:space="preserve"> podílejí a bez ohledu na to, zda budou činnosti prováděné v rámci realizace plnění předmětu smlouvy prováděny </w:t>
      </w:r>
      <w:r w:rsidR="00C062ED">
        <w:t>zhotovitelem</w:t>
      </w:r>
      <w:r w:rsidR="006D2183">
        <w:t xml:space="preserve"> či jeho poddodavatelem.</w:t>
      </w:r>
      <w:r w:rsidR="00941594" w:rsidRPr="00941594">
        <w:rPr>
          <w:rStyle w:val="VysvtlivkyChar"/>
        </w:rPr>
        <w:t xml:space="preserve"> </w:t>
      </w:r>
    </w:p>
    <w:p w14:paraId="4190C08E" w14:textId="30C4D85F" w:rsidR="0050318B" w:rsidRDefault="008F7350" w:rsidP="0052305E">
      <w:pPr>
        <w:pStyle w:val="Nadpis1"/>
      </w:pPr>
      <w:r w:rsidRPr="008F7350">
        <w:t>Předání a převzetí díla</w:t>
      </w:r>
    </w:p>
    <w:p w14:paraId="3CE21F66" w14:textId="1A5678F0" w:rsidR="008F7350" w:rsidRDefault="00EB4EFC" w:rsidP="008F7350">
      <w:pPr>
        <w:pStyle w:val="Hlavntextlnksmlouvy"/>
      </w:pPr>
      <w:r w:rsidRPr="00EB4EFC">
        <w:t xml:space="preserve">Základní podmínkou pro řádné předání díla </w:t>
      </w:r>
      <w:r>
        <w:t>z</w:t>
      </w:r>
      <w:r w:rsidRPr="00EB4EFC">
        <w:t xml:space="preserve">hotovitelem a převzetí díla </w:t>
      </w:r>
      <w:r>
        <w:t>o</w:t>
      </w:r>
      <w:r w:rsidRPr="00EB4EFC">
        <w:t xml:space="preserve">bjednatelem je ukončení připomínkového řízení, které zahrnuje porovnání skutečných vlastností díla se specifikací díla uvedenou v příloze č. 1 této </w:t>
      </w:r>
      <w:r>
        <w:t>s</w:t>
      </w:r>
      <w:r w:rsidRPr="00EB4EFC">
        <w:t>mlouvy</w:t>
      </w:r>
      <w:r w:rsidR="0019310A">
        <w:t>.</w:t>
      </w:r>
    </w:p>
    <w:p w14:paraId="43B14CBA" w14:textId="378845CC" w:rsidR="0019310A" w:rsidRDefault="004D33E6" w:rsidP="008F7350">
      <w:pPr>
        <w:pStyle w:val="Hlavntextlnksmlouvy"/>
      </w:pPr>
      <w:r w:rsidRPr="004D33E6">
        <w:t xml:space="preserve">Veškeré dokumenty (výstupy), které budou vypracovány </w:t>
      </w:r>
      <w:r>
        <w:t>z</w:t>
      </w:r>
      <w:r w:rsidRPr="004D33E6">
        <w:t xml:space="preserve">hotovitelem na základě této </w:t>
      </w:r>
      <w:r>
        <w:t>s</w:t>
      </w:r>
      <w:r w:rsidRPr="004D33E6">
        <w:t xml:space="preserve">mlouvy a které se poskytují </w:t>
      </w:r>
      <w:r>
        <w:t>o</w:t>
      </w:r>
      <w:r w:rsidRPr="004D33E6">
        <w:t xml:space="preserve">bjednateli jako součást díla, budou co nejdříve předloženy </w:t>
      </w:r>
      <w:r w:rsidR="00BD3238">
        <w:t>o</w:t>
      </w:r>
      <w:r w:rsidRPr="004D33E6">
        <w:t xml:space="preserve">bjednateli ve formě návrhu k </w:t>
      </w:r>
      <w:r w:rsidR="00DC5AC3" w:rsidRPr="004D33E6">
        <w:t>připomínkování,</w:t>
      </w:r>
      <w:r w:rsidRPr="004D33E6">
        <w:t xml:space="preserve"> a to </w:t>
      </w:r>
      <w:r w:rsidR="000C559C">
        <w:t>termínech</w:t>
      </w:r>
      <w:r w:rsidR="00C60873" w:rsidRPr="0082713D">
        <w:rPr>
          <w:i/>
          <w:iCs/>
        </w:rPr>
        <w:t>,</w:t>
      </w:r>
      <w:r w:rsidR="0079442D" w:rsidRPr="0082713D">
        <w:rPr>
          <w:rStyle w:val="VysvtlivkyChar"/>
          <w:i w:val="0"/>
          <w:iCs w:val="0"/>
          <w:color w:val="auto"/>
        </w:rPr>
        <w:t xml:space="preserve"> </w:t>
      </w:r>
      <w:r w:rsidR="00754163" w:rsidRPr="0082713D">
        <w:rPr>
          <w:rStyle w:val="VysvtlivkyChar"/>
          <w:i w:val="0"/>
          <w:iCs w:val="0"/>
          <w:color w:val="auto"/>
        </w:rPr>
        <w:t>u</w:t>
      </w:r>
      <w:r w:rsidR="0079442D" w:rsidRPr="0082713D">
        <w:rPr>
          <w:rStyle w:val="VysvtlivkyChar"/>
          <w:i w:val="0"/>
          <w:iCs w:val="0"/>
          <w:color w:val="auto"/>
        </w:rPr>
        <w:t>veden</w:t>
      </w:r>
      <w:r w:rsidR="00C60873" w:rsidRPr="0082713D">
        <w:rPr>
          <w:rStyle w:val="VysvtlivkyChar"/>
          <w:i w:val="0"/>
          <w:iCs w:val="0"/>
          <w:color w:val="auto"/>
        </w:rPr>
        <w:t xml:space="preserve">ých </w:t>
      </w:r>
      <w:r w:rsidR="0079442D" w:rsidRPr="0082713D">
        <w:rPr>
          <w:rStyle w:val="VysvtlivkyChar"/>
          <w:i w:val="0"/>
          <w:iCs w:val="0"/>
          <w:color w:val="auto"/>
        </w:rPr>
        <w:t>v</w:t>
      </w:r>
      <w:r w:rsidR="00F9165F" w:rsidRPr="0082713D">
        <w:rPr>
          <w:rStyle w:val="VysvtlivkyChar"/>
          <w:i w:val="0"/>
          <w:iCs w:val="0"/>
          <w:color w:val="auto"/>
        </w:rPr>
        <w:t> </w:t>
      </w:r>
      <w:r w:rsidR="00C60873" w:rsidRPr="0082713D">
        <w:rPr>
          <w:rStyle w:val="VysvtlivkyChar"/>
          <w:i w:val="0"/>
          <w:iCs w:val="0"/>
          <w:color w:val="auto"/>
        </w:rPr>
        <w:t>harmonogramu</w:t>
      </w:r>
      <w:r w:rsidR="00F9165F" w:rsidRPr="0082713D">
        <w:rPr>
          <w:rStyle w:val="VysvtlivkyChar"/>
          <w:i w:val="0"/>
          <w:iCs w:val="0"/>
          <w:color w:val="auto"/>
        </w:rPr>
        <w:t xml:space="preserve"> v</w:t>
      </w:r>
      <w:r w:rsidR="0079442D" w:rsidRPr="0082713D">
        <w:rPr>
          <w:rStyle w:val="VysvtlivkyChar"/>
          <w:i w:val="0"/>
          <w:iCs w:val="0"/>
          <w:color w:val="auto"/>
        </w:rPr>
        <w:t> Příloze č.</w:t>
      </w:r>
      <w:r w:rsidR="00754163" w:rsidRPr="0082713D">
        <w:rPr>
          <w:rStyle w:val="VysvtlivkyChar"/>
          <w:i w:val="0"/>
          <w:iCs w:val="0"/>
          <w:color w:val="auto"/>
        </w:rPr>
        <w:t xml:space="preserve"> </w:t>
      </w:r>
      <w:r w:rsidR="0079442D" w:rsidRPr="0082713D">
        <w:rPr>
          <w:rStyle w:val="VysvtlivkyChar"/>
          <w:i w:val="0"/>
          <w:iCs w:val="0"/>
          <w:color w:val="auto"/>
        </w:rPr>
        <w:t>2</w:t>
      </w:r>
      <w:r w:rsidRPr="0082713D">
        <w:rPr>
          <w:i/>
          <w:iCs/>
        </w:rPr>
        <w:t xml:space="preserve">. </w:t>
      </w:r>
      <w:r w:rsidRPr="0082713D">
        <w:t>Objednatel si může kdykoliv během provádění díla vyžádat předání rozpracovaných dokumentů a vznášet</w:t>
      </w:r>
      <w:r w:rsidRPr="004D33E6">
        <w:t xml:space="preserve"> k nim připomínky</w:t>
      </w:r>
      <w:r w:rsidR="00DC5AC3">
        <w:t>.</w:t>
      </w:r>
    </w:p>
    <w:p w14:paraId="425D046E" w14:textId="405EA939" w:rsidR="00A94548" w:rsidRDefault="00A94548" w:rsidP="00A94548">
      <w:pPr>
        <w:pStyle w:val="Hlavntextlnksmlouvy"/>
      </w:pPr>
      <w:r>
        <w:t xml:space="preserve">Objednatel je oprávněn ve </w:t>
      </w:r>
      <w:r w:rsidRPr="0082713D">
        <w:t xml:space="preserve">lhůtě </w:t>
      </w:r>
      <w:r w:rsidR="00116D0F" w:rsidRPr="0082713D">
        <w:t>čtyř</w:t>
      </w:r>
      <w:r w:rsidRPr="0082713D">
        <w:t xml:space="preserve"> (</w:t>
      </w:r>
      <w:r w:rsidR="00116D0F" w:rsidRPr="0082713D">
        <w:t>4</w:t>
      </w:r>
      <w:r w:rsidRPr="0082713D">
        <w:t>) pracovních</w:t>
      </w:r>
      <w:r>
        <w:t xml:space="preserve"> dnů od doručení příslušného návrhu předložit zhotoviteli své připomínky k tomuto návrhu. Po diskusi o těchto připomínkách upraví zhotovitel příslušný návrh v souladu s dohodnutými změnami v konečné verzi těchto dokumentů a předá objednateli ke kontrole. Připomínkové řízení probíhá elektronickou cestou</w:t>
      </w:r>
      <w:r w:rsidR="00E87175">
        <w:t xml:space="preserve"> prostřednictvím kontaktních osob ve věcech technických</w:t>
      </w:r>
      <w:r>
        <w:t>, pokud není dohodnuto jinak.</w:t>
      </w:r>
    </w:p>
    <w:p w14:paraId="564C1515" w14:textId="0321E0AD" w:rsidR="00DC5AC3" w:rsidRDefault="00A94548" w:rsidP="00A94548">
      <w:pPr>
        <w:pStyle w:val="Hlavntextlnksmlouvy"/>
      </w:pPr>
      <w:r>
        <w:t xml:space="preserve">Pokud nebudou při přejímacím řízení zjištěny vady ani nedodělky, je </w:t>
      </w:r>
      <w:r w:rsidR="00C71B31">
        <w:t>o</w:t>
      </w:r>
      <w:r>
        <w:t>bjednatel povinen takto řádně provedené dílo převzít.</w:t>
      </w:r>
    </w:p>
    <w:p w14:paraId="438A3BF3" w14:textId="5DE9FC53" w:rsidR="004F383E" w:rsidRDefault="004F383E" w:rsidP="00A94548">
      <w:pPr>
        <w:pStyle w:val="Hlavntextlnksmlouvy"/>
      </w:pPr>
      <w:r w:rsidRPr="004F383E">
        <w:t xml:space="preserve">Dílo, které má vady nebo nedodělky, které nebrání jeho užívání, </w:t>
      </w:r>
      <w:r w:rsidR="0048426F">
        <w:t>o</w:t>
      </w:r>
      <w:r w:rsidRPr="004F383E">
        <w:t>bjednatel převezme a o vadách a nedodělcích se v předávacím protokolu učiní záznam s uvedením náhradní lhůty k jejich odstranění. V tomto případě se má za to, že dílo bylo dokončeno řádně a včas</w:t>
      </w:r>
      <w:r>
        <w:t>.</w:t>
      </w:r>
    </w:p>
    <w:p w14:paraId="574E56AA" w14:textId="21CA9735" w:rsidR="00C37E16" w:rsidRDefault="00C37E16" w:rsidP="00C37E16">
      <w:pPr>
        <w:pStyle w:val="Hlavntextlnksmlouvy"/>
      </w:pPr>
      <w:r>
        <w:t xml:space="preserve">Dílo, které má vady nebo nedodělky, které brání užívání díla, není dokončeno. Pokud se při přejímacím řízení prokáže, že dílo není dokončeno, </w:t>
      </w:r>
      <w:r w:rsidR="00C36377" w:rsidRPr="00C36377">
        <w:t>uvedou se vady a nedodělky do protokolu</w:t>
      </w:r>
      <w:r w:rsidR="00C36377">
        <w:t>,</w:t>
      </w:r>
      <w:r w:rsidR="00C36377" w:rsidRPr="00C36377">
        <w:t xml:space="preserve"> </w:t>
      </w:r>
      <w:r w:rsidR="002F490B">
        <w:t>o</w:t>
      </w:r>
      <w:r>
        <w:t xml:space="preserve">bjednatel </w:t>
      </w:r>
      <w:r w:rsidR="00C36377">
        <w:t xml:space="preserve">dílo </w:t>
      </w:r>
      <w:r>
        <w:t xml:space="preserve">nepřevezme, dokud </w:t>
      </w:r>
      <w:r w:rsidR="002F490B">
        <w:t>z</w:t>
      </w:r>
      <w:r>
        <w:t>hotovitel neodstraní vady a nedodělky díla tak, aby mohlo být dílo řádně užíváno.</w:t>
      </w:r>
    </w:p>
    <w:p w14:paraId="022E01C2" w14:textId="75600EFA" w:rsidR="004F383E" w:rsidRDefault="00C37E16" w:rsidP="00C37E16">
      <w:pPr>
        <w:pStyle w:val="Hlavntextlnksmlouvy"/>
      </w:pPr>
      <w:r>
        <w:t>V případě pochybností, zda vady nebo nedodělky zprovoznění a užívání díla brání, nebo nebrání, se má za to, že zprovoznění a užívání brání</w:t>
      </w:r>
      <w:r w:rsidR="005C6B81">
        <w:t>.</w:t>
      </w:r>
    </w:p>
    <w:p w14:paraId="287243A7" w14:textId="5D6304B7" w:rsidR="00C71B31" w:rsidRDefault="00C71B31" w:rsidP="006B026A">
      <w:pPr>
        <w:pStyle w:val="Hlavntextlnksmlouvy"/>
      </w:pPr>
      <w:r w:rsidRPr="00C71B31">
        <w:t xml:space="preserve">Po odstranění vad a nedodělků dle tohoto odstavce vyzve </w:t>
      </w:r>
      <w:r w:rsidR="00706C6C">
        <w:t>z</w:t>
      </w:r>
      <w:r w:rsidRPr="00C71B31">
        <w:t xml:space="preserve">hotovitel </w:t>
      </w:r>
      <w:r w:rsidR="00706C6C">
        <w:t>o</w:t>
      </w:r>
      <w:r w:rsidRPr="00C71B31">
        <w:t>bjednatele ke kontrole jejich odstranění. O kontrole se pořídí protokol. Pokud nebudou vady a nedodělky v</w:t>
      </w:r>
      <w:r w:rsidR="00C7445A">
        <w:t>e stanovené</w:t>
      </w:r>
      <w:r w:rsidRPr="00C71B31">
        <w:t xml:space="preserve"> lhůtě odstraněny, je </w:t>
      </w:r>
      <w:r w:rsidR="00706C6C">
        <w:t>o</w:t>
      </w:r>
      <w:r w:rsidRPr="00C71B31">
        <w:t xml:space="preserve">bjednatel oprávněn odstranit je sám nebo prostřednictvím třetí osoby za cenu v místě a čase obvyklou, k čemuž je </w:t>
      </w:r>
      <w:r w:rsidR="00706C6C">
        <w:t>z</w:t>
      </w:r>
      <w:r w:rsidRPr="00C71B31">
        <w:t xml:space="preserve">hotovitel povinen poskytnout součinnost; náklady </w:t>
      </w:r>
      <w:r w:rsidR="00706C6C">
        <w:t>o</w:t>
      </w:r>
      <w:r w:rsidRPr="00C71B31">
        <w:t xml:space="preserve">bjednatele na takové odstranění vad nebo nedodělků, jsou považovány za škodu, kterou je </w:t>
      </w:r>
      <w:r w:rsidR="0004695B">
        <w:t>z</w:t>
      </w:r>
      <w:r w:rsidRPr="00C71B31">
        <w:t xml:space="preserve">hotovitel povinen </w:t>
      </w:r>
      <w:r w:rsidR="0004695B">
        <w:t>o</w:t>
      </w:r>
      <w:r w:rsidRPr="00C71B31">
        <w:t>bjednateli nahradit</w:t>
      </w:r>
      <w:r w:rsidR="005C6B81">
        <w:t>.</w:t>
      </w:r>
    </w:p>
    <w:p w14:paraId="05890AAB" w14:textId="0CA313C7" w:rsidR="006B026A" w:rsidRDefault="006B026A" w:rsidP="006B026A">
      <w:pPr>
        <w:pStyle w:val="Hlavntextlnksmlouvy"/>
      </w:pPr>
      <w:r>
        <w:t xml:space="preserve">Nedojde-li k předání a převzetí díla, </w:t>
      </w:r>
      <w:proofErr w:type="gramStart"/>
      <w:r>
        <w:t>sepíší</w:t>
      </w:r>
      <w:proofErr w:type="gramEnd"/>
      <w:r>
        <w:t xml:space="preserve"> o tom strany zápis, v němž uvedou svá stanoviska. Zhotovitel není v prodlení, jestliže </w:t>
      </w:r>
      <w:r w:rsidR="006A18B9">
        <w:t>o</w:t>
      </w:r>
      <w:r>
        <w:t>bjednatel odmítl bezdůvodně převzít řádně zhotovené dílo.</w:t>
      </w:r>
    </w:p>
    <w:p w14:paraId="5C9E67E7" w14:textId="479D1C51" w:rsidR="00C37E16" w:rsidRPr="008F7350" w:rsidRDefault="006B026A" w:rsidP="006B026A">
      <w:pPr>
        <w:pStyle w:val="Hlavntextlnksmlouvy"/>
      </w:pPr>
      <w:r>
        <w:t xml:space="preserve">Při převzetí díla v souladu s tímto článkem se </w:t>
      </w:r>
      <w:r w:rsidR="00B630AF">
        <w:t>o</w:t>
      </w:r>
      <w:r>
        <w:t xml:space="preserve">bjednatel i </w:t>
      </w:r>
      <w:r w:rsidR="00B630AF">
        <w:t>z</w:t>
      </w:r>
      <w:r>
        <w:t xml:space="preserve">hotovitel zavazují podepsat </w:t>
      </w:r>
      <w:r w:rsidR="00A37C91">
        <w:t>p</w:t>
      </w:r>
      <w:r>
        <w:t xml:space="preserve">ředávací protokol, tj. potvrzení o předání a přijetí (převzetí) díla. Předávací protokol vyhotoví </w:t>
      </w:r>
      <w:r w:rsidR="00A37C91">
        <w:t>z</w:t>
      </w:r>
      <w:r>
        <w:t xml:space="preserve">hotovitel. Za </w:t>
      </w:r>
      <w:r w:rsidR="00A37C91">
        <w:t>o</w:t>
      </w:r>
      <w:r>
        <w:t xml:space="preserve">bjednatele protokol podepisuje </w:t>
      </w:r>
      <w:r w:rsidR="009E331B">
        <w:t>kontaktní osoba ve věcech technických</w:t>
      </w:r>
      <w:r>
        <w:t>.</w:t>
      </w:r>
    </w:p>
    <w:p w14:paraId="41B1718E" w14:textId="4F1A5DE4" w:rsidR="0052305E" w:rsidRDefault="00B621CE" w:rsidP="0052305E">
      <w:pPr>
        <w:pStyle w:val="Nadpis1"/>
      </w:pPr>
      <w:r>
        <w:t>Cena a platební podmínky</w:t>
      </w:r>
      <w:r w:rsidR="0052305E" w:rsidRPr="0052305E">
        <w:t xml:space="preserve"> </w:t>
      </w:r>
    </w:p>
    <w:p w14:paraId="4F5E3DA3" w14:textId="55FF71A8" w:rsidR="0052305E" w:rsidRDefault="00B621CE" w:rsidP="00B621CE">
      <w:pPr>
        <w:pStyle w:val="Hlavntextlnksmlouvy"/>
      </w:pPr>
      <w:r>
        <w:t xml:space="preserve">Není-li výslovně uvedeno jinak, všechny ceny uváděné v této </w:t>
      </w:r>
      <w:r w:rsidR="00C8269B">
        <w:t>s</w:t>
      </w:r>
      <w:r>
        <w:t xml:space="preserve">mlouvě a všech přílohách jsou uvedeny bez DPH a jsou stanoveny jako nejvýše přípustné. </w:t>
      </w:r>
      <w:r w:rsidR="004E3F47">
        <w:t>Zhotovitel</w:t>
      </w:r>
      <w:r>
        <w:t xml:space="preserve"> prohlašuje, že tyto ceny plně pokrývají všechny jeho náklady spojené s</w:t>
      </w:r>
      <w:r w:rsidR="00B86CBD">
        <w:t xml:space="preserve"> provedením a předáním </w:t>
      </w:r>
      <w:r w:rsidR="00B86CBD" w:rsidRPr="00B86CBD">
        <w:rPr>
          <w:b/>
          <w:bCs/>
        </w:rPr>
        <w:t>díla</w:t>
      </w:r>
      <w:r>
        <w:t xml:space="preserve"> podle této </w:t>
      </w:r>
      <w:r w:rsidR="00C8269B">
        <w:t>s</w:t>
      </w:r>
      <w:r>
        <w:t>mlouvy</w:t>
      </w:r>
      <w:r w:rsidR="004B3C45">
        <w:t xml:space="preserve"> včetně zisku</w:t>
      </w:r>
      <w:r>
        <w:t>.</w:t>
      </w:r>
    </w:p>
    <w:p w14:paraId="2C3DB6AF" w14:textId="00A0FEC6" w:rsidR="001B5090" w:rsidRDefault="409FA42C" w:rsidP="20A19292">
      <w:pPr>
        <w:pStyle w:val="Hlavntextlnksmlouvy"/>
        <w:rPr>
          <w:rFonts w:eastAsia="Arial" w:cs="Arial"/>
          <w:color w:val="000000" w:themeColor="text1"/>
        </w:rPr>
      </w:pPr>
      <w:r w:rsidRPr="0AD45636">
        <w:rPr>
          <w:rFonts w:eastAsia="Arial" w:cs="Arial"/>
          <w:color w:val="000000" w:themeColor="text1"/>
        </w:rPr>
        <w:lastRenderedPageBreak/>
        <w:t xml:space="preserve">Cena za </w:t>
      </w:r>
      <w:r w:rsidR="00B86CBD">
        <w:rPr>
          <w:rFonts w:eastAsia="Arial" w:cs="Arial"/>
          <w:color w:val="000000" w:themeColor="text1"/>
        </w:rPr>
        <w:t>dílo</w:t>
      </w:r>
      <w:r w:rsidR="00581685">
        <w:rPr>
          <w:rFonts w:eastAsia="Arial" w:cs="Arial"/>
          <w:color w:val="000000" w:themeColor="text1"/>
        </w:rPr>
        <w:t xml:space="preserve"> (tj. součet ceny za </w:t>
      </w:r>
      <w:r w:rsidR="0085692C">
        <w:rPr>
          <w:szCs w:val="20"/>
        </w:rPr>
        <w:t xml:space="preserve">dodávku a implementaci antivirového řešení </w:t>
      </w:r>
      <w:r w:rsidR="009750B1">
        <w:rPr>
          <w:szCs w:val="20"/>
        </w:rPr>
        <w:t>a zajištění</w:t>
      </w:r>
      <w:r w:rsidR="007758DE">
        <w:rPr>
          <w:szCs w:val="20"/>
        </w:rPr>
        <w:t xml:space="preserve"> podpory</w:t>
      </w:r>
      <w:r w:rsidR="0085692C">
        <w:rPr>
          <w:szCs w:val="20"/>
        </w:rPr>
        <w:t> výrobce</w:t>
      </w:r>
      <w:r w:rsidR="00C94985">
        <w:rPr>
          <w:szCs w:val="20"/>
        </w:rPr>
        <w:t xml:space="preserve"> na 24 </w:t>
      </w:r>
      <w:r w:rsidR="007E05AD">
        <w:rPr>
          <w:szCs w:val="20"/>
        </w:rPr>
        <w:t>m</w:t>
      </w:r>
      <w:r w:rsidR="00C94985">
        <w:rPr>
          <w:szCs w:val="20"/>
        </w:rPr>
        <w:t>ěsíců</w:t>
      </w:r>
      <w:r w:rsidR="006F20F1">
        <w:rPr>
          <w:szCs w:val="20"/>
        </w:rPr>
        <w:t>)</w:t>
      </w:r>
      <w:r w:rsidR="0085692C" w:rsidRPr="0AD45636">
        <w:rPr>
          <w:rFonts w:eastAsia="Arial" w:cs="Arial"/>
          <w:color w:val="000000" w:themeColor="text1"/>
        </w:rPr>
        <w:t xml:space="preserve"> </w:t>
      </w:r>
      <w:r w:rsidR="007758DE">
        <w:rPr>
          <w:rFonts w:eastAsia="Arial" w:cs="Arial"/>
          <w:color w:val="000000" w:themeColor="text1"/>
        </w:rPr>
        <w:t xml:space="preserve">dle této smlouvy </w:t>
      </w:r>
      <w:r w:rsidRPr="0AD45636">
        <w:rPr>
          <w:rFonts w:eastAsia="Arial" w:cs="Arial"/>
          <w:color w:val="000000" w:themeColor="text1"/>
        </w:rPr>
        <w:t>činí</w:t>
      </w:r>
      <w:r w:rsidR="007758DE">
        <w:rPr>
          <w:rFonts w:eastAsia="Arial" w:cs="Arial"/>
          <w:color w:val="000000" w:themeColor="text1"/>
        </w:rPr>
        <w:t>:</w:t>
      </w:r>
      <w:r w:rsidR="00B86CBD">
        <w:rPr>
          <w:rFonts w:eastAsia="Arial" w:cs="Arial"/>
          <w:b/>
          <w:color w:val="000000" w:themeColor="text1"/>
        </w:rPr>
        <w:t xml:space="preserve"> </w:t>
      </w:r>
    </w:p>
    <w:p w14:paraId="78BA05C6" w14:textId="00D7594C" w:rsidR="00980EB0" w:rsidRPr="009008E7" w:rsidRDefault="00980EB0" w:rsidP="00980EB0">
      <w:pPr>
        <w:pStyle w:val="tun"/>
        <w:tabs>
          <w:tab w:val="left" w:pos="3544"/>
        </w:tabs>
        <w:ind w:left="426"/>
      </w:pPr>
      <w:r w:rsidRPr="0FE13B61">
        <w:t xml:space="preserve">celková cena bez DPH </w:t>
      </w:r>
      <w:r w:rsidRPr="000E0F00">
        <w:tab/>
      </w:r>
      <w:r w:rsidR="00EC519E" w:rsidRPr="009008E7">
        <w:rPr>
          <w:rFonts w:eastAsia="Arial" w:cs="Arial"/>
          <w:bCs/>
          <w:color w:val="000000" w:themeColor="text1"/>
        </w:rPr>
        <w:t>1 255 680,00</w:t>
      </w:r>
      <w:r w:rsidRPr="009008E7">
        <w:rPr>
          <w:rFonts w:eastAsia="Arial" w:cs="Arial"/>
          <w:bCs/>
          <w:color w:val="000000" w:themeColor="text1"/>
        </w:rPr>
        <w:t> </w:t>
      </w:r>
      <w:r w:rsidRPr="009008E7">
        <w:t>Kč</w:t>
      </w:r>
    </w:p>
    <w:p w14:paraId="137C817B" w14:textId="290492A1" w:rsidR="00980EB0" w:rsidRPr="009008E7" w:rsidRDefault="00980EB0" w:rsidP="00980EB0">
      <w:pPr>
        <w:pStyle w:val="tun"/>
        <w:tabs>
          <w:tab w:val="left" w:pos="3544"/>
        </w:tabs>
        <w:ind w:left="426"/>
      </w:pPr>
      <w:r w:rsidRPr="009008E7">
        <w:t>DPH 21 %</w:t>
      </w:r>
      <w:r w:rsidRPr="009008E7">
        <w:tab/>
      </w:r>
      <w:r w:rsidR="00EC519E" w:rsidRPr="009008E7">
        <w:rPr>
          <w:rFonts w:eastAsia="Arial" w:cs="Arial"/>
          <w:bCs/>
          <w:color w:val="000000" w:themeColor="text1"/>
        </w:rPr>
        <w:t>263 692,80</w:t>
      </w:r>
      <w:r w:rsidRPr="009008E7">
        <w:rPr>
          <w:rFonts w:eastAsia="Arial" w:cs="Arial"/>
          <w:bCs/>
          <w:color w:val="000000" w:themeColor="text1"/>
        </w:rPr>
        <w:t> </w:t>
      </w:r>
      <w:r w:rsidRPr="009008E7">
        <w:t>Kč</w:t>
      </w:r>
    </w:p>
    <w:p w14:paraId="2A800B99" w14:textId="47E13616" w:rsidR="00980EB0" w:rsidRPr="009008E7" w:rsidRDefault="00980EB0" w:rsidP="00980EB0">
      <w:pPr>
        <w:pStyle w:val="tun"/>
        <w:tabs>
          <w:tab w:val="left" w:pos="3544"/>
        </w:tabs>
        <w:ind w:left="426"/>
      </w:pPr>
      <w:r w:rsidRPr="009008E7">
        <w:t xml:space="preserve">celková cena včetně DPH </w:t>
      </w:r>
      <w:r w:rsidRPr="009008E7">
        <w:tab/>
      </w:r>
      <w:r w:rsidR="00EC519E" w:rsidRPr="009008E7">
        <w:rPr>
          <w:rFonts w:eastAsia="Arial" w:cs="Arial"/>
          <w:bCs/>
          <w:color w:val="000000" w:themeColor="text1"/>
        </w:rPr>
        <w:t>1 519 372,80</w:t>
      </w:r>
      <w:r w:rsidRPr="009008E7">
        <w:rPr>
          <w:rFonts w:eastAsia="Arial" w:cs="Arial"/>
          <w:bCs/>
          <w:color w:val="000000" w:themeColor="text1"/>
        </w:rPr>
        <w:t> </w:t>
      </w:r>
      <w:r w:rsidRPr="009008E7">
        <w:t>Kč</w:t>
      </w:r>
    </w:p>
    <w:p w14:paraId="0D49C41A" w14:textId="77777777" w:rsidR="00980EB0" w:rsidRPr="009008E7" w:rsidRDefault="00980EB0" w:rsidP="00980EB0">
      <w:pPr>
        <w:pStyle w:val="tun"/>
        <w:rPr>
          <w:strike/>
        </w:rPr>
      </w:pPr>
    </w:p>
    <w:p w14:paraId="61F4D2EA" w14:textId="59A0C698" w:rsidR="00980EB0" w:rsidRPr="009008E7" w:rsidRDefault="00980EB0" w:rsidP="00980EB0">
      <w:pPr>
        <w:pStyle w:val="Hlavntextlnksmlouvy"/>
        <w:numPr>
          <w:ilvl w:val="0"/>
          <w:numId w:val="0"/>
        </w:numPr>
        <w:ind w:left="142"/>
      </w:pPr>
      <w:r w:rsidRPr="009008E7">
        <w:t xml:space="preserve">Z celkové ceny za dílo činí </w:t>
      </w:r>
      <w:r w:rsidRPr="009008E7">
        <w:rPr>
          <w:b/>
          <w:bCs/>
        </w:rPr>
        <w:t>cena za</w:t>
      </w:r>
      <w:r w:rsidR="00B217F7" w:rsidRPr="009008E7">
        <w:rPr>
          <w:b/>
          <w:bCs/>
        </w:rPr>
        <w:t xml:space="preserve"> dodávku </w:t>
      </w:r>
      <w:r w:rsidR="0086313F" w:rsidRPr="009008E7">
        <w:rPr>
          <w:b/>
          <w:bCs/>
        </w:rPr>
        <w:t>antivirového řešení</w:t>
      </w:r>
      <w:r w:rsidR="009B04D4" w:rsidRPr="009008E7">
        <w:rPr>
          <w:b/>
          <w:bCs/>
        </w:rPr>
        <w:t xml:space="preserve"> a podpor</w:t>
      </w:r>
      <w:r w:rsidR="00BF2512" w:rsidRPr="009008E7">
        <w:rPr>
          <w:b/>
          <w:bCs/>
        </w:rPr>
        <w:t>u</w:t>
      </w:r>
      <w:r w:rsidR="009B04D4" w:rsidRPr="009008E7">
        <w:rPr>
          <w:b/>
          <w:bCs/>
        </w:rPr>
        <w:t xml:space="preserve"> v</w:t>
      </w:r>
      <w:r w:rsidR="00FD6A27" w:rsidRPr="009008E7">
        <w:rPr>
          <w:b/>
          <w:bCs/>
        </w:rPr>
        <w:t>ý</w:t>
      </w:r>
      <w:r w:rsidR="009B04D4" w:rsidRPr="009008E7">
        <w:rPr>
          <w:b/>
          <w:bCs/>
        </w:rPr>
        <w:t>robce</w:t>
      </w:r>
      <w:r w:rsidR="007E05AD" w:rsidRPr="009008E7">
        <w:rPr>
          <w:b/>
          <w:bCs/>
        </w:rPr>
        <w:t xml:space="preserve"> na 24 měsíců</w:t>
      </w:r>
      <w:r w:rsidRPr="009008E7">
        <w:rPr>
          <w:b/>
          <w:bCs/>
        </w:rPr>
        <w:t>:</w:t>
      </w:r>
    </w:p>
    <w:p w14:paraId="084C4110" w14:textId="31B38DF6" w:rsidR="00980EB0" w:rsidRPr="009008E7" w:rsidRDefault="00980EB0" w:rsidP="00980EB0">
      <w:pPr>
        <w:pStyle w:val="tun"/>
        <w:tabs>
          <w:tab w:val="left" w:pos="3544"/>
        </w:tabs>
        <w:ind w:left="426"/>
      </w:pPr>
      <w:r w:rsidRPr="009008E7">
        <w:t xml:space="preserve">cena bez DPH </w:t>
      </w:r>
      <w:r w:rsidRPr="009008E7">
        <w:tab/>
      </w:r>
      <w:r w:rsidR="00B928FD" w:rsidRPr="009008E7">
        <w:rPr>
          <w:rFonts w:eastAsia="Arial" w:cs="Arial"/>
          <w:bCs/>
          <w:color w:val="000000" w:themeColor="text1"/>
        </w:rPr>
        <w:t>1 2</w:t>
      </w:r>
      <w:r w:rsidR="00C37F50" w:rsidRPr="009008E7">
        <w:rPr>
          <w:rFonts w:eastAsia="Arial" w:cs="Arial"/>
          <w:bCs/>
          <w:color w:val="000000" w:themeColor="text1"/>
        </w:rPr>
        <w:t>19</w:t>
      </w:r>
      <w:r w:rsidR="00DB474C" w:rsidRPr="009008E7">
        <w:rPr>
          <w:rFonts w:eastAsia="Arial" w:cs="Arial"/>
          <w:bCs/>
          <w:color w:val="000000" w:themeColor="text1"/>
        </w:rPr>
        <w:t> </w:t>
      </w:r>
      <w:r w:rsidR="00C37F50" w:rsidRPr="009008E7">
        <w:rPr>
          <w:rFonts w:eastAsia="Arial" w:cs="Arial"/>
          <w:bCs/>
          <w:color w:val="000000" w:themeColor="text1"/>
        </w:rPr>
        <w:t>680</w:t>
      </w:r>
      <w:r w:rsidR="00DB474C" w:rsidRPr="009008E7">
        <w:rPr>
          <w:rFonts w:eastAsia="Arial" w:cs="Arial"/>
          <w:bCs/>
          <w:color w:val="000000" w:themeColor="text1"/>
        </w:rPr>
        <w:t>,00</w:t>
      </w:r>
      <w:r w:rsidRPr="009008E7">
        <w:rPr>
          <w:rFonts w:eastAsia="Arial" w:cs="Arial"/>
          <w:bCs/>
          <w:color w:val="000000" w:themeColor="text1"/>
        </w:rPr>
        <w:t> </w:t>
      </w:r>
      <w:r w:rsidRPr="009008E7">
        <w:t>Kč</w:t>
      </w:r>
    </w:p>
    <w:p w14:paraId="7068C56C" w14:textId="1F653A2E" w:rsidR="00980EB0" w:rsidRPr="009008E7" w:rsidRDefault="00980EB0" w:rsidP="00980EB0">
      <w:pPr>
        <w:pStyle w:val="tun"/>
        <w:tabs>
          <w:tab w:val="left" w:pos="3544"/>
        </w:tabs>
        <w:ind w:left="426"/>
      </w:pPr>
      <w:r w:rsidRPr="009008E7">
        <w:t>DPH 21 %</w:t>
      </w:r>
      <w:r w:rsidRPr="009008E7">
        <w:tab/>
      </w:r>
      <w:r w:rsidR="00DB474C" w:rsidRPr="009008E7">
        <w:rPr>
          <w:rFonts w:eastAsia="Arial" w:cs="Arial"/>
          <w:bCs/>
          <w:color w:val="000000" w:themeColor="text1"/>
        </w:rPr>
        <w:t>25</w:t>
      </w:r>
      <w:r w:rsidR="00C37F50" w:rsidRPr="009008E7">
        <w:rPr>
          <w:rFonts w:eastAsia="Arial" w:cs="Arial"/>
          <w:bCs/>
          <w:color w:val="000000" w:themeColor="text1"/>
        </w:rPr>
        <w:t>6</w:t>
      </w:r>
      <w:r w:rsidR="00DB474C" w:rsidRPr="009008E7">
        <w:rPr>
          <w:rFonts w:eastAsia="Arial" w:cs="Arial"/>
          <w:bCs/>
          <w:color w:val="000000" w:themeColor="text1"/>
        </w:rPr>
        <w:t> </w:t>
      </w:r>
      <w:r w:rsidR="00C37F50" w:rsidRPr="009008E7">
        <w:rPr>
          <w:rFonts w:eastAsia="Arial" w:cs="Arial"/>
          <w:bCs/>
          <w:color w:val="000000" w:themeColor="text1"/>
        </w:rPr>
        <w:t>132</w:t>
      </w:r>
      <w:r w:rsidR="00DB474C" w:rsidRPr="009008E7">
        <w:rPr>
          <w:rFonts w:eastAsia="Arial" w:cs="Arial"/>
          <w:bCs/>
          <w:color w:val="000000" w:themeColor="text1"/>
        </w:rPr>
        <w:t>,</w:t>
      </w:r>
      <w:r w:rsidR="00C37F50" w:rsidRPr="009008E7">
        <w:rPr>
          <w:rFonts w:eastAsia="Arial" w:cs="Arial"/>
          <w:bCs/>
          <w:color w:val="000000" w:themeColor="text1"/>
        </w:rPr>
        <w:t>8</w:t>
      </w:r>
      <w:r w:rsidR="00DB474C" w:rsidRPr="009008E7">
        <w:rPr>
          <w:rFonts w:eastAsia="Arial" w:cs="Arial"/>
          <w:bCs/>
          <w:color w:val="000000" w:themeColor="text1"/>
        </w:rPr>
        <w:t>0</w:t>
      </w:r>
      <w:r w:rsidRPr="009008E7">
        <w:rPr>
          <w:rFonts w:eastAsia="Arial" w:cs="Arial"/>
          <w:bCs/>
          <w:color w:val="000000" w:themeColor="text1"/>
        </w:rPr>
        <w:t> </w:t>
      </w:r>
      <w:r w:rsidRPr="009008E7">
        <w:t>Kč</w:t>
      </w:r>
    </w:p>
    <w:p w14:paraId="7E6AAC6D" w14:textId="1A78B58B" w:rsidR="00980EB0" w:rsidRPr="009008E7" w:rsidRDefault="00980EB0" w:rsidP="00980EB0">
      <w:pPr>
        <w:pStyle w:val="tun"/>
        <w:tabs>
          <w:tab w:val="left" w:pos="3544"/>
        </w:tabs>
        <w:ind w:left="426"/>
      </w:pPr>
      <w:r w:rsidRPr="009008E7">
        <w:t xml:space="preserve">cena včetně DPH </w:t>
      </w:r>
      <w:r w:rsidRPr="009008E7">
        <w:tab/>
      </w:r>
      <w:r w:rsidR="00DB474C" w:rsidRPr="009008E7">
        <w:rPr>
          <w:rFonts w:eastAsia="Arial" w:cs="Arial"/>
          <w:bCs/>
          <w:color w:val="000000" w:themeColor="text1"/>
        </w:rPr>
        <w:t>1 4</w:t>
      </w:r>
      <w:r w:rsidR="00C37F50" w:rsidRPr="009008E7">
        <w:rPr>
          <w:rFonts w:eastAsia="Arial" w:cs="Arial"/>
          <w:bCs/>
          <w:color w:val="000000" w:themeColor="text1"/>
        </w:rPr>
        <w:t>75</w:t>
      </w:r>
      <w:r w:rsidR="00DB474C" w:rsidRPr="009008E7">
        <w:rPr>
          <w:rFonts w:eastAsia="Arial" w:cs="Arial"/>
          <w:bCs/>
          <w:color w:val="000000" w:themeColor="text1"/>
        </w:rPr>
        <w:t> </w:t>
      </w:r>
      <w:r w:rsidR="00C37F50" w:rsidRPr="009008E7">
        <w:rPr>
          <w:rFonts w:eastAsia="Arial" w:cs="Arial"/>
          <w:bCs/>
          <w:color w:val="000000" w:themeColor="text1"/>
        </w:rPr>
        <w:t>812</w:t>
      </w:r>
      <w:r w:rsidR="00DB474C" w:rsidRPr="009008E7">
        <w:rPr>
          <w:rFonts w:eastAsia="Arial" w:cs="Arial"/>
          <w:bCs/>
          <w:color w:val="000000" w:themeColor="text1"/>
        </w:rPr>
        <w:t>,</w:t>
      </w:r>
      <w:r w:rsidR="00C37F50" w:rsidRPr="009008E7">
        <w:rPr>
          <w:rFonts w:eastAsia="Arial" w:cs="Arial"/>
          <w:bCs/>
          <w:color w:val="000000" w:themeColor="text1"/>
        </w:rPr>
        <w:t>8</w:t>
      </w:r>
      <w:r w:rsidR="00DB474C" w:rsidRPr="009008E7">
        <w:rPr>
          <w:rFonts w:eastAsia="Arial" w:cs="Arial"/>
          <w:bCs/>
          <w:color w:val="000000" w:themeColor="text1"/>
        </w:rPr>
        <w:t>0</w:t>
      </w:r>
      <w:r w:rsidRPr="009008E7">
        <w:rPr>
          <w:rFonts w:eastAsia="Arial" w:cs="Arial"/>
          <w:bCs/>
          <w:color w:val="000000" w:themeColor="text1"/>
        </w:rPr>
        <w:t> </w:t>
      </w:r>
      <w:r w:rsidRPr="009008E7">
        <w:t>Kč</w:t>
      </w:r>
    </w:p>
    <w:p w14:paraId="2BD00655" w14:textId="77777777" w:rsidR="00054FD4" w:rsidRPr="009008E7" w:rsidRDefault="00054FD4" w:rsidP="00980EB0">
      <w:pPr>
        <w:pStyle w:val="tun"/>
        <w:tabs>
          <w:tab w:val="left" w:pos="3544"/>
        </w:tabs>
        <w:ind w:left="426"/>
      </w:pPr>
    </w:p>
    <w:p w14:paraId="394B245B" w14:textId="6153DF47" w:rsidR="00054FD4" w:rsidRPr="009008E7" w:rsidRDefault="00054FD4" w:rsidP="00054FD4">
      <w:pPr>
        <w:pStyle w:val="Hlavntextlnksmlouvy"/>
        <w:numPr>
          <w:ilvl w:val="0"/>
          <w:numId w:val="0"/>
        </w:numPr>
        <w:ind w:left="142"/>
      </w:pPr>
      <w:r w:rsidRPr="009008E7">
        <w:t xml:space="preserve">Z celkové ceny za dílo činí </w:t>
      </w:r>
      <w:r w:rsidRPr="009008E7">
        <w:rPr>
          <w:b/>
          <w:bCs/>
        </w:rPr>
        <w:t>cena za implementaci antivirového řešení:</w:t>
      </w:r>
    </w:p>
    <w:p w14:paraId="12BE8A3B" w14:textId="1A3FB907" w:rsidR="00054FD4" w:rsidRPr="009008E7" w:rsidRDefault="00054FD4" w:rsidP="00054FD4">
      <w:pPr>
        <w:pStyle w:val="tun"/>
        <w:tabs>
          <w:tab w:val="left" w:pos="3544"/>
        </w:tabs>
        <w:ind w:left="426"/>
      </w:pPr>
      <w:r w:rsidRPr="009008E7">
        <w:t xml:space="preserve">cena bez DPH </w:t>
      </w:r>
      <w:r w:rsidRPr="009008E7">
        <w:tab/>
      </w:r>
      <w:r w:rsidR="00C37F50" w:rsidRPr="009008E7">
        <w:rPr>
          <w:rFonts w:eastAsia="Arial" w:cs="Arial"/>
          <w:bCs/>
          <w:color w:val="000000" w:themeColor="text1"/>
        </w:rPr>
        <w:t>36 000,00</w:t>
      </w:r>
      <w:r w:rsidRPr="009008E7">
        <w:rPr>
          <w:rFonts w:eastAsia="Arial" w:cs="Arial"/>
          <w:bCs/>
          <w:color w:val="000000" w:themeColor="text1"/>
        </w:rPr>
        <w:t> </w:t>
      </w:r>
      <w:r w:rsidRPr="009008E7">
        <w:t>Kč</w:t>
      </w:r>
    </w:p>
    <w:p w14:paraId="32C9C4BD" w14:textId="704ABC06" w:rsidR="00054FD4" w:rsidRPr="009008E7" w:rsidRDefault="00054FD4" w:rsidP="00054FD4">
      <w:pPr>
        <w:pStyle w:val="tun"/>
        <w:tabs>
          <w:tab w:val="left" w:pos="3544"/>
        </w:tabs>
        <w:ind w:left="426"/>
      </w:pPr>
      <w:r w:rsidRPr="009008E7">
        <w:t>DPH 21 %</w:t>
      </w:r>
      <w:r w:rsidRPr="009008E7">
        <w:tab/>
      </w:r>
      <w:r w:rsidR="00C37F50" w:rsidRPr="009008E7">
        <w:rPr>
          <w:rFonts w:eastAsia="Arial" w:cs="Arial"/>
          <w:bCs/>
          <w:color w:val="000000" w:themeColor="text1"/>
        </w:rPr>
        <w:t>7 560,00</w:t>
      </w:r>
      <w:r w:rsidRPr="009008E7">
        <w:rPr>
          <w:rFonts w:eastAsia="Arial" w:cs="Arial"/>
          <w:bCs/>
          <w:color w:val="000000" w:themeColor="text1"/>
        </w:rPr>
        <w:t> </w:t>
      </w:r>
      <w:r w:rsidRPr="009008E7">
        <w:t>Kč</w:t>
      </w:r>
    </w:p>
    <w:p w14:paraId="33A1F4F2" w14:textId="7F82806A" w:rsidR="00054FD4" w:rsidRPr="00D45858" w:rsidRDefault="00054FD4" w:rsidP="00EA51E7">
      <w:pPr>
        <w:pStyle w:val="tun"/>
        <w:tabs>
          <w:tab w:val="left" w:pos="3544"/>
        </w:tabs>
        <w:ind w:left="426"/>
      </w:pPr>
      <w:r w:rsidRPr="009008E7">
        <w:t xml:space="preserve">cena včetně DPH </w:t>
      </w:r>
      <w:r w:rsidRPr="009008E7">
        <w:tab/>
      </w:r>
      <w:r w:rsidR="00C37F50" w:rsidRPr="009008E7">
        <w:rPr>
          <w:rFonts w:eastAsia="Arial" w:cs="Arial"/>
          <w:bCs/>
          <w:color w:val="000000" w:themeColor="text1"/>
        </w:rPr>
        <w:t>43 560,00</w:t>
      </w:r>
      <w:r w:rsidRPr="009008E7">
        <w:rPr>
          <w:rFonts w:eastAsia="Arial" w:cs="Arial"/>
          <w:bCs/>
          <w:color w:val="000000" w:themeColor="text1"/>
        </w:rPr>
        <w:t> </w:t>
      </w:r>
      <w:r w:rsidRPr="009008E7">
        <w:t>Kč</w:t>
      </w:r>
    </w:p>
    <w:p w14:paraId="5D65DCE3" w14:textId="77777777" w:rsidR="00980EB0" w:rsidRDefault="00980EB0" w:rsidP="00980EB0">
      <w:pPr>
        <w:pStyle w:val="tun"/>
      </w:pPr>
    </w:p>
    <w:p w14:paraId="3468DBB3" w14:textId="646B74B9" w:rsidR="007E5CD4" w:rsidRPr="007E5CD4" w:rsidRDefault="007E5CD4" w:rsidP="007E5CD4">
      <w:pPr>
        <w:pStyle w:val="Hlavntextlnksmlouvy"/>
        <w:rPr>
          <w:rFonts w:eastAsia="Arial" w:cs="Arial"/>
          <w:color w:val="000000" w:themeColor="text1"/>
        </w:rPr>
      </w:pPr>
      <w:r>
        <w:rPr>
          <w:rFonts w:eastAsia="Arial" w:cs="Arial"/>
          <w:color w:val="000000" w:themeColor="text1"/>
        </w:rPr>
        <w:t xml:space="preserve"> </w:t>
      </w:r>
      <w:r w:rsidRPr="007E5CD4">
        <w:rPr>
          <w:rFonts w:eastAsia="Arial" w:cs="Arial"/>
          <w:color w:val="000000" w:themeColor="text1"/>
        </w:rPr>
        <w:t>Cena za dílo bude Objednatelem uhrazena jednorázově na základě daňového dokladu-faktury vystavené Zhotovitelem. Zhotovitel je oprávněn vystavit fakturu až po řádném provedení díla na základě oboustranně podepsaného protokolu o předání a převzetí díla.</w:t>
      </w:r>
    </w:p>
    <w:p w14:paraId="79B2F819" w14:textId="4F5E83A0" w:rsidR="004B3C45" w:rsidRDefault="000262A0" w:rsidP="00B621CE">
      <w:pPr>
        <w:pStyle w:val="Hlavntextlnksmlouvy"/>
      </w:pPr>
      <w:r>
        <w:t>Přílohou</w:t>
      </w:r>
      <w:r>
        <w:rPr>
          <w:spacing w:val="60"/>
        </w:rPr>
        <w:t xml:space="preserve"> </w:t>
      </w:r>
      <w:r>
        <w:t>faktury</w:t>
      </w:r>
      <w:r>
        <w:rPr>
          <w:spacing w:val="59"/>
        </w:rPr>
        <w:t xml:space="preserve"> </w:t>
      </w:r>
      <w:r>
        <w:t>za</w:t>
      </w:r>
      <w:r>
        <w:rPr>
          <w:spacing w:val="62"/>
        </w:rPr>
        <w:t xml:space="preserve"> </w:t>
      </w:r>
      <w:r>
        <w:t>provedení</w:t>
      </w:r>
      <w:r>
        <w:rPr>
          <w:spacing w:val="65"/>
        </w:rPr>
        <w:t xml:space="preserve"> </w:t>
      </w:r>
      <w:r>
        <w:t>díla</w:t>
      </w:r>
      <w:r>
        <w:rPr>
          <w:spacing w:val="63"/>
        </w:rPr>
        <w:t xml:space="preserve"> </w:t>
      </w:r>
      <w:r>
        <w:t>musí</w:t>
      </w:r>
      <w:r>
        <w:rPr>
          <w:spacing w:val="60"/>
        </w:rPr>
        <w:t xml:space="preserve"> </w:t>
      </w:r>
      <w:r>
        <w:t>být</w:t>
      </w:r>
      <w:r>
        <w:rPr>
          <w:spacing w:val="60"/>
        </w:rPr>
        <w:t xml:space="preserve"> </w:t>
      </w:r>
      <w:r>
        <w:t>kopie</w:t>
      </w:r>
      <w:r>
        <w:rPr>
          <w:spacing w:val="63"/>
        </w:rPr>
        <w:t xml:space="preserve"> </w:t>
      </w:r>
      <w:r>
        <w:t>protokolu o</w:t>
      </w:r>
      <w:r>
        <w:rPr>
          <w:spacing w:val="-4"/>
        </w:rPr>
        <w:t xml:space="preserve"> </w:t>
      </w:r>
      <w:r>
        <w:t>předání a převzetí díla, případně protokolu o odstranění vad a nedodělků, podepsaného oběma smluvními stranami, ze kterého</w:t>
      </w:r>
      <w:r>
        <w:rPr>
          <w:spacing w:val="-1"/>
        </w:rPr>
        <w:t xml:space="preserve"> </w:t>
      </w:r>
      <w:r>
        <w:t>musí být patrné, že dílo bylo předáno a převzato Objednatelem řádně, tj. bez</w:t>
      </w:r>
      <w:r>
        <w:rPr>
          <w:spacing w:val="-7"/>
        </w:rPr>
        <w:t xml:space="preserve"> </w:t>
      </w:r>
      <w:r>
        <w:t>veškerých</w:t>
      </w:r>
      <w:r>
        <w:rPr>
          <w:spacing w:val="-6"/>
        </w:rPr>
        <w:t xml:space="preserve"> </w:t>
      </w:r>
      <w:r>
        <w:t>vad</w:t>
      </w:r>
      <w:r>
        <w:rPr>
          <w:spacing w:val="-7"/>
        </w:rPr>
        <w:t xml:space="preserve"> </w:t>
      </w:r>
      <w:r>
        <w:t>a</w:t>
      </w:r>
      <w:r>
        <w:rPr>
          <w:spacing w:val="-6"/>
        </w:rPr>
        <w:t xml:space="preserve"> </w:t>
      </w:r>
      <w:r>
        <w:t>nedodělků.</w:t>
      </w:r>
      <w:r>
        <w:rPr>
          <w:spacing w:val="-8"/>
        </w:rPr>
        <w:t xml:space="preserve"> </w:t>
      </w:r>
      <w:r>
        <w:t>Každá</w:t>
      </w:r>
      <w:r>
        <w:rPr>
          <w:spacing w:val="-8"/>
        </w:rPr>
        <w:t xml:space="preserve"> </w:t>
      </w:r>
      <w:r>
        <w:t>faktura</w:t>
      </w:r>
      <w:r>
        <w:rPr>
          <w:spacing w:val="-7"/>
        </w:rPr>
        <w:t xml:space="preserve"> </w:t>
      </w:r>
      <w:r>
        <w:t>musí</w:t>
      </w:r>
      <w:r>
        <w:rPr>
          <w:spacing w:val="-8"/>
        </w:rPr>
        <w:t xml:space="preserve"> </w:t>
      </w:r>
      <w:r>
        <w:t>obsahovat</w:t>
      </w:r>
      <w:r>
        <w:rPr>
          <w:spacing w:val="-5"/>
        </w:rPr>
        <w:t xml:space="preserve"> </w:t>
      </w:r>
      <w:r>
        <w:t>specifikaci</w:t>
      </w:r>
      <w:r>
        <w:rPr>
          <w:spacing w:val="-6"/>
        </w:rPr>
        <w:t xml:space="preserve"> </w:t>
      </w:r>
      <w:r>
        <w:t>zboží,</w:t>
      </w:r>
      <w:r>
        <w:rPr>
          <w:spacing w:val="-4"/>
        </w:rPr>
        <w:t xml:space="preserve"> </w:t>
      </w:r>
      <w:r>
        <w:t>služeb</w:t>
      </w:r>
      <w:r>
        <w:rPr>
          <w:spacing w:val="-6"/>
        </w:rPr>
        <w:t xml:space="preserve"> </w:t>
      </w:r>
      <w:r>
        <w:t>nebo</w:t>
      </w:r>
      <w:r>
        <w:rPr>
          <w:spacing w:val="-6"/>
        </w:rPr>
        <w:t xml:space="preserve"> </w:t>
      </w:r>
      <w:r>
        <w:t>prací,</w:t>
      </w:r>
      <w:r>
        <w:rPr>
          <w:spacing w:val="-9"/>
        </w:rPr>
        <w:t xml:space="preserve"> </w:t>
      </w:r>
      <w:r>
        <w:t>musí být</w:t>
      </w:r>
      <w:r>
        <w:rPr>
          <w:spacing w:val="-4"/>
        </w:rPr>
        <w:t xml:space="preserve"> </w:t>
      </w:r>
      <w:r>
        <w:t>rozepsána</w:t>
      </w:r>
      <w:r>
        <w:rPr>
          <w:spacing w:val="-5"/>
        </w:rPr>
        <w:t xml:space="preserve"> </w:t>
      </w:r>
      <w:r>
        <w:t>alespoň</w:t>
      </w:r>
      <w:r>
        <w:rPr>
          <w:spacing w:val="-4"/>
        </w:rPr>
        <w:t xml:space="preserve"> </w:t>
      </w:r>
      <w:r>
        <w:t>podle</w:t>
      </w:r>
      <w:r>
        <w:rPr>
          <w:spacing w:val="-4"/>
        </w:rPr>
        <w:t xml:space="preserve"> </w:t>
      </w:r>
      <w:r>
        <w:t>skupin</w:t>
      </w:r>
      <w:r>
        <w:rPr>
          <w:spacing w:val="-4"/>
        </w:rPr>
        <w:t xml:space="preserve"> </w:t>
      </w:r>
      <w:r>
        <w:t>účtovaných</w:t>
      </w:r>
      <w:r>
        <w:rPr>
          <w:spacing w:val="-2"/>
        </w:rPr>
        <w:t xml:space="preserve"> </w:t>
      </w:r>
      <w:r>
        <w:t>položek</w:t>
      </w:r>
      <w:r w:rsidR="00DE1C17" w:rsidRPr="00B25996">
        <w:rPr>
          <w:rFonts w:eastAsia="Arial" w:cs="Arial"/>
          <w:strike/>
          <w:color w:val="000000" w:themeColor="text1"/>
        </w:rPr>
        <w:t xml:space="preserve"> </w:t>
      </w:r>
    </w:p>
    <w:p w14:paraId="74A3E4E3" w14:textId="14A9FF3A" w:rsidR="00B621CE" w:rsidRDefault="00B621CE" w:rsidP="00B621CE">
      <w:pPr>
        <w:pStyle w:val="Hlavntextlnksmlouvy"/>
      </w:pPr>
      <w:r>
        <w:t xml:space="preserve">Veškeré faktury vystavené </w:t>
      </w:r>
      <w:r w:rsidR="004E3F47">
        <w:t>zhotovitelem</w:t>
      </w:r>
      <w:r>
        <w:t xml:space="preserve"> dle této </w:t>
      </w:r>
      <w:r w:rsidR="00C8269B">
        <w:t>s</w:t>
      </w:r>
      <w:r>
        <w:t>mlouvy musí mít veškeré náležitosti daňového dokladu v souladu se zákonem č. 235/2004 Sb., o dani z přidané hodnoty, ve znění pozdějších předpisů. Všechny faktury budou dále obsahovat zejména následující údaje:</w:t>
      </w:r>
    </w:p>
    <w:p w14:paraId="4E90D897" w14:textId="577B77C9" w:rsidR="00B621CE" w:rsidRDefault="00B621CE" w:rsidP="00B621CE">
      <w:pPr>
        <w:pStyle w:val="Textpodrovnlnk"/>
      </w:pPr>
      <w:r>
        <w:t xml:space="preserve">číslo </w:t>
      </w:r>
      <w:r w:rsidR="00A0513E">
        <w:t>s</w:t>
      </w:r>
      <w:r>
        <w:t xml:space="preserve">mlouvy </w:t>
      </w:r>
      <w:r w:rsidR="00A0513E">
        <w:t>o</w:t>
      </w:r>
      <w:r>
        <w:t xml:space="preserve">bjednatele a označení případných dodatků </w:t>
      </w:r>
      <w:r w:rsidR="00C8269B">
        <w:t>s</w:t>
      </w:r>
      <w:r>
        <w:t>mlouvy</w:t>
      </w:r>
      <w:r w:rsidR="00A0513E">
        <w:t>;</w:t>
      </w:r>
    </w:p>
    <w:p w14:paraId="25D20A13" w14:textId="4A69E82A" w:rsidR="00B621CE" w:rsidRDefault="00B621CE" w:rsidP="00B621CE">
      <w:pPr>
        <w:pStyle w:val="Textpodrovnlnk"/>
      </w:pPr>
      <w:r>
        <w:t xml:space="preserve">popis plnění </w:t>
      </w:r>
      <w:r w:rsidR="004E3F47">
        <w:t>zhotovitele</w:t>
      </w:r>
      <w:r w:rsidR="00A0513E">
        <w:t>.</w:t>
      </w:r>
    </w:p>
    <w:p w14:paraId="05D93FFD" w14:textId="6C4C8DCA" w:rsidR="00B621CE" w:rsidRDefault="00B621CE" w:rsidP="00B621CE">
      <w:pPr>
        <w:pStyle w:val="Hlavntextlnksmlouvy"/>
      </w:pPr>
      <w:r>
        <w:t xml:space="preserve">Veškeré daňové doklady (faktury) vystavené </w:t>
      </w:r>
      <w:r w:rsidR="004E3F47">
        <w:t xml:space="preserve">zhotovitelem </w:t>
      </w:r>
      <w:r>
        <w:t xml:space="preserve">podle této </w:t>
      </w:r>
      <w:r w:rsidR="004E3F47">
        <w:t>s</w:t>
      </w:r>
      <w:r>
        <w:t xml:space="preserve">mlouvy bude </w:t>
      </w:r>
      <w:r w:rsidR="004E3F47">
        <w:t xml:space="preserve">zhotovitel </w:t>
      </w:r>
      <w:r>
        <w:t xml:space="preserve">v jednom vyhotovení zasílat </w:t>
      </w:r>
      <w:r w:rsidR="00A0513E">
        <w:t>o</w:t>
      </w:r>
      <w:r>
        <w:t>bjednateli do jeho datové schránky</w:t>
      </w:r>
      <w:r w:rsidR="4CDB862B">
        <w:t>, případně</w:t>
      </w:r>
      <w:r w:rsidR="0D6469BD">
        <w:t xml:space="preserve"> </w:t>
      </w:r>
      <w:r w:rsidR="4CDB862B">
        <w:t>na e-mailovou</w:t>
      </w:r>
      <w:r w:rsidR="75A9B5ED">
        <w:t xml:space="preserve"> </w:t>
      </w:r>
      <w:r w:rsidR="50D57B9B">
        <w:t xml:space="preserve">adresu </w:t>
      </w:r>
      <w:hyperlink r:id="rId11">
        <w:r w:rsidR="50D57B9B" w:rsidRPr="00D13AAE">
          <w:rPr>
            <w:rStyle w:val="Hypertextovodkaz"/>
            <w:rFonts w:eastAsia="Arial" w:cs="Arial"/>
            <w:szCs w:val="20"/>
          </w:rPr>
          <w:t>fakturace@zlinskykraj.cz</w:t>
        </w:r>
      </w:hyperlink>
      <w:r w:rsidRPr="00D13AAE">
        <w:rPr>
          <w:szCs w:val="20"/>
        </w:rPr>
        <w:t xml:space="preserve"> a</w:t>
      </w:r>
      <w:r>
        <w:t xml:space="preserve"> jejich splatnost bude činit </w:t>
      </w:r>
      <w:r w:rsidR="0021545B">
        <w:t>dvacet jedna</w:t>
      </w:r>
      <w:r>
        <w:t xml:space="preserve"> (</w:t>
      </w:r>
      <w:r w:rsidR="0021545B">
        <w:t>21</w:t>
      </w:r>
      <w:r>
        <w:t xml:space="preserve">) kalendářních dní ode dne jejich doručení </w:t>
      </w:r>
      <w:r w:rsidR="00A0513E">
        <w:t>o</w:t>
      </w:r>
      <w:r>
        <w:t xml:space="preserve">bjednateli. Za den úhrady dané faktury bude považován den odepsání fakturované částky z účtu </w:t>
      </w:r>
      <w:r w:rsidR="00A0513E">
        <w:t>o</w:t>
      </w:r>
      <w:r>
        <w:t>bjednatele.</w:t>
      </w:r>
    </w:p>
    <w:p w14:paraId="7A789284" w14:textId="41CDADB5" w:rsidR="00B621CE" w:rsidRDefault="00B621CE" w:rsidP="00B621CE">
      <w:pPr>
        <w:pStyle w:val="Hlavntextlnksmlouvy"/>
      </w:pPr>
      <w:r>
        <w:t xml:space="preserve">Objednatel si vyhrazuje právo vrátit </w:t>
      </w:r>
      <w:r w:rsidR="004E3F47">
        <w:t xml:space="preserve">zhotoviteli </w:t>
      </w:r>
      <w:r>
        <w:t xml:space="preserve">do data jeho splatnosti daňový doklad (fakturu), který nebude obsahovat veškeré údaje vyžadované závaznými právními předpisy ČR nebo touto </w:t>
      </w:r>
      <w:r w:rsidR="00A0513E">
        <w:t>s</w:t>
      </w:r>
      <w:r>
        <w:t xml:space="preserve">mlouvou, nebo v něm budou uvedeny nesprávné údaje (s uvedením chybějících náležitostí nebo nesprávných údajů). V takovém případě začne běžet doba splatnosti daňového dokladu (faktury) až doručením řádně opraveného daňového dokladu (faktury) </w:t>
      </w:r>
      <w:r w:rsidR="00A0513E">
        <w:t>o</w:t>
      </w:r>
      <w:r>
        <w:t>bjednateli.</w:t>
      </w:r>
    </w:p>
    <w:p w14:paraId="7E99C856" w14:textId="7FA69FEB" w:rsidR="00B621CE" w:rsidRDefault="00B621CE" w:rsidP="00B621CE">
      <w:pPr>
        <w:pStyle w:val="Hlavntextlnksmlouvy"/>
      </w:pPr>
      <w:r>
        <w:t xml:space="preserve">V případě, že je </w:t>
      </w:r>
      <w:r w:rsidR="004E3F47">
        <w:t xml:space="preserve">zhotovitel </w:t>
      </w:r>
      <w:r>
        <w:t xml:space="preserve">plátcem DPH, pak součástí každé faktury musí být prohlášení </w:t>
      </w:r>
      <w:r w:rsidR="004E3F47">
        <w:t xml:space="preserve">zhotovitele </w:t>
      </w:r>
      <w:r>
        <w:t>o tom, že:</w:t>
      </w:r>
    </w:p>
    <w:p w14:paraId="6CA78B24" w14:textId="77777777" w:rsidR="00B621CE" w:rsidRDefault="00B621CE" w:rsidP="00B621CE">
      <w:pPr>
        <w:pStyle w:val="Textpodrovnlnk"/>
      </w:pPr>
      <w:r>
        <w:t>nemá v úmyslu nezaplatit daň z přidané hodnoty u zdanitelného plnění podle této faktury (dále jen „</w:t>
      </w:r>
      <w:r w:rsidRPr="008E3B22">
        <w:rPr>
          <w:b/>
        </w:rPr>
        <w:t>daň</w:t>
      </w:r>
      <w:r>
        <w:t xml:space="preserve">“), </w:t>
      </w:r>
    </w:p>
    <w:p w14:paraId="7291E6AD" w14:textId="77777777" w:rsidR="00B621CE" w:rsidRDefault="00B621CE" w:rsidP="00B621CE">
      <w:pPr>
        <w:pStyle w:val="Textpodrovnlnk"/>
      </w:pPr>
      <w:r>
        <w:t>nejsou mu známy skutečnosti, nasvědčující tomu, že se dostane do postavení, kdy nemůže daň zaplatit a ani se ke dni vystavení této faktury v takovém postavení nenachází,</w:t>
      </w:r>
    </w:p>
    <w:p w14:paraId="624B6BC3" w14:textId="52ACD930" w:rsidR="00B621CE" w:rsidRDefault="00B621CE" w:rsidP="00B621CE">
      <w:pPr>
        <w:pStyle w:val="Textpodrovnlnk"/>
      </w:pPr>
      <w:r>
        <w:t>nezkrátí daň nebo nevyláká daňovou výhodu</w:t>
      </w:r>
      <w:r w:rsidR="00261B48">
        <w:t>,</w:t>
      </w:r>
    </w:p>
    <w:p w14:paraId="02720DDB" w14:textId="77777777" w:rsidR="00B621CE" w:rsidRDefault="00B621CE" w:rsidP="00B621CE">
      <w:pPr>
        <w:pStyle w:val="Textpodrovnlnk"/>
      </w:pPr>
      <w:r>
        <w:lastRenderedPageBreak/>
        <w:t>úplata za plnění dle této faktury není odchylná od obvyklé ceny,</w:t>
      </w:r>
    </w:p>
    <w:p w14:paraId="6C8A4141" w14:textId="3288AB94" w:rsidR="00B621CE" w:rsidRDefault="00B621CE" w:rsidP="00B621CE">
      <w:pPr>
        <w:pStyle w:val="Textpodrovnlnk"/>
      </w:pPr>
      <w:r>
        <w:t xml:space="preserve">úplata za plnění dle této faktury nebude poskytnuta zcela nebo zčásti bezhotovostním převodem na účet vedený </w:t>
      </w:r>
      <w:r w:rsidR="00C062ED">
        <w:t xml:space="preserve">zhotovitelem </w:t>
      </w:r>
      <w:r>
        <w:t>platebních služeb mimo tuzemsko,</w:t>
      </w:r>
    </w:p>
    <w:p w14:paraId="0EF64B63" w14:textId="77777777" w:rsidR="00B621CE" w:rsidRDefault="00B621CE" w:rsidP="00B621CE">
      <w:pPr>
        <w:pStyle w:val="Textpodrovnlnk"/>
      </w:pPr>
      <w:r>
        <w:t>nebude nespolehlivým plátcem,</w:t>
      </w:r>
    </w:p>
    <w:p w14:paraId="19B6C73F" w14:textId="77777777" w:rsidR="00B621CE" w:rsidRDefault="00B621CE" w:rsidP="00B621CE">
      <w:pPr>
        <w:pStyle w:val="Textpodrovnlnk"/>
      </w:pPr>
      <w:r>
        <w:t>bude mít u správce daně registrován bankovní účet používaný pro ekonomickou činnost,</w:t>
      </w:r>
    </w:p>
    <w:p w14:paraId="14066ACB" w14:textId="13C3E825" w:rsidR="00B621CE" w:rsidRDefault="006543B2" w:rsidP="00EA4E9F">
      <w:pPr>
        <w:pStyle w:val="Textpodrovnlnk"/>
      </w:pPr>
      <w:r>
        <w:t xml:space="preserve">souhlasí s tím, že pokud ke dni uskutečnění zdanitelného plnění nebo k okamžiku poskytnutí úplaty na plnění bude o </w:t>
      </w:r>
      <w:r w:rsidR="004E3F47">
        <w:t xml:space="preserve">zhotoviteli </w:t>
      </w:r>
      <w:r>
        <w:t xml:space="preserve">zveřejněna správcem daně skutečnost, že </w:t>
      </w:r>
      <w:r w:rsidR="004E3F47">
        <w:t xml:space="preserve">zhotovitel </w:t>
      </w:r>
      <w:r>
        <w:t xml:space="preserve">je nespolehlivým plátcem, uhradí objednatel daň z přidané hodnoty z přijatého zdanitelného plnění příslušnému správci daně, </w:t>
      </w:r>
      <w:r w:rsidR="004E3F47">
        <w:t>v</w:t>
      </w:r>
      <w:r>
        <w:t xml:space="preserve"> případě změny sazby DPH v průběhu plnění není nutné uzavírat dodatek ke </w:t>
      </w:r>
      <w:r w:rsidR="00727C72">
        <w:t>s</w:t>
      </w:r>
      <w:r>
        <w:t xml:space="preserve">mlouvě, pouze se k příslušnému základu daně uvedenému v této </w:t>
      </w:r>
      <w:r w:rsidR="00727C72">
        <w:t>s</w:t>
      </w:r>
      <w:r>
        <w:t>mlouvě přičte sazba DPH účinná v době vzniku zdanitelného plnění</w:t>
      </w:r>
      <w:r w:rsidR="00EA4E9F">
        <w:t>,</w:t>
      </w:r>
    </w:p>
    <w:p w14:paraId="553BBC58" w14:textId="4C463B55" w:rsidR="006543B2" w:rsidRPr="006543B2" w:rsidRDefault="006543B2" w:rsidP="00EA4E9F">
      <w:pPr>
        <w:pStyle w:val="Textpodrovnlnk"/>
      </w:pPr>
      <w:r>
        <w:t xml:space="preserve">souhlasí s tím, že pokud ke dni uskutečnění zdanitelného plnění nebo k okamžiku poskytnutí úplaty na plnění bude zjištěna nesrovnalost v registraci bankovního účtu </w:t>
      </w:r>
      <w:r w:rsidR="004E3F47">
        <w:t xml:space="preserve">zhotovitele </w:t>
      </w:r>
      <w:r>
        <w:t xml:space="preserve">určeného pro ekonomickou činnost správcem daně, uhradí </w:t>
      </w:r>
      <w:r w:rsidR="00727C72">
        <w:t>o</w:t>
      </w:r>
      <w:r>
        <w:t>bjednatel daň z přidané hodnoty z přijatého zdanitelného plnění příslušnému správci daně.</w:t>
      </w:r>
    </w:p>
    <w:p w14:paraId="5737FBC2" w14:textId="4446A02C" w:rsidR="00083E9C" w:rsidRDefault="000E740C" w:rsidP="0052305E">
      <w:pPr>
        <w:pStyle w:val="Nadpis1"/>
      </w:pPr>
      <w:r>
        <w:t>Licenční ujednání</w:t>
      </w:r>
    </w:p>
    <w:p w14:paraId="3F8FAF37" w14:textId="60F01849" w:rsidR="21F28C62" w:rsidRDefault="21F28C62" w:rsidP="3EB1287C">
      <w:pPr>
        <w:pStyle w:val="Hlavntextlnksmlouvy"/>
      </w:pPr>
      <w:r>
        <w:t xml:space="preserve">K části plnění zhotovitele splňujícího znaky autorského díla ve smyslu zákona č. 121/2000 Sb., autorský zákon, ve znění pozdějších předpisů, poskytuje zhotovitel objednateli licenci uvedenou v Příloze č. 3 smlouvy za podmínek uvedených v Příloze č. 6.  </w:t>
      </w:r>
    </w:p>
    <w:p w14:paraId="68EF023E" w14:textId="3E3A9F52" w:rsidR="21F28C62" w:rsidRDefault="21F28C62" w:rsidP="3EB1287C">
      <w:pPr>
        <w:pStyle w:val="Hlavntextlnksmlouvy"/>
      </w:pPr>
      <w:r>
        <w:t xml:space="preserve">Součástí smluvní ceny je také cena za licence antivirového řešení na uvedené období.  </w:t>
      </w:r>
    </w:p>
    <w:p w14:paraId="0DFF5967" w14:textId="5D434733" w:rsidR="004F5775" w:rsidRDefault="00A37413" w:rsidP="0052305E">
      <w:pPr>
        <w:pStyle w:val="Nadpis1"/>
      </w:pPr>
      <w:r w:rsidRPr="00A37413">
        <w:t>Ochrana informací a závazek mlčenlivosti</w:t>
      </w:r>
    </w:p>
    <w:p w14:paraId="775BF9C8" w14:textId="77777777" w:rsidR="00A37413" w:rsidRDefault="00A37413" w:rsidP="00A37413">
      <w:pPr>
        <w:pStyle w:val="Hlavntextlnksmlouvy"/>
      </w:pPr>
      <w:r>
        <w:t>Důvěrnými informacemi se pro účely této smlouvy a po celou dobu trvání vzájemné spolupráce smluvních stran rozumí, bez ohledu na formu a způsob jejich sdělení či zachycení a až do doby jejich zveřejnění, jakékoli a všechny skutečnosti, které si smluvní strany v průběhu vzájemné spolupráce zpřístupní (dále jen „</w:t>
      </w:r>
      <w:r w:rsidRPr="004408E6">
        <w:rPr>
          <w:b/>
        </w:rPr>
        <w:t>důvěrné informace</w:t>
      </w:r>
      <w:r>
        <w:t>“).</w:t>
      </w:r>
    </w:p>
    <w:p w14:paraId="1E8A6CBD" w14:textId="77777777" w:rsidR="00A37413" w:rsidRDefault="00A37413" w:rsidP="00A37413">
      <w:pPr>
        <w:pStyle w:val="Hlavntextlnksmlouvy"/>
      </w:pPr>
      <w:r>
        <w:t>Důvěrné informace touto smlouvou chráněné tvoří rovněž veškeré skutečnosti technické, ekonomické, právní a výrobní povahy v hmotné nebo nehmotné formě, které byly smluvními stranami takto označeny. Důvěrné informace mohou být dále společně označeny též jako „</w:t>
      </w:r>
      <w:r w:rsidRPr="003118E7">
        <w:rPr>
          <w:b/>
        </w:rPr>
        <w:t>chráněné informace</w:t>
      </w:r>
      <w:r>
        <w:t>“.</w:t>
      </w:r>
    </w:p>
    <w:p w14:paraId="3F7A4489" w14:textId="77777777" w:rsidR="00A37413" w:rsidRDefault="00A37413" w:rsidP="00A37413">
      <w:pPr>
        <w:pStyle w:val="Hlavntextlnksmlouvy"/>
      </w:pPr>
      <w:r>
        <w:t>Smluvní strany jsou povinny zajistit utajení získaných důvěrných informací způsobem obvyklým pro utajování takových informací, není-li výslovně sjednáno jinak. Tato povinnost platí bez ohledu na ukončení účinnosti této smlouvy. Smluvní strany mají právo požadovat doložení dostatečnosti utajení důvěrných informací. Smluvní strany jsou povinny zajistit utajení důvěrných informací i u svých zaměstnanců, zástupců, jakož i jiných spolupracujících třetích stran, pokud jim takové informace byly poskytnuty.</w:t>
      </w:r>
    </w:p>
    <w:p w14:paraId="50A4063F" w14:textId="77777777" w:rsidR="00A37413" w:rsidRDefault="00A37413" w:rsidP="00A37413">
      <w:pPr>
        <w:pStyle w:val="Hlavntextlnksmlouvy"/>
      </w:pPr>
      <w:r>
        <w:t>Právo užívat, poskytovat a zpřístupnit důvěrné informace mají smluvní strany pouze v rozsahu a za podmínek nezbytných pro řádné plnění práva a povinností vyplývajících z této smlouvy.</w:t>
      </w:r>
    </w:p>
    <w:p w14:paraId="3F908DDB" w14:textId="77777777" w:rsidR="00A37413" w:rsidRDefault="00A37413" w:rsidP="00A37413">
      <w:pPr>
        <w:pStyle w:val="Hlavntextlnksmlouvy"/>
      </w:pPr>
      <w:r>
        <w:t>Za důvěrné informace se podle této smlouvy bez ohledu na formu jejich získání považují veškeré informace, které se týkají obsahu, struktury a zabezpečení informačních systémů smluvní strany, pro nakládání s nimi je stanoven právními předpisy zvláštní režim utajení (zejména hospodářské tajemství, státní tajemství, bankovní tajemství, služební tajemství). Dále se považují za důvěrné informace takové informace, které jsou jako důvěrné výslovně smluvními stranami označeny.</w:t>
      </w:r>
    </w:p>
    <w:p w14:paraId="279EE4C6" w14:textId="77777777" w:rsidR="00A37413" w:rsidRDefault="00A37413" w:rsidP="00A37413">
      <w:pPr>
        <w:pStyle w:val="Hlavntextlnksmlouvy"/>
      </w:pPr>
      <w:r>
        <w:t xml:space="preserve">Za důvěrné informace se v žádném případě nepovažují informace, které se staly veřejně přístupnými, pokud se tak nestalo porušením povinnosti jejich ochrany, dále informace získané na </w:t>
      </w:r>
      <w:r>
        <w:lastRenderedPageBreak/>
        <w:t>základě postupu nezávislého na této smlouvě, a konečně informace poskytnuté třetí osobou, která takové informace nezískala porušením povinnosti jejich ochrany.</w:t>
      </w:r>
    </w:p>
    <w:p w14:paraId="15BB4E15" w14:textId="77777777" w:rsidR="00A37413" w:rsidRDefault="00A37413" w:rsidP="00A37413">
      <w:pPr>
        <w:pStyle w:val="Hlavntextlnksmlouvy"/>
      </w:pPr>
      <w:r>
        <w:t>Smluvní strany se zavazují zavázat k mlčenlivosti i veškeré své zaměstnance, jakož i veškeré třetí osoby, které by mohly přijít s takovými informacemi v rámci své činnosti, byť nahodile, do styku.</w:t>
      </w:r>
    </w:p>
    <w:p w14:paraId="4DAF406A" w14:textId="77777777" w:rsidR="00A37413" w:rsidRDefault="00A37413" w:rsidP="00A37413">
      <w:pPr>
        <w:pStyle w:val="Hlavntextlnksmlouvy"/>
      </w:pPr>
      <w:r>
        <w:t>Závazky k zachovávání důvěrnosti informací zůstanou v plném rozsahu platné a účinné i po ukončení platnosti a účinnosti této smlouvy, a to až do doby, kdy se tyto stanou obecně známými jinak než porušením této smlouvy, nebo je smluvní strany přestanou utajovat; v pochybnostech se má za to, že utajování informací trvá.</w:t>
      </w:r>
    </w:p>
    <w:p w14:paraId="5A61AE1D" w14:textId="5746F29B" w:rsidR="00A37413" w:rsidRPr="00A37413" w:rsidRDefault="00A37413" w:rsidP="00A37413">
      <w:pPr>
        <w:pStyle w:val="Hlavntextlnksmlouvy"/>
      </w:pPr>
      <w:r>
        <w:t>Po ukončení účinnosti této smlouvy si jsou smluvní strany povinny bez zbytečného odkladu vrátit všechny poskytnuté materiály obsahující důvěrné informace včetně jejich případně pořízených kopií. O předání a převzetí se sepíše protokol podepsaný oběma smluvními stranami.</w:t>
      </w:r>
    </w:p>
    <w:p w14:paraId="6FB56A8F" w14:textId="7D0BD444" w:rsidR="0052305E" w:rsidRDefault="006543B2" w:rsidP="0052305E">
      <w:pPr>
        <w:pStyle w:val="Nadpis1"/>
      </w:pPr>
      <w:r>
        <w:t>Práva a povinnosti objednatele</w:t>
      </w:r>
    </w:p>
    <w:p w14:paraId="1DC5F40D" w14:textId="5EE447D0" w:rsidR="006543B2" w:rsidRDefault="006543B2" w:rsidP="006543B2">
      <w:pPr>
        <w:pStyle w:val="Hlavntextlnksmlouvy"/>
      </w:pPr>
      <w:r>
        <w:t>Objednatel se zavazuje spolupracovat s</w:t>
      </w:r>
      <w:r w:rsidR="0049747B">
        <w:t xml:space="preserve">e zhotovitelem </w:t>
      </w:r>
      <w:r>
        <w:t>a poskytovat mu veškerou nutnou součinnost potřebnou pro</w:t>
      </w:r>
      <w:r w:rsidR="0049747B">
        <w:t xml:space="preserve"> provedení díla</w:t>
      </w:r>
      <w:r>
        <w:t xml:space="preserve">. Objednatel je povinen informovat </w:t>
      </w:r>
      <w:r w:rsidR="00A44E60">
        <w:t xml:space="preserve">zhotovitele </w:t>
      </w:r>
      <w:r>
        <w:t xml:space="preserve">o veškerých skutečnostech, které jsou nebo mohou být důležité pro plnění této </w:t>
      </w:r>
      <w:r w:rsidR="00C8269B">
        <w:t>s</w:t>
      </w:r>
      <w:r>
        <w:t>mlouvy.</w:t>
      </w:r>
    </w:p>
    <w:p w14:paraId="4E305330" w14:textId="584971E1" w:rsidR="006543B2" w:rsidRDefault="006543B2" w:rsidP="006543B2">
      <w:pPr>
        <w:pStyle w:val="Hlavntextlnksmlouvy"/>
      </w:pPr>
      <w:r>
        <w:t xml:space="preserve">Objednatel se zavazuje v souladu s pravidly uvedenými v příloze č. </w:t>
      </w:r>
      <w:r w:rsidR="0094506B">
        <w:t>5</w:t>
      </w:r>
      <w:r w:rsidR="00822FAA">
        <w:t xml:space="preserve"> </w:t>
      </w:r>
      <w:r>
        <w:t xml:space="preserve">umožnit </w:t>
      </w:r>
      <w:r w:rsidR="00080BC8">
        <w:t xml:space="preserve">nezbytný </w:t>
      </w:r>
      <w:r>
        <w:t xml:space="preserve">vstup zaměstnancům </w:t>
      </w:r>
      <w:r w:rsidR="00A44E60">
        <w:t>zhotovitele</w:t>
      </w:r>
      <w:r>
        <w:t xml:space="preserve"> do míst plnění podle této </w:t>
      </w:r>
      <w:r w:rsidR="00C8269B">
        <w:t>s</w:t>
      </w:r>
      <w:r>
        <w:t xml:space="preserve">mlouvy, vyžaduje-li to plnění této </w:t>
      </w:r>
      <w:r w:rsidR="00C8269B">
        <w:t>s</w:t>
      </w:r>
      <w:r>
        <w:t>mlouvy.</w:t>
      </w:r>
      <w:r w:rsidR="0054652D">
        <w:t xml:space="preserve"> </w:t>
      </w:r>
    </w:p>
    <w:p w14:paraId="2EF448AE" w14:textId="4CAC1A7C" w:rsidR="006543B2" w:rsidRDefault="006543B2" w:rsidP="006543B2">
      <w:pPr>
        <w:pStyle w:val="Hlavntextlnksmlouvy"/>
      </w:pPr>
      <w:r>
        <w:t xml:space="preserve">Objednatel se zavazuje v souladu s pravidly uvedenými </w:t>
      </w:r>
      <w:r w:rsidRPr="00627559">
        <w:t xml:space="preserve">v příloze č. </w:t>
      </w:r>
      <w:r w:rsidR="0094506B" w:rsidRPr="00627559">
        <w:t>5</w:t>
      </w:r>
      <w:r w:rsidR="00822FAA">
        <w:t xml:space="preserve"> </w:t>
      </w:r>
      <w:r>
        <w:t xml:space="preserve">umožnit </w:t>
      </w:r>
      <w:r w:rsidR="007001C0">
        <w:t xml:space="preserve">nezbytný </w:t>
      </w:r>
      <w:r>
        <w:t xml:space="preserve">vzdálený přístup zaměstnancům </w:t>
      </w:r>
      <w:r w:rsidR="007001C0">
        <w:t>zhotovitele</w:t>
      </w:r>
      <w:r>
        <w:t xml:space="preserve">, vyžaduje-li to plnění této </w:t>
      </w:r>
      <w:r w:rsidR="007001C0">
        <w:t>s</w:t>
      </w:r>
      <w:r>
        <w:t xml:space="preserve">mlouvy. Objednatel odpovídá za to, že řádný průběh prací </w:t>
      </w:r>
      <w:r w:rsidR="007001C0">
        <w:t xml:space="preserve">zhotovitele </w:t>
      </w:r>
      <w:r>
        <w:t>nebude rušen zásahy třetích osob.</w:t>
      </w:r>
      <w:r w:rsidR="00C8269B">
        <w:t xml:space="preserve"> </w:t>
      </w:r>
    </w:p>
    <w:p w14:paraId="2EE51EEE" w14:textId="0EAA22AA" w:rsidR="004408E6" w:rsidRDefault="004408E6" w:rsidP="004408E6">
      <w:pPr>
        <w:pStyle w:val="Hlavntextlnksmlouvy"/>
      </w:pPr>
      <w:r w:rsidRPr="00B52B5D">
        <w:t xml:space="preserve">Objednatel poskytne </w:t>
      </w:r>
      <w:r w:rsidR="0054652D" w:rsidRPr="00B52B5D">
        <w:t>zhotoviteli</w:t>
      </w:r>
      <w:r w:rsidRPr="00B52B5D">
        <w:t xml:space="preserve"> po nabytí účinnosti </w:t>
      </w:r>
      <w:r w:rsidR="00C8269B" w:rsidRPr="00B52B5D">
        <w:t>s</w:t>
      </w:r>
      <w:r w:rsidRPr="00B52B5D">
        <w:t xml:space="preserve">mlouvy </w:t>
      </w:r>
      <w:r w:rsidR="00525F61" w:rsidRPr="00B52B5D">
        <w:t>na vyžádání</w:t>
      </w:r>
      <w:r w:rsidRPr="00B52B5D">
        <w:t xml:space="preserve"> </w:t>
      </w:r>
      <w:r w:rsidR="00AD4A39" w:rsidRPr="00B52B5D">
        <w:t>relevantní</w:t>
      </w:r>
      <w:r w:rsidR="000127D8" w:rsidRPr="00B52B5D">
        <w:t xml:space="preserve"> </w:t>
      </w:r>
      <w:r w:rsidRPr="00B52B5D">
        <w:t>dokumentaci prostředí</w:t>
      </w:r>
      <w:r w:rsidRPr="00AB096C">
        <w:t xml:space="preserve"> a</w:t>
      </w:r>
      <w:r>
        <w:t xml:space="preserve"> potřebné přístupové údaje</w:t>
      </w:r>
      <w:r w:rsidR="0054652D">
        <w:t xml:space="preserve"> pro provedení díla</w:t>
      </w:r>
      <w:r>
        <w:t>.</w:t>
      </w:r>
      <w:r w:rsidR="0054652D" w:rsidRPr="0054652D">
        <w:rPr>
          <w:rStyle w:val="VysvtlivkyChar"/>
        </w:rPr>
        <w:t xml:space="preserve"> </w:t>
      </w:r>
    </w:p>
    <w:p w14:paraId="26E05B9E" w14:textId="370522BE" w:rsidR="006543B2" w:rsidRDefault="006543B2" w:rsidP="006543B2">
      <w:pPr>
        <w:pStyle w:val="Hlavntextlnksmlouvy"/>
      </w:pPr>
      <w:r>
        <w:t xml:space="preserve">Pokud </w:t>
      </w:r>
      <w:r w:rsidR="003118E7">
        <w:t>o</w:t>
      </w:r>
      <w:r>
        <w:t xml:space="preserve">bjednatel neposkytne dohodnutou součinnost </w:t>
      </w:r>
      <w:r w:rsidR="004408E6">
        <w:t>dle tohoto článku</w:t>
      </w:r>
      <w:r>
        <w:t xml:space="preserve">, má </w:t>
      </w:r>
      <w:r w:rsidR="0054652D">
        <w:t>zhotovitel</w:t>
      </w:r>
      <w:r>
        <w:t xml:space="preserve"> právo požadovat na </w:t>
      </w:r>
      <w:r w:rsidR="004408E6">
        <w:t>o</w:t>
      </w:r>
      <w:r>
        <w:t xml:space="preserve">bjednateli posunutí stanovených termínů o dobu, po kterou </w:t>
      </w:r>
      <w:r w:rsidR="004408E6">
        <w:t>součinnost nebyla poskytnuta</w:t>
      </w:r>
      <w:r>
        <w:t>.</w:t>
      </w:r>
    </w:p>
    <w:p w14:paraId="082776FF" w14:textId="50539221" w:rsidR="006543B2" w:rsidRDefault="006543B2" w:rsidP="006543B2">
      <w:pPr>
        <w:pStyle w:val="Hlavntextlnksmlouvy"/>
      </w:pPr>
      <w:r>
        <w:t xml:space="preserve">Objednatel si vyhrazuje právo monitorovat </w:t>
      </w:r>
      <w:r w:rsidR="004408E6">
        <w:t>a zakázat neoprávněné aktivity</w:t>
      </w:r>
      <w:r w:rsidR="0054652D">
        <w:t xml:space="preserve"> zhotovitele</w:t>
      </w:r>
      <w:r>
        <w:t>.</w:t>
      </w:r>
    </w:p>
    <w:p w14:paraId="6D0CC9C2" w14:textId="61430A2E" w:rsidR="006543B2" w:rsidRDefault="006543B2" w:rsidP="006543B2">
      <w:pPr>
        <w:pStyle w:val="Hlavntextlnksmlouvy"/>
      </w:pPr>
      <w:r>
        <w:t>Objednatel si vyhrazuje práv</w:t>
      </w:r>
      <w:r w:rsidR="004408E6">
        <w:t xml:space="preserve">o auditovat smluvní povinnosti </w:t>
      </w:r>
      <w:r w:rsidR="005542DB">
        <w:t>zhotovitele</w:t>
      </w:r>
      <w:r>
        <w:t xml:space="preserve"> nebo nechat provést tyto audity třetí stranou.</w:t>
      </w:r>
      <w:r w:rsidR="00DB1B96">
        <w:t xml:space="preserve"> </w:t>
      </w:r>
      <w:r w:rsidR="00785E96" w:rsidRPr="00471EE2">
        <w:rPr>
          <w:rFonts w:eastAsia="Arial" w:cs="Arial"/>
        </w:rPr>
        <w:t xml:space="preserve">Jedná se zejména o kontrolu způsobu plnění dohodnutých bezpečnostních opatření, způsobu nakládání s daty, způsobu identifikace a hlášení bezpečnostních incidentů apod. a </w:t>
      </w:r>
      <w:r w:rsidR="005542DB">
        <w:rPr>
          <w:rFonts w:eastAsia="Arial" w:cs="Arial"/>
        </w:rPr>
        <w:t xml:space="preserve">zhotovitel </w:t>
      </w:r>
      <w:r w:rsidR="00785E96" w:rsidRPr="00471EE2">
        <w:rPr>
          <w:rFonts w:eastAsia="Arial" w:cs="Arial"/>
        </w:rPr>
        <w:t>se zavazuje k výkonu této kontroly poskytnout součinnost.</w:t>
      </w:r>
    </w:p>
    <w:p w14:paraId="1EA50F5D" w14:textId="3BA713EF" w:rsidR="006543B2" w:rsidRDefault="006543B2" w:rsidP="006543B2">
      <w:pPr>
        <w:pStyle w:val="Nadpis1"/>
      </w:pPr>
      <w:r>
        <w:t xml:space="preserve">Práva a povinnosti </w:t>
      </w:r>
      <w:r w:rsidR="000674F4">
        <w:t>zhotovitele</w:t>
      </w:r>
    </w:p>
    <w:p w14:paraId="592E08B2" w14:textId="3C066F2E" w:rsidR="000674F4" w:rsidRPr="00DA4D25" w:rsidRDefault="000674F4" w:rsidP="006543B2">
      <w:pPr>
        <w:pStyle w:val="Hlavntextlnksmlouvy"/>
      </w:pPr>
      <w:r w:rsidRPr="00DA4D25">
        <w:t xml:space="preserve">Zhotovitel prohlašuje, že má uzavřenu pojistnou smlouvu, jejímž předmětem je pojištění odpovědnosti za škodu způsobenou při výkonu jeho podnikatelské činnosti na pojistnou částku min.  </w:t>
      </w:r>
      <w:r w:rsidR="004C2315" w:rsidRPr="00C065A2">
        <w:t>2</w:t>
      </w:r>
      <w:r w:rsidR="00730EDA" w:rsidRPr="00C065A2">
        <w:t> </w:t>
      </w:r>
      <w:r w:rsidR="00730EDA" w:rsidRPr="00DA4D25">
        <w:t>000</w:t>
      </w:r>
      <w:r w:rsidR="00AB5E67" w:rsidRPr="00DA4D25">
        <w:t> </w:t>
      </w:r>
      <w:r w:rsidR="00730EDA" w:rsidRPr="00DA4D25">
        <w:t>000</w:t>
      </w:r>
      <w:r w:rsidR="00AB5E67" w:rsidRPr="00DA4D25">
        <w:t> </w:t>
      </w:r>
      <w:r w:rsidRPr="00DA4D25">
        <w:t>Kč</w:t>
      </w:r>
      <w:r w:rsidR="004209EE" w:rsidRPr="00DA4D25">
        <w:t>.</w:t>
      </w:r>
      <w:r w:rsidRPr="00DA4D25">
        <w:t xml:space="preserve"> </w:t>
      </w:r>
    </w:p>
    <w:p w14:paraId="3D4B2E3D" w14:textId="67F7CE06" w:rsidR="006543B2" w:rsidRDefault="002430FB" w:rsidP="006543B2">
      <w:pPr>
        <w:pStyle w:val="Hlavntextlnksmlouvy"/>
      </w:pPr>
      <w:r w:rsidRPr="002430FB">
        <w:t xml:space="preserve">Zhotovitel je při provádění díla povinen dodržovat pokyny </w:t>
      </w:r>
      <w:r>
        <w:t>o</w:t>
      </w:r>
      <w:r w:rsidRPr="002430FB">
        <w:t>bjednatele</w:t>
      </w:r>
      <w:r>
        <w:t>.</w:t>
      </w:r>
      <w:r w:rsidRPr="002430FB">
        <w:t xml:space="preserve"> </w:t>
      </w:r>
      <w:r w:rsidR="0064064F" w:rsidRPr="00E65A7C">
        <w:t xml:space="preserve">Zhotovitel </w:t>
      </w:r>
      <w:r w:rsidR="006543B2">
        <w:t xml:space="preserve">je povinen písemně informovat </w:t>
      </w:r>
      <w:r w:rsidR="004408E6">
        <w:t>o</w:t>
      </w:r>
      <w:r w:rsidR="006543B2">
        <w:t xml:space="preserve">bjednatele o veškerých skutečnostech, které jsou nebo mohou být důležité pro plnění této </w:t>
      </w:r>
      <w:r w:rsidR="00C8269B">
        <w:t>s</w:t>
      </w:r>
      <w:r w:rsidR="006543B2">
        <w:t>mlouvy.</w:t>
      </w:r>
    </w:p>
    <w:p w14:paraId="0839B0A2" w14:textId="04F56A4C" w:rsidR="006543B2" w:rsidRDefault="006543B2" w:rsidP="006543B2">
      <w:pPr>
        <w:pStyle w:val="Hlavntextlnksmlouvy"/>
      </w:pPr>
      <w:r>
        <w:t xml:space="preserve">Při plnění této </w:t>
      </w:r>
      <w:r w:rsidR="004408E6">
        <w:t>s</w:t>
      </w:r>
      <w:r>
        <w:t xml:space="preserve">mlouvy je </w:t>
      </w:r>
      <w:r w:rsidR="00FA3DB5">
        <w:t>zhotovitel</w:t>
      </w:r>
      <w:r>
        <w:t xml:space="preserve"> povinen upozorňovat </w:t>
      </w:r>
      <w:r w:rsidR="004408E6">
        <w:t>o</w:t>
      </w:r>
      <w:r>
        <w:t xml:space="preserve">bjednatele na nevhodnost jeho pokynů, které by mohly mít za následek újmu na právech </w:t>
      </w:r>
      <w:r w:rsidR="004408E6">
        <w:t>o</w:t>
      </w:r>
      <w:r>
        <w:t xml:space="preserve">bjednatele nebo vznik škody. Pokud </w:t>
      </w:r>
      <w:r w:rsidR="004408E6">
        <w:t>o</w:t>
      </w:r>
      <w:r>
        <w:t xml:space="preserve">bjednatel i přes upozornění na splnění svých pokynů trvá, neodpovídá </w:t>
      </w:r>
      <w:r w:rsidR="00FA3DB5">
        <w:t>zhotovitel</w:t>
      </w:r>
      <w:r w:rsidR="00BE2877">
        <w:t xml:space="preserve"> </w:t>
      </w:r>
      <w:r>
        <w:t xml:space="preserve">za případnou škodu tím vzniklou. </w:t>
      </w:r>
    </w:p>
    <w:p w14:paraId="2839DB7E" w14:textId="6CFE9A37" w:rsidR="006543B2" w:rsidRDefault="00BE2877" w:rsidP="006543B2">
      <w:pPr>
        <w:pStyle w:val="Hlavntextlnksmlouvy"/>
      </w:pPr>
      <w:r>
        <w:t>Zhotovitel</w:t>
      </w:r>
      <w:r w:rsidR="006543B2">
        <w:t xml:space="preserve"> se zavazuje, že seznámí všechny své </w:t>
      </w:r>
      <w:r w:rsidR="006543B2" w:rsidRPr="00883347">
        <w:t xml:space="preserve">zaměstnance, kteří budou do informačních systémů nebo do prostor </w:t>
      </w:r>
      <w:r w:rsidR="004408E6" w:rsidRPr="00883347">
        <w:t>o</w:t>
      </w:r>
      <w:r w:rsidR="006543B2" w:rsidRPr="00883347">
        <w:t>bjednatele přistupovat, s</w:t>
      </w:r>
      <w:r w:rsidR="00C8269B" w:rsidRPr="00883347">
        <w:t xml:space="preserve"> obsahem přílohy č. </w:t>
      </w:r>
      <w:r w:rsidRPr="00883347">
        <w:t>5</w:t>
      </w:r>
      <w:r w:rsidR="00C8269B">
        <w:t xml:space="preserve"> před </w:t>
      </w:r>
      <w:r w:rsidR="006543B2">
        <w:t>začátkem jakýchkoliv aktivit.</w:t>
      </w:r>
    </w:p>
    <w:p w14:paraId="4EA643CB" w14:textId="5099CF0B" w:rsidR="006543B2" w:rsidRDefault="00BE2877" w:rsidP="006543B2">
      <w:pPr>
        <w:pStyle w:val="Hlavntextlnksmlouvy"/>
      </w:pPr>
      <w:r>
        <w:lastRenderedPageBreak/>
        <w:t xml:space="preserve">Zhotovitel </w:t>
      </w:r>
      <w:r w:rsidR="006543B2">
        <w:t xml:space="preserve">se zavazuje, že jeho zaměstnanci a jiné osoby, které budou na straně </w:t>
      </w:r>
      <w:r>
        <w:t xml:space="preserve">zhotovitele </w:t>
      </w:r>
      <w:r w:rsidR="00A86F3D">
        <w:t>provádět dílo</w:t>
      </w:r>
      <w:r w:rsidR="006543B2">
        <w:t xml:space="preserve">, budou při plnění této </w:t>
      </w:r>
      <w:r w:rsidR="00A86F3D">
        <w:t>s</w:t>
      </w:r>
      <w:r w:rsidR="006543B2">
        <w:t xml:space="preserve">mlouvy dodržovat veškeré obecně závazné předpisy vztahující se k vykonávané činnosti, zejména předpisy o bezpečnosti práce a o požární bezpečnosti, předpisy o vstupu do objektů </w:t>
      </w:r>
      <w:r w:rsidR="004408E6">
        <w:t>o</w:t>
      </w:r>
      <w:r w:rsidR="006543B2">
        <w:t xml:space="preserve">bjednatele, bezpečnostními pravidly pro přístup do informačních systémů </w:t>
      </w:r>
      <w:r w:rsidR="004408E6">
        <w:t>o</w:t>
      </w:r>
      <w:r w:rsidR="006543B2">
        <w:t xml:space="preserve">bjednatele uvedených </w:t>
      </w:r>
      <w:r w:rsidR="006543B2" w:rsidRPr="00883347">
        <w:t xml:space="preserve">v </w:t>
      </w:r>
      <w:r w:rsidR="004408E6" w:rsidRPr="00883347">
        <w:t>p</w:t>
      </w:r>
      <w:r w:rsidR="003118E7" w:rsidRPr="00883347">
        <w:t xml:space="preserve">říloze č. </w:t>
      </w:r>
      <w:r w:rsidR="00A86F3D" w:rsidRPr="00883347">
        <w:t>5</w:t>
      </w:r>
      <w:r w:rsidR="00A86F3D">
        <w:t xml:space="preserve"> </w:t>
      </w:r>
      <w:r w:rsidR="006543B2">
        <w:t xml:space="preserve">a budou se řídit organizačními pokyny odpovědných zaměstnanců </w:t>
      </w:r>
      <w:r w:rsidR="004408E6">
        <w:t>o</w:t>
      </w:r>
      <w:r w:rsidR="006543B2">
        <w:t>bjednatele.</w:t>
      </w:r>
    </w:p>
    <w:p w14:paraId="5B83A679" w14:textId="14FA1FA2" w:rsidR="006543B2" w:rsidRDefault="00A86F3D" w:rsidP="006543B2">
      <w:pPr>
        <w:pStyle w:val="Hlavntextlnksmlouvy"/>
      </w:pPr>
      <w:r>
        <w:t xml:space="preserve">Zhotoviteli </w:t>
      </w:r>
      <w:r w:rsidR="006543B2">
        <w:t>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64966717" w14:textId="7618753A" w:rsidR="006543B2" w:rsidRDefault="00F743EA" w:rsidP="006543B2">
      <w:pPr>
        <w:pStyle w:val="Hlavntextlnksmlouvy"/>
      </w:pPr>
      <w:r>
        <w:t>Zhotovitel</w:t>
      </w:r>
      <w:r w:rsidR="006543B2">
        <w:t xml:space="preserve"> není oprávněn použít podklady, data a hmotné nosiče předané mu </w:t>
      </w:r>
      <w:r w:rsidR="004408E6">
        <w:t>o</w:t>
      </w:r>
      <w:r w:rsidR="006543B2">
        <w:t xml:space="preserve">bjednatelem dle této </w:t>
      </w:r>
      <w:r w:rsidR="004408E6">
        <w:t>s</w:t>
      </w:r>
      <w:r w:rsidR="006543B2">
        <w:t>mlouvy pro jiné účely</w:t>
      </w:r>
      <w:r w:rsidR="0B68B3F2">
        <w:t>,</w:t>
      </w:r>
      <w:r w:rsidR="006543B2">
        <w:t xml:space="preserve"> než je</w:t>
      </w:r>
      <w:r w:rsidR="00AF3009">
        <w:t xml:space="preserve"> provedení díla</w:t>
      </w:r>
      <w:r w:rsidR="006543B2">
        <w:t xml:space="preserve">. Nejpozději do 15 pracovních dnů od doručení žádosti </w:t>
      </w:r>
      <w:r w:rsidR="004408E6">
        <w:t>o</w:t>
      </w:r>
      <w:r w:rsidR="006543B2">
        <w:t xml:space="preserve">bjednatele nebo od ukončení této </w:t>
      </w:r>
      <w:r w:rsidR="00C8269B">
        <w:t>s</w:t>
      </w:r>
      <w:r w:rsidR="006543B2">
        <w:t xml:space="preserve">mlouvy je </w:t>
      </w:r>
      <w:r w:rsidR="00AF3009">
        <w:t xml:space="preserve">zhotovitel </w:t>
      </w:r>
      <w:r w:rsidR="006543B2">
        <w:t xml:space="preserve">povinen vrátit </w:t>
      </w:r>
      <w:r w:rsidR="004408E6">
        <w:t>o</w:t>
      </w:r>
      <w:r w:rsidR="006543B2">
        <w:t xml:space="preserve">bjednateli veškeré podklady, data a hmotné nosiče poskytnuté </w:t>
      </w:r>
      <w:r w:rsidR="004408E6">
        <w:t>o</w:t>
      </w:r>
      <w:r w:rsidR="006543B2">
        <w:t xml:space="preserve">bjednatelem </w:t>
      </w:r>
      <w:r w:rsidR="00AF3009">
        <w:t xml:space="preserve">zhotoviteli </w:t>
      </w:r>
      <w:r w:rsidR="006543B2">
        <w:t xml:space="preserve">ke splnění jeho závazků podle této </w:t>
      </w:r>
      <w:r w:rsidR="00C8269B">
        <w:t>s</w:t>
      </w:r>
      <w:r w:rsidR="006543B2">
        <w:t>mlouvy.</w:t>
      </w:r>
    </w:p>
    <w:p w14:paraId="78FDD636" w14:textId="3898483C" w:rsidR="006543B2" w:rsidRDefault="00AF3009" w:rsidP="006543B2">
      <w:pPr>
        <w:pStyle w:val="Hlavntextlnksmlouvy"/>
      </w:pPr>
      <w:r>
        <w:t xml:space="preserve">Zhotovitel </w:t>
      </w:r>
      <w:r w:rsidR="006543B2">
        <w:t xml:space="preserve">je oprávněn použít k plnění této </w:t>
      </w:r>
      <w:r w:rsidR="00C8269B">
        <w:t>s</w:t>
      </w:r>
      <w:r w:rsidR="006543B2">
        <w:t>mlouvy třetích osob</w:t>
      </w:r>
      <w:r w:rsidR="000C7474">
        <w:t xml:space="preserve"> (poddodavatele)</w:t>
      </w:r>
      <w:r w:rsidR="006543B2">
        <w:t xml:space="preserve"> jen s předchozím písemným souhlasem </w:t>
      </w:r>
      <w:r w:rsidR="004408E6">
        <w:t>o</w:t>
      </w:r>
      <w:r w:rsidR="006543B2">
        <w:t>bjednatele.</w:t>
      </w:r>
      <w:r w:rsidR="00C8269B">
        <w:t xml:space="preserve"> </w:t>
      </w:r>
    </w:p>
    <w:p w14:paraId="3D0FD54C" w14:textId="77777777" w:rsidR="006543B2" w:rsidRDefault="006543B2" w:rsidP="006543B2">
      <w:pPr>
        <w:pStyle w:val="Hlavntextlnksmlouvy"/>
      </w:pPr>
      <w:r>
        <w:t>V případě, že se vyskytne jakákoli překážka, zejména</w:t>
      </w:r>
    </w:p>
    <w:p w14:paraId="23768BDE" w14:textId="32054627" w:rsidR="006543B2" w:rsidRDefault="006543B2" w:rsidP="006543B2">
      <w:pPr>
        <w:pStyle w:val="Textpodrovnlnk"/>
      </w:pPr>
      <w:r>
        <w:t xml:space="preserve">prodlení </w:t>
      </w:r>
      <w:r w:rsidR="004408E6">
        <w:t>o</w:t>
      </w:r>
      <w:r>
        <w:t xml:space="preserve">bjednatele s poskytnutím součinnosti, které by podmiňovalo plnění </w:t>
      </w:r>
      <w:r w:rsidR="00AF3009">
        <w:t>zhotovitele</w:t>
      </w:r>
      <w:r>
        <w:t xml:space="preserve">; </w:t>
      </w:r>
    </w:p>
    <w:p w14:paraId="15E09386" w14:textId="7698E30E" w:rsidR="006543B2" w:rsidRDefault="006543B2" w:rsidP="006543B2">
      <w:pPr>
        <w:pStyle w:val="Textpodrovnlnk"/>
      </w:pPr>
      <w:r>
        <w:t>okolnosti vylučující odpovědnost dle § 2913 odst. 2 občanského zákoníku</w:t>
      </w:r>
      <w:r w:rsidR="00AA1CD9">
        <w:t xml:space="preserve"> </w:t>
      </w:r>
      <w:r>
        <w:t>apod.,</w:t>
      </w:r>
    </w:p>
    <w:p w14:paraId="7961B622" w14:textId="67C1B82C" w:rsidR="0018663E" w:rsidRDefault="006543B2" w:rsidP="0018663E">
      <w:pPr>
        <w:pStyle w:val="Hlavntextlnksmlouvy"/>
        <w:numPr>
          <w:ilvl w:val="0"/>
          <w:numId w:val="0"/>
        </w:numPr>
        <w:ind w:left="142"/>
      </w:pPr>
      <w:r>
        <w:t>která by mohla mít jakýkoli dopad na termíny</w:t>
      </w:r>
      <w:r w:rsidR="00AF3009">
        <w:t xml:space="preserve"> podle této smlouvy</w:t>
      </w:r>
      <w:r>
        <w:t xml:space="preserve">, má </w:t>
      </w:r>
      <w:r w:rsidR="00AF3009">
        <w:t>zhotovitel</w:t>
      </w:r>
      <w:r>
        <w:t xml:space="preserve"> povinnost o této překážce </w:t>
      </w:r>
      <w:r w:rsidR="004408E6">
        <w:t>o</w:t>
      </w:r>
      <w:r>
        <w:t xml:space="preserve">bjednatele písemně informovat, a to nejpozději do pěti (5) kalendářních dnů od okamžiku, kdy se tato překážka vyskytla. Pokud </w:t>
      </w:r>
      <w:r w:rsidR="00AF3009">
        <w:t xml:space="preserve">zhotovitel </w:t>
      </w:r>
      <w:r w:rsidR="004408E6">
        <w:t>o</w:t>
      </w:r>
      <w:r>
        <w:t>bjednatele v této lhůtě o překážkách písemně neinformuje, zanikají veškerá práva</w:t>
      </w:r>
      <w:r w:rsidR="00AF3009">
        <w:t xml:space="preserve"> zhotovitele</w:t>
      </w:r>
      <w:r>
        <w:t xml:space="preserve">, která se ke vzniku příslušné překážky váží, zejména </w:t>
      </w:r>
      <w:r w:rsidR="00AF3009">
        <w:t xml:space="preserve">zhotovitel </w:t>
      </w:r>
      <w:r>
        <w:t>nebude mít právo na jakékoli posunutí stanovených termínů</w:t>
      </w:r>
      <w:r w:rsidR="004408E6">
        <w:t>.</w:t>
      </w:r>
    </w:p>
    <w:p w14:paraId="4BBC305E" w14:textId="10009963" w:rsidR="0018663E" w:rsidRPr="00B52B5D" w:rsidRDefault="00871649" w:rsidP="0018663E">
      <w:pPr>
        <w:pStyle w:val="Hlavntextlnksmlouvy"/>
      </w:pPr>
      <w:r w:rsidRPr="00AC356F">
        <w:t xml:space="preserve">Další práva a povinnosti </w:t>
      </w:r>
      <w:r w:rsidR="00AF3009" w:rsidRPr="00AC356F">
        <w:t>zhotovitele</w:t>
      </w:r>
      <w:r w:rsidRPr="00AC356F">
        <w:t xml:space="preserve"> související s kybernetickou bezpečností:</w:t>
      </w:r>
      <w:r w:rsidRPr="00AC356F">
        <w:rPr>
          <w:rStyle w:val="VysvtlivkyChar"/>
        </w:rPr>
        <w:t xml:space="preserve"> </w:t>
      </w:r>
    </w:p>
    <w:p w14:paraId="1C3ACD64" w14:textId="06BD49D7" w:rsidR="003E15A9" w:rsidRPr="00C64E38" w:rsidRDefault="00AF3009" w:rsidP="00C64E38">
      <w:pPr>
        <w:pStyle w:val="Textpodrovnlnk"/>
      </w:pPr>
      <w:r>
        <w:t>Zhotovitel</w:t>
      </w:r>
      <w:r w:rsidR="003E15A9" w:rsidRPr="00C64E38">
        <w:t xml:space="preserve"> vypracuje implementační dokumentaci a předloží ji ke schválení </w:t>
      </w:r>
      <w:r w:rsidR="006210DD" w:rsidRPr="00C64E38">
        <w:t>o</w:t>
      </w:r>
      <w:r w:rsidR="003E15A9" w:rsidRPr="00C64E38">
        <w:t xml:space="preserve">bjednateli. Objednatel </w:t>
      </w:r>
      <w:r w:rsidR="003E15A9" w:rsidRPr="00933FE5">
        <w:t xml:space="preserve">zpracuje připomínky do </w:t>
      </w:r>
      <w:r w:rsidR="00933FE5" w:rsidRPr="00B52B5D">
        <w:t>4</w:t>
      </w:r>
      <w:r w:rsidR="00933FE5" w:rsidRPr="00933FE5">
        <w:t xml:space="preserve"> </w:t>
      </w:r>
      <w:r w:rsidR="003E15A9" w:rsidRPr="00933FE5">
        <w:t xml:space="preserve">pracovních dní. Připomínky je povinen </w:t>
      </w:r>
      <w:r w:rsidRPr="00933FE5">
        <w:t>zhotovitel</w:t>
      </w:r>
      <w:r w:rsidR="006210DD" w:rsidRPr="00933FE5">
        <w:t xml:space="preserve"> </w:t>
      </w:r>
      <w:r w:rsidR="003E15A9" w:rsidRPr="00933FE5">
        <w:t xml:space="preserve">zapracovat do </w:t>
      </w:r>
      <w:r w:rsidR="00933FE5" w:rsidRPr="00B52B5D">
        <w:t>2</w:t>
      </w:r>
      <w:r w:rsidR="00933FE5" w:rsidRPr="00933FE5">
        <w:t xml:space="preserve"> </w:t>
      </w:r>
      <w:r w:rsidR="003E15A9" w:rsidRPr="00933FE5">
        <w:t>pracovních dní</w:t>
      </w:r>
      <w:r w:rsidR="003E15A9" w:rsidRPr="00C64E38">
        <w:t>.</w:t>
      </w:r>
      <w:r w:rsidR="006210DD" w:rsidRPr="00C64E38">
        <w:t xml:space="preserve"> </w:t>
      </w:r>
    </w:p>
    <w:p w14:paraId="52B6C20B" w14:textId="5A40BF6C" w:rsidR="00C6103B" w:rsidRDefault="00AF3009" w:rsidP="00C64E38">
      <w:pPr>
        <w:pStyle w:val="Textpodrovnlnk"/>
      </w:pPr>
      <w:r>
        <w:t>Zhotovitel</w:t>
      </w:r>
      <w:r w:rsidRPr="00C64E38">
        <w:t xml:space="preserve"> </w:t>
      </w:r>
      <w:r w:rsidR="00C64E38" w:rsidRPr="00C64E38">
        <w:t xml:space="preserve">zpracuje a dodá písemně </w:t>
      </w:r>
      <w:r w:rsidR="00C64E38">
        <w:t>o</w:t>
      </w:r>
      <w:r w:rsidR="00C64E38" w:rsidRPr="00C64E38">
        <w:t xml:space="preserve">bjednateli provozní dokumentaci bez zbytečného odkladu ode dne účinnosti smlouvy </w:t>
      </w:r>
      <w:r w:rsidR="00C64E38" w:rsidRPr="00EE1104">
        <w:t>a ve spolupráci s objednatelem stanoví plán zálohování.</w:t>
      </w:r>
    </w:p>
    <w:p w14:paraId="27BA8E88" w14:textId="6EBC8738" w:rsidR="00CD4436" w:rsidRDefault="00AF3009" w:rsidP="00C64E38">
      <w:pPr>
        <w:pStyle w:val="Textpodrovnlnk"/>
      </w:pPr>
      <w:r>
        <w:t>Zhotovitel</w:t>
      </w:r>
      <w:r w:rsidRPr="00C64E38">
        <w:t xml:space="preserve"> </w:t>
      </w:r>
      <w:r w:rsidR="00CD4436" w:rsidRPr="00CD4436">
        <w:t>má povinnost informovat objednatele o významných změnách ovládání druhé smluvní strany, a to do 15 dnů ode dne účinnosti takové změny. Významnými změnami ovládání se rozumí zejména změna ovládající osoby druhé smluvní strany ve smyslu ustanovení § 74 a násl. zákona č. 90/2012 Sb., zákon o obchodních korporacích, ve znění pozdějších předpisů; změna skutečného majitele druhé smluvní strany ve smyslu ustanovení § 118b a násl. zákona č. 304/2013 Sb., o veřejných rejstřících právnických a fyzických osob a o evidenci svěřenských fondů, ve znění pozdějších předpisů</w:t>
      </w:r>
      <w:r w:rsidR="00CD4436">
        <w:t>.</w:t>
      </w:r>
    </w:p>
    <w:p w14:paraId="79E8C8D6" w14:textId="26F948DF" w:rsidR="006C1499" w:rsidRPr="00C64E38" w:rsidRDefault="00AF3009" w:rsidP="00C64E38">
      <w:pPr>
        <w:pStyle w:val="Textpodrovnlnk"/>
      </w:pPr>
      <w:r>
        <w:t>Zhotovitel</w:t>
      </w:r>
      <w:r w:rsidRPr="00C64E38">
        <w:t xml:space="preserve"> </w:t>
      </w:r>
      <w:r w:rsidR="001A6B8B">
        <w:t>má povinnost</w:t>
      </w:r>
      <w:r w:rsidR="006C1499">
        <w:t xml:space="preserve"> </w:t>
      </w:r>
      <w:r w:rsidR="003A645F">
        <w:t>v případě, že pro plnění této smlouvy využije poddodavatele</w:t>
      </w:r>
      <w:r w:rsidR="000C7474">
        <w:t xml:space="preserve"> ve smyslu čl</w:t>
      </w:r>
      <w:r w:rsidR="000C7474" w:rsidRPr="004E54C3">
        <w:t xml:space="preserve">. </w:t>
      </w:r>
      <w:r w:rsidRPr="004E54C3">
        <w:t>7.8</w:t>
      </w:r>
      <w:r w:rsidR="000C7474">
        <w:t xml:space="preserve"> této smlouvy</w:t>
      </w:r>
      <w:r w:rsidR="003A645F">
        <w:t xml:space="preserve">, zavázat takové poddodavatele k plnění všech ustanovení této smlouvy, které se na </w:t>
      </w:r>
      <w:r w:rsidR="00E1118E">
        <w:t>činnost poddodavatele vztahují nebo mohou vztahovat, zejména ustanovení týkající se bezpečnostních pravidel, ochran</w:t>
      </w:r>
      <w:r w:rsidR="000051BF">
        <w:t>y</w:t>
      </w:r>
      <w:r w:rsidR="00E1118E">
        <w:t xml:space="preserve"> informací</w:t>
      </w:r>
      <w:r w:rsidR="000051BF">
        <w:t xml:space="preserve"> a závazku mlčenlivosti.</w:t>
      </w:r>
      <w:r w:rsidR="001638CE">
        <w:t xml:space="preserve"> </w:t>
      </w:r>
    </w:p>
    <w:p w14:paraId="7E3F2D61" w14:textId="77777777" w:rsidR="006543B2" w:rsidRDefault="006543B2" w:rsidP="006543B2">
      <w:pPr>
        <w:pStyle w:val="Nadpis1"/>
      </w:pPr>
      <w:r>
        <w:t>Sankce</w:t>
      </w:r>
    </w:p>
    <w:p w14:paraId="58BCD1A8" w14:textId="1B39CF47" w:rsidR="006543B2" w:rsidRDefault="006543B2" w:rsidP="006543B2">
      <w:pPr>
        <w:pStyle w:val="Hlavntextlnksmlouvy"/>
      </w:pPr>
      <w:r>
        <w:t xml:space="preserve">V případě prodlení se zaplacením peněžité částky je </w:t>
      </w:r>
      <w:r w:rsidR="000B3837">
        <w:t>s</w:t>
      </w:r>
      <w:r>
        <w:t xml:space="preserve">mluvní strana, která je se zaplacením v prodlení, povinna zaplatit druhé </w:t>
      </w:r>
      <w:r w:rsidR="00300F47">
        <w:t xml:space="preserve">smluvní </w:t>
      </w:r>
      <w:r>
        <w:t>straně zákonný úrok z prodlení.</w:t>
      </w:r>
    </w:p>
    <w:p w14:paraId="5EC3F7C4" w14:textId="1BF64135" w:rsidR="006543B2" w:rsidRPr="008B704C" w:rsidRDefault="006543B2" w:rsidP="006543B2">
      <w:pPr>
        <w:pStyle w:val="Hlavntextlnksmlouvy"/>
      </w:pPr>
      <w:r>
        <w:lastRenderedPageBreak/>
        <w:t xml:space="preserve">V případě, že </w:t>
      </w:r>
      <w:r w:rsidR="0007024D">
        <w:t>zhotovitel</w:t>
      </w:r>
      <w:r>
        <w:t xml:space="preserve"> po</w:t>
      </w:r>
      <w:r w:rsidR="00BA544A">
        <w:t>ruší svou povinnost</w:t>
      </w:r>
      <w:r>
        <w:t xml:space="preserve">, bude povinen zaplatit </w:t>
      </w:r>
      <w:r w:rsidR="00BA544A">
        <w:t>o</w:t>
      </w:r>
      <w:r>
        <w:t>bjednateli smluvní pokutu:</w:t>
      </w:r>
      <w:r w:rsidR="00131BD4">
        <w:t xml:space="preserve"> </w:t>
      </w:r>
    </w:p>
    <w:p w14:paraId="1F04FCF6" w14:textId="6C0D434E" w:rsidR="006543B2" w:rsidRPr="008B704C" w:rsidRDefault="006543B2" w:rsidP="006543B2">
      <w:pPr>
        <w:pStyle w:val="Textpodrovnlnk"/>
      </w:pPr>
      <w:r w:rsidRPr="008B704C">
        <w:t xml:space="preserve">ve výši </w:t>
      </w:r>
      <w:r w:rsidR="007143EF" w:rsidRPr="008B704C">
        <w:t>1000</w:t>
      </w:r>
      <w:r w:rsidRPr="008B704C">
        <w:t>,- Kč (slovy:</w:t>
      </w:r>
      <w:r w:rsidR="00B8266E" w:rsidRPr="008B704C">
        <w:t xml:space="preserve"> </w:t>
      </w:r>
      <w:r w:rsidR="00920BDA" w:rsidRPr="008B704C">
        <w:t xml:space="preserve">jeden tisíc </w:t>
      </w:r>
      <w:r w:rsidRPr="008B704C">
        <w:t xml:space="preserve">korun českých) </w:t>
      </w:r>
      <w:r w:rsidR="00912A5C" w:rsidRPr="008B704C">
        <w:t xml:space="preserve">za </w:t>
      </w:r>
      <w:r w:rsidR="00A520B6" w:rsidRPr="008B704C">
        <w:t xml:space="preserve">každý </w:t>
      </w:r>
      <w:r w:rsidR="009756CF" w:rsidRPr="008B704C">
        <w:t xml:space="preserve">i započatý </w:t>
      </w:r>
      <w:r w:rsidR="00A520B6" w:rsidRPr="008B704C">
        <w:t>den prodlení</w:t>
      </w:r>
      <w:r w:rsidR="004D4653" w:rsidRPr="008B704C">
        <w:t xml:space="preserve"> </w:t>
      </w:r>
      <w:r w:rsidR="0096234D" w:rsidRPr="008B704C">
        <w:t>s termínem</w:t>
      </w:r>
      <w:r w:rsidR="00637B6A">
        <w:t xml:space="preserve"> každé fáze</w:t>
      </w:r>
      <w:r w:rsidR="008130EE">
        <w:t xml:space="preserve"> nebo milníku</w:t>
      </w:r>
      <w:r w:rsidR="009662B3">
        <w:t xml:space="preserve"> dle harmonogramu v Příloze č. 2.</w:t>
      </w:r>
    </w:p>
    <w:p w14:paraId="0A2D110F" w14:textId="0BFE4F78" w:rsidR="006543B2" w:rsidRDefault="006543B2" w:rsidP="006543B2">
      <w:pPr>
        <w:pStyle w:val="Textpodrovnlnk"/>
        <w:rPr>
          <w:szCs w:val="20"/>
        </w:rPr>
      </w:pPr>
      <w:bookmarkStart w:id="13" w:name="_Hlk119998246"/>
      <w:r w:rsidRPr="008B704C">
        <w:t xml:space="preserve">ve výši </w:t>
      </w:r>
      <w:r w:rsidR="00920BDA" w:rsidRPr="008B704C">
        <w:t>2</w:t>
      </w:r>
      <w:r w:rsidRPr="008B704C">
        <w:t xml:space="preserve">0 000,- Kč (slovy: </w:t>
      </w:r>
      <w:r w:rsidR="00920BDA" w:rsidRPr="008B704C">
        <w:t xml:space="preserve">dvacet </w:t>
      </w:r>
      <w:r w:rsidRPr="008B704C">
        <w:t>tisíc</w:t>
      </w:r>
      <w:r>
        <w:t xml:space="preserve"> korun českých) za každý jednotlivý prokázaný případ porušení povinností stanovených týkajících se ochrany obchodního tajemství, </w:t>
      </w:r>
      <w:r w:rsidRPr="00BA544A">
        <w:rPr>
          <w:b/>
        </w:rPr>
        <w:t xml:space="preserve">důvěrných informací podle článku </w:t>
      </w:r>
      <w:r w:rsidR="00381CFD">
        <w:rPr>
          <w:b/>
        </w:rPr>
        <w:t>5</w:t>
      </w:r>
      <w:r>
        <w:t xml:space="preserve"> nebo </w:t>
      </w:r>
      <w:r w:rsidRPr="00BA544A">
        <w:rPr>
          <w:b/>
        </w:rPr>
        <w:t xml:space="preserve">osobních údajů podle </w:t>
      </w:r>
      <w:r w:rsidR="004D4653">
        <w:rPr>
          <w:b/>
        </w:rPr>
        <w:t>přílohy č. 4</w:t>
      </w:r>
      <w:r>
        <w:t xml:space="preserve"> nebo </w:t>
      </w:r>
      <w:r w:rsidRPr="00BA544A">
        <w:rPr>
          <w:b/>
        </w:rPr>
        <w:t xml:space="preserve">bezpečnostních pravidel </w:t>
      </w:r>
      <w:r w:rsidRPr="00EA4398">
        <w:rPr>
          <w:b/>
        </w:rPr>
        <w:t>dle přílohy</w:t>
      </w:r>
      <w:r w:rsidRPr="00EA4398">
        <w:t xml:space="preserve"> </w:t>
      </w:r>
      <w:r w:rsidR="004D4653" w:rsidRPr="00EA4398">
        <w:rPr>
          <w:b/>
          <w:bCs/>
        </w:rPr>
        <w:t>č.</w:t>
      </w:r>
      <w:r w:rsidR="004D4653" w:rsidRPr="00EA4398">
        <w:t xml:space="preserve"> </w:t>
      </w:r>
      <w:r w:rsidR="004D4653" w:rsidRPr="00EA4398">
        <w:rPr>
          <w:b/>
        </w:rPr>
        <w:t>5</w:t>
      </w:r>
      <w:r w:rsidR="00920BDA">
        <w:t xml:space="preserve"> </w:t>
      </w:r>
      <w:r>
        <w:t xml:space="preserve">této </w:t>
      </w:r>
      <w:r w:rsidR="001B6938">
        <w:t>s</w:t>
      </w:r>
      <w:r>
        <w:t>mlouvy</w:t>
      </w:r>
      <w:bookmarkStart w:id="14" w:name="_Hlk119996875"/>
      <w:r w:rsidR="00DB47E7">
        <w:t xml:space="preserve"> bodu </w:t>
      </w:r>
      <w:r w:rsidR="5E64183E">
        <w:t>č.14</w:t>
      </w:r>
      <w:r w:rsidR="001123B1">
        <w:t xml:space="preserve"> Smluvní pokuty.</w:t>
      </w:r>
    </w:p>
    <w:bookmarkEnd w:id="13"/>
    <w:bookmarkEnd w:id="14"/>
    <w:p w14:paraId="1B2A354F" w14:textId="1D4AF370" w:rsidR="006543B2" w:rsidRDefault="006543B2" w:rsidP="006543B2">
      <w:pPr>
        <w:pStyle w:val="Hlavntextlnksmlouvy"/>
      </w:pPr>
      <w:r>
        <w:t xml:space="preserve">Smluvní pokuty stanovené dle tohoto </w:t>
      </w:r>
      <w:r w:rsidR="00BA544A">
        <w:t>článku</w:t>
      </w:r>
      <w:r>
        <w:t xml:space="preserve"> jsou splatné do třiceti (30)</w:t>
      </w:r>
      <w:r w:rsidR="00BA544A">
        <w:t xml:space="preserve"> kalendářních</w:t>
      </w:r>
      <w:r>
        <w:t xml:space="preserve"> dnů ode dne doručení výzvy k zaplacení smluvní pokuty povinné </w:t>
      </w:r>
      <w:r w:rsidR="00BA544A">
        <w:t>s</w:t>
      </w:r>
      <w:r>
        <w:t xml:space="preserve">mluvní straně. </w:t>
      </w:r>
    </w:p>
    <w:p w14:paraId="3D4BD79D" w14:textId="7CD34001" w:rsidR="006543B2" w:rsidRDefault="006543B2" w:rsidP="006543B2">
      <w:pPr>
        <w:pStyle w:val="Hlavntextlnksmlouvy"/>
      </w:pPr>
      <w:r>
        <w:t xml:space="preserve">Objednatel je oprávněn kdykoli provést zápočet svých pohledávek za </w:t>
      </w:r>
      <w:r w:rsidR="004D4653">
        <w:t xml:space="preserve">zhotovitelem </w:t>
      </w:r>
      <w:r>
        <w:t xml:space="preserve">vzniklých v souladu s tímto </w:t>
      </w:r>
      <w:r w:rsidR="00BA544A">
        <w:t xml:space="preserve">článkem </w:t>
      </w:r>
      <w:r>
        <w:t xml:space="preserve">proti jakýmkoli v daném okamžiku nesplatným pohledávkám </w:t>
      </w:r>
      <w:r w:rsidR="004D4653">
        <w:t xml:space="preserve">zhotovitele </w:t>
      </w:r>
      <w:r>
        <w:t xml:space="preserve">za </w:t>
      </w:r>
      <w:r w:rsidR="00BA544A">
        <w:t>o</w:t>
      </w:r>
      <w:r>
        <w:t>bjednatelem.</w:t>
      </w:r>
    </w:p>
    <w:p w14:paraId="62D53D79" w14:textId="20543BE3" w:rsidR="00CF7653" w:rsidRDefault="007015CF" w:rsidP="006543B2">
      <w:pPr>
        <w:pStyle w:val="Hlavntextlnksmlouvy"/>
      </w:pPr>
      <w:r>
        <w:t>Zhotovitel</w:t>
      </w:r>
      <w:r w:rsidR="00CF7653">
        <w:t xml:space="preserve"> je odpovědný i za škodu </w:t>
      </w:r>
      <w:r w:rsidR="00CF7653">
        <w:rPr>
          <w:szCs w:val="20"/>
        </w:rPr>
        <w:t xml:space="preserve">způsobenou objednateli při plnění povinností dle této </w:t>
      </w:r>
      <w:r w:rsidR="001B6938">
        <w:rPr>
          <w:szCs w:val="20"/>
        </w:rPr>
        <w:t>s</w:t>
      </w:r>
      <w:r w:rsidR="00CF7653">
        <w:rPr>
          <w:szCs w:val="20"/>
        </w:rPr>
        <w:t xml:space="preserve">mlouvy, byla-li škoda způsobena zástupcem či pracovníkem </w:t>
      </w:r>
      <w:r>
        <w:rPr>
          <w:szCs w:val="20"/>
        </w:rPr>
        <w:t xml:space="preserve">zhotovitele </w:t>
      </w:r>
      <w:r w:rsidR="00CF7653">
        <w:rPr>
          <w:szCs w:val="20"/>
        </w:rPr>
        <w:t xml:space="preserve">nebo jeho poddodavatelem. </w:t>
      </w:r>
    </w:p>
    <w:p w14:paraId="219B798E" w14:textId="7C1595FB" w:rsidR="006543B2" w:rsidRDefault="006543B2" w:rsidP="006543B2">
      <w:pPr>
        <w:pStyle w:val="Hlavntextlnksmlouvy"/>
      </w:pPr>
      <w:r>
        <w:t xml:space="preserve">Zaplacením jakékoli smluvní pokuty podle této </w:t>
      </w:r>
      <w:r w:rsidR="001B6938">
        <w:t>s</w:t>
      </w:r>
      <w:r>
        <w:t xml:space="preserve">mlouvy není dotčen nárok </w:t>
      </w:r>
      <w:r w:rsidR="00BA544A">
        <w:t>smluvní str</w:t>
      </w:r>
      <w:r w:rsidR="000D1184">
        <w:t>a</w:t>
      </w:r>
      <w:r w:rsidR="00BA544A">
        <w:t xml:space="preserve">ny </w:t>
      </w:r>
      <w:r>
        <w:t xml:space="preserve">na náhradu vzniklé škody v plné výši. </w:t>
      </w:r>
    </w:p>
    <w:p w14:paraId="74F65D23" w14:textId="77777777" w:rsidR="006543B2" w:rsidRDefault="006543B2" w:rsidP="00B20DA8">
      <w:pPr>
        <w:pStyle w:val="Nadpis1"/>
      </w:pPr>
      <w:r>
        <w:t>Ukončení smlouvy</w:t>
      </w:r>
    </w:p>
    <w:p w14:paraId="2A5FF0B1" w14:textId="0F672C48" w:rsidR="006543B2" w:rsidRDefault="00BA544A" w:rsidP="006543B2">
      <w:pPr>
        <w:pStyle w:val="Hlavntextlnksmlouvy"/>
      </w:pPr>
      <w:r>
        <w:t xml:space="preserve">Tato </w:t>
      </w:r>
      <w:r w:rsidR="0016158C">
        <w:t>s</w:t>
      </w:r>
      <w:r w:rsidR="006543B2">
        <w:t>mlouva může být ukončena pouze na zákl</w:t>
      </w:r>
      <w:r>
        <w:t>adě dohody obou smluvních stran nebo</w:t>
      </w:r>
      <w:r w:rsidR="006543B2">
        <w:t xml:space="preserve"> </w:t>
      </w:r>
      <w:r w:rsidR="00A016ED">
        <w:t>odstoupením</w:t>
      </w:r>
      <w:r w:rsidR="006543B2">
        <w:t xml:space="preserve"> </w:t>
      </w:r>
      <w:r>
        <w:t>jedné ze smluvních stran dle tohoto článku</w:t>
      </w:r>
      <w:r w:rsidR="006543B2">
        <w:t>.</w:t>
      </w:r>
    </w:p>
    <w:p w14:paraId="6F4D4B82" w14:textId="5C815931" w:rsidR="009A3D5F" w:rsidRDefault="006543B2" w:rsidP="006543B2">
      <w:pPr>
        <w:pStyle w:val="Hlavntextlnksmlouvy"/>
      </w:pPr>
      <w:r>
        <w:t xml:space="preserve">Objednatel je oprávněn </w:t>
      </w:r>
      <w:r w:rsidR="000A0CEB">
        <w:t>písemně</w:t>
      </w:r>
      <w:r w:rsidR="00A016ED">
        <w:t xml:space="preserve"> odstoupit</w:t>
      </w:r>
      <w:r w:rsidR="009A3D5F">
        <w:t>:</w:t>
      </w:r>
    </w:p>
    <w:p w14:paraId="3DA17C36" w14:textId="7DAA20F2" w:rsidR="006543B2" w:rsidRDefault="006543B2" w:rsidP="009A3D5F">
      <w:pPr>
        <w:pStyle w:val="Textpodrovnlnk"/>
      </w:pPr>
      <w:r>
        <w:t xml:space="preserve">v případě, že je </w:t>
      </w:r>
      <w:r w:rsidR="00C062ED">
        <w:t xml:space="preserve">zhotovitel </w:t>
      </w:r>
      <w:r>
        <w:t>v prodlení s</w:t>
      </w:r>
      <w:r w:rsidR="00121041">
        <w:t xml:space="preserve"> předáním díla </w:t>
      </w:r>
      <w:r>
        <w:t xml:space="preserve">po dobu delší než třicet (30) </w:t>
      </w:r>
      <w:r w:rsidR="000A0CEB">
        <w:t xml:space="preserve">kalendářních </w:t>
      </w:r>
      <w:r>
        <w:t xml:space="preserve">dní, a nezjedná nápravu ani do pěti (5) </w:t>
      </w:r>
      <w:r w:rsidR="000A0CEB">
        <w:t xml:space="preserve">kalendářních </w:t>
      </w:r>
      <w:r>
        <w:t xml:space="preserve">dní od doručení písemné výzvy </w:t>
      </w:r>
      <w:r w:rsidR="000A0CEB">
        <w:t>o</w:t>
      </w:r>
      <w:r w:rsidR="009A3D5F">
        <w:t>bjednatele;</w:t>
      </w:r>
    </w:p>
    <w:p w14:paraId="2299CFC2" w14:textId="74B617F8" w:rsidR="009A3D5F" w:rsidRDefault="00C062ED" w:rsidP="006543B2">
      <w:pPr>
        <w:pStyle w:val="Hlavntextlnksmlouvy"/>
      </w:pPr>
      <w:r>
        <w:t>Zhotovitel</w:t>
      </w:r>
      <w:r w:rsidR="006543B2">
        <w:t xml:space="preserve"> je oprávněn </w:t>
      </w:r>
      <w:r w:rsidR="000A0CEB">
        <w:t xml:space="preserve">písemně </w:t>
      </w:r>
      <w:r w:rsidR="00C06043">
        <w:t>odstoupit</w:t>
      </w:r>
      <w:r w:rsidR="00912A5C">
        <w:t>:</w:t>
      </w:r>
      <w:r w:rsidR="006543B2">
        <w:t xml:space="preserve"> </w:t>
      </w:r>
    </w:p>
    <w:p w14:paraId="7726E926" w14:textId="4B221C3C" w:rsidR="006543B2" w:rsidRDefault="006543B2" w:rsidP="009A3D5F">
      <w:pPr>
        <w:pStyle w:val="Textpodrovnlnk"/>
      </w:pPr>
      <w:r>
        <w:t xml:space="preserve">v případě, že </w:t>
      </w:r>
      <w:r w:rsidR="000A0CEB">
        <w:t>o</w:t>
      </w:r>
      <w:r>
        <w:t xml:space="preserve">bjednatel je v prodlení s platbou ceny </w:t>
      </w:r>
      <w:r w:rsidR="00113D29">
        <w:t>za dílo</w:t>
      </w:r>
      <w:r>
        <w:t xml:space="preserve"> po dobu delší než třicet (30) </w:t>
      </w:r>
      <w:r w:rsidR="000A0CEB">
        <w:t xml:space="preserve">kalendářních </w:t>
      </w:r>
      <w:r>
        <w:t xml:space="preserve">dnů po splatnosti příslušného daňového dokladu a nezjedná nápravu ani do pěti (5) </w:t>
      </w:r>
      <w:r w:rsidR="000A0CEB">
        <w:t xml:space="preserve">kalendářních </w:t>
      </w:r>
      <w:r>
        <w:t xml:space="preserve">dnů od doručení písemné výzvy </w:t>
      </w:r>
      <w:r w:rsidR="00C062ED">
        <w:t xml:space="preserve">zhotovitele </w:t>
      </w:r>
      <w:r w:rsidR="009A3D5F">
        <w:t>k nápravě;</w:t>
      </w:r>
    </w:p>
    <w:p w14:paraId="2ACB463A" w14:textId="72CCCBDC" w:rsidR="006543B2" w:rsidRDefault="00564D69" w:rsidP="006543B2">
      <w:pPr>
        <w:pStyle w:val="Hlavntextlnksmlouvy"/>
      </w:pPr>
      <w:r>
        <w:t xml:space="preserve">Odstoupení od </w:t>
      </w:r>
      <w:r w:rsidR="000A0CEB">
        <w:t>smlouvy je účinn</w:t>
      </w:r>
      <w:r>
        <w:t>é</w:t>
      </w:r>
      <w:r w:rsidR="006543B2">
        <w:t xml:space="preserve"> </w:t>
      </w:r>
      <w:r w:rsidR="000A0CEB">
        <w:t xml:space="preserve">dnem </w:t>
      </w:r>
      <w:r>
        <w:t xml:space="preserve">jeho </w:t>
      </w:r>
      <w:r w:rsidR="006543B2">
        <w:t xml:space="preserve">doručení druhé </w:t>
      </w:r>
      <w:r w:rsidR="000A0CEB">
        <w:t>s</w:t>
      </w:r>
      <w:r w:rsidR="006543B2">
        <w:t>mluvní straně.</w:t>
      </w:r>
    </w:p>
    <w:p w14:paraId="6245BB1C" w14:textId="021CCBBD" w:rsidR="006543B2" w:rsidRDefault="006543B2" w:rsidP="006543B2">
      <w:pPr>
        <w:pStyle w:val="Hlavntextlnksmlouvy"/>
      </w:pPr>
      <w:r>
        <w:t xml:space="preserve">Ukončením této </w:t>
      </w:r>
      <w:r w:rsidR="009A3D5F">
        <w:t>s</w:t>
      </w:r>
      <w:r>
        <w:t>mlouvy nejsou dotčena ustanovení týkající se:</w:t>
      </w:r>
    </w:p>
    <w:p w14:paraId="282802E1" w14:textId="77777777" w:rsidR="006543B2" w:rsidRDefault="006543B2" w:rsidP="006543B2">
      <w:pPr>
        <w:pStyle w:val="Textpodrovnlnk"/>
      </w:pPr>
      <w:r>
        <w:t>smluvních pokut,</w:t>
      </w:r>
    </w:p>
    <w:p w14:paraId="2203462F" w14:textId="77777777" w:rsidR="006543B2" w:rsidRDefault="006543B2" w:rsidP="006543B2">
      <w:pPr>
        <w:pStyle w:val="Textpodrovnlnk"/>
      </w:pPr>
      <w:r>
        <w:t xml:space="preserve">ochrany důvěrných informací a </w:t>
      </w:r>
    </w:p>
    <w:p w14:paraId="72A847BF" w14:textId="08759A87" w:rsidR="006543B2" w:rsidRDefault="009A3D5F" w:rsidP="006543B2">
      <w:pPr>
        <w:pStyle w:val="Textpodrovnlnk"/>
      </w:pPr>
      <w:r>
        <w:t xml:space="preserve">ostatních </w:t>
      </w:r>
      <w:r w:rsidR="006543B2">
        <w:t xml:space="preserve">práv a povinností, z jejichž povahy vyplývá, že mají trvat i po skončení účinnosti této </w:t>
      </w:r>
      <w:r w:rsidR="0016158C">
        <w:t>s</w:t>
      </w:r>
      <w:r w:rsidR="006543B2">
        <w:t>mlouvy.</w:t>
      </w:r>
    </w:p>
    <w:p w14:paraId="60CEC6F7" w14:textId="751C1377" w:rsidR="006543B2" w:rsidRDefault="001840E6" w:rsidP="00B20DA8">
      <w:pPr>
        <w:pStyle w:val="Nadpis1"/>
      </w:pPr>
      <w:r>
        <w:t xml:space="preserve"> </w:t>
      </w:r>
      <w:r w:rsidR="006543B2">
        <w:t>Závěrečná ujednání</w:t>
      </w:r>
    </w:p>
    <w:p w14:paraId="77B3DBD3" w14:textId="72F3A462" w:rsidR="006543B2" w:rsidRDefault="005E7F7F" w:rsidP="00815B55">
      <w:pPr>
        <w:pStyle w:val="Hlavntextlnksmlouvy"/>
      </w:pPr>
      <w:r>
        <w:t>Smlouva podléhá uveřejnění v r</w:t>
      </w:r>
      <w:r w:rsidR="006543B2">
        <w:t xml:space="preserve">egistru smluv v souladu se zákonem č. 340/2015 Sb., o zvláštních podmínkách účinnosti některých smluv, uveřejňování těchto smluv a o registru smluv (zákon o registru smluv). Smluvní strany se dohodly, že </w:t>
      </w:r>
      <w:r>
        <w:t>o</w:t>
      </w:r>
      <w:r w:rsidR="006543B2">
        <w:t xml:space="preserve">bjednatel v zákonné lhůtě odešle tuto </w:t>
      </w:r>
      <w:r>
        <w:t>s</w:t>
      </w:r>
      <w:r w:rsidR="006543B2">
        <w:t xml:space="preserve">mlouvu k řádnému uveřejnění do registru smluv vedeného Ministerstvem vnitra ČR. O uveřejnění této smlouvy </w:t>
      </w:r>
      <w:r>
        <w:t>o</w:t>
      </w:r>
      <w:r w:rsidR="006543B2">
        <w:t xml:space="preserve">bjednatel bezodkladně informuje </w:t>
      </w:r>
      <w:r w:rsidR="00C062ED">
        <w:t xml:space="preserve">zhotovitele </w:t>
      </w:r>
      <w:r w:rsidR="006543B2">
        <w:t xml:space="preserve">(postačí e-mailem prostřednictvím kontaktní osoby/zástupce ve věcech technických nebo smluvních). </w:t>
      </w:r>
      <w:r w:rsidR="00815B55" w:rsidRPr="00B81E1E">
        <w:t xml:space="preserve">Smluvní strany tímto výslovně konstatují, že </w:t>
      </w:r>
      <w:r w:rsidR="00815B55" w:rsidRPr="00717798">
        <w:t>příloha č. 1</w:t>
      </w:r>
      <w:r w:rsidR="00815B55" w:rsidRPr="00B81E1E">
        <w:t xml:space="preserve"> smlouvy obsahuje chráněné údaje z pohledu kybernetické bezpečnosti a v registru smluv nebude uveřejněna.</w:t>
      </w:r>
      <w:r w:rsidR="00815B55">
        <w:t xml:space="preserve"> </w:t>
      </w:r>
    </w:p>
    <w:p w14:paraId="13128F28" w14:textId="210D223E" w:rsidR="001A1A08" w:rsidRPr="00F43830" w:rsidRDefault="001A1A08" w:rsidP="001A1A08">
      <w:pPr>
        <w:pStyle w:val="Hlavntextlnksmlouvy"/>
      </w:pPr>
      <w:r w:rsidRPr="00F43830">
        <w:lastRenderedPageBreak/>
        <w:t>Kontaktní údaje smluvních stran</w:t>
      </w:r>
      <w:r>
        <w:t>:</w:t>
      </w:r>
    </w:p>
    <w:tbl>
      <w:tblPr>
        <w:tblStyle w:val="Mkatabulky"/>
        <w:tblW w:w="0" w:type="auto"/>
        <w:tblBorders>
          <w:top w:val="none" w:sz="0" w:space="0" w:color="auto"/>
          <w:left w:val="none" w:sz="0" w:space="0" w:color="auto"/>
          <w:right w:val="none" w:sz="0" w:space="0" w:color="auto"/>
        </w:tblBorders>
        <w:tblLook w:val="04A0" w:firstRow="1" w:lastRow="0" w:firstColumn="1" w:lastColumn="0" w:noHBand="0" w:noVBand="1"/>
      </w:tblPr>
      <w:tblGrid>
        <w:gridCol w:w="3828"/>
        <w:gridCol w:w="2976"/>
        <w:gridCol w:w="2268"/>
      </w:tblGrid>
      <w:tr w:rsidR="001A36B9" w14:paraId="2FD38F80" w14:textId="77777777" w:rsidTr="009E1DAD">
        <w:tc>
          <w:tcPr>
            <w:tcW w:w="9072" w:type="dxa"/>
            <w:gridSpan w:val="3"/>
          </w:tcPr>
          <w:p w14:paraId="0BBEBFDF" w14:textId="542B8132" w:rsidR="001A36B9" w:rsidRDefault="001A36B9" w:rsidP="0016158C">
            <w:pPr>
              <w:pStyle w:val="Textpodrovnlnk"/>
              <w:numPr>
                <w:ilvl w:val="0"/>
                <w:numId w:val="0"/>
              </w:numPr>
            </w:pPr>
            <w:r w:rsidRPr="00165DBC">
              <w:rPr>
                <w:b/>
                <w:bCs/>
              </w:rPr>
              <w:t>Objednatel</w:t>
            </w:r>
            <w:r>
              <w:rPr>
                <w:b/>
                <w:bCs/>
              </w:rPr>
              <w:t xml:space="preserve"> – ve věcech technických</w:t>
            </w:r>
          </w:p>
        </w:tc>
      </w:tr>
      <w:tr w:rsidR="0016158C" w14:paraId="42B7A2C0" w14:textId="77777777" w:rsidTr="00DC2BA4">
        <w:tc>
          <w:tcPr>
            <w:tcW w:w="3828" w:type="dxa"/>
          </w:tcPr>
          <w:p w14:paraId="6234F1E5" w14:textId="7BA39173" w:rsidR="0016158C" w:rsidRPr="00013781" w:rsidRDefault="00165DBC" w:rsidP="0016158C">
            <w:pPr>
              <w:pStyle w:val="Textpodrovnlnk"/>
              <w:numPr>
                <w:ilvl w:val="0"/>
                <w:numId w:val="0"/>
              </w:numPr>
              <w:rPr>
                <w:rFonts w:cs="Arial"/>
                <w:szCs w:val="20"/>
              </w:rPr>
            </w:pPr>
            <w:r w:rsidRPr="00013781">
              <w:rPr>
                <w:rFonts w:cs="Arial"/>
                <w:szCs w:val="20"/>
              </w:rPr>
              <w:t>Jméno a příjmení</w:t>
            </w:r>
          </w:p>
        </w:tc>
        <w:tc>
          <w:tcPr>
            <w:tcW w:w="2976" w:type="dxa"/>
          </w:tcPr>
          <w:p w14:paraId="2430DA93" w14:textId="5F632FE9" w:rsidR="0016158C" w:rsidRPr="00013781" w:rsidRDefault="00165DBC" w:rsidP="0016158C">
            <w:pPr>
              <w:pStyle w:val="Textpodrovnlnk"/>
              <w:numPr>
                <w:ilvl w:val="0"/>
                <w:numId w:val="0"/>
              </w:numPr>
              <w:rPr>
                <w:rFonts w:cs="Arial"/>
                <w:szCs w:val="20"/>
              </w:rPr>
            </w:pPr>
            <w:r w:rsidRPr="00013781">
              <w:rPr>
                <w:rFonts w:cs="Arial"/>
                <w:szCs w:val="20"/>
              </w:rPr>
              <w:t>E</w:t>
            </w:r>
            <w:r w:rsidR="00F24287" w:rsidRPr="00013781">
              <w:rPr>
                <w:rFonts w:cs="Arial"/>
                <w:szCs w:val="20"/>
              </w:rPr>
              <w:t>-</w:t>
            </w:r>
            <w:r w:rsidRPr="00013781">
              <w:rPr>
                <w:rFonts w:cs="Arial"/>
                <w:szCs w:val="20"/>
              </w:rPr>
              <w:t>mail</w:t>
            </w:r>
          </w:p>
        </w:tc>
        <w:tc>
          <w:tcPr>
            <w:tcW w:w="2268" w:type="dxa"/>
          </w:tcPr>
          <w:p w14:paraId="013E00F7" w14:textId="38482CF0" w:rsidR="0016158C" w:rsidRPr="00013781" w:rsidRDefault="00165DBC" w:rsidP="0016158C">
            <w:pPr>
              <w:pStyle w:val="Textpodrovnlnk"/>
              <w:numPr>
                <w:ilvl w:val="0"/>
                <w:numId w:val="0"/>
              </w:numPr>
              <w:rPr>
                <w:rFonts w:cs="Arial"/>
                <w:szCs w:val="20"/>
              </w:rPr>
            </w:pPr>
            <w:r w:rsidRPr="00013781">
              <w:rPr>
                <w:rFonts w:cs="Arial"/>
                <w:szCs w:val="20"/>
              </w:rPr>
              <w:t>Telefon</w:t>
            </w:r>
          </w:p>
        </w:tc>
      </w:tr>
      <w:tr w:rsidR="0016158C" w14:paraId="52B6D181" w14:textId="77777777" w:rsidTr="00DC2BA4">
        <w:tc>
          <w:tcPr>
            <w:tcW w:w="3828" w:type="dxa"/>
          </w:tcPr>
          <w:p w14:paraId="19EB813C" w14:textId="0A8DE36C" w:rsidR="0016158C" w:rsidRPr="00013781" w:rsidRDefault="00C74427" w:rsidP="0016158C">
            <w:pPr>
              <w:pStyle w:val="Textpodrovnlnk"/>
              <w:numPr>
                <w:ilvl w:val="0"/>
                <w:numId w:val="0"/>
              </w:numPr>
              <w:rPr>
                <w:rFonts w:cs="Arial"/>
                <w:szCs w:val="20"/>
              </w:rPr>
            </w:pPr>
            <w:proofErr w:type="spellStart"/>
            <w:r w:rsidRPr="00013781">
              <w:rPr>
                <w:rFonts w:cs="Arial"/>
                <w:szCs w:val="20"/>
              </w:rPr>
              <w:t>xxx</w:t>
            </w:r>
            <w:proofErr w:type="spellEnd"/>
          </w:p>
        </w:tc>
        <w:tc>
          <w:tcPr>
            <w:tcW w:w="2976" w:type="dxa"/>
          </w:tcPr>
          <w:p w14:paraId="7AC9A5CC" w14:textId="644170B8" w:rsidR="0016158C" w:rsidRPr="00013781" w:rsidRDefault="00C74427" w:rsidP="0016158C">
            <w:pPr>
              <w:pStyle w:val="Textpodrovnlnk"/>
              <w:numPr>
                <w:ilvl w:val="0"/>
                <w:numId w:val="0"/>
              </w:numPr>
              <w:rPr>
                <w:rFonts w:cs="Arial"/>
                <w:szCs w:val="20"/>
              </w:rPr>
            </w:pPr>
            <w:hyperlink r:id="rId12" w:history="1">
              <w:proofErr w:type="spellStart"/>
              <w:r w:rsidRPr="00013781">
                <w:rPr>
                  <w:rStyle w:val="Hypertextovodkaz"/>
                  <w:rFonts w:cs="Arial"/>
                  <w:szCs w:val="20"/>
                </w:rPr>
                <w:t>xxx</w:t>
              </w:r>
              <w:proofErr w:type="spellEnd"/>
            </w:hyperlink>
          </w:p>
        </w:tc>
        <w:tc>
          <w:tcPr>
            <w:tcW w:w="2268" w:type="dxa"/>
          </w:tcPr>
          <w:p w14:paraId="24EA7C7F" w14:textId="5F21A8C3" w:rsidR="0016158C" w:rsidRPr="00013781" w:rsidRDefault="00C74427" w:rsidP="0004315F">
            <w:pPr>
              <w:pStyle w:val="Textpodrovnlnk"/>
              <w:numPr>
                <w:ilvl w:val="0"/>
                <w:numId w:val="0"/>
              </w:numPr>
              <w:rPr>
                <w:rFonts w:cs="Arial"/>
                <w:szCs w:val="20"/>
              </w:rPr>
            </w:pPr>
            <w:proofErr w:type="spellStart"/>
            <w:r w:rsidRPr="00013781">
              <w:rPr>
                <w:rFonts w:cs="Arial"/>
                <w:szCs w:val="20"/>
              </w:rPr>
              <w:t>xxx</w:t>
            </w:r>
            <w:proofErr w:type="spellEnd"/>
          </w:p>
        </w:tc>
      </w:tr>
      <w:tr w:rsidR="0016158C" w14:paraId="16EC7D95" w14:textId="77777777" w:rsidTr="00DC2BA4">
        <w:tc>
          <w:tcPr>
            <w:tcW w:w="3828" w:type="dxa"/>
          </w:tcPr>
          <w:p w14:paraId="4A9012A3" w14:textId="365BF812" w:rsidR="0016158C" w:rsidRPr="00013781" w:rsidRDefault="00C74427" w:rsidP="0016158C">
            <w:pPr>
              <w:pStyle w:val="Textpodrovnlnk"/>
              <w:numPr>
                <w:ilvl w:val="0"/>
                <w:numId w:val="0"/>
              </w:numPr>
              <w:rPr>
                <w:rFonts w:cs="Arial"/>
                <w:szCs w:val="20"/>
              </w:rPr>
            </w:pPr>
            <w:proofErr w:type="spellStart"/>
            <w:r w:rsidRPr="00013781">
              <w:rPr>
                <w:rFonts w:cs="Arial"/>
                <w:szCs w:val="20"/>
              </w:rPr>
              <w:t>xxx</w:t>
            </w:r>
            <w:proofErr w:type="spellEnd"/>
          </w:p>
        </w:tc>
        <w:tc>
          <w:tcPr>
            <w:tcW w:w="2976" w:type="dxa"/>
          </w:tcPr>
          <w:p w14:paraId="1427C9B7" w14:textId="1419CD91" w:rsidR="0016158C" w:rsidRPr="00013781" w:rsidRDefault="00C74427" w:rsidP="0016158C">
            <w:pPr>
              <w:pStyle w:val="Textpodrovnlnk"/>
              <w:numPr>
                <w:ilvl w:val="0"/>
                <w:numId w:val="0"/>
              </w:numPr>
              <w:rPr>
                <w:rFonts w:cs="Arial"/>
                <w:szCs w:val="20"/>
              </w:rPr>
            </w:pPr>
            <w:hyperlink r:id="rId13" w:history="1">
              <w:proofErr w:type="spellStart"/>
              <w:r w:rsidRPr="00013781">
                <w:rPr>
                  <w:rStyle w:val="Hypertextovodkaz"/>
                  <w:rFonts w:cs="Arial"/>
                  <w:szCs w:val="20"/>
                </w:rPr>
                <w:t>xxx</w:t>
              </w:r>
              <w:proofErr w:type="spellEnd"/>
            </w:hyperlink>
          </w:p>
        </w:tc>
        <w:tc>
          <w:tcPr>
            <w:tcW w:w="2268" w:type="dxa"/>
          </w:tcPr>
          <w:p w14:paraId="5572246E" w14:textId="001FD36B" w:rsidR="0016158C" w:rsidRPr="00013781" w:rsidRDefault="00C74427" w:rsidP="0016158C">
            <w:pPr>
              <w:pStyle w:val="Textpodrovnlnk"/>
              <w:numPr>
                <w:ilvl w:val="0"/>
                <w:numId w:val="0"/>
              </w:numPr>
              <w:rPr>
                <w:rFonts w:cs="Arial"/>
                <w:szCs w:val="20"/>
              </w:rPr>
            </w:pPr>
            <w:proofErr w:type="spellStart"/>
            <w:r w:rsidRPr="00013781">
              <w:rPr>
                <w:rFonts w:cs="Arial"/>
                <w:szCs w:val="20"/>
              </w:rPr>
              <w:t>xxx</w:t>
            </w:r>
            <w:proofErr w:type="spellEnd"/>
          </w:p>
        </w:tc>
      </w:tr>
      <w:tr w:rsidR="001A36B9" w14:paraId="23E6437A" w14:textId="77777777" w:rsidTr="009E1DAD">
        <w:tc>
          <w:tcPr>
            <w:tcW w:w="9072" w:type="dxa"/>
            <w:gridSpan w:val="3"/>
          </w:tcPr>
          <w:p w14:paraId="321D2A23" w14:textId="3B0FCE3C" w:rsidR="001A36B9" w:rsidRPr="00013781" w:rsidRDefault="001A36B9" w:rsidP="001A36B9">
            <w:pPr>
              <w:pStyle w:val="Textpodrovnlnk"/>
              <w:numPr>
                <w:ilvl w:val="0"/>
                <w:numId w:val="0"/>
              </w:numPr>
              <w:rPr>
                <w:rFonts w:cs="Arial"/>
                <w:szCs w:val="20"/>
              </w:rPr>
            </w:pPr>
            <w:r w:rsidRPr="00013781">
              <w:rPr>
                <w:rFonts w:cs="Arial"/>
                <w:b/>
                <w:bCs/>
                <w:szCs w:val="20"/>
              </w:rPr>
              <w:t>Objednatel – ve věcech smluvních</w:t>
            </w:r>
          </w:p>
        </w:tc>
      </w:tr>
      <w:tr w:rsidR="00D867D9" w14:paraId="0D1040FB" w14:textId="77777777" w:rsidTr="00DC2BA4">
        <w:tc>
          <w:tcPr>
            <w:tcW w:w="3828" w:type="dxa"/>
          </w:tcPr>
          <w:p w14:paraId="53B77317" w14:textId="6BDFADDB" w:rsidR="00D867D9" w:rsidRPr="00013781" w:rsidRDefault="00D867D9" w:rsidP="00D867D9">
            <w:pPr>
              <w:pStyle w:val="Textpodrovnlnk"/>
              <w:numPr>
                <w:ilvl w:val="0"/>
                <w:numId w:val="0"/>
              </w:numPr>
              <w:rPr>
                <w:rFonts w:cs="Arial"/>
                <w:szCs w:val="20"/>
              </w:rPr>
            </w:pPr>
            <w:r w:rsidRPr="00013781">
              <w:rPr>
                <w:rFonts w:cs="Arial"/>
                <w:szCs w:val="20"/>
              </w:rPr>
              <w:t>Jméno a příjmení</w:t>
            </w:r>
          </w:p>
        </w:tc>
        <w:tc>
          <w:tcPr>
            <w:tcW w:w="2976" w:type="dxa"/>
          </w:tcPr>
          <w:p w14:paraId="3FC7160B" w14:textId="4042D7F2" w:rsidR="00D867D9" w:rsidRPr="00013781" w:rsidRDefault="00D867D9" w:rsidP="00D867D9">
            <w:pPr>
              <w:pStyle w:val="Textpodrovnlnk"/>
              <w:numPr>
                <w:ilvl w:val="0"/>
                <w:numId w:val="0"/>
              </w:numPr>
              <w:rPr>
                <w:rFonts w:cs="Arial"/>
                <w:szCs w:val="20"/>
              </w:rPr>
            </w:pPr>
            <w:r w:rsidRPr="00013781">
              <w:rPr>
                <w:rFonts w:cs="Arial"/>
                <w:szCs w:val="20"/>
              </w:rPr>
              <w:t>E</w:t>
            </w:r>
            <w:r w:rsidR="00F24287" w:rsidRPr="00013781">
              <w:rPr>
                <w:rFonts w:cs="Arial"/>
                <w:szCs w:val="20"/>
              </w:rPr>
              <w:t>-</w:t>
            </w:r>
            <w:r w:rsidRPr="00013781">
              <w:rPr>
                <w:rFonts w:cs="Arial"/>
                <w:szCs w:val="20"/>
              </w:rPr>
              <w:t>mail</w:t>
            </w:r>
          </w:p>
        </w:tc>
        <w:tc>
          <w:tcPr>
            <w:tcW w:w="2268" w:type="dxa"/>
          </w:tcPr>
          <w:p w14:paraId="53A571EC" w14:textId="2D193006" w:rsidR="00D867D9" w:rsidRPr="00013781" w:rsidRDefault="00D867D9" w:rsidP="00D867D9">
            <w:pPr>
              <w:pStyle w:val="Textpodrovnlnk"/>
              <w:numPr>
                <w:ilvl w:val="0"/>
                <w:numId w:val="0"/>
              </w:numPr>
              <w:rPr>
                <w:rFonts w:cs="Arial"/>
                <w:szCs w:val="20"/>
              </w:rPr>
            </w:pPr>
            <w:r w:rsidRPr="00013781">
              <w:rPr>
                <w:rFonts w:cs="Arial"/>
                <w:szCs w:val="20"/>
              </w:rPr>
              <w:t>Telefon</w:t>
            </w:r>
          </w:p>
        </w:tc>
      </w:tr>
      <w:tr w:rsidR="00D867D9" w14:paraId="3BEB0E00" w14:textId="77777777" w:rsidTr="00DC2BA4">
        <w:tc>
          <w:tcPr>
            <w:tcW w:w="3828" w:type="dxa"/>
          </w:tcPr>
          <w:p w14:paraId="43999348" w14:textId="543890F2" w:rsidR="00D867D9" w:rsidRPr="00013781" w:rsidRDefault="00C74427" w:rsidP="00D867D9">
            <w:pPr>
              <w:pStyle w:val="Textpodrovnlnk"/>
              <w:numPr>
                <w:ilvl w:val="0"/>
                <w:numId w:val="0"/>
              </w:numPr>
              <w:rPr>
                <w:rFonts w:cs="Arial"/>
                <w:szCs w:val="20"/>
              </w:rPr>
            </w:pPr>
            <w:proofErr w:type="spellStart"/>
            <w:r w:rsidRPr="00013781">
              <w:rPr>
                <w:rFonts w:cs="Arial"/>
                <w:szCs w:val="20"/>
              </w:rPr>
              <w:t>xxx</w:t>
            </w:r>
            <w:proofErr w:type="spellEnd"/>
          </w:p>
        </w:tc>
        <w:tc>
          <w:tcPr>
            <w:tcW w:w="2976" w:type="dxa"/>
          </w:tcPr>
          <w:p w14:paraId="75B41089" w14:textId="0ED2E5EF" w:rsidR="00D867D9" w:rsidRPr="00013781" w:rsidRDefault="00C74427" w:rsidP="00D867D9">
            <w:pPr>
              <w:pStyle w:val="Textpodrovnlnk"/>
              <w:numPr>
                <w:ilvl w:val="0"/>
                <w:numId w:val="0"/>
              </w:numPr>
              <w:rPr>
                <w:rFonts w:cs="Arial"/>
                <w:szCs w:val="20"/>
              </w:rPr>
            </w:pPr>
            <w:hyperlink r:id="rId14" w:history="1">
              <w:proofErr w:type="spellStart"/>
              <w:r w:rsidRPr="00013781">
                <w:rPr>
                  <w:rStyle w:val="Hypertextovodkaz"/>
                  <w:rFonts w:cs="Arial"/>
                  <w:szCs w:val="20"/>
                </w:rPr>
                <w:t>xxx</w:t>
              </w:r>
              <w:proofErr w:type="spellEnd"/>
            </w:hyperlink>
          </w:p>
        </w:tc>
        <w:tc>
          <w:tcPr>
            <w:tcW w:w="2268" w:type="dxa"/>
          </w:tcPr>
          <w:p w14:paraId="17EB60BE" w14:textId="17EEE7B2" w:rsidR="00D867D9" w:rsidRPr="00013781" w:rsidRDefault="00C74427" w:rsidP="003E5004">
            <w:pPr>
              <w:pStyle w:val="Textpodrovnlnk"/>
              <w:numPr>
                <w:ilvl w:val="0"/>
                <w:numId w:val="0"/>
              </w:numPr>
              <w:rPr>
                <w:rFonts w:cs="Arial"/>
                <w:szCs w:val="20"/>
              </w:rPr>
            </w:pPr>
            <w:proofErr w:type="spellStart"/>
            <w:r w:rsidRPr="00013781">
              <w:rPr>
                <w:rFonts w:cs="Arial"/>
                <w:szCs w:val="20"/>
              </w:rPr>
              <w:t>xxx</w:t>
            </w:r>
            <w:proofErr w:type="spellEnd"/>
          </w:p>
        </w:tc>
      </w:tr>
      <w:tr w:rsidR="00D867D9" w14:paraId="71D1D693" w14:textId="77777777" w:rsidTr="00DC2BA4">
        <w:tc>
          <w:tcPr>
            <w:tcW w:w="3828" w:type="dxa"/>
          </w:tcPr>
          <w:p w14:paraId="4384D996" w14:textId="0EEFCC06" w:rsidR="00D867D9" w:rsidRPr="00013781" w:rsidRDefault="00C74427" w:rsidP="00D867D9">
            <w:pPr>
              <w:pStyle w:val="Textpodrovnlnk"/>
              <w:numPr>
                <w:ilvl w:val="0"/>
                <w:numId w:val="0"/>
              </w:numPr>
              <w:rPr>
                <w:rFonts w:cs="Arial"/>
                <w:szCs w:val="20"/>
              </w:rPr>
            </w:pPr>
            <w:proofErr w:type="spellStart"/>
            <w:r w:rsidRPr="00013781">
              <w:rPr>
                <w:rFonts w:cs="Arial"/>
                <w:szCs w:val="20"/>
              </w:rPr>
              <w:t>xxx</w:t>
            </w:r>
            <w:proofErr w:type="spellEnd"/>
          </w:p>
        </w:tc>
        <w:tc>
          <w:tcPr>
            <w:tcW w:w="2976" w:type="dxa"/>
          </w:tcPr>
          <w:p w14:paraId="5A9C2330" w14:textId="5CA5F07A" w:rsidR="00D867D9" w:rsidRPr="00013781" w:rsidRDefault="00C74427" w:rsidP="00D867D9">
            <w:pPr>
              <w:pStyle w:val="Textpodrovnlnk"/>
              <w:numPr>
                <w:ilvl w:val="0"/>
                <w:numId w:val="0"/>
              </w:numPr>
              <w:rPr>
                <w:rFonts w:cs="Arial"/>
                <w:szCs w:val="20"/>
              </w:rPr>
            </w:pPr>
            <w:hyperlink r:id="rId15" w:history="1">
              <w:proofErr w:type="spellStart"/>
              <w:r w:rsidRPr="00013781">
                <w:rPr>
                  <w:rStyle w:val="Hypertextovodkaz"/>
                  <w:rFonts w:cs="Arial"/>
                  <w:szCs w:val="20"/>
                </w:rPr>
                <w:t>xxx</w:t>
              </w:r>
              <w:proofErr w:type="spellEnd"/>
            </w:hyperlink>
          </w:p>
        </w:tc>
        <w:tc>
          <w:tcPr>
            <w:tcW w:w="2268" w:type="dxa"/>
          </w:tcPr>
          <w:p w14:paraId="32FEBE28" w14:textId="44A1C654" w:rsidR="00D867D9" w:rsidRPr="00013781" w:rsidRDefault="00C74427" w:rsidP="00DC2BA4">
            <w:pPr>
              <w:pStyle w:val="Textpodrovnlnk"/>
              <w:numPr>
                <w:ilvl w:val="0"/>
                <w:numId w:val="0"/>
              </w:numPr>
              <w:rPr>
                <w:rFonts w:cs="Arial"/>
                <w:szCs w:val="20"/>
              </w:rPr>
            </w:pPr>
            <w:proofErr w:type="spellStart"/>
            <w:r w:rsidRPr="00013781">
              <w:rPr>
                <w:rFonts w:cs="Arial"/>
                <w:szCs w:val="20"/>
              </w:rPr>
              <w:t>xxx</w:t>
            </w:r>
            <w:proofErr w:type="spellEnd"/>
          </w:p>
        </w:tc>
      </w:tr>
      <w:tr w:rsidR="00D867D9" w14:paraId="220FBADC" w14:textId="77777777" w:rsidTr="009E1DAD">
        <w:tc>
          <w:tcPr>
            <w:tcW w:w="9072" w:type="dxa"/>
            <w:gridSpan w:val="3"/>
          </w:tcPr>
          <w:p w14:paraId="55DD338E" w14:textId="4D1F8C11" w:rsidR="00D867D9" w:rsidRPr="00013781" w:rsidRDefault="003E2B5E" w:rsidP="00713CB9">
            <w:pPr>
              <w:pStyle w:val="Textpodrovnlnk"/>
              <w:numPr>
                <w:ilvl w:val="0"/>
                <w:numId w:val="0"/>
              </w:numPr>
              <w:rPr>
                <w:rFonts w:cs="Arial"/>
                <w:szCs w:val="20"/>
              </w:rPr>
            </w:pPr>
            <w:r w:rsidRPr="00013781">
              <w:rPr>
                <w:rFonts w:cs="Arial"/>
                <w:b/>
                <w:bCs/>
                <w:szCs w:val="20"/>
              </w:rPr>
              <w:t>Zhotovitel</w:t>
            </w:r>
            <w:r w:rsidR="00D867D9" w:rsidRPr="00013781">
              <w:rPr>
                <w:rFonts w:cs="Arial"/>
                <w:b/>
                <w:bCs/>
                <w:szCs w:val="20"/>
              </w:rPr>
              <w:t xml:space="preserve"> – ve věcech technických</w:t>
            </w:r>
          </w:p>
        </w:tc>
      </w:tr>
      <w:tr w:rsidR="00D867D9" w14:paraId="168F9F76" w14:textId="77777777" w:rsidTr="00DC2BA4">
        <w:tc>
          <w:tcPr>
            <w:tcW w:w="3828" w:type="dxa"/>
          </w:tcPr>
          <w:p w14:paraId="50804F74" w14:textId="77777777" w:rsidR="00D867D9" w:rsidRPr="00013781" w:rsidRDefault="00D867D9" w:rsidP="00713CB9">
            <w:pPr>
              <w:pStyle w:val="Textpodrovnlnk"/>
              <w:numPr>
                <w:ilvl w:val="0"/>
                <w:numId w:val="0"/>
              </w:numPr>
              <w:rPr>
                <w:rFonts w:cs="Arial"/>
                <w:szCs w:val="20"/>
              </w:rPr>
            </w:pPr>
            <w:r w:rsidRPr="00013781">
              <w:rPr>
                <w:rFonts w:cs="Arial"/>
                <w:szCs w:val="20"/>
              </w:rPr>
              <w:t>Jméno a příjmení</w:t>
            </w:r>
          </w:p>
        </w:tc>
        <w:tc>
          <w:tcPr>
            <w:tcW w:w="2976" w:type="dxa"/>
          </w:tcPr>
          <w:p w14:paraId="6575048F" w14:textId="70211581" w:rsidR="00D867D9" w:rsidRPr="00013781" w:rsidRDefault="00D867D9" w:rsidP="00713CB9">
            <w:pPr>
              <w:pStyle w:val="Textpodrovnlnk"/>
              <w:numPr>
                <w:ilvl w:val="0"/>
                <w:numId w:val="0"/>
              </w:numPr>
              <w:rPr>
                <w:rFonts w:cs="Arial"/>
                <w:szCs w:val="20"/>
              </w:rPr>
            </w:pPr>
            <w:r w:rsidRPr="00013781">
              <w:rPr>
                <w:rFonts w:cs="Arial"/>
                <w:szCs w:val="20"/>
              </w:rPr>
              <w:t>E</w:t>
            </w:r>
            <w:r w:rsidR="00F24287" w:rsidRPr="00013781">
              <w:rPr>
                <w:rFonts w:cs="Arial"/>
                <w:szCs w:val="20"/>
              </w:rPr>
              <w:t>-</w:t>
            </w:r>
            <w:r w:rsidRPr="00013781">
              <w:rPr>
                <w:rFonts w:cs="Arial"/>
                <w:szCs w:val="20"/>
              </w:rPr>
              <w:t>mail</w:t>
            </w:r>
          </w:p>
        </w:tc>
        <w:tc>
          <w:tcPr>
            <w:tcW w:w="2268" w:type="dxa"/>
          </w:tcPr>
          <w:p w14:paraId="553CBF9C" w14:textId="77777777" w:rsidR="00D867D9" w:rsidRPr="00013781" w:rsidRDefault="00D867D9" w:rsidP="00713CB9">
            <w:pPr>
              <w:pStyle w:val="Textpodrovnlnk"/>
              <w:numPr>
                <w:ilvl w:val="0"/>
                <w:numId w:val="0"/>
              </w:numPr>
              <w:rPr>
                <w:rFonts w:cs="Arial"/>
                <w:szCs w:val="20"/>
              </w:rPr>
            </w:pPr>
            <w:r w:rsidRPr="00013781">
              <w:rPr>
                <w:rFonts w:cs="Arial"/>
                <w:szCs w:val="20"/>
              </w:rPr>
              <w:t>Telefon</w:t>
            </w:r>
          </w:p>
        </w:tc>
      </w:tr>
      <w:tr w:rsidR="00D867D9" w14:paraId="3A297B3E" w14:textId="77777777" w:rsidTr="00DC2BA4">
        <w:tc>
          <w:tcPr>
            <w:tcW w:w="3828" w:type="dxa"/>
          </w:tcPr>
          <w:p w14:paraId="1EE538E7" w14:textId="24587B8E" w:rsidR="00D867D9" w:rsidRPr="00013781" w:rsidRDefault="00C74427" w:rsidP="00713CB9">
            <w:pPr>
              <w:pStyle w:val="Textpodrovnlnk"/>
              <w:numPr>
                <w:ilvl w:val="0"/>
                <w:numId w:val="0"/>
              </w:numPr>
              <w:rPr>
                <w:rFonts w:cs="Arial"/>
                <w:szCs w:val="20"/>
              </w:rPr>
            </w:pPr>
            <w:proofErr w:type="spellStart"/>
            <w:r w:rsidRPr="00013781">
              <w:rPr>
                <w:rFonts w:eastAsia="Arial" w:cs="Arial"/>
                <w:color w:val="000000" w:themeColor="text1"/>
                <w:szCs w:val="20"/>
              </w:rPr>
              <w:t>xxx</w:t>
            </w:r>
            <w:proofErr w:type="spellEnd"/>
            <w:r w:rsidR="0050662C" w:rsidRPr="00013781">
              <w:rPr>
                <w:rFonts w:eastAsia="Arial" w:cs="Arial"/>
                <w:color w:val="000000" w:themeColor="text1"/>
                <w:szCs w:val="20"/>
              </w:rPr>
              <w:t xml:space="preserve"> – Projektový manažer</w:t>
            </w:r>
          </w:p>
        </w:tc>
        <w:bookmarkStart w:id="15" w:name="_Hlk47083247"/>
        <w:tc>
          <w:tcPr>
            <w:tcW w:w="2976" w:type="dxa"/>
          </w:tcPr>
          <w:p w14:paraId="5AC4B0E3" w14:textId="7453A060" w:rsidR="00D867D9" w:rsidRPr="00013781" w:rsidRDefault="009B386F" w:rsidP="00713CB9">
            <w:pPr>
              <w:pStyle w:val="Textpodrovnlnk"/>
              <w:numPr>
                <w:ilvl w:val="0"/>
                <w:numId w:val="0"/>
              </w:numPr>
              <w:rPr>
                <w:rFonts w:cs="Arial"/>
                <w:szCs w:val="20"/>
              </w:rPr>
            </w:pPr>
            <w:r w:rsidRPr="00013781">
              <w:fldChar w:fldCharType="begin"/>
            </w:r>
            <w:r w:rsidRPr="00013781">
              <w:rPr>
                <w:rFonts w:cs="Arial"/>
                <w:szCs w:val="20"/>
              </w:rPr>
              <w:instrText xml:space="preserve"> HYPERLINK "mailto:obchod@mcomputers.cz" </w:instrText>
            </w:r>
            <w:r w:rsidRPr="00013781">
              <w:fldChar w:fldCharType="separate"/>
            </w:r>
            <w:proofErr w:type="spellStart"/>
            <w:r w:rsidR="00C74427" w:rsidRPr="00013781">
              <w:rPr>
                <w:rStyle w:val="Hypertextovodkaz"/>
                <w:rFonts w:cs="Arial"/>
                <w:szCs w:val="20"/>
              </w:rPr>
              <w:t>xxx</w:t>
            </w:r>
            <w:proofErr w:type="spellEnd"/>
            <w:r w:rsidRPr="00013781">
              <w:rPr>
                <w:rStyle w:val="Hypertextovodkaz"/>
                <w:rFonts w:cs="Arial"/>
                <w:szCs w:val="20"/>
              </w:rPr>
              <w:fldChar w:fldCharType="end"/>
            </w:r>
            <w:bookmarkEnd w:id="15"/>
          </w:p>
        </w:tc>
        <w:tc>
          <w:tcPr>
            <w:tcW w:w="2268" w:type="dxa"/>
          </w:tcPr>
          <w:p w14:paraId="46C2CC6E" w14:textId="320C1FC8" w:rsidR="00D867D9" w:rsidRPr="00013781" w:rsidRDefault="00C74427" w:rsidP="00713CB9">
            <w:pPr>
              <w:pStyle w:val="Textpodrovnlnk"/>
              <w:numPr>
                <w:ilvl w:val="0"/>
                <w:numId w:val="0"/>
              </w:numPr>
              <w:rPr>
                <w:rFonts w:cs="Arial"/>
                <w:szCs w:val="20"/>
              </w:rPr>
            </w:pPr>
            <w:proofErr w:type="spellStart"/>
            <w:r w:rsidRPr="00013781">
              <w:rPr>
                <w:rFonts w:eastAsia="Arial" w:cs="Arial"/>
                <w:color w:val="000000" w:themeColor="text1"/>
                <w:szCs w:val="20"/>
              </w:rPr>
              <w:t>xxx</w:t>
            </w:r>
            <w:proofErr w:type="spellEnd"/>
          </w:p>
        </w:tc>
      </w:tr>
      <w:tr w:rsidR="0050662C" w14:paraId="75AFFA65" w14:textId="77777777" w:rsidTr="00DC2BA4">
        <w:tc>
          <w:tcPr>
            <w:tcW w:w="3828" w:type="dxa"/>
          </w:tcPr>
          <w:p w14:paraId="167D35C0" w14:textId="45C3DDE0" w:rsidR="0050662C" w:rsidRPr="00013781" w:rsidRDefault="00C74427" w:rsidP="0050662C">
            <w:pPr>
              <w:pStyle w:val="Textpodrovnlnk"/>
              <w:numPr>
                <w:ilvl w:val="0"/>
                <w:numId w:val="0"/>
              </w:numPr>
              <w:rPr>
                <w:rFonts w:eastAsia="Arial" w:cs="Arial"/>
                <w:color w:val="000000" w:themeColor="text1"/>
                <w:szCs w:val="20"/>
              </w:rPr>
            </w:pPr>
            <w:proofErr w:type="spellStart"/>
            <w:r w:rsidRPr="00013781">
              <w:rPr>
                <w:rFonts w:eastAsia="Arial" w:cs="Arial"/>
                <w:color w:val="000000" w:themeColor="text1"/>
                <w:szCs w:val="20"/>
              </w:rPr>
              <w:t>xxx</w:t>
            </w:r>
            <w:proofErr w:type="spellEnd"/>
            <w:r w:rsidR="0050662C" w:rsidRPr="00013781">
              <w:rPr>
                <w:rFonts w:eastAsia="Arial" w:cs="Arial"/>
                <w:color w:val="000000" w:themeColor="text1"/>
                <w:szCs w:val="20"/>
              </w:rPr>
              <w:t>– Technický</w:t>
            </w:r>
            <w:r w:rsidR="0050662C" w:rsidRPr="00013781">
              <w:rPr>
                <w:rFonts w:cs="Arial"/>
                <w:szCs w:val="20"/>
              </w:rPr>
              <w:t xml:space="preserve"> specialista</w:t>
            </w:r>
          </w:p>
        </w:tc>
        <w:tc>
          <w:tcPr>
            <w:tcW w:w="2976" w:type="dxa"/>
          </w:tcPr>
          <w:p w14:paraId="5C83D5A6" w14:textId="5C9503E2" w:rsidR="0050662C" w:rsidRPr="00013781" w:rsidRDefault="00C74427" w:rsidP="0050662C">
            <w:pPr>
              <w:pStyle w:val="Textpodrovnlnk"/>
              <w:numPr>
                <w:ilvl w:val="0"/>
                <w:numId w:val="0"/>
              </w:numPr>
              <w:rPr>
                <w:rFonts w:cs="Arial"/>
                <w:szCs w:val="20"/>
              </w:rPr>
            </w:pPr>
            <w:hyperlink r:id="rId16" w:history="1">
              <w:proofErr w:type="spellStart"/>
              <w:r w:rsidRPr="00013781">
                <w:rPr>
                  <w:rStyle w:val="Hypertextovodkaz"/>
                  <w:rFonts w:cs="Arial"/>
                  <w:szCs w:val="20"/>
                </w:rPr>
                <w:t>xxx</w:t>
              </w:r>
              <w:proofErr w:type="spellEnd"/>
            </w:hyperlink>
          </w:p>
        </w:tc>
        <w:tc>
          <w:tcPr>
            <w:tcW w:w="2268" w:type="dxa"/>
          </w:tcPr>
          <w:p w14:paraId="48A82569" w14:textId="2B51335C" w:rsidR="0050662C" w:rsidRPr="00013781" w:rsidRDefault="00C74427" w:rsidP="0050662C">
            <w:pPr>
              <w:pStyle w:val="Textpodrovnlnk"/>
              <w:numPr>
                <w:ilvl w:val="0"/>
                <w:numId w:val="0"/>
              </w:numPr>
              <w:rPr>
                <w:rFonts w:eastAsia="Arial" w:cs="Arial"/>
                <w:color w:val="000000" w:themeColor="text1"/>
                <w:szCs w:val="20"/>
              </w:rPr>
            </w:pPr>
            <w:proofErr w:type="spellStart"/>
            <w:r w:rsidRPr="00013781">
              <w:rPr>
                <w:rFonts w:eastAsia="Arial" w:cs="Arial"/>
                <w:color w:val="000000" w:themeColor="text1"/>
                <w:szCs w:val="20"/>
              </w:rPr>
              <w:t>xxx</w:t>
            </w:r>
            <w:proofErr w:type="spellEnd"/>
          </w:p>
        </w:tc>
      </w:tr>
      <w:tr w:rsidR="00D867D9" w14:paraId="160D48BB" w14:textId="77777777" w:rsidTr="009E1DAD">
        <w:tc>
          <w:tcPr>
            <w:tcW w:w="9072" w:type="dxa"/>
            <w:gridSpan w:val="3"/>
          </w:tcPr>
          <w:p w14:paraId="2DF7CA01" w14:textId="7108E813" w:rsidR="00D867D9" w:rsidRPr="00013781" w:rsidRDefault="003E2B5E" w:rsidP="00713CB9">
            <w:pPr>
              <w:pStyle w:val="Textpodrovnlnk"/>
              <w:numPr>
                <w:ilvl w:val="0"/>
                <w:numId w:val="0"/>
              </w:numPr>
              <w:rPr>
                <w:rFonts w:cs="Arial"/>
                <w:szCs w:val="20"/>
              </w:rPr>
            </w:pPr>
            <w:r w:rsidRPr="00013781">
              <w:rPr>
                <w:rFonts w:cs="Arial"/>
                <w:b/>
                <w:bCs/>
                <w:szCs w:val="20"/>
              </w:rPr>
              <w:t xml:space="preserve">Zhotovitel </w:t>
            </w:r>
            <w:r w:rsidR="00D867D9" w:rsidRPr="00013781">
              <w:rPr>
                <w:rFonts w:cs="Arial"/>
                <w:b/>
                <w:bCs/>
                <w:szCs w:val="20"/>
              </w:rPr>
              <w:t>– ve věcech smluvních</w:t>
            </w:r>
          </w:p>
        </w:tc>
      </w:tr>
      <w:tr w:rsidR="00D867D9" w14:paraId="76A65DB0" w14:textId="77777777" w:rsidTr="00DC2BA4">
        <w:tc>
          <w:tcPr>
            <w:tcW w:w="3828" w:type="dxa"/>
          </w:tcPr>
          <w:p w14:paraId="16ABE289" w14:textId="77777777" w:rsidR="00D867D9" w:rsidRPr="00013781" w:rsidRDefault="00D867D9" w:rsidP="00713CB9">
            <w:pPr>
              <w:pStyle w:val="Textpodrovnlnk"/>
              <w:numPr>
                <w:ilvl w:val="0"/>
                <w:numId w:val="0"/>
              </w:numPr>
              <w:rPr>
                <w:rFonts w:cs="Arial"/>
                <w:szCs w:val="20"/>
              </w:rPr>
            </w:pPr>
            <w:r w:rsidRPr="00013781">
              <w:rPr>
                <w:rFonts w:cs="Arial"/>
                <w:szCs w:val="20"/>
              </w:rPr>
              <w:t>Jméno a příjmení</w:t>
            </w:r>
          </w:p>
        </w:tc>
        <w:tc>
          <w:tcPr>
            <w:tcW w:w="2976" w:type="dxa"/>
          </w:tcPr>
          <w:p w14:paraId="5B1E68E0" w14:textId="0729F823" w:rsidR="00D867D9" w:rsidRPr="00013781" w:rsidRDefault="00D867D9" w:rsidP="00713CB9">
            <w:pPr>
              <w:pStyle w:val="Textpodrovnlnk"/>
              <w:numPr>
                <w:ilvl w:val="0"/>
                <w:numId w:val="0"/>
              </w:numPr>
              <w:rPr>
                <w:rFonts w:cs="Arial"/>
                <w:szCs w:val="20"/>
              </w:rPr>
            </w:pPr>
            <w:r w:rsidRPr="00013781">
              <w:rPr>
                <w:rFonts w:cs="Arial"/>
                <w:szCs w:val="20"/>
              </w:rPr>
              <w:t>E</w:t>
            </w:r>
            <w:r w:rsidR="00F24287" w:rsidRPr="00013781">
              <w:rPr>
                <w:rFonts w:cs="Arial"/>
                <w:szCs w:val="20"/>
              </w:rPr>
              <w:t>-</w:t>
            </w:r>
            <w:r w:rsidRPr="00013781">
              <w:rPr>
                <w:rFonts w:cs="Arial"/>
                <w:szCs w:val="20"/>
              </w:rPr>
              <w:t>mail</w:t>
            </w:r>
          </w:p>
        </w:tc>
        <w:tc>
          <w:tcPr>
            <w:tcW w:w="2268" w:type="dxa"/>
          </w:tcPr>
          <w:p w14:paraId="38AA41AD" w14:textId="77777777" w:rsidR="00D867D9" w:rsidRPr="00013781" w:rsidRDefault="00D867D9" w:rsidP="00713CB9">
            <w:pPr>
              <w:pStyle w:val="Textpodrovnlnk"/>
              <w:numPr>
                <w:ilvl w:val="0"/>
                <w:numId w:val="0"/>
              </w:numPr>
              <w:rPr>
                <w:rFonts w:cs="Arial"/>
                <w:szCs w:val="20"/>
              </w:rPr>
            </w:pPr>
            <w:r w:rsidRPr="00013781">
              <w:rPr>
                <w:rFonts w:cs="Arial"/>
                <w:szCs w:val="20"/>
              </w:rPr>
              <w:t>Telefon</w:t>
            </w:r>
          </w:p>
        </w:tc>
      </w:tr>
      <w:tr w:rsidR="009B386F" w14:paraId="089107A7" w14:textId="77777777" w:rsidTr="00DC2BA4">
        <w:tc>
          <w:tcPr>
            <w:tcW w:w="3828" w:type="dxa"/>
          </w:tcPr>
          <w:p w14:paraId="676532F4" w14:textId="2ECFAE23" w:rsidR="009B386F" w:rsidRPr="00013781" w:rsidRDefault="00C74427" w:rsidP="009B386F">
            <w:pPr>
              <w:pStyle w:val="Textpodrovnlnk"/>
              <w:numPr>
                <w:ilvl w:val="0"/>
                <w:numId w:val="0"/>
              </w:numPr>
              <w:rPr>
                <w:rFonts w:cs="Arial"/>
                <w:szCs w:val="20"/>
              </w:rPr>
            </w:pPr>
            <w:proofErr w:type="spellStart"/>
            <w:r w:rsidRPr="00013781">
              <w:rPr>
                <w:rFonts w:eastAsia="Arial" w:cs="Arial"/>
                <w:color w:val="000000" w:themeColor="text1"/>
                <w:szCs w:val="20"/>
              </w:rPr>
              <w:t>xxx</w:t>
            </w:r>
            <w:proofErr w:type="spellEnd"/>
          </w:p>
        </w:tc>
        <w:tc>
          <w:tcPr>
            <w:tcW w:w="2976" w:type="dxa"/>
          </w:tcPr>
          <w:p w14:paraId="3060AAF6" w14:textId="0AFAEF2E" w:rsidR="009B386F" w:rsidRPr="00013781" w:rsidRDefault="00C74427" w:rsidP="009B386F">
            <w:pPr>
              <w:pStyle w:val="Textpodrovnlnk"/>
              <w:numPr>
                <w:ilvl w:val="0"/>
                <w:numId w:val="0"/>
              </w:numPr>
              <w:rPr>
                <w:rFonts w:cs="Arial"/>
                <w:szCs w:val="20"/>
              </w:rPr>
            </w:pPr>
            <w:hyperlink r:id="rId17" w:history="1">
              <w:proofErr w:type="spellStart"/>
              <w:r w:rsidRPr="00013781">
                <w:rPr>
                  <w:rStyle w:val="Hypertextovodkaz"/>
                  <w:rFonts w:cs="Arial"/>
                  <w:szCs w:val="20"/>
                </w:rPr>
                <w:t>xxx</w:t>
              </w:r>
              <w:proofErr w:type="spellEnd"/>
            </w:hyperlink>
          </w:p>
        </w:tc>
        <w:tc>
          <w:tcPr>
            <w:tcW w:w="2268" w:type="dxa"/>
          </w:tcPr>
          <w:p w14:paraId="078B5D90" w14:textId="2AEB7B43" w:rsidR="009B386F" w:rsidRPr="00013781" w:rsidRDefault="00C74427" w:rsidP="009B386F">
            <w:pPr>
              <w:pStyle w:val="Textpodrovnlnk"/>
              <w:numPr>
                <w:ilvl w:val="0"/>
                <w:numId w:val="0"/>
              </w:numPr>
              <w:rPr>
                <w:rFonts w:cs="Arial"/>
                <w:szCs w:val="20"/>
              </w:rPr>
            </w:pPr>
            <w:proofErr w:type="spellStart"/>
            <w:r w:rsidRPr="00013781">
              <w:rPr>
                <w:rFonts w:eastAsia="Arial" w:cs="Arial"/>
                <w:color w:val="000000" w:themeColor="text1"/>
                <w:szCs w:val="20"/>
              </w:rPr>
              <w:t>xxx</w:t>
            </w:r>
            <w:proofErr w:type="spellEnd"/>
          </w:p>
        </w:tc>
      </w:tr>
    </w:tbl>
    <w:p w14:paraId="546646C9" w14:textId="06E38F38" w:rsidR="00EC5512" w:rsidRPr="002F07AE" w:rsidRDefault="00EC5512" w:rsidP="00AE33A2">
      <w:pPr>
        <w:pStyle w:val="Hlavntextlnksmlouvy"/>
        <w:numPr>
          <w:ilvl w:val="0"/>
          <w:numId w:val="0"/>
        </w:numPr>
        <w:spacing w:before="240"/>
        <w:ind w:left="142"/>
      </w:pPr>
      <w:r w:rsidRPr="002F07AE">
        <w:t>Zhotovitel je povinen využívat pro plnění smlouvy po celou dobu technického specialistu, který bude uveden mezi kontaktními osobami ve věcech technických. Technický specialista musí splňovat následující technickou kvalifikaci:</w:t>
      </w:r>
    </w:p>
    <w:p w14:paraId="7A24FB88" w14:textId="73ADA9ED" w:rsidR="00EC5512" w:rsidRPr="002F07AE" w:rsidRDefault="00EC5512" w:rsidP="00EC5512">
      <w:pPr>
        <w:pStyle w:val="Hlavntextlnksmlouvy"/>
        <w:numPr>
          <w:ilvl w:val="0"/>
          <w:numId w:val="11"/>
        </w:numPr>
      </w:pPr>
      <w:r w:rsidRPr="002F07AE">
        <w:t xml:space="preserve">praxi </w:t>
      </w:r>
      <w:r w:rsidR="00970CCD">
        <w:t>min.</w:t>
      </w:r>
      <w:r w:rsidR="006F144A" w:rsidRPr="002F07AE">
        <w:t xml:space="preserve"> </w:t>
      </w:r>
      <w:r w:rsidRPr="002F07AE">
        <w:t xml:space="preserve">2 roky v oblasti </w:t>
      </w:r>
      <w:r w:rsidR="008B704C" w:rsidRPr="002F07AE">
        <w:t xml:space="preserve">dodávaného </w:t>
      </w:r>
      <w:r w:rsidRPr="002F07AE">
        <w:t>antivirového řešení.</w:t>
      </w:r>
    </w:p>
    <w:p w14:paraId="5C10AE3E" w14:textId="7930C69E" w:rsidR="00025DA6" w:rsidRDefault="00025DA6" w:rsidP="00025DA6">
      <w:pPr>
        <w:pStyle w:val="Hlavntextlnksmlouvy"/>
      </w:pPr>
      <w:r w:rsidRPr="00025DA6">
        <w:t>Pokud dojde ke změně v kontaktních údajích uvedených v</w:t>
      </w:r>
      <w:r>
        <w:t xml:space="preserve"> tomto </w:t>
      </w:r>
      <w:r w:rsidRPr="00025DA6">
        <w:t xml:space="preserve">článku,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údajích uvedených v tomto odstavci není třeba uzavírat dodatek ke </w:t>
      </w:r>
      <w:r w:rsidR="00E06ED7">
        <w:t>s</w:t>
      </w:r>
      <w:r w:rsidRPr="00025DA6">
        <w:t>mlouvě.</w:t>
      </w:r>
    </w:p>
    <w:p w14:paraId="4A0535A6" w14:textId="09605FB6" w:rsidR="006543B2" w:rsidRDefault="006543B2" w:rsidP="006543B2">
      <w:pPr>
        <w:pStyle w:val="Hlavntextlnksmlouvy"/>
      </w:pPr>
      <w:r>
        <w:t xml:space="preserve">Tuto </w:t>
      </w:r>
      <w:r w:rsidR="00E06ED7">
        <w:t>s</w:t>
      </w:r>
      <w:r>
        <w:t xml:space="preserve">mlouvu lze změnit nebo doplňovat pouze písemnými dodatky, které budou podepsány oběma </w:t>
      </w:r>
      <w:r w:rsidR="005E7F7F">
        <w:t>s</w:t>
      </w:r>
      <w:r>
        <w:t xml:space="preserve">mluvními stranami, není-li v ní uvedeno jinak. </w:t>
      </w:r>
    </w:p>
    <w:p w14:paraId="44E7EEDB" w14:textId="4B55A5ED" w:rsidR="006543B2" w:rsidRDefault="006543B2" w:rsidP="006543B2">
      <w:pPr>
        <w:pStyle w:val="Hlavntextlnksmlouvy"/>
      </w:pPr>
      <w:r>
        <w:t xml:space="preserve">Nedílnými součástmi této </w:t>
      </w:r>
      <w:r w:rsidR="00E06ED7">
        <w:t>s</w:t>
      </w:r>
      <w:r>
        <w:t>mlouvy jsou následující přílohy:</w:t>
      </w:r>
    </w:p>
    <w:p w14:paraId="10C32153" w14:textId="658AA56C" w:rsidR="006543B2" w:rsidRDefault="006543B2" w:rsidP="006543B2">
      <w:pPr>
        <w:pStyle w:val="Textpodrovnlnk"/>
      </w:pPr>
      <w:r>
        <w:t>Příloha č. 1:</w:t>
      </w:r>
      <w:r>
        <w:tab/>
      </w:r>
      <w:r w:rsidR="003E2B5E">
        <w:t>Podrobná specifikace díla</w:t>
      </w:r>
    </w:p>
    <w:p w14:paraId="21D2E162" w14:textId="0F7D1430" w:rsidR="004C2F5F" w:rsidRDefault="004C2F5F" w:rsidP="006543B2">
      <w:pPr>
        <w:pStyle w:val="Textpodrovnlnk"/>
      </w:pPr>
      <w:r>
        <w:t>Příloha č. 2:</w:t>
      </w:r>
      <w:r>
        <w:tab/>
        <w:t>Harmonogram prací</w:t>
      </w:r>
    </w:p>
    <w:p w14:paraId="50A51CEA" w14:textId="2D88A601" w:rsidR="004C2F5F" w:rsidRDefault="004C2F5F" w:rsidP="006543B2">
      <w:pPr>
        <w:pStyle w:val="Textpodrovnlnk"/>
      </w:pPr>
      <w:r>
        <w:t>Příloha č. 3:</w:t>
      </w:r>
      <w:r>
        <w:tab/>
        <w:t>Podrobná specifikace ceny</w:t>
      </w:r>
    </w:p>
    <w:p w14:paraId="19368DD8" w14:textId="548725E0" w:rsidR="004C2F5F" w:rsidRDefault="006543B2" w:rsidP="006543B2">
      <w:pPr>
        <w:pStyle w:val="Textpodrovnlnk"/>
      </w:pPr>
      <w:r>
        <w:t xml:space="preserve">Příloha č. </w:t>
      </w:r>
      <w:r w:rsidR="004C2F5F">
        <w:t>4</w:t>
      </w:r>
      <w:r>
        <w:t>:</w:t>
      </w:r>
      <w:r>
        <w:tab/>
      </w:r>
      <w:r w:rsidR="004C2F5F" w:rsidRPr="004C2F5F">
        <w:t>Zpracování a ochrana osobních údajů</w:t>
      </w:r>
    </w:p>
    <w:p w14:paraId="7B88EF94" w14:textId="77777777" w:rsidR="004C2F5F" w:rsidRDefault="008D3DF3" w:rsidP="004C2F5F">
      <w:pPr>
        <w:pStyle w:val="Textpodrovnlnk"/>
      </w:pPr>
      <w:r>
        <w:t xml:space="preserve">Příloha č. </w:t>
      </w:r>
      <w:r w:rsidR="004C2F5F">
        <w:t>5</w:t>
      </w:r>
      <w:r>
        <w:t>:</w:t>
      </w:r>
      <w:r>
        <w:tab/>
      </w:r>
      <w:r w:rsidR="004C2F5F">
        <w:t>Bezpečnostní pravidla ICT Zlínského kraje</w:t>
      </w:r>
    </w:p>
    <w:p w14:paraId="079B7488" w14:textId="16059550" w:rsidR="1D075B07" w:rsidRPr="00B320FA" w:rsidRDefault="3EE5E55D" w:rsidP="1D075B07">
      <w:pPr>
        <w:pStyle w:val="Textpodrovnlnk"/>
        <w:rPr>
          <w:rFonts w:eastAsia="Aptos" w:cs="Arial"/>
          <w:color w:val="000000" w:themeColor="text1"/>
          <w:szCs w:val="20"/>
        </w:rPr>
      </w:pPr>
      <w:r w:rsidRPr="00B320FA">
        <w:rPr>
          <w:rFonts w:eastAsia="Aptos" w:cs="Arial"/>
          <w:color w:val="000000" w:themeColor="text1"/>
          <w:szCs w:val="20"/>
        </w:rPr>
        <w:t xml:space="preserve">Příloha č. 6: </w:t>
      </w:r>
      <w:r w:rsidR="00B320FA">
        <w:rPr>
          <w:rFonts w:eastAsia="Aptos" w:cs="Arial"/>
          <w:color w:val="000000" w:themeColor="text1"/>
          <w:szCs w:val="20"/>
        </w:rPr>
        <w:tab/>
      </w:r>
      <w:r w:rsidRPr="00B320FA">
        <w:rPr>
          <w:rFonts w:eastAsia="Aptos" w:cs="Arial"/>
          <w:color w:val="000000" w:themeColor="text1"/>
          <w:szCs w:val="20"/>
        </w:rPr>
        <w:t>Licenční ujednání k dodávanému řešení</w:t>
      </w:r>
    </w:p>
    <w:p w14:paraId="67DA4263" w14:textId="26985A3D" w:rsidR="006543B2" w:rsidRDefault="006543B2" w:rsidP="006543B2">
      <w:pPr>
        <w:pStyle w:val="Hlavntextlnksmlouvy"/>
      </w:pPr>
      <w:r>
        <w:t xml:space="preserve">Práva a povinnosti </w:t>
      </w:r>
      <w:r w:rsidR="005E7F7F">
        <w:t>s</w:t>
      </w:r>
      <w:r>
        <w:t xml:space="preserve">mluvních stran výslovně v této </w:t>
      </w:r>
      <w:r w:rsidR="005E7F7F">
        <w:t>s</w:t>
      </w:r>
      <w:r>
        <w:t xml:space="preserve">mlouvě neupravená se řídí příslušnými ustanoveními občanského zákoníku. </w:t>
      </w:r>
    </w:p>
    <w:p w14:paraId="3B31C59A" w14:textId="6960D678" w:rsidR="006543B2" w:rsidRDefault="006543B2" w:rsidP="006543B2">
      <w:pPr>
        <w:pStyle w:val="Hlavntextlnksmlouvy"/>
      </w:pPr>
      <w:r>
        <w:t xml:space="preserve">Případná neplatnost některého ustanovení této </w:t>
      </w:r>
      <w:r w:rsidR="00E06ED7">
        <w:t>s</w:t>
      </w:r>
      <w:r>
        <w:t xml:space="preserve">mlouvy nemá za následek neplatnost ostatních ustanovení. V případě, že kterékoliv ustanovení této </w:t>
      </w:r>
      <w:r w:rsidR="00E06ED7">
        <w:t>s</w:t>
      </w:r>
      <w:r>
        <w:t xml:space="preserve">mlouvy se stane neúčinným nebo neplatným, </w:t>
      </w:r>
      <w:r w:rsidR="005E7F7F">
        <w:t>s</w:t>
      </w:r>
      <w:r>
        <w:t>mluvní strany se zavazují bez zbytečného odkladu nahradit takové ustanovení novým, které svým obsahem a smyslem odpovídá nejlépe obsahu a smyslu ustanovení původního.</w:t>
      </w:r>
    </w:p>
    <w:p w14:paraId="15C8233D" w14:textId="3C1C9441" w:rsidR="0D9C3190" w:rsidRDefault="0D9C3190" w:rsidP="2C85582F">
      <w:pPr>
        <w:pStyle w:val="Hlavntextlnksmlouvy"/>
        <w:rPr>
          <w:szCs w:val="20"/>
        </w:rPr>
      </w:pPr>
      <w:r w:rsidRPr="2C85582F">
        <w:rPr>
          <w:szCs w:val="20"/>
        </w:rPr>
        <w:t xml:space="preserve">V případě, že je </w:t>
      </w:r>
      <w:r w:rsidR="00C062ED">
        <w:t xml:space="preserve">zhotovitel </w:t>
      </w:r>
      <w:r w:rsidRPr="2C85582F">
        <w:rPr>
          <w:szCs w:val="20"/>
        </w:rPr>
        <w:t xml:space="preserve">plátcem DPH, pak podpisem této </w:t>
      </w:r>
      <w:r w:rsidR="00E06ED7">
        <w:rPr>
          <w:szCs w:val="20"/>
        </w:rPr>
        <w:t>s</w:t>
      </w:r>
      <w:r w:rsidRPr="2C85582F">
        <w:rPr>
          <w:szCs w:val="20"/>
        </w:rPr>
        <w:t xml:space="preserve">mlouvy </w:t>
      </w:r>
      <w:r w:rsidR="00C062ED">
        <w:t xml:space="preserve">zhotovitel </w:t>
      </w:r>
      <w:r w:rsidRPr="2C85582F">
        <w:rPr>
          <w:szCs w:val="20"/>
        </w:rPr>
        <w:t>výslovně prohlašuje, že:</w:t>
      </w:r>
    </w:p>
    <w:p w14:paraId="45F655AA" w14:textId="2AF5E0F5" w:rsidR="0D9C3190" w:rsidRDefault="0D9C3190" w:rsidP="002852A5">
      <w:pPr>
        <w:rPr>
          <w:szCs w:val="20"/>
        </w:rPr>
      </w:pPr>
      <w:r>
        <w:t xml:space="preserve"> - nemá v úmyslu nezaplatit daň z přidané hodnoty u zdanitelného plnění podle této faktury (dále jen</w:t>
      </w:r>
      <w:r w:rsidR="00DF59B8">
        <w:t xml:space="preserve"> </w:t>
      </w:r>
      <w:r>
        <w:t>„daň“),</w:t>
      </w:r>
    </w:p>
    <w:p w14:paraId="669CD864" w14:textId="1047C096" w:rsidR="0D9C3190" w:rsidRDefault="0D9C3190" w:rsidP="002852A5">
      <w:pPr>
        <w:rPr>
          <w:szCs w:val="20"/>
        </w:rPr>
      </w:pPr>
      <w:r>
        <w:lastRenderedPageBreak/>
        <w:t xml:space="preserve"> - mu nejsou známy skutečnosti, nasvědčující tomu, že se dostane do postavení, kdy nemůže daň zaplatit a ani se ke dni vystavení této faktury v takovém postavení nenachází,</w:t>
      </w:r>
    </w:p>
    <w:p w14:paraId="57010978" w14:textId="22C0EF00" w:rsidR="0D9C3190" w:rsidRDefault="0D9C3190" w:rsidP="002852A5">
      <w:pPr>
        <w:rPr>
          <w:szCs w:val="20"/>
        </w:rPr>
      </w:pPr>
      <w:r>
        <w:t xml:space="preserve"> - nezkrátí daň nebo nevyláká daňovou výhodu</w:t>
      </w:r>
    </w:p>
    <w:p w14:paraId="0C6E9C18" w14:textId="71F48A60" w:rsidR="0D9C3190" w:rsidRDefault="0D9C3190" w:rsidP="002852A5">
      <w:pPr>
        <w:rPr>
          <w:szCs w:val="20"/>
        </w:rPr>
      </w:pPr>
      <w:r>
        <w:t xml:space="preserve"> - úplata za plnění dle této faktury není odchylná od obvyklé ceny,</w:t>
      </w:r>
    </w:p>
    <w:p w14:paraId="7E709284" w14:textId="0157E683" w:rsidR="0D9C3190" w:rsidRDefault="0D9C3190" w:rsidP="002852A5">
      <w:pPr>
        <w:rPr>
          <w:szCs w:val="20"/>
        </w:rPr>
      </w:pPr>
      <w:r>
        <w:t xml:space="preserve"> - úplata za plnění dle této faktury nebude poskytnuta zcela nebo zčásti bezhotovostním převodem na účet vedený </w:t>
      </w:r>
      <w:r w:rsidR="00C062ED">
        <w:t xml:space="preserve">zhotovitelem </w:t>
      </w:r>
      <w:r>
        <w:t>platebních služeb mimo tuzemsko,</w:t>
      </w:r>
    </w:p>
    <w:p w14:paraId="66EBDDFB" w14:textId="30A902F7" w:rsidR="0D9C3190" w:rsidRDefault="0D9C3190" w:rsidP="002852A5">
      <w:pPr>
        <w:rPr>
          <w:szCs w:val="20"/>
        </w:rPr>
      </w:pPr>
      <w:r>
        <w:t xml:space="preserve"> - nebude nespolehlivým plátcem,</w:t>
      </w:r>
    </w:p>
    <w:p w14:paraId="286AB789" w14:textId="386F630A" w:rsidR="0D9C3190" w:rsidRDefault="0D9C3190" w:rsidP="002852A5">
      <w:pPr>
        <w:rPr>
          <w:szCs w:val="20"/>
        </w:rPr>
      </w:pPr>
      <w:r>
        <w:t xml:space="preserve"> - bude mít u správce daně registrován bankovní účet používaný pro ekonomickou činnost,</w:t>
      </w:r>
    </w:p>
    <w:p w14:paraId="3509A814" w14:textId="057BB425" w:rsidR="0D9C3190" w:rsidRDefault="0D9C3190" w:rsidP="002852A5">
      <w:pPr>
        <w:rPr>
          <w:szCs w:val="20"/>
        </w:rPr>
      </w:pPr>
      <w:r>
        <w:t xml:space="preserve"> - souhlasí s tím, že pokud ke dni uskutečnění zdanitelného plnění nebo k okamžiku poskytnutí úplaty naplnění bude o </w:t>
      </w:r>
      <w:r w:rsidR="00C062ED">
        <w:t xml:space="preserve">zhotoviteli </w:t>
      </w:r>
      <w:r>
        <w:t xml:space="preserve">zveřejněna správcem daně skutečnost, že </w:t>
      </w:r>
      <w:r w:rsidR="00C062ED">
        <w:t xml:space="preserve">zhotovitel </w:t>
      </w:r>
      <w:r>
        <w:t xml:space="preserve">je nespolehlivým plátcem, uhradí </w:t>
      </w:r>
      <w:r w:rsidR="004E4929">
        <w:t>o</w:t>
      </w:r>
      <w:r>
        <w:t>bjednatel daň z přidané hodnoty z přijatého zdanitelného plnění příslušnému správci daně,</w:t>
      </w:r>
    </w:p>
    <w:p w14:paraId="7BE35B21" w14:textId="03196C31" w:rsidR="2C85582F" w:rsidRDefault="3B2383B8" w:rsidP="003E70DB">
      <w:pPr>
        <w:rPr>
          <w:szCs w:val="20"/>
        </w:rPr>
      </w:pPr>
      <w:r>
        <w:t xml:space="preserve"> - </w:t>
      </w:r>
      <w:r w:rsidR="0D9C3190">
        <w:t xml:space="preserve">souhlasí s tím, že pokud ke dni uskutečnění zdanitelného plnění nebo k okamžiku poskytnutí úplaty na plnění bude zjištěna nesrovnalost v registraci bankovního účtu </w:t>
      </w:r>
      <w:r w:rsidR="004D792C">
        <w:t xml:space="preserve">zhotovitele </w:t>
      </w:r>
      <w:r w:rsidR="0D9C3190">
        <w:t xml:space="preserve">určeného pro ekonomickou činnost správcem daně, uhradí </w:t>
      </w:r>
      <w:r w:rsidR="00970D8A">
        <w:t>o</w:t>
      </w:r>
      <w:r w:rsidR="0D9C3190">
        <w:t>bjednatel daň z přidané hodnoty z přijatého zdanitelného plnění příslušnému správci daně.</w:t>
      </w:r>
    </w:p>
    <w:p w14:paraId="069479FD" w14:textId="5FC823E9" w:rsidR="00550BC6" w:rsidRDefault="00550BC6" w:rsidP="00550BC6">
      <w:pPr>
        <w:pStyle w:val="Hlavntextlnksmlouvy"/>
      </w:pPr>
      <w:r>
        <w:t xml:space="preserve">Tato smlouva </w:t>
      </w:r>
      <w:r w:rsidRPr="00EC3224">
        <w:t>se vyhotovuje v elektronické podobě a každá ze stran obdrží její elektronickou podobu s příslušnými elektronickými podpisy v souladu se zákonem č. 297/2016 Sb., o službách vytvářejících důvěru pro elektronické transakce, ve znění pozdějších předpisů.</w:t>
      </w:r>
    </w:p>
    <w:p w14:paraId="00ED6B0E" w14:textId="442C389A" w:rsidR="006543B2" w:rsidRDefault="006543B2" w:rsidP="006543B2">
      <w:pPr>
        <w:pStyle w:val="Hlavntextlnksmlouvy"/>
      </w:pPr>
      <w:r>
        <w:t xml:space="preserve">Smlouva nabývá platnosti dnem, kdy byla podepsána oběma smluvními stranami, a účinnosti </w:t>
      </w:r>
      <w:r w:rsidR="005E7F7F">
        <w:t xml:space="preserve">dnem uveřejnění v </w:t>
      </w:r>
      <w:r>
        <w:t xml:space="preserve">registru smluv. </w:t>
      </w:r>
    </w:p>
    <w:p w14:paraId="2F30B7DA" w14:textId="77777777" w:rsidR="006543B2" w:rsidRPr="006543B2" w:rsidRDefault="006543B2" w:rsidP="005403B1">
      <w:pPr>
        <w:widowControl w:val="0"/>
        <w:pBdr>
          <w:top w:val="single" w:sz="6" w:space="1" w:color="auto"/>
          <w:left w:val="single" w:sz="6" w:space="1" w:color="auto"/>
          <w:bottom w:val="single" w:sz="6" w:space="0" w:color="auto"/>
          <w:right w:val="single" w:sz="6" w:space="1" w:color="auto"/>
        </w:pBdr>
        <w:spacing w:after="0"/>
        <w:outlineLvl w:val="0"/>
        <w:rPr>
          <w:b/>
        </w:rPr>
      </w:pPr>
      <w:r w:rsidRPr="006543B2">
        <w:rPr>
          <w:b/>
        </w:rPr>
        <w:t>Doložka dle § 23 zákona č. 129/2000 Sb., o krajích, ve znění pozdějších předpisů</w:t>
      </w:r>
    </w:p>
    <w:p w14:paraId="7B09EFC6" w14:textId="14B60902" w:rsidR="006543B2" w:rsidRPr="006543B2" w:rsidRDefault="006543B2" w:rsidP="0036304C">
      <w:pPr>
        <w:widowControl w:val="0"/>
        <w:pBdr>
          <w:top w:val="single" w:sz="6" w:space="1" w:color="auto"/>
          <w:left w:val="single" w:sz="6" w:space="1" w:color="auto"/>
          <w:bottom w:val="single" w:sz="6" w:space="0" w:color="auto"/>
          <w:right w:val="single" w:sz="6" w:space="1" w:color="auto"/>
        </w:pBdr>
        <w:tabs>
          <w:tab w:val="left" w:pos="0"/>
        </w:tabs>
        <w:spacing w:after="0"/>
        <w:outlineLvl w:val="0"/>
      </w:pPr>
      <w:r w:rsidRPr="006543B2">
        <w:t>Rozhodnuto orgánem kraje:</w:t>
      </w:r>
      <w:r w:rsidR="0036304C">
        <w:tab/>
      </w:r>
      <w:r w:rsidRPr="006543B2">
        <w:t xml:space="preserve">Rada Zlínského kraje </w:t>
      </w:r>
    </w:p>
    <w:p w14:paraId="47407282" w14:textId="2E989886" w:rsidR="006543B2" w:rsidRPr="006543B2" w:rsidRDefault="006543B2" w:rsidP="0036304C">
      <w:pPr>
        <w:widowControl w:val="0"/>
        <w:pBdr>
          <w:top w:val="single" w:sz="6" w:space="1" w:color="auto"/>
          <w:left w:val="single" w:sz="6" w:space="1" w:color="auto"/>
          <w:bottom w:val="single" w:sz="6" w:space="0" w:color="auto"/>
          <w:right w:val="single" w:sz="6" w:space="1" w:color="auto"/>
        </w:pBdr>
        <w:spacing w:after="0"/>
        <w:outlineLvl w:val="0"/>
      </w:pPr>
      <w:r w:rsidRPr="006543B2">
        <w:t>Datum:</w:t>
      </w:r>
      <w:r w:rsidR="002E09DC">
        <w:t xml:space="preserve"> 29. 1. 2025</w:t>
      </w:r>
      <w:r w:rsidR="0036304C">
        <w:tab/>
      </w:r>
      <w:r w:rsidR="0036304C">
        <w:tab/>
      </w:r>
      <w:r w:rsidRPr="006543B2">
        <w:t>usnesení č.</w:t>
      </w:r>
      <w:r w:rsidR="009B704A">
        <w:t xml:space="preserve"> </w:t>
      </w:r>
      <w:r w:rsidR="007E3E2A">
        <w:t>0088/R02/25</w:t>
      </w:r>
    </w:p>
    <w:p w14:paraId="149520A8" w14:textId="77777777" w:rsidR="0036304C" w:rsidRDefault="0036304C" w:rsidP="00CB1B5B"/>
    <w:p w14:paraId="42B4354E" w14:textId="280CF80F" w:rsidR="00263027" w:rsidRDefault="7E4B5704" w:rsidP="00CB1B5B">
      <w:r>
        <w:t>Zkontroloval:</w:t>
      </w:r>
    </w:p>
    <w:p w14:paraId="5940C9D2" w14:textId="77777777" w:rsidR="00933B4C" w:rsidRDefault="00933B4C"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6682" w14:paraId="40579C97" w14:textId="77777777" w:rsidTr="00DB24CD">
        <w:trPr>
          <w:trHeight w:val="397"/>
          <w:jc w:val="center"/>
        </w:trPr>
        <w:tc>
          <w:tcPr>
            <w:tcW w:w="4531" w:type="dxa"/>
            <w:vAlign w:val="center"/>
          </w:tcPr>
          <w:p w14:paraId="23768BD8" w14:textId="7E22D96A" w:rsidR="00616682" w:rsidRDefault="00616682" w:rsidP="00713CB9">
            <w:pPr>
              <w:spacing w:line="276" w:lineRule="auto"/>
            </w:pPr>
            <w:r>
              <w:t>Ve Zlíně</w:t>
            </w:r>
            <w:r w:rsidR="00437EB1">
              <w:t>,</w:t>
            </w:r>
            <w:r>
              <w:t xml:space="preserve"> dne</w:t>
            </w:r>
            <w:r w:rsidR="00D30769">
              <w:t xml:space="preserve"> dle elektronického podpisu</w:t>
            </w:r>
          </w:p>
        </w:tc>
        <w:tc>
          <w:tcPr>
            <w:tcW w:w="4531" w:type="dxa"/>
            <w:vAlign w:val="center"/>
          </w:tcPr>
          <w:p w14:paraId="15DFA8B3" w14:textId="02D129B3" w:rsidR="00616682" w:rsidRDefault="009E1DAD" w:rsidP="00713CB9">
            <w:pPr>
              <w:spacing w:line="276" w:lineRule="auto"/>
            </w:pPr>
            <w:bookmarkStart w:id="16" w:name="_Hlk172202045"/>
            <w:bookmarkStart w:id="17" w:name="_Hlk57206861"/>
            <w:r w:rsidRPr="009E1DAD">
              <w:t xml:space="preserve">V Brně, dne </w:t>
            </w:r>
            <w:r w:rsidR="00437EB1">
              <w:t>dle</w:t>
            </w:r>
            <w:r w:rsidRPr="009E1DAD">
              <w:t xml:space="preserve"> </w:t>
            </w:r>
            <w:bookmarkEnd w:id="16"/>
            <w:bookmarkEnd w:id="17"/>
            <w:r w:rsidR="00933B4C">
              <w:t>elektronického podpisu</w:t>
            </w:r>
          </w:p>
        </w:tc>
      </w:tr>
      <w:tr w:rsidR="00616682" w14:paraId="6B95B250" w14:textId="77777777" w:rsidTr="00DB24CD">
        <w:trPr>
          <w:trHeight w:val="397"/>
          <w:jc w:val="center"/>
        </w:trPr>
        <w:tc>
          <w:tcPr>
            <w:tcW w:w="4531" w:type="dxa"/>
            <w:vAlign w:val="center"/>
          </w:tcPr>
          <w:p w14:paraId="7C1F2438" w14:textId="1EA71B46" w:rsidR="00616682" w:rsidRDefault="00616682" w:rsidP="00713CB9">
            <w:pPr>
              <w:spacing w:line="276" w:lineRule="auto"/>
            </w:pPr>
            <w:r>
              <w:t>Za objednatele</w:t>
            </w:r>
          </w:p>
        </w:tc>
        <w:tc>
          <w:tcPr>
            <w:tcW w:w="4531" w:type="dxa"/>
            <w:vAlign w:val="center"/>
          </w:tcPr>
          <w:p w14:paraId="51BD709A" w14:textId="11A71484" w:rsidR="00616682" w:rsidRDefault="00616682" w:rsidP="00713CB9">
            <w:pPr>
              <w:spacing w:line="276" w:lineRule="auto"/>
            </w:pPr>
            <w:r>
              <w:t xml:space="preserve">Za </w:t>
            </w:r>
            <w:r w:rsidR="004D792C">
              <w:t>zhotovitele</w:t>
            </w:r>
          </w:p>
        </w:tc>
      </w:tr>
      <w:tr w:rsidR="00616682" w14:paraId="53B73015" w14:textId="77777777" w:rsidTr="00DB24CD">
        <w:trPr>
          <w:trHeight w:val="397"/>
          <w:jc w:val="center"/>
        </w:trPr>
        <w:tc>
          <w:tcPr>
            <w:tcW w:w="4531" w:type="dxa"/>
            <w:vAlign w:val="center"/>
          </w:tcPr>
          <w:p w14:paraId="57F124AD" w14:textId="77777777" w:rsidR="00616682" w:rsidRDefault="00616682" w:rsidP="00713CB9">
            <w:pPr>
              <w:spacing w:line="276" w:lineRule="auto"/>
            </w:pPr>
          </w:p>
          <w:p w14:paraId="100CE2D1" w14:textId="77777777" w:rsidR="00CE5870" w:rsidRDefault="00CE5870" w:rsidP="00713CB9">
            <w:pPr>
              <w:spacing w:line="276" w:lineRule="auto"/>
            </w:pPr>
          </w:p>
          <w:p w14:paraId="3F0EE3EF" w14:textId="77777777" w:rsidR="00CE5870" w:rsidRDefault="00CE5870" w:rsidP="00713CB9">
            <w:pPr>
              <w:spacing w:line="276" w:lineRule="auto"/>
            </w:pPr>
          </w:p>
          <w:p w14:paraId="68E69641" w14:textId="77777777" w:rsidR="00CE5870" w:rsidRDefault="00CE5870" w:rsidP="00713CB9">
            <w:pPr>
              <w:spacing w:line="276" w:lineRule="auto"/>
            </w:pPr>
          </w:p>
        </w:tc>
        <w:tc>
          <w:tcPr>
            <w:tcW w:w="4531" w:type="dxa"/>
            <w:vAlign w:val="center"/>
          </w:tcPr>
          <w:p w14:paraId="711F2ABB" w14:textId="2470372E" w:rsidR="00616682" w:rsidRDefault="00616682" w:rsidP="00713CB9">
            <w:pPr>
              <w:spacing w:line="276" w:lineRule="auto"/>
            </w:pPr>
          </w:p>
        </w:tc>
      </w:tr>
      <w:tr w:rsidR="00616682" w14:paraId="26D53B2E" w14:textId="77777777" w:rsidTr="00DB24CD">
        <w:trPr>
          <w:trHeight w:val="397"/>
          <w:jc w:val="center"/>
        </w:trPr>
        <w:tc>
          <w:tcPr>
            <w:tcW w:w="4531" w:type="dxa"/>
            <w:vAlign w:val="center"/>
          </w:tcPr>
          <w:p w14:paraId="55FCB777" w14:textId="062D11AF" w:rsidR="00DB24CD" w:rsidRDefault="00616682" w:rsidP="00E77E60">
            <w:pPr>
              <w:spacing w:line="276" w:lineRule="auto"/>
            </w:pPr>
            <w:r>
              <w:t>……………………</w:t>
            </w:r>
            <w:r w:rsidR="00DB24CD">
              <w:t xml:space="preserve"> </w:t>
            </w:r>
          </w:p>
          <w:p w14:paraId="1BD60032" w14:textId="13C65767" w:rsidR="00616682" w:rsidRDefault="00933B4C" w:rsidP="00E77E60">
            <w:pPr>
              <w:spacing w:line="276" w:lineRule="auto"/>
            </w:pPr>
            <w:r>
              <w:t xml:space="preserve">Ing. Radim Holiš, </w:t>
            </w:r>
            <w:r w:rsidR="00616682">
              <w:t xml:space="preserve">hejtman </w:t>
            </w:r>
          </w:p>
        </w:tc>
        <w:tc>
          <w:tcPr>
            <w:tcW w:w="4531" w:type="dxa"/>
            <w:vAlign w:val="center"/>
          </w:tcPr>
          <w:p w14:paraId="769E9CDD" w14:textId="77777777" w:rsidR="0066350A" w:rsidRDefault="0066350A" w:rsidP="00E77E60">
            <w:pPr>
              <w:pStyle w:val="Bezmezer"/>
              <w:spacing w:line="276" w:lineRule="auto"/>
            </w:pPr>
          </w:p>
          <w:p w14:paraId="7BD23EF9" w14:textId="06EABE99" w:rsidR="00616682" w:rsidRDefault="00616682" w:rsidP="00E77E60">
            <w:pPr>
              <w:pStyle w:val="Bezmezer"/>
              <w:spacing w:line="276" w:lineRule="auto"/>
            </w:pPr>
            <w:r>
              <w:t>……………………</w:t>
            </w:r>
          </w:p>
          <w:p w14:paraId="06F957B2" w14:textId="6D24D058" w:rsidR="00616682" w:rsidRPr="009E1DAD" w:rsidRDefault="00C74427" w:rsidP="00E77E60">
            <w:pPr>
              <w:pStyle w:val="Vysvtlivky"/>
              <w:numPr>
                <w:ilvl w:val="0"/>
                <w:numId w:val="0"/>
              </w:numPr>
              <w:ind w:left="142" w:hanging="142"/>
              <w:rPr>
                <w:i w:val="0"/>
                <w:iCs w:val="0"/>
                <w:color w:val="auto"/>
              </w:rPr>
            </w:pPr>
            <w:proofErr w:type="spellStart"/>
            <w:r w:rsidRPr="00C524D1">
              <w:rPr>
                <w:i w:val="0"/>
                <w:iCs w:val="0"/>
                <w:color w:val="auto"/>
              </w:rPr>
              <w:t>xxx</w:t>
            </w:r>
            <w:proofErr w:type="spellEnd"/>
          </w:p>
          <w:p w14:paraId="4BC6DB3B" w14:textId="4E14F522" w:rsidR="009E1DAD" w:rsidRDefault="009E1DAD" w:rsidP="00E77E60">
            <w:pPr>
              <w:pStyle w:val="Vysvtlivky"/>
              <w:numPr>
                <w:ilvl w:val="0"/>
                <w:numId w:val="0"/>
              </w:numPr>
              <w:ind w:left="142" w:hanging="142"/>
            </w:pPr>
            <w:r w:rsidRPr="009E1DAD">
              <w:rPr>
                <w:i w:val="0"/>
                <w:iCs w:val="0"/>
                <w:color w:val="auto"/>
              </w:rPr>
              <w:t>zmocněnec na základě plné moci</w:t>
            </w:r>
          </w:p>
        </w:tc>
      </w:tr>
    </w:tbl>
    <w:p w14:paraId="2CC222B1" w14:textId="4B65CF71" w:rsidR="00CF491B" w:rsidRDefault="00DB24CD" w:rsidP="00223B2A">
      <w:pPr>
        <w:rPr>
          <w:rFonts w:cs="Arial"/>
          <w:b/>
          <w:sz w:val="24"/>
          <w:szCs w:val="24"/>
        </w:rPr>
      </w:pPr>
      <w:r>
        <w:rPr>
          <w:rFonts w:cs="Arial"/>
          <w:b/>
          <w:bCs/>
          <w:szCs w:val="24"/>
        </w:rPr>
        <w:br w:type="page"/>
      </w:r>
      <w:r w:rsidR="6CB1A6C4" w:rsidRPr="2C85582F">
        <w:rPr>
          <w:rFonts w:cs="Arial"/>
          <w:b/>
          <w:bCs/>
          <w:sz w:val="24"/>
          <w:szCs w:val="24"/>
        </w:rPr>
        <w:lastRenderedPageBreak/>
        <w:t>Příloha č. 1</w:t>
      </w:r>
      <w:r w:rsidR="3A5E4EAF" w:rsidRPr="2C85582F">
        <w:rPr>
          <w:rFonts w:cs="Arial"/>
          <w:b/>
          <w:bCs/>
          <w:sz w:val="24"/>
          <w:szCs w:val="24"/>
        </w:rPr>
        <w:t xml:space="preserve"> </w:t>
      </w:r>
      <w:r w:rsidR="004C2F5F">
        <w:rPr>
          <w:rFonts w:cs="Arial"/>
          <w:b/>
          <w:bCs/>
          <w:sz w:val="24"/>
          <w:szCs w:val="24"/>
        </w:rPr>
        <w:t>Podrobná specifikace díla</w:t>
      </w:r>
    </w:p>
    <w:p w14:paraId="6B920E9C" w14:textId="77777777" w:rsidR="00F15174" w:rsidRDefault="00F15174" w:rsidP="00F15174">
      <w:pPr>
        <w:pStyle w:val="Default"/>
        <w:rPr>
          <w:b/>
          <w:bCs/>
          <w:sz w:val="20"/>
          <w:szCs w:val="20"/>
        </w:rPr>
      </w:pPr>
      <w:r>
        <w:rPr>
          <w:b/>
          <w:bCs/>
          <w:sz w:val="20"/>
          <w:szCs w:val="20"/>
        </w:rPr>
        <w:t xml:space="preserve">TECHNICKÁ SPECIFIKACE PŘEDMĚTU PLNĚNÍ </w:t>
      </w:r>
    </w:p>
    <w:p w14:paraId="071E6471" w14:textId="3D06B82E" w:rsidR="00955E85" w:rsidRPr="00955E85" w:rsidRDefault="00955E85" w:rsidP="00F15174">
      <w:pPr>
        <w:pStyle w:val="Default"/>
        <w:rPr>
          <w:sz w:val="20"/>
          <w:szCs w:val="20"/>
        </w:rPr>
      </w:pPr>
      <w:proofErr w:type="spellStart"/>
      <w:r w:rsidRPr="00955E85">
        <w:rPr>
          <w:sz w:val="20"/>
          <w:szCs w:val="20"/>
        </w:rPr>
        <w:t>xxx</w:t>
      </w:r>
      <w:proofErr w:type="spellEnd"/>
    </w:p>
    <w:p w14:paraId="45D49487" w14:textId="77777777" w:rsidR="00955E85" w:rsidRDefault="00955E85">
      <w:pPr>
        <w:rPr>
          <w:rFonts w:eastAsia="Calibri" w:cs="Arial"/>
          <w:b/>
          <w:bCs/>
          <w:color w:val="000000"/>
          <w:szCs w:val="20"/>
          <w:lang w:eastAsia="cs-CZ"/>
        </w:rPr>
      </w:pPr>
      <w:r>
        <w:rPr>
          <w:b/>
          <w:bCs/>
          <w:szCs w:val="20"/>
        </w:rPr>
        <w:br w:type="page"/>
      </w:r>
    </w:p>
    <w:p w14:paraId="1BF910D0" w14:textId="4FF907D8" w:rsidR="00955E85" w:rsidRDefault="00955E85" w:rsidP="00F15174">
      <w:pPr>
        <w:pStyle w:val="Default"/>
        <w:rPr>
          <w:sz w:val="20"/>
          <w:szCs w:val="20"/>
        </w:rPr>
      </w:pPr>
      <w:proofErr w:type="spellStart"/>
      <w:r>
        <w:rPr>
          <w:sz w:val="20"/>
          <w:szCs w:val="20"/>
        </w:rPr>
        <w:lastRenderedPageBreak/>
        <w:t>xxx</w:t>
      </w:r>
      <w:proofErr w:type="spellEnd"/>
    </w:p>
    <w:p w14:paraId="1FAECD0D" w14:textId="77777777" w:rsidR="00955E85" w:rsidRDefault="00955E85">
      <w:pPr>
        <w:rPr>
          <w:rFonts w:eastAsia="Calibri" w:cs="Arial"/>
          <w:color w:val="000000"/>
          <w:szCs w:val="20"/>
          <w:lang w:eastAsia="cs-CZ"/>
        </w:rPr>
      </w:pPr>
      <w:r>
        <w:rPr>
          <w:szCs w:val="20"/>
        </w:rPr>
        <w:br w:type="page"/>
      </w:r>
    </w:p>
    <w:p w14:paraId="1FC7D311" w14:textId="0BB5B2D3" w:rsidR="00955E85" w:rsidRDefault="00955E85" w:rsidP="00F15174">
      <w:pPr>
        <w:pStyle w:val="Default"/>
        <w:rPr>
          <w:sz w:val="20"/>
          <w:szCs w:val="20"/>
        </w:rPr>
      </w:pPr>
      <w:proofErr w:type="spellStart"/>
      <w:r>
        <w:rPr>
          <w:sz w:val="20"/>
          <w:szCs w:val="20"/>
        </w:rPr>
        <w:lastRenderedPageBreak/>
        <w:t>xxx</w:t>
      </w:r>
      <w:proofErr w:type="spellEnd"/>
    </w:p>
    <w:p w14:paraId="549A044B" w14:textId="77777777" w:rsidR="00955E85" w:rsidRDefault="00955E85">
      <w:pPr>
        <w:rPr>
          <w:rFonts w:eastAsia="Calibri" w:cs="Arial"/>
          <w:color w:val="000000"/>
          <w:szCs w:val="20"/>
          <w:lang w:eastAsia="cs-CZ"/>
        </w:rPr>
      </w:pPr>
      <w:r>
        <w:rPr>
          <w:szCs w:val="20"/>
        </w:rPr>
        <w:br w:type="page"/>
      </w:r>
    </w:p>
    <w:p w14:paraId="1C3A82B9" w14:textId="3CB2484E" w:rsidR="00955E85" w:rsidRDefault="00955E85" w:rsidP="00F15174">
      <w:pPr>
        <w:pStyle w:val="Default"/>
        <w:rPr>
          <w:sz w:val="20"/>
          <w:szCs w:val="20"/>
        </w:rPr>
      </w:pPr>
      <w:proofErr w:type="spellStart"/>
      <w:r>
        <w:rPr>
          <w:sz w:val="20"/>
          <w:szCs w:val="20"/>
        </w:rPr>
        <w:lastRenderedPageBreak/>
        <w:t>xxx</w:t>
      </w:r>
      <w:proofErr w:type="spellEnd"/>
    </w:p>
    <w:p w14:paraId="1E8CABBC" w14:textId="77777777" w:rsidR="00955E85" w:rsidRDefault="00955E85">
      <w:pPr>
        <w:rPr>
          <w:rFonts w:eastAsia="Calibri" w:cs="Arial"/>
          <w:color w:val="000000"/>
          <w:szCs w:val="20"/>
          <w:lang w:eastAsia="cs-CZ"/>
        </w:rPr>
      </w:pPr>
      <w:r>
        <w:rPr>
          <w:szCs w:val="20"/>
        </w:rPr>
        <w:br w:type="page"/>
      </w:r>
    </w:p>
    <w:p w14:paraId="580B185B" w14:textId="694A4523" w:rsidR="00955E85" w:rsidRDefault="00955E85" w:rsidP="00F15174">
      <w:pPr>
        <w:pStyle w:val="Default"/>
        <w:rPr>
          <w:sz w:val="20"/>
          <w:szCs w:val="20"/>
        </w:rPr>
      </w:pPr>
      <w:proofErr w:type="spellStart"/>
      <w:r>
        <w:rPr>
          <w:sz w:val="20"/>
          <w:szCs w:val="20"/>
        </w:rPr>
        <w:lastRenderedPageBreak/>
        <w:t>xxx</w:t>
      </w:r>
      <w:proofErr w:type="spellEnd"/>
    </w:p>
    <w:p w14:paraId="614B371D" w14:textId="77777777" w:rsidR="00955E85" w:rsidRDefault="00955E85">
      <w:pPr>
        <w:rPr>
          <w:rFonts w:eastAsia="Calibri" w:cs="Arial"/>
          <w:color w:val="000000"/>
          <w:szCs w:val="20"/>
          <w:lang w:eastAsia="cs-CZ"/>
        </w:rPr>
      </w:pPr>
      <w:r>
        <w:rPr>
          <w:szCs w:val="20"/>
        </w:rPr>
        <w:br w:type="page"/>
      </w:r>
    </w:p>
    <w:p w14:paraId="2DB73A74" w14:textId="70A5BCF5" w:rsidR="00955E85" w:rsidRDefault="00955E85" w:rsidP="00F15174">
      <w:pPr>
        <w:pStyle w:val="Default"/>
        <w:rPr>
          <w:sz w:val="20"/>
          <w:szCs w:val="20"/>
        </w:rPr>
      </w:pPr>
      <w:proofErr w:type="spellStart"/>
      <w:r>
        <w:rPr>
          <w:sz w:val="20"/>
          <w:szCs w:val="20"/>
        </w:rPr>
        <w:lastRenderedPageBreak/>
        <w:t>xxx</w:t>
      </w:r>
      <w:proofErr w:type="spellEnd"/>
    </w:p>
    <w:p w14:paraId="214EFB57" w14:textId="77777777" w:rsidR="00955E85" w:rsidRDefault="00955E85">
      <w:pPr>
        <w:rPr>
          <w:rFonts w:eastAsia="Calibri" w:cs="Arial"/>
          <w:color w:val="000000"/>
          <w:szCs w:val="20"/>
          <w:lang w:eastAsia="cs-CZ"/>
        </w:rPr>
      </w:pPr>
      <w:r>
        <w:rPr>
          <w:szCs w:val="20"/>
        </w:rPr>
        <w:br w:type="page"/>
      </w:r>
    </w:p>
    <w:p w14:paraId="1F49E368" w14:textId="2190BE6D" w:rsidR="00955E85" w:rsidRDefault="00955E85" w:rsidP="00F15174">
      <w:pPr>
        <w:pStyle w:val="Default"/>
        <w:rPr>
          <w:sz w:val="20"/>
          <w:szCs w:val="20"/>
        </w:rPr>
      </w:pPr>
      <w:proofErr w:type="spellStart"/>
      <w:r>
        <w:rPr>
          <w:sz w:val="20"/>
          <w:szCs w:val="20"/>
        </w:rPr>
        <w:lastRenderedPageBreak/>
        <w:t>xxx</w:t>
      </w:r>
      <w:proofErr w:type="spellEnd"/>
    </w:p>
    <w:p w14:paraId="48E60DE0" w14:textId="77777777" w:rsidR="00955E85" w:rsidRDefault="00955E85">
      <w:pPr>
        <w:rPr>
          <w:rFonts w:eastAsia="Calibri" w:cs="Arial"/>
          <w:color w:val="000000"/>
          <w:szCs w:val="20"/>
          <w:lang w:eastAsia="cs-CZ"/>
        </w:rPr>
      </w:pPr>
      <w:r>
        <w:rPr>
          <w:szCs w:val="20"/>
        </w:rPr>
        <w:br w:type="page"/>
      </w:r>
    </w:p>
    <w:p w14:paraId="14BFEA6B" w14:textId="7E1CEEC7" w:rsidR="00955E85" w:rsidRDefault="00955E85" w:rsidP="00F15174">
      <w:pPr>
        <w:pStyle w:val="Default"/>
        <w:rPr>
          <w:sz w:val="20"/>
          <w:szCs w:val="20"/>
        </w:rPr>
      </w:pPr>
      <w:proofErr w:type="spellStart"/>
      <w:r>
        <w:rPr>
          <w:sz w:val="20"/>
          <w:szCs w:val="20"/>
        </w:rPr>
        <w:lastRenderedPageBreak/>
        <w:t>xxx</w:t>
      </w:r>
      <w:proofErr w:type="spellEnd"/>
    </w:p>
    <w:p w14:paraId="370137F0" w14:textId="77777777" w:rsidR="00955E85" w:rsidRDefault="00955E85">
      <w:pPr>
        <w:rPr>
          <w:rFonts w:eastAsia="Calibri" w:cs="Arial"/>
          <w:color w:val="000000"/>
          <w:szCs w:val="20"/>
          <w:lang w:eastAsia="cs-CZ"/>
        </w:rPr>
      </w:pPr>
      <w:r>
        <w:rPr>
          <w:szCs w:val="20"/>
        </w:rPr>
        <w:br w:type="page"/>
      </w:r>
    </w:p>
    <w:p w14:paraId="58EFAF17" w14:textId="43B7F053" w:rsidR="00955E85" w:rsidRDefault="00955E85" w:rsidP="00F15174">
      <w:pPr>
        <w:pStyle w:val="Default"/>
        <w:rPr>
          <w:sz w:val="20"/>
          <w:szCs w:val="20"/>
        </w:rPr>
      </w:pPr>
      <w:proofErr w:type="spellStart"/>
      <w:r>
        <w:rPr>
          <w:sz w:val="20"/>
          <w:szCs w:val="20"/>
        </w:rPr>
        <w:lastRenderedPageBreak/>
        <w:t>xxx</w:t>
      </w:r>
      <w:proofErr w:type="spellEnd"/>
    </w:p>
    <w:p w14:paraId="5009E477" w14:textId="40523EEB" w:rsidR="004C2F5F" w:rsidRPr="00DC78A2" w:rsidRDefault="00067B2C" w:rsidP="004C2F5F">
      <w:pPr>
        <w:rPr>
          <w:rFonts w:eastAsia="Calibri" w:cs="Arial"/>
          <w:color w:val="000000"/>
          <w:szCs w:val="20"/>
          <w:lang w:eastAsia="cs-CZ"/>
        </w:rPr>
      </w:pPr>
      <w:r>
        <w:br w:type="page"/>
      </w:r>
      <w:r w:rsidR="004C2F5F" w:rsidRPr="2C85582F">
        <w:rPr>
          <w:rFonts w:cs="Arial"/>
          <w:b/>
          <w:bCs/>
          <w:sz w:val="24"/>
          <w:szCs w:val="24"/>
        </w:rPr>
        <w:lastRenderedPageBreak/>
        <w:t xml:space="preserve">Příloha č. </w:t>
      </w:r>
      <w:r w:rsidR="004C2F5F">
        <w:rPr>
          <w:rFonts w:cs="Arial"/>
          <w:b/>
          <w:bCs/>
          <w:sz w:val="24"/>
          <w:szCs w:val="24"/>
        </w:rPr>
        <w:t>2</w:t>
      </w:r>
      <w:r w:rsidR="004C2F5F" w:rsidRPr="2C85582F">
        <w:rPr>
          <w:rFonts w:cs="Arial"/>
          <w:b/>
          <w:bCs/>
          <w:sz w:val="24"/>
          <w:szCs w:val="24"/>
        </w:rPr>
        <w:t xml:space="preserve"> </w:t>
      </w:r>
      <w:r w:rsidR="004C2F5F">
        <w:rPr>
          <w:rFonts w:cs="Arial"/>
          <w:b/>
          <w:bCs/>
          <w:sz w:val="24"/>
          <w:szCs w:val="24"/>
        </w:rPr>
        <w:t>Harmonogram prací</w:t>
      </w:r>
    </w:p>
    <w:p w14:paraId="27A0040C" w14:textId="77777777" w:rsidR="008E70F0" w:rsidRDefault="008E70F0" w:rsidP="004C2F5F">
      <w:pPr>
        <w:rPr>
          <w:rFonts w:cs="Arial"/>
          <w:b/>
          <w:bCs/>
          <w:sz w:val="24"/>
          <w:szCs w:val="24"/>
        </w:rPr>
      </w:pPr>
    </w:p>
    <w:tbl>
      <w:tblPr>
        <w:tblW w:w="9439" w:type="dxa"/>
        <w:tblCellMar>
          <w:left w:w="70" w:type="dxa"/>
          <w:right w:w="70" w:type="dxa"/>
        </w:tblCellMar>
        <w:tblLook w:val="04A0" w:firstRow="1" w:lastRow="0" w:firstColumn="1" w:lastColumn="0" w:noHBand="0" w:noVBand="1"/>
      </w:tblPr>
      <w:tblGrid>
        <w:gridCol w:w="3539"/>
        <w:gridCol w:w="5900"/>
      </w:tblGrid>
      <w:tr w:rsidR="00CD4A7E" w:rsidRPr="00CD4A7E" w14:paraId="7D2ACB8A" w14:textId="77777777" w:rsidTr="00CD6BB0">
        <w:trPr>
          <w:trHeight w:val="116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DD85"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Fáze 1</w:t>
            </w:r>
            <w:r w:rsidRPr="00572F99">
              <w:rPr>
                <w:rFonts w:eastAsia="Times New Roman" w:cs="Arial"/>
                <w:color w:val="000000"/>
                <w:szCs w:val="20"/>
                <w:lang w:eastAsia="cs-CZ"/>
              </w:rPr>
              <w:t xml:space="preserve"> – zpracování Implementační dokumentace</w:t>
            </w:r>
          </w:p>
        </w:tc>
        <w:tc>
          <w:tcPr>
            <w:tcW w:w="5900" w:type="dxa"/>
            <w:tcBorders>
              <w:top w:val="single" w:sz="4" w:space="0" w:color="auto"/>
              <w:left w:val="nil"/>
              <w:bottom w:val="single" w:sz="4" w:space="0" w:color="auto"/>
              <w:right w:val="single" w:sz="4" w:space="0" w:color="auto"/>
            </w:tcBorders>
            <w:shd w:val="clear" w:color="auto" w:fill="auto"/>
            <w:vAlign w:val="center"/>
            <w:hideMark/>
          </w:tcPr>
          <w:p w14:paraId="1C6C2DEE" w14:textId="46432292"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Nejpozději 4 pracovní dny před dosažení</w:t>
            </w:r>
            <w:r w:rsidR="001106FF" w:rsidRPr="00572F99">
              <w:rPr>
                <w:rFonts w:eastAsia="Times New Roman" w:cs="Arial"/>
                <w:color w:val="000000"/>
                <w:szCs w:val="20"/>
                <w:lang w:eastAsia="cs-CZ"/>
              </w:rPr>
              <w:t>m</w:t>
            </w:r>
            <w:r w:rsidRPr="00572F99">
              <w:rPr>
                <w:rFonts w:eastAsia="Times New Roman" w:cs="Arial"/>
                <w:color w:val="000000"/>
                <w:szCs w:val="20"/>
                <w:lang w:eastAsia="cs-CZ"/>
              </w:rPr>
              <w:t xml:space="preserve"> milníku 1 bude předán Objednateli návrh Implementační dokumentace, Objednatel bude mít 2 pracovní dny na kontrolu a Zhotovitel bude mít 2 dny na zapracování případných připomínek.</w:t>
            </w:r>
          </w:p>
        </w:tc>
      </w:tr>
      <w:tr w:rsidR="00CD4A7E" w:rsidRPr="00CD4A7E" w14:paraId="39BB55FF" w14:textId="77777777" w:rsidTr="00CD6BB0">
        <w:trPr>
          <w:trHeight w:val="2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DCF634B"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Milník 1</w:t>
            </w:r>
            <w:r w:rsidRPr="00572F99">
              <w:rPr>
                <w:rFonts w:eastAsia="Times New Roman" w:cs="Arial"/>
                <w:color w:val="000000"/>
                <w:szCs w:val="20"/>
                <w:lang w:eastAsia="cs-CZ"/>
              </w:rPr>
              <w:t xml:space="preserve"> - Akceptace Fáze 1</w:t>
            </w:r>
          </w:p>
        </w:tc>
        <w:tc>
          <w:tcPr>
            <w:tcW w:w="5900" w:type="dxa"/>
            <w:tcBorders>
              <w:top w:val="nil"/>
              <w:left w:val="nil"/>
              <w:bottom w:val="single" w:sz="4" w:space="0" w:color="auto"/>
              <w:right w:val="single" w:sz="4" w:space="0" w:color="auto"/>
            </w:tcBorders>
            <w:shd w:val="clear" w:color="auto" w:fill="auto"/>
            <w:noWrap/>
            <w:vAlign w:val="center"/>
            <w:hideMark/>
          </w:tcPr>
          <w:p w14:paraId="48211F52" w14:textId="3FEF3F8F"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Nejpozději do 24.</w:t>
            </w:r>
            <w:r w:rsidR="00D75C0D" w:rsidRPr="00572F99">
              <w:rPr>
                <w:rFonts w:eastAsia="Times New Roman" w:cs="Arial"/>
                <w:color w:val="000000"/>
                <w:szCs w:val="20"/>
                <w:lang w:eastAsia="cs-CZ"/>
              </w:rPr>
              <w:t> </w:t>
            </w:r>
            <w:r w:rsidRPr="00572F99">
              <w:rPr>
                <w:rFonts w:eastAsia="Times New Roman" w:cs="Arial"/>
                <w:color w:val="000000"/>
                <w:szCs w:val="20"/>
                <w:lang w:eastAsia="cs-CZ"/>
              </w:rPr>
              <w:t>2.</w:t>
            </w:r>
            <w:r w:rsidR="00D75C0D" w:rsidRPr="00572F99">
              <w:rPr>
                <w:rFonts w:eastAsia="Times New Roman" w:cs="Arial"/>
                <w:color w:val="000000"/>
                <w:szCs w:val="20"/>
                <w:lang w:eastAsia="cs-CZ"/>
              </w:rPr>
              <w:t> </w:t>
            </w:r>
            <w:r w:rsidRPr="00572F99">
              <w:rPr>
                <w:rFonts w:eastAsia="Times New Roman" w:cs="Arial"/>
                <w:color w:val="000000"/>
                <w:szCs w:val="20"/>
                <w:lang w:eastAsia="cs-CZ"/>
              </w:rPr>
              <w:t>2025</w:t>
            </w:r>
          </w:p>
        </w:tc>
      </w:tr>
      <w:tr w:rsidR="00CD4A7E" w:rsidRPr="00CD4A7E" w14:paraId="258977BC" w14:textId="77777777" w:rsidTr="00CD6BB0">
        <w:trPr>
          <w:trHeight w:val="87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2DEDCDE"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Fáze 2</w:t>
            </w:r>
            <w:r w:rsidRPr="00572F99">
              <w:rPr>
                <w:rFonts w:eastAsia="Times New Roman" w:cs="Arial"/>
                <w:color w:val="000000"/>
                <w:szCs w:val="20"/>
                <w:lang w:eastAsia="cs-CZ"/>
              </w:rPr>
              <w:t xml:space="preserve"> - dodávka a implementace Aplikace</w:t>
            </w:r>
          </w:p>
        </w:tc>
        <w:tc>
          <w:tcPr>
            <w:tcW w:w="5900" w:type="dxa"/>
            <w:tcBorders>
              <w:top w:val="nil"/>
              <w:left w:val="nil"/>
              <w:bottom w:val="single" w:sz="4" w:space="0" w:color="auto"/>
              <w:right w:val="single" w:sz="4" w:space="0" w:color="auto"/>
            </w:tcBorders>
            <w:shd w:val="clear" w:color="auto" w:fill="auto"/>
            <w:vAlign w:val="center"/>
            <w:hideMark/>
          </w:tcPr>
          <w:p w14:paraId="1ACC2A8F" w14:textId="77777777"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Na konci Fáze 2 bude Objednateli předána Systémová dokumentace (skutečný popis implementace, nastavení a provozu v prostředí Zadavatele).</w:t>
            </w:r>
          </w:p>
        </w:tc>
      </w:tr>
      <w:tr w:rsidR="00CD4A7E" w:rsidRPr="00CD4A7E" w14:paraId="74293BAD" w14:textId="77777777" w:rsidTr="00CD6BB0">
        <w:trPr>
          <w:trHeight w:val="2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5C31B39"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Milník 2</w:t>
            </w:r>
            <w:r w:rsidRPr="00572F99">
              <w:rPr>
                <w:rFonts w:eastAsia="Times New Roman" w:cs="Arial"/>
                <w:color w:val="000000"/>
                <w:szCs w:val="20"/>
                <w:lang w:eastAsia="cs-CZ"/>
              </w:rPr>
              <w:t xml:space="preserve"> - Akceptace Fáze 2</w:t>
            </w:r>
          </w:p>
        </w:tc>
        <w:tc>
          <w:tcPr>
            <w:tcW w:w="5900" w:type="dxa"/>
            <w:tcBorders>
              <w:top w:val="nil"/>
              <w:left w:val="nil"/>
              <w:bottom w:val="single" w:sz="4" w:space="0" w:color="auto"/>
              <w:right w:val="single" w:sz="4" w:space="0" w:color="auto"/>
            </w:tcBorders>
            <w:shd w:val="clear" w:color="auto" w:fill="auto"/>
            <w:noWrap/>
            <w:vAlign w:val="center"/>
            <w:hideMark/>
          </w:tcPr>
          <w:p w14:paraId="48F82ED3" w14:textId="085062CC" w:rsidR="00CD4A7E" w:rsidRPr="00572F99" w:rsidRDefault="00DF7EEF"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N</w:t>
            </w:r>
            <w:r w:rsidR="00CD4A7E" w:rsidRPr="00572F99">
              <w:rPr>
                <w:rFonts w:eastAsia="Times New Roman" w:cs="Arial"/>
                <w:color w:val="000000"/>
                <w:szCs w:val="20"/>
                <w:lang w:eastAsia="cs-CZ"/>
              </w:rPr>
              <w:t>ejpozději do 17.</w:t>
            </w:r>
            <w:r w:rsidR="00D75C0D" w:rsidRPr="00572F99">
              <w:rPr>
                <w:rFonts w:eastAsia="Times New Roman" w:cs="Arial"/>
                <w:color w:val="000000"/>
                <w:szCs w:val="20"/>
                <w:lang w:eastAsia="cs-CZ"/>
              </w:rPr>
              <w:t> </w:t>
            </w:r>
            <w:r w:rsidR="00CD4A7E" w:rsidRPr="00572F99">
              <w:rPr>
                <w:rFonts w:eastAsia="Times New Roman" w:cs="Arial"/>
                <w:color w:val="000000"/>
                <w:szCs w:val="20"/>
                <w:lang w:eastAsia="cs-CZ"/>
              </w:rPr>
              <w:t>3.</w:t>
            </w:r>
            <w:r w:rsidR="00D75C0D" w:rsidRPr="00572F99">
              <w:rPr>
                <w:rFonts w:eastAsia="Times New Roman" w:cs="Arial"/>
                <w:color w:val="000000"/>
                <w:szCs w:val="20"/>
                <w:lang w:eastAsia="cs-CZ"/>
              </w:rPr>
              <w:t> </w:t>
            </w:r>
            <w:r w:rsidR="00CD4A7E" w:rsidRPr="00572F99">
              <w:rPr>
                <w:rFonts w:eastAsia="Times New Roman" w:cs="Arial"/>
                <w:color w:val="000000"/>
                <w:szCs w:val="20"/>
                <w:lang w:eastAsia="cs-CZ"/>
              </w:rPr>
              <w:t>2025</w:t>
            </w:r>
          </w:p>
        </w:tc>
      </w:tr>
      <w:tr w:rsidR="00CD4A7E" w:rsidRPr="00CD4A7E" w14:paraId="45A47790" w14:textId="77777777" w:rsidTr="00CD6BB0">
        <w:trPr>
          <w:trHeight w:val="87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CE352AE"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Fáze 3</w:t>
            </w:r>
            <w:r w:rsidRPr="00572F99">
              <w:rPr>
                <w:rFonts w:eastAsia="Times New Roman" w:cs="Arial"/>
                <w:color w:val="000000"/>
                <w:szCs w:val="20"/>
                <w:lang w:eastAsia="cs-CZ"/>
              </w:rPr>
              <w:t xml:space="preserve"> – testovací provoz</w:t>
            </w:r>
          </w:p>
        </w:tc>
        <w:tc>
          <w:tcPr>
            <w:tcW w:w="5900" w:type="dxa"/>
            <w:tcBorders>
              <w:top w:val="nil"/>
              <w:left w:val="nil"/>
              <w:bottom w:val="single" w:sz="4" w:space="0" w:color="auto"/>
              <w:right w:val="single" w:sz="4" w:space="0" w:color="auto"/>
            </w:tcBorders>
            <w:shd w:val="clear" w:color="auto" w:fill="auto"/>
            <w:vAlign w:val="center"/>
            <w:hideMark/>
          </w:tcPr>
          <w:p w14:paraId="67E7E0B5" w14:textId="77777777"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V průběhu testovacího provozu bude provedeno školení a podrobné seznámení s Dílem. Testovací provoz bude minimálně 14 dnů.</w:t>
            </w:r>
          </w:p>
        </w:tc>
      </w:tr>
      <w:tr w:rsidR="00CD4A7E" w:rsidRPr="00CD4A7E" w14:paraId="37E70CAD" w14:textId="77777777" w:rsidTr="00CD6BB0">
        <w:trPr>
          <w:trHeight w:val="2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18BBA29" w14:textId="77777777" w:rsidR="00CD4A7E" w:rsidRPr="00572F99" w:rsidRDefault="00CD4A7E" w:rsidP="00CD4A7E">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Milník 3</w:t>
            </w:r>
            <w:r w:rsidRPr="00572F99">
              <w:rPr>
                <w:rFonts w:eastAsia="Times New Roman" w:cs="Arial"/>
                <w:color w:val="000000"/>
                <w:szCs w:val="20"/>
                <w:lang w:eastAsia="cs-CZ"/>
              </w:rPr>
              <w:t xml:space="preserve"> - Akceptace Fáze 3</w:t>
            </w:r>
          </w:p>
        </w:tc>
        <w:tc>
          <w:tcPr>
            <w:tcW w:w="5900" w:type="dxa"/>
            <w:tcBorders>
              <w:top w:val="nil"/>
              <w:left w:val="nil"/>
              <w:bottom w:val="single" w:sz="4" w:space="0" w:color="auto"/>
              <w:right w:val="single" w:sz="4" w:space="0" w:color="auto"/>
            </w:tcBorders>
            <w:shd w:val="clear" w:color="auto" w:fill="auto"/>
            <w:noWrap/>
            <w:vAlign w:val="center"/>
            <w:hideMark/>
          </w:tcPr>
          <w:p w14:paraId="7871917B" w14:textId="653B1D86"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Nejpozději do 31.</w:t>
            </w:r>
            <w:r w:rsidR="00D75C0D" w:rsidRPr="00572F99">
              <w:rPr>
                <w:rFonts w:eastAsia="Times New Roman" w:cs="Arial"/>
                <w:color w:val="000000"/>
                <w:szCs w:val="20"/>
                <w:lang w:eastAsia="cs-CZ"/>
              </w:rPr>
              <w:t> </w:t>
            </w:r>
            <w:r w:rsidRPr="00572F99">
              <w:rPr>
                <w:rFonts w:eastAsia="Times New Roman" w:cs="Arial"/>
                <w:color w:val="000000"/>
                <w:szCs w:val="20"/>
                <w:lang w:eastAsia="cs-CZ"/>
              </w:rPr>
              <w:t>3.</w:t>
            </w:r>
            <w:r w:rsidR="00D75C0D" w:rsidRPr="00572F99">
              <w:rPr>
                <w:rFonts w:eastAsia="Times New Roman" w:cs="Arial"/>
                <w:color w:val="000000"/>
                <w:szCs w:val="20"/>
                <w:lang w:eastAsia="cs-CZ"/>
              </w:rPr>
              <w:t> </w:t>
            </w:r>
            <w:r w:rsidRPr="00572F99">
              <w:rPr>
                <w:rFonts w:eastAsia="Times New Roman" w:cs="Arial"/>
                <w:color w:val="000000"/>
                <w:szCs w:val="20"/>
                <w:lang w:eastAsia="cs-CZ"/>
              </w:rPr>
              <w:t>2025</w:t>
            </w:r>
          </w:p>
        </w:tc>
      </w:tr>
      <w:tr w:rsidR="00CD4A7E" w:rsidRPr="00CD4A7E" w14:paraId="7E0F85DE" w14:textId="77777777" w:rsidTr="00CD6BB0">
        <w:trPr>
          <w:trHeight w:val="2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5DE1F64" w14:textId="1CA7D199" w:rsidR="00CD4A7E" w:rsidRPr="00572F99" w:rsidRDefault="00CD4A7E" w:rsidP="00522048">
            <w:pPr>
              <w:spacing w:after="0" w:line="240" w:lineRule="auto"/>
              <w:rPr>
                <w:rFonts w:eastAsia="Times New Roman" w:cs="Arial"/>
                <w:color w:val="000000"/>
                <w:szCs w:val="20"/>
                <w:lang w:eastAsia="cs-CZ"/>
              </w:rPr>
            </w:pPr>
            <w:r w:rsidRPr="00572F99">
              <w:rPr>
                <w:rFonts w:eastAsia="Times New Roman" w:cs="Arial"/>
                <w:b/>
                <w:bCs/>
                <w:color w:val="000000"/>
                <w:szCs w:val="20"/>
                <w:lang w:eastAsia="cs-CZ"/>
              </w:rPr>
              <w:t>Fáze 4</w:t>
            </w:r>
            <w:r w:rsidRPr="00572F99">
              <w:rPr>
                <w:rFonts w:eastAsia="Times New Roman" w:cs="Arial"/>
                <w:color w:val="000000"/>
                <w:szCs w:val="20"/>
                <w:lang w:eastAsia="cs-CZ"/>
              </w:rPr>
              <w:t xml:space="preserve"> – produkční provoz</w:t>
            </w:r>
            <w:r w:rsidR="00CD6BB0">
              <w:rPr>
                <w:rFonts w:eastAsia="Times New Roman" w:cs="Arial"/>
                <w:color w:val="000000"/>
                <w:szCs w:val="20"/>
                <w:lang w:eastAsia="cs-CZ"/>
              </w:rPr>
              <w:t xml:space="preserve"> a</w:t>
            </w:r>
            <w:r w:rsidR="000B1C6F">
              <w:rPr>
                <w:rFonts w:eastAsia="Times New Roman" w:cs="Arial"/>
                <w:color w:val="000000"/>
                <w:szCs w:val="20"/>
                <w:lang w:eastAsia="cs-CZ"/>
              </w:rPr>
              <w:t xml:space="preserve"> podpora díla</w:t>
            </w:r>
          </w:p>
        </w:tc>
        <w:tc>
          <w:tcPr>
            <w:tcW w:w="5900" w:type="dxa"/>
            <w:tcBorders>
              <w:top w:val="nil"/>
              <w:left w:val="nil"/>
              <w:bottom w:val="single" w:sz="4" w:space="0" w:color="auto"/>
              <w:right w:val="single" w:sz="4" w:space="0" w:color="auto"/>
            </w:tcBorders>
            <w:shd w:val="clear" w:color="auto" w:fill="auto"/>
            <w:noWrap/>
            <w:vAlign w:val="center"/>
            <w:hideMark/>
          </w:tcPr>
          <w:p w14:paraId="2567114D" w14:textId="1363D745" w:rsidR="00CD4A7E" w:rsidRPr="00572F99" w:rsidRDefault="00CD4A7E" w:rsidP="00CD6BB0">
            <w:pPr>
              <w:spacing w:after="0" w:line="240" w:lineRule="auto"/>
              <w:rPr>
                <w:rFonts w:eastAsia="Times New Roman" w:cs="Arial"/>
                <w:color w:val="000000"/>
                <w:szCs w:val="20"/>
                <w:lang w:eastAsia="cs-CZ"/>
              </w:rPr>
            </w:pPr>
            <w:r w:rsidRPr="00572F99">
              <w:rPr>
                <w:rFonts w:eastAsia="Times New Roman" w:cs="Arial"/>
                <w:color w:val="000000"/>
                <w:szCs w:val="20"/>
                <w:lang w:eastAsia="cs-CZ"/>
              </w:rPr>
              <w:t>Od 1.</w:t>
            </w:r>
            <w:r w:rsidR="00D75C0D" w:rsidRPr="00572F99">
              <w:rPr>
                <w:rFonts w:eastAsia="Times New Roman" w:cs="Arial"/>
                <w:color w:val="000000"/>
                <w:szCs w:val="20"/>
                <w:lang w:eastAsia="cs-CZ"/>
              </w:rPr>
              <w:t> </w:t>
            </w:r>
            <w:r w:rsidRPr="00572F99">
              <w:rPr>
                <w:rFonts w:eastAsia="Times New Roman" w:cs="Arial"/>
                <w:color w:val="000000"/>
                <w:szCs w:val="20"/>
                <w:lang w:eastAsia="cs-CZ"/>
              </w:rPr>
              <w:t>4.</w:t>
            </w:r>
            <w:r w:rsidR="00D75C0D" w:rsidRPr="00572F99">
              <w:rPr>
                <w:rFonts w:eastAsia="Times New Roman" w:cs="Arial"/>
                <w:color w:val="000000"/>
                <w:szCs w:val="20"/>
                <w:lang w:eastAsia="cs-CZ"/>
              </w:rPr>
              <w:t> </w:t>
            </w:r>
            <w:r w:rsidRPr="00572F99">
              <w:rPr>
                <w:rFonts w:eastAsia="Times New Roman" w:cs="Arial"/>
                <w:color w:val="000000"/>
                <w:szCs w:val="20"/>
                <w:lang w:eastAsia="cs-CZ"/>
              </w:rPr>
              <w:t>2025</w:t>
            </w:r>
            <w:r w:rsidR="00522048">
              <w:rPr>
                <w:rFonts w:eastAsia="Times New Roman" w:cs="Arial"/>
                <w:color w:val="000000"/>
                <w:szCs w:val="20"/>
                <w:lang w:eastAsia="cs-CZ"/>
              </w:rPr>
              <w:t xml:space="preserve"> </w:t>
            </w:r>
            <w:r w:rsidR="00AB3CFF">
              <w:rPr>
                <w:rFonts w:eastAsia="Times New Roman" w:cs="Arial"/>
                <w:color w:val="000000"/>
                <w:szCs w:val="20"/>
                <w:lang w:eastAsia="cs-CZ"/>
              </w:rPr>
              <w:t>(po</w:t>
            </w:r>
            <w:r w:rsidR="00522048" w:rsidRPr="00572F99">
              <w:rPr>
                <w:rFonts w:eastAsia="Times New Roman" w:cs="Arial"/>
                <w:color w:val="000000"/>
                <w:szCs w:val="20"/>
                <w:lang w:eastAsia="cs-CZ"/>
              </w:rPr>
              <w:t xml:space="preserve"> dokončení fáze 3</w:t>
            </w:r>
            <w:r w:rsidR="00AB3CFF">
              <w:rPr>
                <w:rFonts w:eastAsia="Times New Roman" w:cs="Arial"/>
                <w:color w:val="000000"/>
                <w:szCs w:val="20"/>
                <w:lang w:eastAsia="cs-CZ"/>
              </w:rPr>
              <w:t>)</w:t>
            </w:r>
            <w:r w:rsidR="00522048" w:rsidRPr="00572F99">
              <w:rPr>
                <w:rFonts w:eastAsia="Times New Roman" w:cs="Arial"/>
                <w:color w:val="000000"/>
                <w:szCs w:val="20"/>
                <w:lang w:eastAsia="cs-CZ"/>
              </w:rPr>
              <w:t xml:space="preserve"> v délce </w:t>
            </w:r>
            <w:r w:rsidR="00522048">
              <w:rPr>
                <w:rFonts w:eastAsia="Times New Roman" w:cs="Arial"/>
                <w:color w:val="000000"/>
                <w:szCs w:val="20"/>
                <w:lang w:eastAsia="cs-CZ"/>
              </w:rPr>
              <w:t>24</w:t>
            </w:r>
            <w:r w:rsidR="00522048" w:rsidRPr="00572F99">
              <w:rPr>
                <w:rFonts w:eastAsia="Times New Roman" w:cs="Arial"/>
                <w:color w:val="000000"/>
                <w:szCs w:val="20"/>
                <w:lang w:eastAsia="cs-CZ"/>
              </w:rPr>
              <w:t xml:space="preserve"> měsíců.</w:t>
            </w:r>
          </w:p>
        </w:tc>
      </w:tr>
    </w:tbl>
    <w:p w14:paraId="5F5A66F2" w14:textId="77777777" w:rsidR="008E70F0" w:rsidRDefault="008E70F0" w:rsidP="004C2F5F">
      <w:pPr>
        <w:rPr>
          <w:rFonts w:cs="Arial"/>
          <w:b/>
          <w:bCs/>
          <w:sz w:val="24"/>
          <w:szCs w:val="24"/>
        </w:rPr>
      </w:pPr>
    </w:p>
    <w:p w14:paraId="25661092" w14:textId="677E388D" w:rsidR="00971E9B" w:rsidRPr="00B52B5D" w:rsidRDefault="00971E9B" w:rsidP="00572F99">
      <w:pPr>
        <w:jc w:val="both"/>
        <w:rPr>
          <w:rFonts w:cs="Arial"/>
          <w:sz w:val="22"/>
        </w:rPr>
      </w:pPr>
      <w:r w:rsidRPr="00572F99">
        <w:rPr>
          <w:rFonts w:cs="Arial"/>
          <w:szCs w:val="20"/>
        </w:rPr>
        <w:t xml:space="preserve">O tom, že byla úspěšně provedena příslušná Fáze díla, sepíšou smluvní strany akceptační protokol. Zhotovitel je povinen navrhnout (a to nejpozději </w:t>
      </w:r>
      <w:r w:rsidR="00E817CF" w:rsidRPr="00572F99">
        <w:rPr>
          <w:rFonts w:cs="Arial"/>
          <w:szCs w:val="20"/>
        </w:rPr>
        <w:t>5</w:t>
      </w:r>
      <w:r w:rsidRPr="00572F99">
        <w:rPr>
          <w:rFonts w:cs="Arial"/>
          <w:szCs w:val="20"/>
        </w:rPr>
        <w:t xml:space="preserve"> pracovních dnů před uplynutím příslušného Milníku) Objednateli datum zahájení akceptačního řízení. Akceptační řízení bude trvat zpravidla </w:t>
      </w:r>
      <w:r w:rsidR="00425AB1" w:rsidRPr="00572F99">
        <w:rPr>
          <w:rFonts w:cs="Arial"/>
          <w:szCs w:val="20"/>
        </w:rPr>
        <w:t>1</w:t>
      </w:r>
      <w:r w:rsidRPr="00572F99">
        <w:rPr>
          <w:rFonts w:cs="Arial"/>
          <w:szCs w:val="20"/>
        </w:rPr>
        <w:t xml:space="preserve"> pracovní d</w:t>
      </w:r>
      <w:r w:rsidR="00425AB1" w:rsidRPr="00572F99">
        <w:rPr>
          <w:rFonts w:cs="Arial"/>
          <w:szCs w:val="20"/>
        </w:rPr>
        <w:t>en</w:t>
      </w:r>
      <w:r w:rsidRPr="00572F99">
        <w:rPr>
          <w:rFonts w:cs="Arial"/>
          <w:szCs w:val="20"/>
        </w:rPr>
        <w:t>, ve kter</w:t>
      </w:r>
      <w:r w:rsidR="00257A43">
        <w:rPr>
          <w:rFonts w:cs="Arial"/>
          <w:szCs w:val="20"/>
        </w:rPr>
        <w:t>ém</w:t>
      </w:r>
      <w:r w:rsidRPr="00572F99">
        <w:rPr>
          <w:rFonts w:cs="Arial"/>
          <w:szCs w:val="20"/>
        </w:rPr>
        <w:t xml:space="preserve"> bude Objednatel oprávněn zkontrolovat příslušné předávané plnění – část díla, a bude završeno akceptací na základě akceptačního protokolu</w:t>
      </w:r>
      <w:r w:rsidRPr="00B52B5D">
        <w:rPr>
          <w:rFonts w:cs="Arial"/>
          <w:sz w:val="22"/>
        </w:rPr>
        <w:t xml:space="preserve">. </w:t>
      </w:r>
    </w:p>
    <w:p w14:paraId="7DA256B1" w14:textId="77777777" w:rsidR="00971E9B" w:rsidRDefault="00971E9B" w:rsidP="00971E9B">
      <w:pPr>
        <w:rPr>
          <w:rFonts w:cs="Arial"/>
          <w:sz w:val="22"/>
        </w:rPr>
      </w:pPr>
    </w:p>
    <w:p w14:paraId="62DD02B9" w14:textId="77777777" w:rsidR="00971E9B" w:rsidRPr="00B52B5D" w:rsidRDefault="00971E9B" w:rsidP="00971E9B">
      <w:pPr>
        <w:rPr>
          <w:rFonts w:cs="Arial"/>
          <w:sz w:val="22"/>
        </w:rPr>
      </w:pPr>
    </w:p>
    <w:p w14:paraId="396318F6" w14:textId="77777777" w:rsidR="00367E7C" w:rsidRDefault="004C2F5F">
      <w:pPr>
        <w:sectPr w:rsidR="00367E7C" w:rsidSect="009442A0">
          <w:headerReference w:type="default" r:id="rId18"/>
          <w:footerReference w:type="default" r:id="rId19"/>
          <w:pgSz w:w="11906" w:h="16838"/>
          <w:pgMar w:top="1417" w:right="1417" w:bottom="1417" w:left="1417" w:header="708" w:footer="708" w:gutter="0"/>
          <w:cols w:space="708"/>
          <w:docGrid w:linePitch="360"/>
        </w:sectPr>
      </w:pPr>
      <w:r>
        <w:br w:type="page"/>
      </w:r>
    </w:p>
    <w:p w14:paraId="74663839" w14:textId="268E8F82" w:rsidR="004C2F5F" w:rsidRDefault="004C2F5F"/>
    <w:p w14:paraId="2CC0209D" w14:textId="77777777" w:rsidR="00E77E60" w:rsidRDefault="00E77E60"/>
    <w:p w14:paraId="0D7A4832" w14:textId="19853FA3" w:rsidR="008B3A67" w:rsidRDefault="00EB34EC" w:rsidP="00F1199E">
      <w:pPr>
        <w:jc w:val="both"/>
        <w:rPr>
          <w:rFonts w:eastAsia="Arial" w:cs="Arial"/>
          <w:b/>
          <w:bCs/>
          <w:sz w:val="24"/>
          <w:szCs w:val="24"/>
        </w:rPr>
      </w:pPr>
      <w:r w:rsidRPr="2C85582F">
        <w:rPr>
          <w:rFonts w:cs="Arial"/>
          <w:b/>
          <w:bCs/>
          <w:sz w:val="24"/>
          <w:szCs w:val="24"/>
        </w:rPr>
        <w:t xml:space="preserve">Příloha č. </w:t>
      </w:r>
      <w:r w:rsidR="005E47C0">
        <w:rPr>
          <w:rFonts w:cs="Arial"/>
          <w:b/>
          <w:bCs/>
          <w:sz w:val="24"/>
          <w:szCs w:val="24"/>
        </w:rPr>
        <w:t>3</w:t>
      </w:r>
      <w:r w:rsidRPr="2C85582F">
        <w:rPr>
          <w:rFonts w:cs="Arial"/>
          <w:b/>
          <w:bCs/>
          <w:sz w:val="24"/>
          <w:szCs w:val="24"/>
        </w:rPr>
        <w:t xml:space="preserve"> </w:t>
      </w:r>
      <w:r w:rsidR="00DA381B" w:rsidRPr="00DA381B">
        <w:rPr>
          <w:rFonts w:eastAsia="Arial" w:cs="Arial"/>
          <w:b/>
          <w:bCs/>
          <w:sz w:val="24"/>
          <w:szCs w:val="24"/>
        </w:rPr>
        <w:t>Podrobná specifikace ceny</w:t>
      </w:r>
      <w:r w:rsidR="0088357D">
        <w:rPr>
          <w:rFonts w:eastAsia="Arial" w:cs="Arial"/>
          <w:b/>
          <w:bCs/>
          <w:sz w:val="24"/>
          <w:szCs w:val="24"/>
        </w:rPr>
        <w:t xml:space="preserve"> </w:t>
      </w:r>
    </w:p>
    <w:p w14:paraId="7656AEDA" w14:textId="404A8491" w:rsidR="004772ED" w:rsidRPr="00367E7C" w:rsidRDefault="004772ED" w:rsidP="00B336BB">
      <w:pPr>
        <w:pStyle w:val="Vysvtlivky"/>
        <w:numPr>
          <w:ilvl w:val="0"/>
          <w:numId w:val="0"/>
        </w:numPr>
        <w:ind w:left="142" w:hanging="142"/>
        <w:rPr>
          <w:i w:val="0"/>
          <w:iCs w:val="0"/>
          <w:color w:val="auto"/>
        </w:rPr>
      </w:pPr>
    </w:p>
    <w:tbl>
      <w:tblPr>
        <w:tblW w:w="13603" w:type="dxa"/>
        <w:jc w:val="center"/>
        <w:tblCellMar>
          <w:left w:w="70" w:type="dxa"/>
          <w:right w:w="70" w:type="dxa"/>
        </w:tblCellMar>
        <w:tblLook w:val="04A0" w:firstRow="1" w:lastRow="0" w:firstColumn="1" w:lastColumn="0" w:noHBand="0" w:noVBand="1"/>
      </w:tblPr>
      <w:tblGrid>
        <w:gridCol w:w="5665"/>
        <w:gridCol w:w="1134"/>
        <w:gridCol w:w="1418"/>
        <w:gridCol w:w="1701"/>
        <w:gridCol w:w="1843"/>
        <w:gridCol w:w="1842"/>
      </w:tblGrid>
      <w:tr w:rsidR="005E23EE" w:rsidRPr="00BF58FA" w14:paraId="60C5540E" w14:textId="77777777" w:rsidTr="005E23EE">
        <w:trPr>
          <w:trHeight w:val="576"/>
          <w:jc w:val="center"/>
        </w:trPr>
        <w:tc>
          <w:tcPr>
            <w:tcW w:w="56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056E6C" w14:textId="02F290A7" w:rsidR="00C03D14" w:rsidRPr="00BF58FA" w:rsidRDefault="00C03D14" w:rsidP="00483094">
            <w:pPr>
              <w:spacing w:after="0" w:line="240" w:lineRule="auto"/>
              <w:jc w:val="both"/>
              <w:rPr>
                <w:rFonts w:eastAsia="Times New Roman" w:cs="Arial"/>
                <w:b/>
                <w:bCs/>
                <w:color w:val="000000"/>
                <w:sz w:val="16"/>
                <w:szCs w:val="16"/>
                <w:lang w:eastAsia="cs-CZ"/>
              </w:rPr>
            </w:pPr>
            <w:r w:rsidRPr="00BF58FA">
              <w:rPr>
                <w:rFonts w:eastAsia="Times New Roman" w:cs="Arial"/>
                <w:b/>
                <w:bCs/>
                <w:color w:val="000000"/>
                <w:sz w:val="16"/>
                <w:szCs w:val="16"/>
                <w:lang w:eastAsia="cs-CZ"/>
              </w:rPr>
              <w:t>Název a specifikace</w:t>
            </w:r>
            <w:r>
              <w:rPr>
                <w:rFonts w:eastAsia="Times New Roman" w:cs="Arial"/>
                <w:b/>
                <w:bCs/>
                <w:color w:val="000000"/>
                <w:sz w:val="16"/>
                <w:szCs w:val="16"/>
                <w:lang w:eastAsia="cs-CZ"/>
              </w:rPr>
              <w:t xml:space="preserve"> licencí včetně podpory výrobce</w:t>
            </w:r>
          </w:p>
        </w:tc>
        <w:tc>
          <w:tcPr>
            <w:tcW w:w="1134"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616A1B8B" w14:textId="77777777" w:rsidR="00C03D14" w:rsidRPr="00BF58FA" w:rsidRDefault="00C03D14" w:rsidP="00453D40">
            <w:pPr>
              <w:spacing w:after="0" w:line="240" w:lineRule="auto"/>
              <w:jc w:val="center"/>
              <w:rPr>
                <w:rFonts w:eastAsia="Times New Roman" w:cs="Arial"/>
                <w:b/>
                <w:bCs/>
                <w:color w:val="000000"/>
                <w:sz w:val="16"/>
                <w:szCs w:val="16"/>
                <w:lang w:eastAsia="cs-CZ"/>
              </w:rPr>
            </w:pPr>
            <w:r w:rsidRPr="00BF58FA">
              <w:rPr>
                <w:rFonts w:eastAsia="Times New Roman" w:cs="Arial"/>
                <w:b/>
                <w:bCs/>
                <w:color w:val="000000"/>
                <w:sz w:val="16"/>
                <w:szCs w:val="16"/>
                <w:lang w:eastAsia="cs-CZ"/>
              </w:rPr>
              <w:t>p/n</w:t>
            </w:r>
          </w:p>
        </w:tc>
        <w:tc>
          <w:tcPr>
            <w:tcW w:w="141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7213E81D" w14:textId="538FD00E" w:rsidR="00C03D14" w:rsidRPr="00BF58FA" w:rsidRDefault="00C03D14" w:rsidP="00483094">
            <w:pPr>
              <w:spacing w:after="0" w:line="240" w:lineRule="auto"/>
              <w:jc w:val="center"/>
              <w:rPr>
                <w:rFonts w:eastAsia="Times New Roman" w:cs="Arial"/>
                <w:b/>
                <w:bCs/>
                <w:color w:val="000000"/>
                <w:sz w:val="16"/>
                <w:szCs w:val="16"/>
                <w:lang w:eastAsia="cs-CZ"/>
              </w:rPr>
            </w:pPr>
            <w:r w:rsidRPr="00BF58FA">
              <w:rPr>
                <w:rFonts w:eastAsia="Times New Roman" w:cs="Arial"/>
                <w:b/>
                <w:bCs/>
                <w:color w:val="000000"/>
                <w:sz w:val="16"/>
                <w:szCs w:val="16"/>
                <w:lang w:eastAsia="cs-CZ"/>
              </w:rPr>
              <w:t xml:space="preserve">Počet </w:t>
            </w:r>
            <w:r>
              <w:rPr>
                <w:rFonts w:eastAsia="Times New Roman" w:cs="Arial"/>
                <w:b/>
                <w:bCs/>
                <w:color w:val="000000"/>
                <w:sz w:val="16"/>
                <w:szCs w:val="16"/>
                <w:lang w:eastAsia="cs-CZ"/>
              </w:rPr>
              <w:t>ks</w:t>
            </w:r>
          </w:p>
        </w:tc>
        <w:tc>
          <w:tcPr>
            <w:tcW w:w="170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00BC85EB" w14:textId="54D04872" w:rsidR="00C03D14" w:rsidRPr="00BF58FA" w:rsidRDefault="00C03D14" w:rsidP="00483094">
            <w:pPr>
              <w:spacing w:after="0" w:line="240" w:lineRule="auto"/>
              <w:jc w:val="center"/>
              <w:rPr>
                <w:rFonts w:eastAsia="Times New Roman" w:cs="Arial"/>
                <w:b/>
                <w:bCs/>
                <w:color w:val="000000"/>
                <w:sz w:val="16"/>
                <w:szCs w:val="16"/>
                <w:lang w:eastAsia="cs-CZ"/>
              </w:rPr>
            </w:pPr>
            <w:r w:rsidRPr="00BF58FA">
              <w:rPr>
                <w:rFonts w:eastAsia="Times New Roman" w:cs="Arial"/>
                <w:b/>
                <w:bCs/>
                <w:color w:val="000000"/>
                <w:sz w:val="16"/>
                <w:szCs w:val="16"/>
                <w:lang w:eastAsia="cs-CZ"/>
              </w:rPr>
              <w:t xml:space="preserve">Jednotková cena </w:t>
            </w:r>
            <w:r>
              <w:rPr>
                <w:rFonts w:eastAsia="Times New Roman" w:cs="Arial"/>
                <w:b/>
                <w:bCs/>
                <w:color w:val="000000"/>
                <w:sz w:val="16"/>
                <w:szCs w:val="16"/>
                <w:lang w:eastAsia="cs-CZ"/>
              </w:rPr>
              <w:t xml:space="preserve">v Kč </w:t>
            </w:r>
            <w:r w:rsidRPr="00BF58FA">
              <w:rPr>
                <w:rFonts w:eastAsia="Times New Roman" w:cs="Arial"/>
                <w:b/>
                <w:bCs/>
                <w:color w:val="000000"/>
                <w:sz w:val="16"/>
                <w:szCs w:val="16"/>
                <w:lang w:eastAsia="cs-CZ"/>
              </w:rPr>
              <w:t>bez DPH</w:t>
            </w:r>
            <w:r>
              <w:rPr>
                <w:rFonts w:eastAsia="Times New Roman" w:cs="Arial"/>
                <w:b/>
                <w:bCs/>
                <w:color w:val="000000"/>
                <w:sz w:val="16"/>
                <w:szCs w:val="16"/>
                <w:lang w:eastAsia="cs-CZ"/>
              </w:rPr>
              <w:t xml:space="preserve"> </w:t>
            </w:r>
          </w:p>
        </w:tc>
        <w:tc>
          <w:tcPr>
            <w:tcW w:w="184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5B6A32B4" w14:textId="77777777" w:rsidR="00C03D14" w:rsidRPr="00BF58FA" w:rsidRDefault="00C03D14" w:rsidP="00483094">
            <w:pPr>
              <w:spacing w:after="0" w:line="240" w:lineRule="auto"/>
              <w:jc w:val="center"/>
              <w:rPr>
                <w:rFonts w:eastAsia="Times New Roman" w:cs="Arial"/>
                <w:b/>
                <w:bCs/>
                <w:color w:val="000000"/>
                <w:sz w:val="16"/>
                <w:szCs w:val="16"/>
                <w:lang w:eastAsia="cs-CZ"/>
              </w:rPr>
            </w:pPr>
            <w:r w:rsidRPr="00BF58FA">
              <w:rPr>
                <w:rFonts w:eastAsia="Times New Roman" w:cs="Arial"/>
                <w:b/>
                <w:bCs/>
                <w:color w:val="000000"/>
                <w:sz w:val="16"/>
                <w:szCs w:val="16"/>
                <w:lang w:eastAsia="cs-CZ"/>
              </w:rPr>
              <w:t>Cena celkem</w:t>
            </w:r>
            <w:r>
              <w:rPr>
                <w:rFonts w:eastAsia="Times New Roman" w:cs="Arial"/>
                <w:b/>
                <w:bCs/>
                <w:color w:val="000000"/>
                <w:sz w:val="16"/>
                <w:szCs w:val="16"/>
                <w:lang w:eastAsia="cs-CZ"/>
              </w:rPr>
              <w:t xml:space="preserve"> v Kč</w:t>
            </w:r>
            <w:r w:rsidRPr="00BF58FA">
              <w:rPr>
                <w:rFonts w:eastAsia="Times New Roman" w:cs="Arial"/>
                <w:b/>
                <w:bCs/>
                <w:color w:val="000000"/>
                <w:sz w:val="16"/>
                <w:szCs w:val="16"/>
                <w:lang w:eastAsia="cs-CZ"/>
              </w:rPr>
              <w:t xml:space="preserve"> bez DPH</w:t>
            </w:r>
          </w:p>
        </w:tc>
        <w:tc>
          <w:tcPr>
            <w:tcW w:w="1842"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14281549" w14:textId="77777777" w:rsidR="00C03D14" w:rsidRPr="00BF58FA" w:rsidRDefault="00C03D14" w:rsidP="00483094">
            <w:pPr>
              <w:spacing w:after="0" w:line="240" w:lineRule="auto"/>
              <w:jc w:val="center"/>
              <w:rPr>
                <w:rFonts w:eastAsia="Times New Roman" w:cs="Arial"/>
                <w:b/>
                <w:bCs/>
                <w:color w:val="000000"/>
                <w:sz w:val="16"/>
                <w:szCs w:val="16"/>
                <w:lang w:eastAsia="cs-CZ"/>
              </w:rPr>
            </w:pPr>
            <w:r w:rsidRPr="00BF58FA">
              <w:rPr>
                <w:rFonts w:eastAsia="Times New Roman" w:cs="Arial"/>
                <w:b/>
                <w:bCs/>
                <w:color w:val="000000"/>
                <w:sz w:val="16"/>
                <w:szCs w:val="16"/>
                <w:lang w:eastAsia="cs-CZ"/>
              </w:rPr>
              <w:t>Cena celkem</w:t>
            </w:r>
            <w:r>
              <w:rPr>
                <w:rFonts w:eastAsia="Times New Roman" w:cs="Arial"/>
                <w:b/>
                <w:bCs/>
                <w:color w:val="000000"/>
                <w:sz w:val="16"/>
                <w:szCs w:val="16"/>
                <w:lang w:eastAsia="cs-CZ"/>
              </w:rPr>
              <w:t xml:space="preserve"> v Kč</w:t>
            </w:r>
            <w:r w:rsidRPr="00BF58FA">
              <w:rPr>
                <w:rFonts w:eastAsia="Times New Roman" w:cs="Arial"/>
                <w:b/>
                <w:bCs/>
                <w:color w:val="000000"/>
                <w:sz w:val="16"/>
                <w:szCs w:val="16"/>
                <w:lang w:eastAsia="cs-CZ"/>
              </w:rPr>
              <w:t xml:space="preserve"> včetně DPH</w:t>
            </w:r>
          </w:p>
        </w:tc>
      </w:tr>
      <w:tr w:rsidR="00C03D14" w:rsidRPr="00BF58FA" w14:paraId="7C973BB9" w14:textId="77777777" w:rsidTr="005E23EE">
        <w:trPr>
          <w:trHeight w:val="279"/>
          <w:jc w:val="center"/>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F32201C" w14:textId="7559EB34" w:rsidR="00C03D14" w:rsidRPr="00BF58FA" w:rsidRDefault="00666131" w:rsidP="00483094">
            <w:pPr>
              <w:spacing w:after="0" w:line="240" w:lineRule="auto"/>
              <w:jc w:val="both"/>
              <w:rPr>
                <w:rFonts w:eastAsia="Times New Roman" w:cs="Arial"/>
                <w:color w:val="000000"/>
                <w:sz w:val="16"/>
                <w:szCs w:val="16"/>
                <w:lang w:eastAsia="cs-CZ"/>
              </w:rPr>
            </w:pPr>
            <w:r w:rsidRPr="003A11EA">
              <w:rPr>
                <w:rFonts w:eastAsia="Times New Roman" w:cs="Arial"/>
                <w:color w:val="000000"/>
                <w:sz w:val="16"/>
                <w:szCs w:val="16"/>
                <w:lang w:eastAsia="cs-CZ"/>
              </w:rPr>
              <w:t xml:space="preserve">Nová licence, ESET PROTECT </w:t>
            </w:r>
            <w:proofErr w:type="spellStart"/>
            <w:r w:rsidRPr="003A11EA">
              <w:rPr>
                <w:rFonts w:eastAsia="Times New Roman" w:cs="Arial"/>
                <w:color w:val="000000"/>
                <w:sz w:val="16"/>
                <w:szCs w:val="16"/>
                <w:lang w:eastAsia="cs-CZ"/>
              </w:rPr>
              <w:t>Elite</w:t>
            </w:r>
            <w:proofErr w:type="spellEnd"/>
            <w:r w:rsidRPr="003A11EA">
              <w:rPr>
                <w:rFonts w:eastAsia="Times New Roman" w:cs="Arial"/>
                <w:color w:val="000000"/>
                <w:sz w:val="16"/>
                <w:szCs w:val="16"/>
                <w:lang w:eastAsia="cs-CZ"/>
              </w:rPr>
              <w:t xml:space="preserve">, </w:t>
            </w:r>
            <w:r>
              <w:rPr>
                <w:rFonts w:eastAsia="Times New Roman" w:cs="Arial"/>
                <w:color w:val="000000"/>
                <w:sz w:val="16"/>
                <w:szCs w:val="16"/>
                <w:lang w:eastAsia="cs-CZ"/>
              </w:rPr>
              <w:t>24</w:t>
            </w:r>
            <w:r w:rsidRPr="003A11EA">
              <w:rPr>
                <w:rFonts w:eastAsia="Times New Roman" w:cs="Arial"/>
                <w:color w:val="000000"/>
                <w:sz w:val="16"/>
                <w:szCs w:val="16"/>
                <w:lang w:eastAsia="cs-CZ"/>
              </w:rPr>
              <w:t xml:space="preserve"> </w:t>
            </w:r>
            <w:r>
              <w:rPr>
                <w:rFonts w:eastAsia="Times New Roman" w:cs="Arial"/>
                <w:color w:val="000000"/>
                <w:sz w:val="16"/>
                <w:szCs w:val="16"/>
                <w:lang w:eastAsia="cs-CZ"/>
              </w:rPr>
              <w:t>měsíců</w:t>
            </w:r>
          </w:p>
        </w:tc>
        <w:tc>
          <w:tcPr>
            <w:tcW w:w="1134" w:type="dxa"/>
            <w:tcBorders>
              <w:top w:val="nil"/>
              <w:left w:val="nil"/>
              <w:bottom w:val="single" w:sz="4" w:space="0" w:color="auto"/>
              <w:right w:val="single" w:sz="4" w:space="0" w:color="auto"/>
            </w:tcBorders>
            <w:shd w:val="clear" w:color="auto" w:fill="auto"/>
            <w:vAlign w:val="center"/>
            <w:hideMark/>
          </w:tcPr>
          <w:p w14:paraId="4106C556" w14:textId="0F1ABEA0" w:rsidR="00C03D14" w:rsidRPr="00BF58FA" w:rsidRDefault="003D7002" w:rsidP="005E23EE">
            <w:pPr>
              <w:spacing w:after="0" w:line="240" w:lineRule="auto"/>
              <w:jc w:val="center"/>
              <w:rPr>
                <w:rFonts w:eastAsia="Times New Roman" w:cs="Arial"/>
                <w:color w:val="000000"/>
                <w:sz w:val="16"/>
                <w:szCs w:val="16"/>
                <w:lang w:eastAsia="cs-CZ"/>
              </w:rPr>
            </w:pPr>
            <w:r w:rsidRPr="00794D83">
              <w:rPr>
                <w:rFonts w:eastAsia="Times New Roman" w:cs="Arial"/>
                <w:color w:val="000000"/>
                <w:sz w:val="16"/>
                <w:szCs w:val="16"/>
                <w:lang w:eastAsia="cs-CZ"/>
              </w:rPr>
              <w:t>EPEL-N2</w:t>
            </w:r>
          </w:p>
        </w:tc>
        <w:tc>
          <w:tcPr>
            <w:tcW w:w="1418" w:type="dxa"/>
            <w:tcBorders>
              <w:top w:val="nil"/>
              <w:left w:val="nil"/>
              <w:bottom w:val="single" w:sz="4" w:space="0" w:color="auto"/>
              <w:right w:val="single" w:sz="4" w:space="0" w:color="auto"/>
            </w:tcBorders>
            <w:shd w:val="clear" w:color="auto" w:fill="auto"/>
            <w:vAlign w:val="center"/>
            <w:hideMark/>
          </w:tcPr>
          <w:p w14:paraId="4F478125" w14:textId="68BD4B68" w:rsidR="00C03D14" w:rsidRPr="004524CF" w:rsidRDefault="00C74427" w:rsidP="00483094">
            <w:pPr>
              <w:spacing w:after="0" w:line="240" w:lineRule="auto"/>
              <w:jc w:val="center"/>
              <w:rPr>
                <w:rFonts w:eastAsia="Times New Roman" w:cs="Arial"/>
                <w:color w:val="000000"/>
                <w:sz w:val="16"/>
                <w:szCs w:val="16"/>
                <w:lang w:eastAsia="cs-CZ"/>
              </w:rPr>
            </w:pPr>
            <w:proofErr w:type="spellStart"/>
            <w:r w:rsidRPr="004524CF">
              <w:rPr>
                <w:rFonts w:eastAsia="Times New Roman" w:cs="Arial"/>
                <w:color w:val="000000"/>
                <w:sz w:val="16"/>
                <w:szCs w:val="16"/>
                <w:lang w:eastAsia="cs-CZ"/>
              </w:rPr>
              <w:t>xxx</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5323E17" w14:textId="029F6A8E" w:rsidR="00C03D14" w:rsidRPr="004524CF" w:rsidRDefault="00C74427" w:rsidP="00483094">
            <w:pPr>
              <w:spacing w:after="0" w:line="240" w:lineRule="auto"/>
              <w:jc w:val="center"/>
              <w:rPr>
                <w:rFonts w:eastAsia="Times New Roman" w:cs="Arial"/>
                <w:color w:val="000000"/>
                <w:sz w:val="16"/>
                <w:szCs w:val="16"/>
                <w:lang w:eastAsia="cs-CZ"/>
              </w:rPr>
            </w:pPr>
            <w:proofErr w:type="spellStart"/>
            <w:r w:rsidRPr="004524CF">
              <w:rPr>
                <w:rFonts w:eastAsia="Times New Roman" w:cs="Arial"/>
                <w:color w:val="000000"/>
                <w:sz w:val="16"/>
                <w:szCs w:val="16"/>
                <w:lang w:eastAsia="cs-CZ"/>
              </w:rPr>
              <w:t>xxx</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73849D11" w14:textId="5703DBA1" w:rsidR="00C03D14" w:rsidRPr="003A11EA" w:rsidRDefault="003A11EA" w:rsidP="00483094">
            <w:pPr>
              <w:spacing w:after="0" w:line="240" w:lineRule="auto"/>
              <w:jc w:val="center"/>
              <w:rPr>
                <w:rFonts w:eastAsia="Times New Roman" w:cs="Arial"/>
                <w:color w:val="000000"/>
                <w:sz w:val="16"/>
                <w:szCs w:val="16"/>
                <w:lang w:eastAsia="cs-CZ"/>
              </w:rPr>
            </w:pPr>
            <w:r>
              <w:rPr>
                <w:rFonts w:eastAsia="Times New Roman" w:cs="Arial"/>
                <w:color w:val="000000"/>
                <w:sz w:val="16"/>
                <w:szCs w:val="16"/>
                <w:lang w:eastAsia="cs-CZ"/>
              </w:rPr>
              <w:t>1 219</w:t>
            </w:r>
            <w:r w:rsidR="00A94B41">
              <w:rPr>
                <w:rFonts w:eastAsia="Times New Roman" w:cs="Arial"/>
                <w:color w:val="000000"/>
                <w:sz w:val="16"/>
                <w:szCs w:val="16"/>
                <w:lang w:eastAsia="cs-CZ"/>
              </w:rPr>
              <w:t> </w:t>
            </w:r>
            <w:r>
              <w:rPr>
                <w:rFonts w:eastAsia="Times New Roman" w:cs="Arial"/>
                <w:color w:val="000000"/>
                <w:sz w:val="16"/>
                <w:szCs w:val="16"/>
                <w:lang w:eastAsia="cs-CZ"/>
              </w:rPr>
              <w:t>680</w:t>
            </w:r>
            <w:r w:rsidR="00A94B41">
              <w:rPr>
                <w:rFonts w:eastAsia="Times New Roman" w:cs="Arial"/>
                <w:color w:val="000000"/>
                <w:sz w:val="16"/>
                <w:szCs w:val="16"/>
                <w:lang w:eastAsia="cs-CZ"/>
              </w:rPr>
              <w:t>,00</w:t>
            </w:r>
          </w:p>
        </w:tc>
        <w:tc>
          <w:tcPr>
            <w:tcW w:w="1842" w:type="dxa"/>
            <w:tcBorders>
              <w:top w:val="nil"/>
              <w:left w:val="nil"/>
              <w:bottom w:val="single" w:sz="4" w:space="0" w:color="auto"/>
              <w:right w:val="single" w:sz="4" w:space="0" w:color="auto"/>
            </w:tcBorders>
            <w:vAlign w:val="center"/>
            <w:hideMark/>
          </w:tcPr>
          <w:p w14:paraId="418A9587" w14:textId="3E8F4E24" w:rsidR="00C03D14" w:rsidRPr="003A11EA" w:rsidRDefault="003A11EA" w:rsidP="00483094">
            <w:pPr>
              <w:spacing w:after="0" w:line="240" w:lineRule="auto"/>
              <w:jc w:val="center"/>
              <w:rPr>
                <w:rFonts w:eastAsia="Times New Roman" w:cs="Arial"/>
                <w:color w:val="000000"/>
                <w:sz w:val="16"/>
                <w:szCs w:val="16"/>
                <w:lang w:eastAsia="cs-CZ"/>
              </w:rPr>
            </w:pPr>
            <w:r>
              <w:rPr>
                <w:rFonts w:eastAsia="Times New Roman" w:cs="Arial"/>
                <w:color w:val="000000"/>
                <w:sz w:val="16"/>
                <w:szCs w:val="16"/>
                <w:lang w:eastAsia="cs-CZ"/>
              </w:rPr>
              <w:t>1 475 812,80</w:t>
            </w:r>
          </w:p>
        </w:tc>
      </w:tr>
      <w:tr w:rsidR="005E23EE" w:rsidRPr="00BF58FA" w14:paraId="7E6A16EA" w14:textId="77777777">
        <w:trPr>
          <w:trHeight w:val="279"/>
          <w:jc w:val="center"/>
        </w:trPr>
        <w:tc>
          <w:tcPr>
            <w:tcW w:w="9918" w:type="dxa"/>
            <w:gridSpan w:val="4"/>
            <w:tcBorders>
              <w:top w:val="nil"/>
              <w:left w:val="single" w:sz="4" w:space="0" w:color="auto"/>
              <w:bottom w:val="single" w:sz="4" w:space="0" w:color="auto"/>
              <w:right w:val="single" w:sz="4" w:space="0" w:color="auto"/>
            </w:tcBorders>
            <w:shd w:val="clear" w:color="auto" w:fill="auto"/>
            <w:vAlign w:val="center"/>
            <w:hideMark/>
          </w:tcPr>
          <w:p w14:paraId="438A330F" w14:textId="0B97AB6B" w:rsidR="005E23EE" w:rsidRPr="005E23EE" w:rsidRDefault="005E23EE" w:rsidP="005E23EE">
            <w:pPr>
              <w:spacing w:after="0" w:line="240" w:lineRule="auto"/>
              <w:rPr>
                <w:rFonts w:eastAsia="Times New Roman" w:cs="Arial"/>
                <w:color w:val="000000"/>
                <w:sz w:val="16"/>
                <w:szCs w:val="16"/>
                <w:highlight w:val="yellow"/>
                <w:lang w:eastAsia="cs-CZ"/>
              </w:rPr>
            </w:pPr>
            <w:r w:rsidRPr="005E23EE">
              <w:rPr>
                <w:rFonts w:eastAsia="Times New Roman" w:cs="Arial"/>
                <w:color w:val="000000"/>
                <w:sz w:val="16"/>
                <w:szCs w:val="16"/>
                <w:lang w:eastAsia="cs-CZ"/>
              </w:rPr>
              <w:t>Celkem</w:t>
            </w:r>
          </w:p>
        </w:tc>
        <w:tc>
          <w:tcPr>
            <w:tcW w:w="1843" w:type="dxa"/>
            <w:tcBorders>
              <w:top w:val="nil"/>
              <w:left w:val="nil"/>
              <w:bottom w:val="single" w:sz="4" w:space="0" w:color="auto"/>
              <w:right w:val="single" w:sz="4" w:space="0" w:color="auto"/>
            </w:tcBorders>
            <w:shd w:val="clear" w:color="auto" w:fill="auto"/>
            <w:vAlign w:val="center"/>
            <w:hideMark/>
          </w:tcPr>
          <w:p w14:paraId="27D5A72F" w14:textId="4C0D20EE" w:rsidR="005E23EE" w:rsidRPr="005E23EE" w:rsidRDefault="009008E7">
            <w:pPr>
              <w:spacing w:after="0" w:line="240" w:lineRule="auto"/>
              <w:jc w:val="center"/>
              <w:rPr>
                <w:rFonts w:eastAsia="Times New Roman" w:cs="Arial"/>
                <w:color w:val="000000"/>
                <w:sz w:val="16"/>
                <w:szCs w:val="16"/>
                <w:highlight w:val="yellow"/>
                <w:lang w:eastAsia="cs-CZ"/>
              </w:rPr>
            </w:pPr>
            <w:r>
              <w:rPr>
                <w:rFonts w:eastAsia="Times New Roman" w:cs="Arial"/>
                <w:color w:val="000000"/>
                <w:sz w:val="16"/>
                <w:szCs w:val="16"/>
                <w:lang w:eastAsia="cs-CZ"/>
              </w:rPr>
              <w:t>1 219 680,00</w:t>
            </w:r>
          </w:p>
        </w:tc>
        <w:tc>
          <w:tcPr>
            <w:tcW w:w="1842" w:type="dxa"/>
            <w:tcBorders>
              <w:top w:val="nil"/>
              <w:left w:val="nil"/>
              <w:bottom w:val="single" w:sz="4" w:space="0" w:color="auto"/>
              <w:right w:val="single" w:sz="4" w:space="0" w:color="auto"/>
            </w:tcBorders>
            <w:vAlign w:val="center"/>
            <w:hideMark/>
          </w:tcPr>
          <w:p w14:paraId="4A7B7CA8" w14:textId="7BC25C7A" w:rsidR="005E23EE" w:rsidRPr="005E23EE" w:rsidRDefault="009008E7">
            <w:pPr>
              <w:spacing w:after="0" w:line="240" w:lineRule="auto"/>
              <w:jc w:val="center"/>
              <w:rPr>
                <w:rFonts w:eastAsia="Times New Roman" w:cs="Arial"/>
                <w:color w:val="000000"/>
                <w:sz w:val="16"/>
                <w:szCs w:val="16"/>
                <w:highlight w:val="yellow"/>
                <w:lang w:eastAsia="cs-CZ"/>
              </w:rPr>
            </w:pPr>
            <w:r>
              <w:rPr>
                <w:rFonts w:eastAsia="Times New Roman" w:cs="Arial"/>
                <w:color w:val="000000"/>
                <w:sz w:val="16"/>
                <w:szCs w:val="16"/>
                <w:lang w:eastAsia="cs-CZ"/>
              </w:rPr>
              <w:t>1 475 812,80</w:t>
            </w:r>
          </w:p>
        </w:tc>
      </w:tr>
    </w:tbl>
    <w:p w14:paraId="09103E47" w14:textId="77777777" w:rsidR="003008B8" w:rsidRDefault="003008B8" w:rsidP="00995C92">
      <w:pPr>
        <w:pBdr>
          <w:top w:val="nil"/>
          <w:left w:val="nil"/>
          <w:bottom w:val="nil"/>
          <w:right w:val="nil"/>
          <w:between w:val="nil"/>
        </w:pBdr>
        <w:ind w:left="1440" w:hanging="360"/>
      </w:pPr>
    </w:p>
    <w:p w14:paraId="3352EEE6" w14:textId="0637444A" w:rsidR="00367E7C" w:rsidRDefault="00367E7C">
      <w:pPr>
        <w:sectPr w:rsidR="00367E7C" w:rsidSect="00367E7C">
          <w:pgSz w:w="16838" w:h="11906" w:orient="landscape"/>
          <w:pgMar w:top="1417" w:right="1417" w:bottom="1417" w:left="1417" w:header="708" w:footer="708" w:gutter="0"/>
          <w:cols w:space="708"/>
          <w:docGrid w:linePitch="360"/>
        </w:sectPr>
      </w:pPr>
    </w:p>
    <w:p w14:paraId="38CD0D4D" w14:textId="1F54042B" w:rsidR="001C3692" w:rsidRDefault="001C3692">
      <w:pPr>
        <w:rPr>
          <w:i/>
          <w:iCs/>
          <w:color w:val="5B9BD5" w:themeColor="accent1"/>
        </w:rPr>
      </w:pPr>
    </w:p>
    <w:p w14:paraId="1F04C73D" w14:textId="4D27C9CC" w:rsidR="001C3692" w:rsidRPr="001C3692" w:rsidRDefault="001C3692" w:rsidP="001C3692">
      <w:pPr>
        <w:jc w:val="both"/>
        <w:rPr>
          <w:rFonts w:cs="Arial"/>
          <w:b/>
          <w:bCs/>
          <w:sz w:val="24"/>
          <w:szCs w:val="24"/>
        </w:rPr>
      </w:pPr>
      <w:r>
        <w:rPr>
          <w:rFonts w:cs="Arial"/>
          <w:b/>
          <w:bCs/>
          <w:sz w:val="24"/>
          <w:szCs w:val="24"/>
        </w:rPr>
        <w:t xml:space="preserve">Příloha č. 4 </w:t>
      </w:r>
      <w:bookmarkStart w:id="18" w:name="_Hlk169095549"/>
      <w:r w:rsidRPr="001C3692">
        <w:rPr>
          <w:rFonts w:cs="Arial"/>
          <w:b/>
          <w:bCs/>
          <w:sz w:val="24"/>
          <w:szCs w:val="24"/>
        </w:rPr>
        <w:t>Zpracování</w:t>
      </w:r>
      <w:r>
        <w:rPr>
          <w:rFonts w:cs="Arial"/>
          <w:b/>
          <w:bCs/>
          <w:sz w:val="24"/>
          <w:szCs w:val="24"/>
        </w:rPr>
        <w:t xml:space="preserve"> </w:t>
      </w:r>
      <w:r w:rsidRPr="001C3692">
        <w:rPr>
          <w:rFonts w:cs="Arial"/>
          <w:b/>
          <w:bCs/>
          <w:sz w:val="24"/>
          <w:szCs w:val="24"/>
        </w:rPr>
        <w:t>a ochrana osobních údajů</w:t>
      </w:r>
      <w:bookmarkEnd w:id="18"/>
    </w:p>
    <w:p w14:paraId="6ED5CFDD" w14:textId="77777777" w:rsidR="006B6FC5" w:rsidRDefault="006B6FC5" w:rsidP="006B6FC5">
      <w:pPr>
        <w:pStyle w:val="Odstavecseseznamem"/>
        <w:ind w:left="0"/>
        <w:jc w:val="both"/>
        <w:rPr>
          <w:rFonts w:cs="Arial"/>
          <w:szCs w:val="20"/>
        </w:rPr>
      </w:pPr>
      <w:r>
        <w:rPr>
          <w:rFonts w:cs="Arial"/>
          <w:szCs w:val="20"/>
        </w:rPr>
        <w:t>Tato příloha upravuje</w:t>
      </w:r>
      <w:r w:rsidRPr="009F3B0D">
        <w:rPr>
          <w:rFonts w:cs="Arial"/>
          <w:szCs w:val="20"/>
        </w:rPr>
        <w:t xml:space="preserve"> vzájemn</w:t>
      </w:r>
      <w:r>
        <w:rPr>
          <w:rFonts w:cs="Arial"/>
          <w:szCs w:val="20"/>
        </w:rPr>
        <w:t>á</w:t>
      </w:r>
      <w:r w:rsidRPr="009F3B0D">
        <w:rPr>
          <w:rFonts w:cs="Arial"/>
          <w:szCs w:val="20"/>
        </w:rPr>
        <w:t xml:space="preserve"> prá</w:t>
      </w:r>
      <w:r>
        <w:rPr>
          <w:rFonts w:cs="Arial"/>
          <w:szCs w:val="20"/>
        </w:rPr>
        <w:t>va</w:t>
      </w:r>
      <w:r w:rsidRPr="009F3B0D">
        <w:rPr>
          <w:rFonts w:cs="Arial"/>
          <w:szCs w:val="20"/>
        </w:rPr>
        <w:t xml:space="preserve"> a povinnost</w:t>
      </w:r>
      <w:r>
        <w:rPr>
          <w:rFonts w:cs="Arial"/>
          <w:szCs w:val="20"/>
        </w:rPr>
        <w:t>i</w:t>
      </w:r>
      <w:r w:rsidRPr="009F3B0D">
        <w:rPr>
          <w:rFonts w:cs="Arial"/>
          <w:szCs w:val="20"/>
        </w:rPr>
        <w:t xml:space="preserve"> </w:t>
      </w:r>
      <w:r>
        <w:rPr>
          <w:rFonts w:cs="Arial"/>
          <w:szCs w:val="20"/>
        </w:rPr>
        <w:t>s</w:t>
      </w:r>
      <w:r w:rsidRPr="009F3B0D">
        <w:rPr>
          <w:rFonts w:cs="Arial"/>
          <w:szCs w:val="20"/>
        </w:rPr>
        <w:t xml:space="preserve">mluvních stran při </w:t>
      </w:r>
      <w:r>
        <w:rPr>
          <w:rFonts w:cs="Arial"/>
          <w:szCs w:val="20"/>
        </w:rPr>
        <w:t xml:space="preserve">zpracování osobních údajů subjektů údajů </w:t>
      </w:r>
      <w:r w:rsidRPr="00977342">
        <w:rPr>
          <w:rFonts w:cs="Arial"/>
          <w:szCs w:val="20"/>
        </w:rPr>
        <w:t xml:space="preserve">pro účel </w:t>
      </w:r>
      <w:r>
        <w:rPr>
          <w:rFonts w:cs="Arial"/>
          <w:szCs w:val="20"/>
        </w:rPr>
        <w:t xml:space="preserve">plnění smlouvy založeném </w:t>
      </w:r>
      <w:r w:rsidRPr="00B5449E">
        <w:rPr>
          <w:rFonts w:cs="Arial"/>
          <w:szCs w:val="20"/>
        </w:rPr>
        <w:t xml:space="preserve">na právním základě </w:t>
      </w:r>
      <w:r w:rsidRPr="00427F43">
        <w:rPr>
          <w:rFonts w:cs="Arial"/>
          <w:szCs w:val="20"/>
        </w:rPr>
        <w:t xml:space="preserve">podle čl. 6 odst. 1 písm. b) </w:t>
      </w:r>
      <w:r w:rsidRPr="004B16CB">
        <w:rPr>
          <w:rFonts w:cs="Arial"/>
          <w:szCs w:val="20"/>
        </w:rPr>
        <w:t>NAŘÍZENÍ EVROPSKÉHO PARLAMENTU A RADY (EU) 2016/679, o ochraně fyzických osob v souvislosti se zpracováním osobních údajů a o volném pohybu těchto údajů a o zrušení směrnice 95/46/ES (obecné nařízení o ochraně osobních údajů)</w:t>
      </w:r>
      <w:r>
        <w:rPr>
          <w:rFonts w:cs="Arial"/>
          <w:szCs w:val="20"/>
        </w:rPr>
        <w:t xml:space="preserve">, </w:t>
      </w:r>
      <w:r w:rsidRPr="004B16CB">
        <w:rPr>
          <w:rFonts w:cs="Arial"/>
          <w:szCs w:val="20"/>
        </w:rPr>
        <w:t>dále také jen „</w:t>
      </w:r>
      <w:r w:rsidRPr="007062A4">
        <w:rPr>
          <w:rFonts w:cs="Arial"/>
          <w:b/>
          <w:bCs/>
          <w:szCs w:val="20"/>
        </w:rPr>
        <w:t>GDPR</w:t>
      </w:r>
      <w:r>
        <w:rPr>
          <w:rFonts w:cs="Arial"/>
          <w:szCs w:val="20"/>
        </w:rPr>
        <w:t xml:space="preserve">“, kdy je </w:t>
      </w:r>
      <w:r w:rsidRPr="00427F43">
        <w:rPr>
          <w:rFonts w:cs="Arial"/>
          <w:szCs w:val="20"/>
        </w:rPr>
        <w:t>zpracování nezbytné pro splnění smlouvy, jejíž smluvní stranou je subjekt údajů, nebo pro provedení opatření přijatých před uzavřením smlouvy na žádost tohoto subjektu údajů</w:t>
      </w:r>
      <w:r>
        <w:rPr>
          <w:rFonts w:cs="Arial"/>
          <w:szCs w:val="20"/>
        </w:rPr>
        <w:t>, kdy se jedná o p</w:t>
      </w:r>
      <w:r w:rsidRPr="00427F43">
        <w:rPr>
          <w:rFonts w:cs="Arial"/>
          <w:szCs w:val="20"/>
        </w:rPr>
        <w:t xml:space="preserve">lnění na základě smlouvy </w:t>
      </w:r>
      <w:r>
        <w:rPr>
          <w:rFonts w:cs="Arial"/>
          <w:szCs w:val="20"/>
        </w:rPr>
        <w:t xml:space="preserve">založené na </w:t>
      </w:r>
      <w:r w:rsidRPr="00427F43">
        <w:rPr>
          <w:rFonts w:cs="Arial"/>
          <w:szCs w:val="20"/>
        </w:rPr>
        <w:t>objednáv</w:t>
      </w:r>
      <w:r>
        <w:rPr>
          <w:rFonts w:cs="Arial"/>
          <w:szCs w:val="20"/>
        </w:rPr>
        <w:t>ce</w:t>
      </w:r>
      <w:r w:rsidRPr="00427F43">
        <w:rPr>
          <w:rFonts w:cs="Arial"/>
          <w:szCs w:val="20"/>
        </w:rPr>
        <w:t xml:space="preserve"> stravy ze strany subjektu údajů.</w:t>
      </w:r>
      <w:r w:rsidRPr="00977342">
        <w:rPr>
          <w:rFonts w:cs="Arial"/>
          <w:szCs w:val="20"/>
        </w:rPr>
        <w:t xml:space="preserve"> </w:t>
      </w:r>
    </w:p>
    <w:p w14:paraId="1B9452B0" w14:textId="77777777" w:rsidR="006B6FC5" w:rsidRPr="009F3B0D" w:rsidRDefault="006B6FC5" w:rsidP="006B6FC5">
      <w:pPr>
        <w:autoSpaceDE w:val="0"/>
        <w:autoSpaceDN w:val="0"/>
        <w:adjustRightInd w:val="0"/>
        <w:spacing w:after="0" w:line="240" w:lineRule="auto"/>
        <w:jc w:val="both"/>
        <w:rPr>
          <w:rFonts w:cs="Arial"/>
          <w:szCs w:val="20"/>
        </w:rPr>
      </w:pPr>
    </w:p>
    <w:p w14:paraId="2434F817" w14:textId="77777777" w:rsidR="006B6FC5" w:rsidRPr="009F3B0D" w:rsidRDefault="006B6FC5" w:rsidP="006B6FC5">
      <w:pPr>
        <w:autoSpaceDE w:val="0"/>
        <w:autoSpaceDN w:val="0"/>
        <w:adjustRightInd w:val="0"/>
        <w:spacing w:after="0" w:line="240" w:lineRule="auto"/>
        <w:jc w:val="center"/>
        <w:rPr>
          <w:rFonts w:cs="Arial"/>
          <w:b/>
          <w:szCs w:val="20"/>
        </w:rPr>
      </w:pPr>
      <w:r w:rsidRPr="009F3B0D">
        <w:rPr>
          <w:rFonts w:cs="Arial"/>
          <w:b/>
          <w:szCs w:val="20"/>
        </w:rPr>
        <w:t>Podmínky zpracování osobních údajů</w:t>
      </w:r>
    </w:p>
    <w:p w14:paraId="1F1E4F24" w14:textId="77777777" w:rsidR="006B6FC5" w:rsidRPr="009F3B0D" w:rsidRDefault="006B6FC5" w:rsidP="006B6FC5">
      <w:pPr>
        <w:widowControl w:val="0"/>
        <w:autoSpaceDE w:val="0"/>
        <w:autoSpaceDN w:val="0"/>
        <w:adjustRightInd w:val="0"/>
        <w:spacing w:after="0" w:line="240" w:lineRule="auto"/>
        <w:jc w:val="both"/>
        <w:rPr>
          <w:rFonts w:eastAsia="Times New Roman" w:cs="Arial"/>
          <w:szCs w:val="20"/>
          <w:lang w:bidi="en-US"/>
        </w:rPr>
      </w:pPr>
    </w:p>
    <w:p w14:paraId="68CEE82D" w14:textId="67377E17" w:rsidR="006B6FC5" w:rsidRDefault="006B6FC5" w:rsidP="006B6FC5">
      <w:pPr>
        <w:widowControl w:val="0"/>
        <w:numPr>
          <w:ilvl w:val="0"/>
          <w:numId w:val="4"/>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Při zpracování osobních údajů pro účel zpracování </w:t>
      </w:r>
      <w:r>
        <w:rPr>
          <w:rFonts w:eastAsia="Times New Roman" w:cs="Arial"/>
          <w:szCs w:val="20"/>
          <w:lang w:bidi="en-US"/>
        </w:rPr>
        <w:t>se objednatel</w:t>
      </w:r>
      <w:r w:rsidRPr="009F3B0D">
        <w:rPr>
          <w:rFonts w:eastAsia="Times New Roman" w:cs="Arial"/>
          <w:szCs w:val="20"/>
          <w:lang w:bidi="en-US"/>
        </w:rPr>
        <w:t xml:space="preserve"> považuje a bude považovat za </w:t>
      </w:r>
      <w:r>
        <w:rPr>
          <w:rFonts w:eastAsia="Times New Roman" w:cs="Arial"/>
          <w:szCs w:val="20"/>
          <w:lang w:bidi="en-US"/>
        </w:rPr>
        <w:t>správce</w:t>
      </w:r>
      <w:r w:rsidRPr="009F3B0D">
        <w:rPr>
          <w:rFonts w:eastAsia="Times New Roman" w:cs="Arial"/>
          <w:szCs w:val="20"/>
          <w:lang w:bidi="en-US"/>
        </w:rPr>
        <w:t xml:space="preserve"> osobních údajů </w:t>
      </w:r>
      <w:r>
        <w:rPr>
          <w:rFonts w:eastAsia="Times New Roman" w:cs="Arial"/>
          <w:szCs w:val="20"/>
          <w:lang w:bidi="en-US"/>
        </w:rPr>
        <w:t xml:space="preserve">(dále jen „Správce“) </w:t>
      </w:r>
      <w:r w:rsidRPr="009F3B0D">
        <w:rPr>
          <w:rFonts w:eastAsia="Times New Roman" w:cs="Arial"/>
          <w:szCs w:val="20"/>
          <w:lang w:bidi="en-US"/>
        </w:rPr>
        <w:t xml:space="preserve">a </w:t>
      </w:r>
      <w:r>
        <w:rPr>
          <w:rFonts w:eastAsia="Times New Roman" w:cs="Arial"/>
          <w:szCs w:val="20"/>
          <w:lang w:bidi="en-US"/>
        </w:rPr>
        <w:t>zhotovitel z</w:t>
      </w:r>
      <w:r w:rsidRPr="009F3B0D">
        <w:rPr>
          <w:rFonts w:eastAsia="Times New Roman" w:cs="Arial"/>
          <w:szCs w:val="20"/>
          <w:lang w:bidi="en-US"/>
        </w:rPr>
        <w:t xml:space="preserve">a </w:t>
      </w:r>
      <w:r>
        <w:rPr>
          <w:rFonts w:eastAsia="Times New Roman" w:cs="Arial"/>
          <w:szCs w:val="20"/>
          <w:lang w:bidi="en-US"/>
        </w:rPr>
        <w:t>zpracovatele</w:t>
      </w:r>
      <w:r w:rsidRPr="009F3B0D">
        <w:rPr>
          <w:rFonts w:eastAsia="Times New Roman" w:cs="Arial"/>
          <w:szCs w:val="20"/>
          <w:lang w:bidi="en-US"/>
        </w:rPr>
        <w:t xml:space="preserve"> osobních údajů </w:t>
      </w:r>
      <w:r>
        <w:rPr>
          <w:rFonts w:eastAsia="Times New Roman" w:cs="Arial"/>
          <w:szCs w:val="20"/>
          <w:lang w:bidi="en-US"/>
        </w:rPr>
        <w:t xml:space="preserve">(dále jen „Zpracovatel“) </w:t>
      </w:r>
      <w:r w:rsidRPr="009F3B0D">
        <w:rPr>
          <w:rFonts w:eastAsia="Times New Roman" w:cs="Arial"/>
          <w:szCs w:val="20"/>
          <w:lang w:bidi="en-US"/>
        </w:rPr>
        <w:t>se všemi vyplývajícími důsledky a povinnostmi v souladu s</w:t>
      </w:r>
      <w:r>
        <w:rPr>
          <w:rFonts w:eastAsia="Times New Roman" w:cs="Arial"/>
          <w:szCs w:val="20"/>
          <w:lang w:bidi="en-US"/>
        </w:rPr>
        <w:t> </w:t>
      </w:r>
      <w:r w:rsidRPr="009F3B0D">
        <w:rPr>
          <w:rFonts w:eastAsia="Times New Roman" w:cs="Arial"/>
          <w:szCs w:val="20"/>
          <w:lang w:bidi="en-US"/>
        </w:rPr>
        <w:t>čl</w:t>
      </w:r>
      <w:r>
        <w:rPr>
          <w:rFonts w:eastAsia="Times New Roman" w:cs="Arial"/>
          <w:szCs w:val="20"/>
          <w:lang w:bidi="en-US"/>
        </w:rPr>
        <w:t xml:space="preserve">. </w:t>
      </w:r>
      <w:r w:rsidRPr="009F3B0D">
        <w:rPr>
          <w:rFonts w:eastAsia="Times New Roman" w:cs="Arial"/>
          <w:szCs w:val="20"/>
          <w:lang w:bidi="en-US"/>
        </w:rPr>
        <w:t>28 GDPR.</w:t>
      </w:r>
    </w:p>
    <w:p w14:paraId="64ADE6DA" w14:textId="77777777" w:rsidR="006B6FC5" w:rsidRDefault="006B6FC5" w:rsidP="006B6FC5">
      <w:pPr>
        <w:pStyle w:val="Odstavecseseznamem"/>
        <w:numPr>
          <w:ilvl w:val="0"/>
          <w:numId w:val="4"/>
        </w:numPr>
        <w:rPr>
          <w:rFonts w:eastAsia="Times New Roman" w:cs="Arial"/>
          <w:szCs w:val="20"/>
          <w:lang w:bidi="en-US"/>
        </w:rPr>
      </w:pPr>
      <w:r w:rsidRPr="00DF5DFB">
        <w:rPr>
          <w:rFonts w:eastAsia="Times New Roman" w:cs="Arial"/>
          <w:szCs w:val="20"/>
          <w:lang w:bidi="en-US"/>
        </w:rPr>
        <w:t>Doba trvání zpracování osobních údajů je vymezena na dobu trvání smlouvy</w:t>
      </w:r>
      <w:r>
        <w:rPr>
          <w:rFonts w:eastAsia="Times New Roman" w:cs="Arial"/>
          <w:szCs w:val="20"/>
          <w:lang w:bidi="en-US"/>
        </w:rPr>
        <w:t>.</w:t>
      </w:r>
    </w:p>
    <w:p w14:paraId="7E7E3799" w14:textId="07689A7D" w:rsidR="006B6FC5" w:rsidRPr="00B52B5D" w:rsidRDefault="006B6FC5" w:rsidP="006B6FC5">
      <w:pPr>
        <w:pStyle w:val="Odstavecseseznamem"/>
        <w:numPr>
          <w:ilvl w:val="0"/>
          <w:numId w:val="4"/>
        </w:numPr>
        <w:rPr>
          <w:rFonts w:eastAsia="Times New Roman" w:cs="Arial"/>
          <w:szCs w:val="20"/>
          <w:lang w:bidi="en-US"/>
        </w:rPr>
      </w:pPr>
      <w:r w:rsidRPr="00B52B5D">
        <w:rPr>
          <w:rFonts w:eastAsia="Times New Roman" w:cs="Arial"/>
          <w:szCs w:val="20"/>
          <w:lang w:bidi="en-US"/>
        </w:rPr>
        <w:t xml:space="preserve">Kategorie subjektů údajů jsou </w:t>
      </w:r>
      <w:r w:rsidR="00491BDE" w:rsidRPr="00B52B5D">
        <w:rPr>
          <w:rFonts w:eastAsia="Times New Roman" w:cs="Arial"/>
          <w:szCs w:val="20"/>
          <w:lang w:bidi="en-US"/>
        </w:rPr>
        <w:t xml:space="preserve">zaměstnanci </w:t>
      </w:r>
      <w:r w:rsidR="00C91EC9" w:rsidRPr="00B52B5D">
        <w:rPr>
          <w:rFonts w:eastAsia="Times New Roman" w:cs="Arial"/>
          <w:szCs w:val="20"/>
          <w:lang w:bidi="en-US"/>
        </w:rPr>
        <w:t>Správce a Zpracovatele</w:t>
      </w:r>
      <w:r w:rsidR="00491BDE" w:rsidRPr="00B52B5D">
        <w:rPr>
          <w:rFonts w:eastAsia="Times New Roman" w:cs="Arial"/>
          <w:szCs w:val="20"/>
          <w:lang w:bidi="en-US"/>
        </w:rPr>
        <w:t xml:space="preserve"> </w:t>
      </w:r>
      <w:r w:rsidRPr="00B52B5D">
        <w:rPr>
          <w:rFonts w:eastAsia="Times New Roman" w:cs="Arial"/>
          <w:szCs w:val="20"/>
          <w:lang w:bidi="en-US"/>
        </w:rPr>
        <w:t xml:space="preserve">(dále také „Subjekt údajů“). </w:t>
      </w:r>
    </w:p>
    <w:p w14:paraId="4B27D2D4" w14:textId="1275A27B" w:rsidR="006B6FC5" w:rsidRDefault="006B6FC5" w:rsidP="006B6FC5">
      <w:pPr>
        <w:pStyle w:val="Odstavecseseznamem"/>
        <w:numPr>
          <w:ilvl w:val="0"/>
          <w:numId w:val="4"/>
        </w:numPr>
        <w:rPr>
          <w:rFonts w:eastAsia="Times New Roman" w:cs="Arial"/>
          <w:szCs w:val="20"/>
          <w:lang w:bidi="en-US"/>
        </w:rPr>
      </w:pPr>
      <w:r w:rsidRPr="00691E67">
        <w:rPr>
          <w:rFonts w:eastAsia="Times New Roman" w:cs="Arial"/>
          <w:szCs w:val="20"/>
          <w:lang w:bidi="en-US"/>
        </w:rPr>
        <w:t>Typ</w:t>
      </w:r>
      <w:r>
        <w:rPr>
          <w:rFonts w:eastAsia="Times New Roman" w:cs="Arial"/>
          <w:szCs w:val="20"/>
          <w:lang w:bidi="en-US"/>
        </w:rPr>
        <w:t>em</w:t>
      </w:r>
      <w:r w:rsidRPr="00691E67">
        <w:rPr>
          <w:rFonts w:eastAsia="Times New Roman" w:cs="Arial"/>
          <w:szCs w:val="20"/>
          <w:lang w:bidi="en-US"/>
        </w:rPr>
        <w:t xml:space="preserve"> zpracovávaných osobních údajů jsou identifikační osobní údaje </w:t>
      </w:r>
      <w:r>
        <w:rPr>
          <w:rFonts w:eastAsia="Times New Roman" w:cs="Arial"/>
          <w:szCs w:val="20"/>
          <w:lang w:bidi="en-US"/>
        </w:rPr>
        <w:t>S</w:t>
      </w:r>
      <w:r w:rsidRPr="00691E67">
        <w:rPr>
          <w:rFonts w:eastAsia="Times New Roman" w:cs="Arial"/>
          <w:szCs w:val="20"/>
          <w:lang w:bidi="en-US"/>
        </w:rPr>
        <w:t>ubjektů údajů v</w:t>
      </w:r>
      <w:r>
        <w:rPr>
          <w:rFonts w:eastAsia="Times New Roman" w:cs="Arial"/>
          <w:szCs w:val="20"/>
          <w:lang w:bidi="en-US"/>
        </w:rPr>
        <w:t> </w:t>
      </w:r>
      <w:r w:rsidRPr="00691E67">
        <w:rPr>
          <w:rFonts w:eastAsia="Times New Roman" w:cs="Arial"/>
          <w:szCs w:val="20"/>
          <w:lang w:bidi="en-US"/>
        </w:rPr>
        <w:t>rozsahu</w:t>
      </w:r>
      <w:r>
        <w:rPr>
          <w:rFonts w:eastAsia="Times New Roman" w:cs="Arial"/>
          <w:szCs w:val="20"/>
          <w:lang w:bidi="en-US"/>
        </w:rPr>
        <w:t>:</w:t>
      </w:r>
      <w:r w:rsidRPr="00691E67">
        <w:rPr>
          <w:rFonts w:eastAsia="Times New Roman" w:cs="Arial"/>
          <w:szCs w:val="20"/>
          <w:lang w:bidi="en-US"/>
        </w:rPr>
        <w:t xml:space="preserve"> </w:t>
      </w:r>
      <w:r>
        <w:rPr>
          <w:rFonts w:eastAsia="Times New Roman" w:cs="Arial"/>
          <w:szCs w:val="20"/>
          <w:lang w:bidi="en-US"/>
        </w:rPr>
        <w:t xml:space="preserve">- </w:t>
      </w:r>
      <w:r w:rsidRPr="00691E67">
        <w:rPr>
          <w:rFonts w:eastAsia="Times New Roman" w:cs="Arial"/>
          <w:szCs w:val="20"/>
          <w:lang w:bidi="en-US"/>
        </w:rPr>
        <w:t>jmén</w:t>
      </w:r>
      <w:r>
        <w:rPr>
          <w:rFonts w:eastAsia="Times New Roman" w:cs="Arial"/>
          <w:szCs w:val="20"/>
          <w:lang w:bidi="en-US"/>
        </w:rPr>
        <w:t>o</w:t>
      </w:r>
      <w:r w:rsidRPr="00691E67">
        <w:rPr>
          <w:rFonts w:eastAsia="Times New Roman" w:cs="Arial"/>
          <w:szCs w:val="20"/>
          <w:lang w:bidi="en-US"/>
        </w:rPr>
        <w:t>, příjmení</w:t>
      </w:r>
      <w:r>
        <w:rPr>
          <w:rFonts w:eastAsia="Times New Roman" w:cs="Arial"/>
          <w:szCs w:val="20"/>
          <w:lang w:bidi="en-US"/>
        </w:rPr>
        <w:t xml:space="preserve">, titul, </w:t>
      </w:r>
      <w:r w:rsidRPr="00691E67">
        <w:rPr>
          <w:rFonts w:eastAsia="Times New Roman" w:cs="Arial"/>
          <w:szCs w:val="20"/>
          <w:lang w:bidi="en-US"/>
        </w:rPr>
        <w:t>interní osobní čísl</w:t>
      </w:r>
      <w:r>
        <w:rPr>
          <w:rFonts w:eastAsia="Times New Roman" w:cs="Arial"/>
          <w:szCs w:val="20"/>
          <w:lang w:bidi="en-US"/>
        </w:rPr>
        <w:t xml:space="preserve">o. </w:t>
      </w:r>
    </w:p>
    <w:p w14:paraId="51CFFEBC" w14:textId="77777777" w:rsidR="006B6FC5" w:rsidRPr="00630BB3" w:rsidRDefault="006B6FC5" w:rsidP="006B6FC5">
      <w:pPr>
        <w:pStyle w:val="Odstavecseseznamem"/>
        <w:numPr>
          <w:ilvl w:val="0"/>
          <w:numId w:val="4"/>
        </w:numPr>
        <w:ind w:left="426" w:hanging="426"/>
        <w:rPr>
          <w:rFonts w:eastAsia="Times New Roman" w:cs="Arial"/>
          <w:szCs w:val="20"/>
          <w:lang w:bidi="en-US"/>
        </w:rPr>
      </w:pPr>
      <w:r w:rsidRPr="00630BB3">
        <w:rPr>
          <w:rFonts w:eastAsia="Times New Roman" w:cs="Arial"/>
          <w:szCs w:val="20"/>
          <w:lang w:eastAsia="cs-CZ"/>
        </w:rPr>
        <w:t xml:space="preserve">Povaha zpracováním </w:t>
      </w:r>
      <w:r>
        <w:rPr>
          <w:rFonts w:eastAsia="Times New Roman" w:cs="Arial"/>
          <w:szCs w:val="20"/>
          <w:lang w:eastAsia="cs-CZ"/>
        </w:rPr>
        <w:t>o</w:t>
      </w:r>
      <w:r w:rsidRPr="00630BB3">
        <w:rPr>
          <w:rFonts w:eastAsia="Times New Roman" w:cs="Arial"/>
          <w:szCs w:val="20"/>
          <w:lang w:eastAsia="cs-CZ"/>
        </w:rPr>
        <w:t xml:space="preserve">sobních údajů ve smyslu </w:t>
      </w:r>
      <w:r>
        <w:rPr>
          <w:rFonts w:eastAsia="Times New Roman" w:cs="Arial"/>
          <w:szCs w:val="20"/>
          <w:lang w:eastAsia="cs-CZ"/>
        </w:rPr>
        <w:t>s</w:t>
      </w:r>
      <w:r w:rsidRPr="00630BB3">
        <w:rPr>
          <w:rFonts w:eastAsia="Times New Roman" w:cs="Arial"/>
          <w:szCs w:val="20"/>
          <w:lang w:eastAsia="cs-CZ"/>
        </w:rPr>
        <w:t>mlouvy spočívá v následujících způsobech zpracování:</w:t>
      </w:r>
    </w:p>
    <w:p w14:paraId="336C4578" w14:textId="77777777" w:rsidR="006B6FC5" w:rsidRDefault="006B6FC5" w:rsidP="006B6FC5">
      <w:pPr>
        <w:pStyle w:val="Odstavecseseznamem"/>
        <w:numPr>
          <w:ilvl w:val="0"/>
          <w:numId w:val="8"/>
        </w:numPr>
        <w:spacing w:after="120" w:line="240" w:lineRule="auto"/>
        <w:ind w:left="426" w:firstLine="0"/>
        <w:jc w:val="both"/>
        <w:rPr>
          <w:rFonts w:cs="Arial"/>
          <w:szCs w:val="20"/>
        </w:rPr>
      </w:pPr>
      <w:r>
        <w:rPr>
          <w:rFonts w:cs="Arial"/>
          <w:szCs w:val="20"/>
        </w:rPr>
        <w:t>shromáždění,</w:t>
      </w:r>
    </w:p>
    <w:p w14:paraId="5BB1D7E5" w14:textId="77777777" w:rsidR="006B6FC5" w:rsidRDefault="006B6FC5" w:rsidP="006B6FC5">
      <w:pPr>
        <w:pStyle w:val="Odstavecseseznamem"/>
        <w:numPr>
          <w:ilvl w:val="0"/>
          <w:numId w:val="8"/>
        </w:numPr>
        <w:spacing w:after="120" w:line="240" w:lineRule="auto"/>
        <w:ind w:left="426" w:firstLine="0"/>
        <w:jc w:val="both"/>
        <w:rPr>
          <w:rFonts w:cs="Arial"/>
          <w:szCs w:val="20"/>
        </w:rPr>
      </w:pPr>
      <w:r>
        <w:rPr>
          <w:rFonts w:cs="Arial"/>
          <w:szCs w:val="20"/>
        </w:rPr>
        <w:t>zaznamenání,</w:t>
      </w:r>
    </w:p>
    <w:p w14:paraId="50B45B16" w14:textId="77777777" w:rsidR="006B6FC5" w:rsidRDefault="006B6FC5" w:rsidP="006B6FC5">
      <w:pPr>
        <w:pStyle w:val="Odstavecseseznamem"/>
        <w:numPr>
          <w:ilvl w:val="0"/>
          <w:numId w:val="8"/>
        </w:numPr>
        <w:spacing w:after="120" w:line="240" w:lineRule="auto"/>
        <w:ind w:left="426" w:firstLine="0"/>
        <w:jc w:val="both"/>
        <w:rPr>
          <w:rFonts w:cs="Arial"/>
          <w:szCs w:val="20"/>
        </w:rPr>
      </w:pPr>
      <w:r>
        <w:rPr>
          <w:rFonts w:cs="Arial"/>
          <w:szCs w:val="20"/>
        </w:rPr>
        <w:t>uložení,</w:t>
      </w:r>
    </w:p>
    <w:p w14:paraId="32172E3D" w14:textId="77777777" w:rsidR="006B6FC5" w:rsidRDefault="006B6FC5" w:rsidP="006B6FC5">
      <w:pPr>
        <w:pStyle w:val="Odstavecseseznamem"/>
        <w:numPr>
          <w:ilvl w:val="0"/>
          <w:numId w:val="8"/>
        </w:numPr>
        <w:spacing w:after="120" w:line="240" w:lineRule="auto"/>
        <w:ind w:left="426" w:firstLine="0"/>
        <w:jc w:val="both"/>
        <w:rPr>
          <w:rFonts w:cs="Arial"/>
          <w:szCs w:val="20"/>
        </w:rPr>
      </w:pPr>
      <w:r w:rsidRPr="008327DA">
        <w:rPr>
          <w:rFonts w:cs="Arial"/>
          <w:szCs w:val="20"/>
        </w:rPr>
        <w:t xml:space="preserve">vyhledávání, </w:t>
      </w:r>
    </w:p>
    <w:p w14:paraId="3E55AC6F" w14:textId="77777777" w:rsidR="006B6FC5" w:rsidRDefault="006B6FC5" w:rsidP="006B6FC5">
      <w:pPr>
        <w:pStyle w:val="Odstavecseseznamem"/>
        <w:numPr>
          <w:ilvl w:val="0"/>
          <w:numId w:val="8"/>
        </w:numPr>
        <w:spacing w:after="120" w:line="240" w:lineRule="auto"/>
        <w:ind w:left="426" w:firstLine="0"/>
        <w:jc w:val="both"/>
        <w:rPr>
          <w:rFonts w:cs="Arial"/>
          <w:szCs w:val="20"/>
        </w:rPr>
      </w:pPr>
      <w:r w:rsidRPr="008327DA">
        <w:rPr>
          <w:rFonts w:cs="Arial"/>
          <w:szCs w:val="20"/>
        </w:rPr>
        <w:t>nahl</w:t>
      </w:r>
      <w:r>
        <w:rPr>
          <w:rFonts w:cs="Arial"/>
          <w:szCs w:val="20"/>
        </w:rPr>
        <w:t>édnutí,</w:t>
      </w:r>
    </w:p>
    <w:p w14:paraId="77C4E2BB" w14:textId="77777777" w:rsidR="006B6FC5" w:rsidRDefault="006B6FC5" w:rsidP="006B6FC5">
      <w:pPr>
        <w:pStyle w:val="Odstavecseseznamem"/>
        <w:numPr>
          <w:ilvl w:val="0"/>
          <w:numId w:val="8"/>
        </w:numPr>
        <w:spacing w:after="0" w:line="240" w:lineRule="auto"/>
        <w:ind w:left="426" w:firstLine="0"/>
        <w:jc w:val="both"/>
        <w:rPr>
          <w:rFonts w:cs="Arial"/>
          <w:szCs w:val="20"/>
        </w:rPr>
      </w:pPr>
      <w:r>
        <w:rPr>
          <w:rFonts w:cs="Arial"/>
          <w:szCs w:val="20"/>
        </w:rPr>
        <w:t>výmaz,</w:t>
      </w:r>
    </w:p>
    <w:p w14:paraId="573B19EA" w14:textId="6B18869C" w:rsidR="006B6FC5" w:rsidRDefault="006B6FC5" w:rsidP="006B6FC5">
      <w:pPr>
        <w:spacing w:after="0" w:line="240" w:lineRule="auto"/>
        <w:ind w:left="426"/>
        <w:jc w:val="both"/>
        <w:rPr>
          <w:rFonts w:cs="Arial"/>
          <w:szCs w:val="20"/>
        </w:rPr>
      </w:pPr>
      <w:r w:rsidRPr="009F3B0D">
        <w:rPr>
          <w:rFonts w:cs="Arial"/>
          <w:szCs w:val="20"/>
        </w:rPr>
        <w:t xml:space="preserve">s využitím elektronického zpracování </w:t>
      </w:r>
      <w:r w:rsidR="00E211AB" w:rsidRPr="00E211AB">
        <w:rPr>
          <w:rFonts w:cs="Arial"/>
          <w:szCs w:val="20"/>
        </w:rPr>
        <w:t>v IS Správce a Zpracovatele</w:t>
      </w:r>
      <w:r>
        <w:rPr>
          <w:rFonts w:cs="Arial"/>
          <w:szCs w:val="20"/>
        </w:rPr>
        <w:t>, a to zejména v souvislosti s plněním povinností Zpracovatele podle smlouvy</w:t>
      </w:r>
      <w:r w:rsidRPr="009F3B0D">
        <w:rPr>
          <w:rFonts w:cs="Arial"/>
          <w:szCs w:val="20"/>
        </w:rPr>
        <w:t>.</w:t>
      </w:r>
    </w:p>
    <w:p w14:paraId="115E1B20" w14:textId="77777777" w:rsidR="006B6FC5" w:rsidRPr="001E4D0F" w:rsidRDefault="006B6FC5" w:rsidP="006B6FC5">
      <w:pPr>
        <w:widowControl w:val="0"/>
        <w:numPr>
          <w:ilvl w:val="0"/>
          <w:numId w:val="4"/>
        </w:numPr>
        <w:autoSpaceDE w:val="0"/>
        <w:autoSpaceDN w:val="0"/>
        <w:adjustRightInd w:val="0"/>
        <w:spacing w:after="0" w:line="240" w:lineRule="auto"/>
        <w:ind w:left="426" w:hanging="426"/>
        <w:jc w:val="both"/>
        <w:rPr>
          <w:rFonts w:eastAsia="Times New Roman" w:cs="Arial"/>
          <w:szCs w:val="20"/>
          <w:lang w:bidi="en-US"/>
        </w:rPr>
      </w:pPr>
      <w:r w:rsidRPr="009F3B0D">
        <w:rPr>
          <w:rFonts w:eastAsia="Times New Roman" w:cs="Arial"/>
          <w:szCs w:val="20"/>
          <w:lang w:eastAsia="cs-CZ"/>
        </w:rPr>
        <w:t xml:space="preserve">Zpracovatel se zavazuje zpracovávat pouze a výlučně ty </w:t>
      </w:r>
      <w:r>
        <w:rPr>
          <w:rFonts w:eastAsia="Times New Roman" w:cs="Arial"/>
          <w:szCs w:val="20"/>
          <w:lang w:eastAsia="cs-CZ"/>
        </w:rPr>
        <w:t>o</w:t>
      </w:r>
      <w:r w:rsidRPr="009F3B0D">
        <w:rPr>
          <w:rFonts w:eastAsia="Times New Roman" w:cs="Arial"/>
          <w:szCs w:val="20"/>
          <w:lang w:eastAsia="cs-CZ"/>
        </w:rPr>
        <w:t xml:space="preserve">sobní údaje, které jsou nezbytně nutné pro daný účel zpracování. </w:t>
      </w:r>
    </w:p>
    <w:p w14:paraId="62434A6D" w14:textId="77777777" w:rsidR="006B6FC5" w:rsidRDefault="006B6FC5" w:rsidP="006B6FC5">
      <w:pPr>
        <w:spacing w:after="0" w:line="240" w:lineRule="auto"/>
        <w:rPr>
          <w:rFonts w:eastAsia="Times New Roman" w:cs="Arial"/>
          <w:b/>
          <w:szCs w:val="20"/>
          <w:lang w:eastAsia="cs-CZ" w:bidi="cs-CZ"/>
        </w:rPr>
      </w:pPr>
    </w:p>
    <w:p w14:paraId="4A8B337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w:t>
      </w:r>
      <w:r>
        <w:rPr>
          <w:rFonts w:eastAsia="Times New Roman" w:cs="Arial"/>
          <w:b/>
          <w:szCs w:val="20"/>
          <w:lang w:eastAsia="cs-CZ" w:bidi="cs-CZ"/>
        </w:rPr>
        <w:t>ráva a povinnosti Správce a Zpracovatele osobních údajů</w:t>
      </w:r>
    </w:p>
    <w:p w14:paraId="5941CCA5" w14:textId="77777777" w:rsidR="006B6FC5" w:rsidRPr="009F3B0D" w:rsidRDefault="006B6FC5" w:rsidP="006B6FC5">
      <w:pPr>
        <w:spacing w:after="0" w:line="240" w:lineRule="auto"/>
        <w:jc w:val="both"/>
        <w:rPr>
          <w:rFonts w:eastAsia="Times New Roman" w:cs="Arial"/>
          <w:szCs w:val="20"/>
          <w:lang w:eastAsia="cs-CZ"/>
        </w:rPr>
      </w:pPr>
    </w:p>
    <w:p w14:paraId="4C54B82C" w14:textId="77777777" w:rsidR="006B6FC5" w:rsidRPr="009F3B0D" w:rsidRDefault="006B6FC5" w:rsidP="006B6FC5">
      <w:pPr>
        <w:numPr>
          <w:ilvl w:val="0"/>
          <w:numId w:val="6"/>
        </w:numPr>
        <w:spacing w:after="0" w:line="240" w:lineRule="auto"/>
        <w:ind w:left="426" w:hanging="426"/>
        <w:jc w:val="both"/>
        <w:rPr>
          <w:rFonts w:eastAsia="Times New Roman" w:cs="Arial"/>
          <w:szCs w:val="20"/>
          <w:lang w:eastAsia="cs-CZ" w:bidi="cs-CZ"/>
        </w:rPr>
      </w:pPr>
      <w:r w:rsidRPr="009F3B0D">
        <w:rPr>
          <w:rFonts w:eastAsia="Times New Roman" w:cs="Arial"/>
          <w:szCs w:val="20"/>
          <w:lang w:eastAsia="cs-CZ" w:bidi="cs-CZ"/>
        </w:rPr>
        <w:t xml:space="preserve">Správce je při plnění </w:t>
      </w:r>
      <w:r>
        <w:rPr>
          <w:rFonts w:eastAsia="Times New Roman" w:cs="Arial"/>
          <w:szCs w:val="20"/>
          <w:lang w:eastAsia="cs-CZ" w:bidi="cs-CZ"/>
        </w:rPr>
        <w:t>smlouvy</w:t>
      </w:r>
      <w:r w:rsidRPr="009F3B0D">
        <w:rPr>
          <w:rFonts w:eastAsia="Times New Roman" w:cs="Arial"/>
          <w:szCs w:val="20"/>
          <w:lang w:eastAsia="cs-CZ" w:bidi="cs-CZ"/>
        </w:rPr>
        <w:t xml:space="preserve"> povinen:</w:t>
      </w:r>
    </w:p>
    <w:p w14:paraId="692A4ED7" w14:textId="77777777" w:rsidR="006B6FC5" w:rsidRPr="009F3B0D" w:rsidRDefault="006B6FC5" w:rsidP="006B6FC5">
      <w:pPr>
        <w:numPr>
          <w:ilvl w:val="0"/>
          <w:numId w:val="5"/>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přijmout vhodná opatření, aby poskytl Subjektům údajů stručným, transparentním, srozumitelným a snadno přístupným způsobem a za použití jasných a jednoduchých jazykových prostředků veškeré informace o zpracování </w:t>
      </w:r>
      <w:r>
        <w:rPr>
          <w:rFonts w:eastAsia="Times New Roman" w:cs="Arial"/>
          <w:szCs w:val="20"/>
          <w:lang w:eastAsia="cs-CZ" w:bidi="cs-CZ"/>
        </w:rPr>
        <w:t>o</w:t>
      </w:r>
      <w:r w:rsidRPr="009F3B0D">
        <w:rPr>
          <w:rFonts w:eastAsia="Times New Roman" w:cs="Arial"/>
          <w:szCs w:val="20"/>
          <w:lang w:eastAsia="cs-CZ" w:bidi="cs-CZ"/>
        </w:rPr>
        <w:t>sobních údajů a učinil veškerá sdělení požadovaná GDPR a platnými právními předpisy o zpracování a ochraně osobních údajů;</w:t>
      </w:r>
    </w:p>
    <w:p w14:paraId="171F8CAA" w14:textId="77777777" w:rsidR="006B6FC5" w:rsidRPr="009F3B0D" w:rsidRDefault="006B6FC5" w:rsidP="006B6FC5">
      <w:pPr>
        <w:numPr>
          <w:ilvl w:val="0"/>
          <w:numId w:val="5"/>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 xml:space="preserve">Zpracovatele neprodleně informovat, pokud se vyskytnou chyby nebo nepravidelnosti ve zpracování </w:t>
      </w:r>
      <w:r>
        <w:rPr>
          <w:rFonts w:eastAsia="Times New Roman" w:cs="Arial"/>
          <w:szCs w:val="20"/>
          <w:lang w:eastAsia="cs-CZ" w:bidi="cs-CZ"/>
        </w:rPr>
        <w:t>o</w:t>
      </w:r>
      <w:r w:rsidRPr="009F3B0D">
        <w:rPr>
          <w:rFonts w:eastAsia="Times New Roman" w:cs="Arial"/>
          <w:szCs w:val="20"/>
          <w:lang w:eastAsia="cs-CZ" w:bidi="cs-CZ"/>
        </w:rPr>
        <w:t>sobních údajů;</w:t>
      </w:r>
    </w:p>
    <w:p w14:paraId="30640138" w14:textId="77777777" w:rsidR="006B6FC5" w:rsidRPr="009F3B0D" w:rsidRDefault="006B6FC5" w:rsidP="006B6FC5">
      <w:pPr>
        <w:numPr>
          <w:ilvl w:val="0"/>
          <w:numId w:val="5"/>
        </w:numPr>
        <w:spacing w:after="0" w:line="240" w:lineRule="auto"/>
        <w:ind w:hanging="294"/>
        <w:jc w:val="both"/>
        <w:rPr>
          <w:rFonts w:eastAsia="Times New Roman" w:cs="Arial"/>
          <w:szCs w:val="20"/>
          <w:lang w:eastAsia="cs-CZ" w:bidi="cs-CZ"/>
        </w:rPr>
      </w:pPr>
      <w:r w:rsidRPr="009F3B0D">
        <w:rPr>
          <w:rFonts w:eastAsia="Times New Roman" w:cs="Arial"/>
          <w:szCs w:val="20"/>
          <w:lang w:eastAsia="cs-CZ" w:bidi="cs-CZ"/>
        </w:rPr>
        <w:t>poskytnout Zpracovateli veškeré informace v dohodnutém formátu, který Zpracovatel potřebuje ke zpracování;</w:t>
      </w:r>
    </w:p>
    <w:p w14:paraId="078F824F" w14:textId="77777777" w:rsidR="006B6FC5" w:rsidRPr="009F3B0D" w:rsidRDefault="006B6FC5" w:rsidP="006B6FC5">
      <w:pPr>
        <w:numPr>
          <w:ilvl w:val="0"/>
          <w:numId w:val="5"/>
        </w:numPr>
        <w:spacing w:after="0" w:line="240" w:lineRule="auto"/>
        <w:jc w:val="both"/>
        <w:rPr>
          <w:rFonts w:eastAsia="Times New Roman" w:cs="Arial"/>
          <w:szCs w:val="20"/>
          <w:lang w:eastAsia="cs-CZ" w:bidi="cs-CZ"/>
        </w:rPr>
      </w:pPr>
      <w:r w:rsidRPr="009F3B0D">
        <w:rPr>
          <w:rFonts w:eastAsia="Times New Roman" w:cs="Arial"/>
          <w:szCs w:val="20"/>
          <w:lang w:eastAsia="cs-CZ" w:bidi="cs-CZ"/>
        </w:rPr>
        <w:t xml:space="preserve">zacházet důvěrně se všemi získanými znalostmi o obchodních tajemstvích a opatřeních na ochranu </w:t>
      </w:r>
      <w:r>
        <w:rPr>
          <w:rFonts w:eastAsia="Times New Roman" w:cs="Arial"/>
          <w:szCs w:val="20"/>
          <w:lang w:eastAsia="cs-CZ" w:bidi="cs-CZ"/>
        </w:rPr>
        <w:t>o</w:t>
      </w:r>
      <w:r w:rsidRPr="009F3B0D">
        <w:rPr>
          <w:rFonts w:eastAsia="Times New Roman" w:cs="Arial"/>
          <w:szCs w:val="20"/>
          <w:lang w:eastAsia="cs-CZ" w:bidi="cs-CZ"/>
        </w:rPr>
        <w:t xml:space="preserve">sobních údajů Zpracovatele; </w:t>
      </w:r>
    </w:p>
    <w:p w14:paraId="2786D6AF" w14:textId="77777777" w:rsidR="006B6FC5" w:rsidRPr="00DD1E63" w:rsidRDefault="006B6FC5" w:rsidP="006B6FC5">
      <w:pPr>
        <w:numPr>
          <w:ilvl w:val="0"/>
          <w:numId w:val="5"/>
        </w:numPr>
        <w:spacing w:after="0" w:line="240" w:lineRule="auto"/>
        <w:jc w:val="both"/>
        <w:rPr>
          <w:rFonts w:eastAsia="Times New Roman" w:cs="Arial"/>
          <w:szCs w:val="20"/>
          <w:lang w:eastAsia="cs-CZ" w:bidi="cs-CZ"/>
        </w:rPr>
      </w:pPr>
      <w:r w:rsidRPr="009F3B0D">
        <w:rPr>
          <w:rFonts w:eastAsia="Times New Roman" w:cs="Arial"/>
          <w:szCs w:val="20"/>
          <w:lang w:eastAsia="cs-CZ" w:bidi="cs-CZ"/>
        </w:rPr>
        <w:t>poskytnout Zpracovateli informaci o zpracování osobních údajů Subjektu údajů podle článku 13 GDPR.</w:t>
      </w:r>
    </w:p>
    <w:p w14:paraId="7AE6C413" w14:textId="77777777" w:rsidR="006B6FC5" w:rsidRPr="009F3B0D" w:rsidRDefault="006B6FC5" w:rsidP="006B6FC5">
      <w:pPr>
        <w:spacing w:after="0" w:line="240" w:lineRule="auto"/>
        <w:jc w:val="both"/>
        <w:rPr>
          <w:rFonts w:eastAsia="Times New Roman" w:cs="Arial"/>
          <w:szCs w:val="20"/>
          <w:lang w:eastAsia="cs-CZ" w:bidi="cs-CZ"/>
        </w:rPr>
      </w:pPr>
    </w:p>
    <w:p w14:paraId="01FCF834" w14:textId="77777777" w:rsidR="006B6FC5" w:rsidRPr="009F3B0D" w:rsidRDefault="006B6FC5" w:rsidP="006B6FC5">
      <w:pPr>
        <w:numPr>
          <w:ilvl w:val="0"/>
          <w:numId w:val="6"/>
        </w:numPr>
        <w:spacing w:after="0" w:line="240" w:lineRule="auto"/>
        <w:ind w:left="426" w:hanging="426"/>
        <w:jc w:val="both"/>
        <w:rPr>
          <w:rFonts w:eastAsia="Times New Roman" w:cs="Arial"/>
          <w:szCs w:val="20"/>
          <w:lang w:eastAsia="cs-CZ" w:bidi="cs-CZ"/>
        </w:rPr>
      </w:pPr>
      <w:r>
        <w:rPr>
          <w:rFonts w:eastAsia="Times New Roman" w:cs="Arial"/>
          <w:szCs w:val="20"/>
          <w:lang w:eastAsia="cs-CZ" w:bidi="cs-CZ"/>
        </w:rPr>
        <w:t>Z</w:t>
      </w:r>
      <w:r w:rsidRPr="009F3B0D">
        <w:rPr>
          <w:rFonts w:eastAsia="Times New Roman" w:cs="Arial"/>
          <w:szCs w:val="20"/>
          <w:lang w:eastAsia="cs-CZ" w:bidi="cs-CZ"/>
        </w:rPr>
        <w:t>pracovatel je při plnění této smlouvy povinen:</w:t>
      </w:r>
    </w:p>
    <w:p w14:paraId="60CA9A90" w14:textId="77777777" w:rsidR="006B6FC5" w:rsidRDefault="006B6FC5" w:rsidP="006B6FC5">
      <w:pPr>
        <w:numPr>
          <w:ilvl w:val="0"/>
          <w:numId w:val="7"/>
        </w:numPr>
        <w:spacing w:after="0" w:line="240" w:lineRule="auto"/>
        <w:jc w:val="both"/>
        <w:rPr>
          <w:rFonts w:eastAsia="Times New Roman" w:cs="Arial"/>
          <w:szCs w:val="20"/>
          <w:lang w:eastAsia="cs-CZ"/>
        </w:rPr>
      </w:pPr>
      <w:r w:rsidRPr="009F3B0D">
        <w:rPr>
          <w:rFonts w:eastAsia="Times New Roman" w:cs="Arial"/>
          <w:szCs w:val="20"/>
          <w:lang w:eastAsia="cs-CZ"/>
        </w:rPr>
        <w:t xml:space="preserve">řídit se </w:t>
      </w:r>
      <w:r w:rsidRPr="009F3B0D">
        <w:rPr>
          <w:rFonts w:eastAsia="Times New Roman" w:cs="Arial"/>
          <w:szCs w:val="20"/>
          <w:lang w:bidi="en-US"/>
        </w:rPr>
        <w:t xml:space="preserve">při zpracování </w:t>
      </w:r>
      <w:r>
        <w:rPr>
          <w:rFonts w:eastAsia="Times New Roman" w:cs="Arial"/>
          <w:szCs w:val="20"/>
          <w:lang w:bidi="en-US"/>
        </w:rPr>
        <w:t>o</w:t>
      </w:r>
      <w:r w:rsidRPr="009F3B0D">
        <w:rPr>
          <w:rFonts w:eastAsia="Times New Roman" w:cs="Arial"/>
          <w:szCs w:val="20"/>
          <w:lang w:bidi="en-US"/>
        </w:rPr>
        <w:t xml:space="preserve">sobních údajů </w:t>
      </w:r>
      <w:r>
        <w:rPr>
          <w:rFonts w:eastAsia="Times New Roman" w:cs="Arial"/>
          <w:szCs w:val="20"/>
          <w:lang w:bidi="en-US"/>
        </w:rPr>
        <w:t xml:space="preserve">smlouvou </w:t>
      </w:r>
      <w:r w:rsidRPr="009F3B0D">
        <w:rPr>
          <w:rFonts w:eastAsia="Times New Roman" w:cs="Arial"/>
          <w:szCs w:val="20"/>
          <w:lang w:bidi="en-US"/>
        </w:rPr>
        <w:t xml:space="preserve">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w:t>
      </w:r>
      <w:r>
        <w:rPr>
          <w:rFonts w:eastAsia="Times New Roman" w:cs="Arial"/>
          <w:szCs w:val="20"/>
          <w:lang w:bidi="en-US"/>
        </w:rPr>
        <w:t>o</w:t>
      </w:r>
      <w:r w:rsidRPr="009F3B0D">
        <w:rPr>
          <w:rFonts w:eastAsia="Times New Roman" w:cs="Arial"/>
          <w:szCs w:val="20"/>
          <w:lang w:bidi="en-US"/>
        </w:rPr>
        <w:t>sobních údajů je nezákonné;</w:t>
      </w:r>
    </w:p>
    <w:p w14:paraId="57985E94" w14:textId="6A4785BC" w:rsidR="00B52B5D" w:rsidRPr="009F3B0D" w:rsidRDefault="006B6FC5" w:rsidP="00B52B5D">
      <w:pPr>
        <w:numPr>
          <w:ilvl w:val="0"/>
          <w:numId w:val="7"/>
        </w:numPr>
        <w:spacing w:after="0" w:line="240" w:lineRule="auto"/>
        <w:jc w:val="both"/>
        <w:rPr>
          <w:rFonts w:eastAsia="Times New Roman" w:cs="Arial"/>
          <w:szCs w:val="20"/>
          <w:lang w:eastAsia="cs-CZ"/>
        </w:rPr>
      </w:pPr>
      <w:r>
        <w:rPr>
          <w:rFonts w:eastAsia="Times New Roman" w:cs="Arial"/>
          <w:szCs w:val="20"/>
          <w:lang w:eastAsia="cs-CZ"/>
        </w:rPr>
        <w:t xml:space="preserve">v rámci zajištění </w:t>
      </w:r>
      <w:r w:rsidRPr="00AC1362">
        <w:rPr>
          <w:rFonts w:eastAsia="Times New Roman" w:cs="Arial"/>
          <w:szCs w:val="20"/>
          <w:lang w:eastAsia="cs-CZ"/>
        </w:rPr>
        <w:t>kompletní obsluh</w:t>
      </w:r>
      <w:r>
        <w:rPr>
          <w:rFonts w:eastAsia="Times New Roman" w:cs="Arial"/>
          <w:szCs w:val="20"/>
          <w:lang w:eastAsia="cs-CZ"/>
        </w:rPr>
        <w:t>y</w:t>
      </w:r>
      <w:r w:rsidRPr="00AC1362">
        <w:rPr>
          <w:rFonts w:eastAsia="Times New Roman" w:cs="Arial"/>
          <w:szCs w:val="20"/>
          <w:lang w:eastAsia="cs-CZ"/>
        </w:rPr>
        <w:t xml:space="preserve"> </w:t>
      </w:r>
      <w:r>
        <w:rPr>
          <w:rFonts w:eastAsia="Times New Roman" w:cs="Arial"/>
          <w:szCs w:val="20"/>
          <w:lang w:eastAsia="cs-CZ"/>
        </w:rPr>
        <w:t>objednávkového</w:t>
      </w:r>
      <w:r w:rsidRPr="00AC1362">
        <w:rPr>
          <w:rFonts w:eastAsia="Times New Roman" w:cs="Arial"/>
          <w:szCs w:val="20"/>
          <w:lang w:eastAsia="cs-CZ"/>
        </w:rPr>
        <w:t xml:space="preserve"> systému</w:t>
      </w:r>
      <w:r>
        <w:rPr>
          <w:rFonts w:eastAsia="Times New Roman" w:cs="Arial"/>
          <w:szCs w:val="20"/>
          <w:lang w:eastAsia="cs-CZ"/>
        </w:rPr>
        <w:t xml:space="preserve"> dle smlouvy zpracovávat osobní údaje prostřednictvím svých, k tomu pověřených zaměstnanců, a to s využitím </w:t>
      </w:r>
      <w:r w:rsidR="00CE7BA6" w:rsidRPr="00CE7BA6">
        <w:rPr>
          <w:rFonts w:eastAsia="Times New Roman" w:cs="Arial"/>
          <w:szCs w:val="20"/>
          <w:lang w:eastAsia="cs-CZ"/>
        </w:rPr>
        <w:t xml:space="preserve">v IS Správce a </w:t>
      </w:r>
      <w:r w:rsidR="00CE7BA6" w:rsidRPr="00CE7BA6">
        <w:rPr>
          <w:rFonts w:eastAsia="Times New Roman" w:cs="Arial"/>
          <w:szCs w:val="20"/>
          <w:lang w:eastAsia="cs-CZ"/>
        </w:rPr>
        <w:lastRenderedPageBreak/>
        <w:t xml:space="preserve">Zpracovatele </w:t>
      </w:r>
      <w:proofErr w:type="gramStart"/>
      <w:r w:rsidR="00CE7BA6" w:rsidRPr="00CE7BA6">
        <w:rPr>
          <w:rFonts w:eastAsia="Times New Roman" w:cs="Arial"/>
          <w:szCs w:val="20"/>
          <w:lang w:eastAsia="cs-CZ"/>
        </w:rPr>
        <w:t>ZK</w:t>
      </w:r>
      <w:proofErr w:type="gramEnd"/>
      <w:r>
        <w:rPr>
          <w:rFonts w:eastAsia="Times New Roman" w:cs="Arial"/>
          <w:szCs w:val="20"/>
          <w:lang w:eastAsia="cs-CZ"/>
        </w:rPr>
        <w:t xml:space="preserve"> přičemž jsou zaměstnanci Zpracovatele povinni dodržovat minimální pravidla kybernetické bezpečnosti</w:t>
      </w:r>
      <w:r w:rsidR="00B52B5D">
        <w:rPr>
          <w:rFonts w:eastAsia="Times New Roman" w:cs="Arial"/>
          <w:szCs w:val="20"/>
          <w:lang w:eastAsia="cs-CZ"/>
        </w:rPr>
        <w:t>.</w:t>
      </w:r>
    </w:p>
    <w:p w14:paraId="0B714390" w14:textId="762B53D1" w:rsidR="006B6FC5" w:rsidRPr="009F3B0D" w:rsidRDefault="006B6FC5" w:rsidP="006B6FC5">
      <w:pPr>
        <w:spacing w:after="0" w:line="240" w:lineRule="auto"/>
        <w:ind w:left="720"/>
        <w:jc w:val="both"/>
        <w:rPr>
          <w:rFonts w:eastAsia="Times New Roman" w:cs="Arial"/>
          <w:szCs w:val="20"/>
          <w:lang w:eastAsia="cs-CZ"/>
        </w:rPr>
      </w:pPr>
    </w:p>
    <w:p w14:paraId="13399F17" w14:textId="77777777" w:rsidR="006B6FC5" w:rsidRPr="009F3B0D" w:rsidRDefault="006B6FC5" w:rsidP="006B6FC5">
      <w:pPr>
        <w:pStyle w:val="Odstavecseseznamem"/>
        <w:numPr>
          <w:ilvl w:val="0"/>
          <w:numId w:val="7"/>
        </w:numPr>
        <w:spacing w:after="0" w:line="240" w:lineRule="auto"/>
        <w:jc w:val="both"/>
        <w:rPr>
          <w:rFonts w:eastAsia="Times New Roman" w:cs="Arial"/>
          <w:szCs w:val="20"/>
          <w:lang w:eastAsia="cs-CZ"/>
        </w:rPr>
      </w:pPr>
      <w:r w:rsidRPr="009F3B0D">
        <w:rPr>
          <w:rFonts w:eastAsia="Times New Roman" w:cs="Arial"/>
          <w:szCs w:val="20"/>
          <w:lang w:eastAsia="cs-CZ"/>
        </w:rPr>
        <w:t xml:space="preserve">poskytnout Subjektu údajů v okamžiku získání </w:t>
      </w:r>
      <w:r>
        <w:rPr>
          <w:rFonts w:eastAsia="Times New Roman" w:cs="Arial"/>
          <w:szCs w:val="20"/>
          <w:lang w:eastAsia="cs-CZ"/>
        </w:rPr>
        <w:t>o</w:t>
      </w:r>
      <w:r w:rsidRPr="009F3B0D">
        <w:rPr>
          <w:rFonts w:eastAsia="Times New Roman" w:cs="Arial"/>
          <w:szCs w:val="20"/>
          <w:lang w:eastAsia="cs-CZ"/>
        </w:rPr>
        <w:t>sobních údajů pro stanovený účel zpracování informaci o zpracování osobních údajů, kterou obdržel od Správce;</w:t>
      </w:r>
    </w:p>
    <w:p w14:paraId="2498FC8A" w14:textId="77777777" w:rsidR="006B6FC5" w:rsidRPr="009F3B0D" w:rsidRDefault="006B6FC5" w:rsidP="006B6FC5">
      <w:pPr>
        <w:pStyle w:val="Odstavecseseznamem"/>
        <w:numPr>
          <w:ilvl w:val="0"/>
          <w:numId w:val="7"/>
        </w:numPr>
        <w:spacing w:after="0" w:line="240" w:lineRule="auto"/>
        <w:jc w:val="both"/>
        <w:rPr>
          <w:rFonts w:eastAsia="Times New Roman" w:cs="Arial"/>
          <w:szCs w:val="20"/>
          <w:lang w:eastAsia="cs-CZ"/>
        </w:rPr>
      </w:pPr>
      <w:r w:rsidRPr="009F3B0D">
        <w:rPr>
          <w:rFonts w:eastAsia="Times New Roman" w:cs="Arial"/>
          <w:szCs w:val="20"/>
          <w:lang w:eastAsia="cs-CZ" w:bidi="cs-CZ"/>
        </w:rPr>
        <w:t xml:space="preserve">zajistit, že </w:t>
      </w:r>
      <w:r>
        <w:rPr>
          <w:rFonts w:eastAsia="Times New Roman" w:cs="Arial"/>
          <w:szCs w:val="20"/>
          <w:lang w:eastAsia="cs-CZ" w:bidi="cs-CZ"/>
        </w:rPr>
        <w:t>o</w:t>
      </w:r>
      <w:r w:rsidRPr="009F3B0D">
        <w:rPr>
          <w:rFonts w:eastAsia="Times New Roman" w:cs="Arial"/>
          <w:szCs w:val="20"/>
          <w:lang w:eastAsia="cs-CZ" w:bidi="cs-CZ"/>
        </w:rPr>
        <w:t>sobní údaje budou zpracovány vždy v souladu s GDPR a platnými právními předpisy o zpracování a ochraně osobních údajů</w:t>
      </w:r>
      <w:r>
        <w:rPr>
          <w:rFonts w:eastAsia="Times New Roman" w:cs="Arial"/>
          <w:szCs w:val="20"/>
          <w:lang w:eastAsia="cs-CZ" w:bidi="cs-CZ"/>
        </w:rPr>
        <w:t>,</w:t>
      </w:r>
      <w:r w:rsidRPr="009F3B0D">
        <w:rPr>
          <w:rFonts w:eastAsia="Times New Roman" w:cs="Arial"/>
          <w:szCs w:val="20"/>
          <w:lang w:eastAsia="cs-CZ" w:bidi="cs-CZ"/>
        </w:rPr>
        <w:t xml:space="preserve"> a že tyto údaje budou aktuální, přesné </w:t>
      </w:r>
      <w:r w:rsidRPr="009F3B0D">
        <w:rPr>
          <w:rFonts w:eastAsia="Times New Roman" w:cs="Arial"/>
          <w:szCs w:val="20"/>
          <w:lang w:eastAsia="cs-CZ" w:bidi="cs-CZ"/>
        </w:rPr>
        <w:br/>
        <w:t>a pravdivé, jakož i to, že tyto údaje budou odpovídat stanovenému účelu zpracování;</w:t>
      </w:r>
    </w:p>
    <w:p w14:paraId="1C1D030A" w14:textId="77777777" w:rsidR="006B6FC5" w:rsidRPr="009F3B0D" w:rsidRDefault="006B6FC5" w:rsidP="006B6FC5">
      <w:pPr>
        <w:numPr>
          <w:ilvl w:val="0"/>
          <w:numId w:val="7"/>
        </w:numPr>
        <w:spacing w:after="0" w:line="240" w:lineRule="auto"/>
        <w:jc w:val="both"/>
        <w:rPr>
          <w:rFonts w:eastAsia="Times New Roman" w:cs="Arial"/>
          <w:szCs w:val="20"/>
          <w:lang w:bidi="en-US"/>
        </w:rPr>
      </w:pPr>
      <w:r w:rsidRPr="009F3B0D">
        <w:rPr>
          <w:rFonts w:eastAsia="Times New Roman" w:cs="Arial"/>
          <w:szCs w:val="20"/>
          <w:lang w:eastAsia="cs-CZ"/>
        </w:rPr>
        <w:t xml:space="preserve">nezapojit do zpracování </w:t>
      </w:r>
      <w:r>
        <w:rPr>
          <w:rFonts w:eastAsia="Times New Roman" w:cs="Arial"/>
          <w:szCs w:val="20"/>
          <w:lang w:eastAsia="cs-CZ"/>
        </w:rPr>
        <w:t>o</w:t>
      </w:r>
      <w:r w:rsidRPr="009F3B0D">
        <w:rPr>
          <w:rFonts w:eastAsia="Times New Roman" w:cs="Arial"/>
          <w:szCs w:val="20"/>
          <w:lang w:eastAsia="cs-CZ"/>
        </w:rPr>
        <w:t>sobních údajů žádného dalšího zpracovatele bez předchozího konkrétního nebo obecného písemného povolení Správce</w:t>
      </w:r>
      <w:r w:rsidRPr="009F3B0D">
        <w:rPr>
          <w:rFonts w:eastAsia="Times New Roman" w:cs="Arial"/>
          <w:szCs w:val="20"/>
          <w:lang w:eastAsia="cs-CZ" w:bidi="cs-CZ"/>
        </w:rPr>
        <w:t>;</w:t>
      </w:r>
    </w:p>
    <w:p w14:paraId="200A665C" w14:textId="77777777" w:rsidR="006B6FC5" w:rsidRPr="009F3B0D" w:rsidRDefault="006B6FC5" w:rsidP="006B6FC5">
      <w:pPr>
        <w:widowControl w:val="0"/>
        <w:numPr>
          <w:ilvl w:val="0"/>
          <w:numId w:val="7"/>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zajistit, že se osoby, jimiž bude prováděno plnění dle této </w:t>
      </w:r>
      <w:r>
        <w:rPr>
          <w:rFonts w:eastAsia="Times New Roman" w:cs="Arial"/>
          <w:szCs w:val="20"/>
          <w:lang w:bidi="en-US"/>
        </w:rPr>
        <w:t>S</w:t>
      </w:r>
      <w:r w:rsidRPr="009F3B0D">
        <w:rPr>
          <w:rFonts w:eastAsia="Times New Roman" w:cs="Arial"/>
          <w:szCs w:val="20"/>
          <w:lang w:bidi="en-US"/>
        </w:rPr>
        <w:t xml:space="preserve">mlouvy, zavážou k mlčenlivosti ohledně veškeré činnosti související s touto </w:t>
      </w:r>
      <w:r>
        <w:rPr>
          <w:rFonts w:eastAsia="Times New Roman" w:cs="Arial"/>
          <w:szCs w:val="20"/>
          <w:lang w:bidi="en-US"/>
        </w:rPr>
        <w:t>S</w:t>
      </w:r>
      <w:r w:rsidRPr="009F3B0D">
        <w:rPr>
          <w:rFonts w:eastAsia="Times New Roman" w:cs="Arial"/>
          <w:szCs w:val="20"/>
          <w:lang w:bidi="en-US"/>
        </w:rPr>
        <w:t xml:space="preserve">mlouvou, zejména pak k mlčenlivosti ve vztahu ke všem </w:t>
      </w:r>
      <w:r>
        <w:rPr>
          <w:rFonts w:eastAsia="Times New Roman" w:cs="Arial"/>
          <w:szCs w:val="20"/>
          <w:lang w:bidi="en-US"/>
        </w:rPr>
        <w:t>o</w:t>
      </w:r>
      <w:r w:rsidRPr="009F3B0D">
        <w:rPr>
          <w:rFonts w:eastAsia="Times New Roman" w:cs="Arial"/>
          <w:szCs w:val="20"/>
          <w:lang w:bidi="en-US"/>
        </w:rPr>
        <w:t>sobním údajům, ke kterým budou mít přístup, nebo s kterými přijdou do kontaktu</w:t>
      </w:r>
      <w:r w:rsidRPr="009F3B0D">
        <w:rPr>
          <w:rFonts w:eastAsia="Times New Roman" w:cs="Arial"/>
          <w:szCs w:val="20"/>
          <w:lang w:bidi="cs-CZ"/>
        </w:rPr>
        <w:t>; </w:t>
      </w:r>
    </w:p>
    <w:p w14:paraId="4A059516" w14:textId="77777777" w:rsidR="006B6FC5" w:rsidRPr="009F3B0D" w:rsidRDefault="006B6FC5" w:rsidP="006B6FC5">
      <w:pPr>
        <w:widowControl w:val="0"/>
        <w:numPr>
          <w:ilvl w:val="0"/>
          <w:numId w:val="7"/>
        </w:numPr>
        <w:autoSpaceDE w:val="0"/>
        <w:autoSpaceDN w:val="0"/>
        <w:adjustRightInd w:val="0"/>
        <w:spacing w:after="0" w:line="240" w:lineRule="auto"/>
        <w:ind w:left="714" w:hanging="357"/>
        <w:jc w:val="both"/>
        <w:rPr>
          <w:rFonts w:eastAsia="Times New Roman" w:cs="Arial"/>
          <w:szCs w:val="20"/>
          <w:lang w:bidi="en-US"/>
        </w:rPr>
      </w:pPr>
      <w:r w:rsidRPr="009F3B0D">
        <w:rPr>
          <w:rFonts w:eastAsia="Times New Roman" w:cs="Arial"/>
          <w:szCs w:val="20"/>
          <w:lang w:bidi="en-US"/>
        </w:rPr>
        <w:t xml:space="preserve">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w:t>
      </w:r>
      <w:r>
        <w:rPr>
          <w:rFonts w:eastAsia="Times New Roman" w:cs="Arial"/>
          <w:szCs w:val="20"/>
          <w:lang w:bidi="en-US"/>
        </w:rPr>
        <w:t>o</w:t>
      </w:r>
      <w:r w:rsidRPr="009F3B0D">
        <w:rPr>
          <w:rFonts w:eastAsia="Times New Roman" w:cs="Arial"/>
          <w:szCs w:val="20"/>
          <w:lang w:bidi="en-US"/>
        </w:rPr>
        <w:t>sobní údaje zabezpečit vůči náhodnému či nezákonnému zničení, ztrátě, změně, zpřístupnění neoprávněným stranám, zneužití či jinému způsobu zpracování v rozporu s GDPR</w:t>
      </w:r>
      <w:r w:rsidRPr="009F3B0D">
        <w:rPr>
          <w:rFonts w:eastAsia="Times New Roman" w:cs="Arial"/>
          <w:szCs w:val="20"/>
          <w:lang w:bidi="cs-CZ"/>
        </w:rPr>
        <w:t>; </w:t>
      </w:r>
    </w:p>
    <w:p w14:paraId="533559A3" w14:textId="77777777" w:rsidR="006B6FC5" w:rsidRPr="009F3B0D" w:rsidRDefault="006B6FC5" w:rsidP="006B6FC5">
      <w:pPr>
        <w:widowControl w:val="0"/>
        <w:numPr>
          <w:ilvl w:val="0"/>
          <w:numId w:val="7"/>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předat neprodleně Správci žádost Subjektu údajů, pokud se Subjekt údajů obrátí na Zpracovatele s cílem uplatnění svého nároku na základě GDPR nebo jiných právních předpisů na ochranu osobních údajů</w:t>
      </w:r>
      <w:r w:rsidRPr="009F3B0D">
        <w:rPr>
          <w:rFonts w:eastAsia="Times New Roman" w:cs="Arial"/>
          <w:szCs w:val="20"/>
          <w:lang w:bidi="cs-CZ"/>
        </w:rPr>
        <w:t>;</w:t>
      </w:r>
    </w:p>
    <w:p w14:paraId="40BCAA97" w14:textId="77777777" w:rsidR="006B6FC5" w:rsidRPr="009F3B0D" w:rsidRDefault="006B6FC5" w:rsidP="006B6FC5">
      <w:pPr>
        <w:widowControl w:val="0"/>
        <w:numPr>
          <w:ilvl w:val="0"/>
          <w:numId w:val="7"/>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 xml:space="preserve">poskytnout na požádání Správci součinnost při udržování a aktualizaci záznamů o činnosti zpracování </w:t>
      </w:r>
      <w:r>
        <w:rPr>
          <w:rFonts w:eastAsia="Times New Roman" w:cs="Arial"/>
          <w:szCs w:val="20"/>
          <w:lang w:bidi="en-US"/>
        </w:rPr>
        <w:t>o</w:t>
      </w:r>
      <w:r w:rsidRPr="009F3B0D">
        <w:rPr>
          <w:rFonts w:eastAsia="Times New Roman" w:cs="Arial"/>
          <w:szCs w:val="20"/>
          <w:lang w:bidi="en-US"/>
        </w:rPr>
        <w:t>sobních údajů dle čl. 30 odst. 1 GDPR;</w:t>
      </w:r>
    </w:p>
    <w:p w14:paraId="20E93DAC" w14:textId="77777777" w:rsidR="006B6FC5" w:rsidRPr="009F3B0D" w:rsidRDefault="006B6FC5" w:rsidP="006B6FC5">
      <w:pPr>
        <w:widowControl w:val="0"/>
        <w:numPr>
          <w:ilvl w:val="0"/>
          <w:numId w:val="7"/>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vést záznamy o kategorii činnosti zpracování Osobních údajů prováděných pro Správce dle čl. 30 odst. 2 GDPR;</w:t>
      </w:r>
    </w:p>
    <w:p w14:paraId="2EEFA8A8" w14:textId="77777777" w:rsidR="006B6FC5" w:rsidRPr="009F3B0D" w:rsidRDefault="006B6FC5" w:rsidP="006B6FC5">
      <w:pPr>
        <w:widowControl w:val="0"/>
        <w:numPr>
          <w:ilvl w:val="0"/>
          <w:numId w:val="7"/>
        </w:numPr>
        <w:autoSpaceDE w:val="0"/>
        <w:autoSpaceDN w:val="0"/>
        <w:adjustRightInd w:val="0"/>
        <w:spacing w:after="0" w:line="240" w:lineRule="auto"/>
        <w:jc w:val="both"/>
        <w:rPr>
          <w:rFonts w:eastAsia="Times New Roman" w:cs="Arial"/>
          <w:szCs w:val="20"/>
          <w:lang w:bidi="en-US"/>
        </w:rPr>
      </w:pPr>
      <w:r w:rsidRPr="009F3B0D">
        <w:rPr>
          <w:rFonts w:eastAsia="Times New Roman" w:cs="Arial"/>
          <w:szCs w:val="20"/>
          <w:lang w:bidi="en-US"/>
        </w:rPr>
        <w:t>poskytnout Správci součinnost v případě dotazů ze strany dozorčích orgánů;</w:t>
      </w:r>
    </w:p>
    <w:p w14:paraId="3B25FF36" w14:textId="77777777" w:rsidR="006B6FC5" w:rsidRPr="009F3B0D" w:rsidRDefault="006B6FC5" w:rsidP="006B6FC5">
      <w:pPr>
        <w:widowControl w:val="0"/>
        <w:numPr>
          <w:ilvl w:val="0"/>
          <w:numId w:val="7"/>
        </w:numPr>
        <w:autoSpaceDE w:val="0"/>
        <w:autoSpaceDN w:val="0"/>
        <w:adjustRightInd w:val="0"/>
        <w:spacing w:before="100" w:beforeAutospacing="1" w:after="0" w:line="240" w:lineRule="auto"/>
        <w:jc w:val="both"/>
        <w:rPr>
          <w:rFonts w:eastAsia="Times New Roman" w:cs="Arial"/>
          <w:szCs w:val="20"/>
          <w:lang w:bidi="en-US"/>
        </w:rPr>
      </w:pPr>
      <w:r w:rsidRPr="009F3B0D">
        <w:rPr>
          <w:rFonts w:eastAsia="Times New Roman" w:cs="Arial"/>
          <w:szCs w:val="20"/>
          <w:lang w:bidi="en-US"/>
        </w:rPr>
        <w:t xml:space="preserve">poskytnout Správci veškeré informace potřebné k doložení toho, že při plnění této </w:t>
      </w:r>
      <w:r>
        <w:rPr>
          <w:rFonts w:eastAsia="Times New Roman" w:cs="Arial"/>
          <w:szCs w:val="20"/>
          <w:lang w:bidi="en-US"/>
        </w:rPr>
        <w:t>S</w:t>
      </w:r>
      <w:r w:rsidRPr="009F3B0D">
        <w:rPr>
          <w:rFonts w:eastAsia="Times New Roman" w:cs="Arial"/>
          <w:szCs w:val="20"/>
          <w:lang w:bidi="en-US"/>
        </w:rPr>
        <w:t>mlouvy byly splněny povinnosti stanovené v článku 28 GDPR a na žádost Správce umožnit provedení auditu, včetně inspekcí prováděné Správcem nebo jiným auditorem, kterého Správce pověřil, a k těmto auditům přispěje.</w:t>
      </w:r>
    </w:p>
    <w:p w14:paraId="3BBC8DB7" w14:textId="77777777" w:rsidR="006B6FC5" w:rsidRPr="008614F6" w:rsidRDefault="006B6FC5" w:rsidP="006B6FC5">
      <w:pPr>
        <w:pStyle w:val="Odstavecseseznamem"/>
        <w:numPr>
          <w:ilvl w:val="0"/>
          <w:numId w:val="7"/>
        </w:numPr>
        <w:jc w:val="both"/>
        <w:rPr>
          <w:rFonts w:eastAsia="Times New Roman" w:cs="Arial"/>
          <w:szCs w:val="20"/>
          <w:lang w:bidi="en-US"/>
        </w:rPr>
      </w:pPr>
      <w:r>
        <w:rPr>
          <w:rFonts w:eastAsia="Times New Roman" w:cs="Arial"/>
          <w:szCs w:val="20"/>
          <w:lang w:bidi="en-US"/>
        </w:rPr>
        <w:t>ukončit zpracování osobních údajů dnem ukončení doby trvání Hlavní smlouvy a předat zpracovávané osobní údaje Správci.</w:t>
      </w:r>
      <w:r w:rsidDel="004E1AB7">
        <w:rPr>
          <w:rFonts w:eastAsia="Times New Roman" w:cs="Arial"/>
          <w:szCs w:val="20"/>
          <w:lang w:bidi="en-US"/>
        </w:rPr>
        <w:t xml:space="preserve"> </w:t>
      </w:r>
    </w:p>
    <w:p w14:paraId="4B9569D1" w14:textId="77777777" w:rsidR="006B6FC5" w:rsidRPr="009F3B0D" w:rsidRDefault="006B6FC5" w:rsidP="006B6FC5">
      <w:pPr>
        <w:spacing w:after="0" w:line="240" w:lineRule="auto"/>
        <w:ind w:left="284"/>
        <w:jc w:val="both"/>
        <w:rPr>
          <w:rFonts w:eastAsia="Times New Roman" w:cs="Arial"/>
          <w:szCs w:val="20"/>
          <w:lang w:bidi="en-US"/>
        </w:rPr>
      </w:pPr>
    </w:p>
    <w:p w14:paraId="3E094394" w14:textId="77777777" w:rsidR="006B6FC5" w:rsidRPr="009F3B0D" w:rsidRDefault="006B6FC5" w:rsidP="006B6FC5">
      <w:pPr>
        <w:spacing w:after="0" w:line="240" w:lineRule="auto"/>
        <w:jc w:val="center"/>
        <w:rPr>
          <w:rFonts w:eastAsia="Times New Roman" w:cs="Arial"/>
          <w:b/>
          <w:szCs w:val="20"/>
          <w:lang w:eastAsia="cs-CZ" w:bidi="cs-CZ"/>
        </w:rPr>
      </w:pPr>
      <w:r w:rsidRPr="009F3B0D">
        <w:rPr>
          <w:rFonts w:eastAsia="Times New Roman" w:cs="Arial"/>
          <w:b/>
          <w:szCs w:val="20"/>
          <w:lang w:eastAsia="cs-CZ" w:bidi="cs-CZ"/>
        </w:rPr>
        <w:t>Povinnosti Zpracovatele v případě porušení zabezpečení osobních údajů</w:t>
      </w:r>
    </w:p>
    <w:p w14:paraId="047257A4" w14:textId="77777777" w:rsidR="006B6FC5" w:rsidRPr="009F3B0D" w:rsidRDefault="006B6FC5" w:rsidP="006B6FC5">
      <w:pPr>
        <w:spacing w:after="0" w:line="240" w:lineRule="auto"/>
        <w:jc w:val="both"/>
        <w:rPr>
          <w:rFonts w:eastAsia="Times New Roman" w:cs="Arial"/>
          <w:b/>
          <w:szCs w:val="20"/>
          <w:lang w:eastAsia="cs-CZ" w:bidi="cs-CZ"/>
        </w:rPr>
      </w:pPr>
    </w:p>
    <w:p w14:paraId="3198DE02"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1.</w:t>
      </w:r>
      <w:r w:rsidRPr="009F3B0D">
        <w:rPr>
          <w:rFonts w:eastAsia="Times New Roman" w:cs="Arial"/>
          <w:szCs w:val="20"/>
          <w:lang w:bidi="en-US"/>
        </w:rPr>
        <w:tab/>
        <w:t xml:space="preserve">Zpracovatel je povinen neprodleně informovat Správce o každém případu porušení bezpečnosti </w:t>
      </w:r>
      <w:r>
        <w:rPr>
          <w:rFonts w:eastAsia="Times New Roman" w:cs="Arial"/>
          <w:szCs w:val="20"/>
          <w:lang w:bidi="en-US"/>
        </w:rPr>
        <w:t>o</w:t>
      </w:r>
      <w:r w:rsidRPr="009F3B0D">
        <w:rPr>
          <w:rFonts w:eastAsia="Times New Roman" w:cs="Arial"/>
          <w:szCs w:val="20"/>
          <w:lang w:bidi="en-US"/>
        </w:rPr>
        <w:t>sobních údajů Správce, jehož se dopustí Zpracovatel nebo osoba zaměstnaná Zpracovatelem, nebo pokud se domnívá, že došlo k porušení GDPR nebo jiných právních předpisů na ochranu osobních údajů</w:t>
      </w:r>
      <w:r>
        <w:rPr>
          <w:rFonts w:eastAsia="Times New Roman" w:cs="Arial"/>
          <w:szCs w:val="20"/>
          <w:lang w:bidi="en-US"/>
        </w:rPr>
        <w:t>.</w:t>
      </w:r>
      <w:r w:rsidRPr="009F3B0D">
        <w:rPr>
          <w:rFonts w:eastAsia="Times New Roman" w:cs="Arial"/>
          <w:szCs w:val="20"/>
          <w:lang w:bidi="en-US"/>
        </w:rPr>
        <w:t xml:space="preserve"> To samé platí, pokud Zpracovatel zjistí, že jeho technická a organizační opatření nejsou v souladu se zákonnými požadavky.</w:t>
      </w:r>
    </w:p>
    <w:p w14:paraId="5089CBBE"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r w:rsidRPr="009F3B0D">
        <w:rPr>
          <w:rFonts w:eastAsia="Times New Roman" w:cs="Arial"/>
          <w:szCs w:val="20"/>
          <w:lang w:bidi="en-US"/>
        </w:rPr>
        <w:t>2.</w:t>
      </w:r>
      <w:r w:rsidRPr="009F3B0D">
        <w:rPr>
          <w:rFonts w:eastAsia="Times New Roman" w:cs="Arial"/>
          <w:szCs w:val="20"/>
          <w:lang w:bidi="en-US"/>
        </w:rPr>
        <w:tab/>
        <w:t xml:space="preserve">Zpracovatel je povinen hlásit porušení zabezpečení </w:t>
      </w:r>
      <w:r>
        <w:rPr>
          <w:rFonts w:eastAsia="Times New Roman" w:cs="Arial"/>
          <w:szCs w:val="20"/>
          <w:lang w:bidi="en-US"/>
        </w:rPr>
        <w:t>o</w:t>
      </w:r>
      <w:r w:rsidRPr="009F3B0D">
        <w:rPr>
          <w:rFonts w:eastAsia="Times New Roman" w:cs="Arial"/>
          <w:szCs w:val="20"/>
          <w:lang w:bidi="en-US"/>
        </w:rPr>
        <w:t xml:space="preserve">sobních údajů Správci bez zbytečného odkladu ve smyslu čl. 33 odst. 2 GDPR. </w:t>
      </w:r>
    </w:p>
    <w:p w14:paraId="515A09C5" w14:textId="77777777" w:rsidR="006B6FC5"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0635AAEE" w14:textId="77777777" w:rsidR="006B6FC5" w:rsidRPr="009F3B0D" w:rsidRDefault="006B6FC5" w:rsidP="006B6FC5">
      <w:pPr>
        <w:widowControl w:val="0"/>
        <w:autoSpaceDE w:val="0"/>
        <w:autoSpaceDN w:val="0"/>
        <w:adjustRightInd w:val="0"/>
        <w:spacing w:after="0" w:line="240" w:lineRule="auto"/>
        <w:ind w:left="425" w:hanging="425"/>
        <w:jc w:val="both"/>
        <w:rPr>
          <w:rFonts w:eastAsia="Times New Roman" w:cs="Arial"/>
          <w:szCs w:val="20"/>
          <w:lang w:bidi="en-US"/>
        </w:rPr>
      </w:pPr>
    </w:p>
    <w:p w14:paraId="53EB1033" w14:textId="77777777" w:rsidR="006B6FC5" w:rsidRPr="009F3B0D" w:rsidRDefault="006B6FC5" w:rsidP="006B6FC5">
      <w:pPr>
        <w:autoSpaceDE w:val="0"/>
        <w:autoSpaceDN w:val="0"/>
        <w:adjustRightInd w:val="0"/>
        <w:spacing w:after="0" w:line="240" w:lineRule="auto"/>
        <w:jc w:val="center"/>
        <w:rPr>
          <w:rFonts w:cs="Arial"/>
          <w:b/>
          <w:szCs w:val="20"/>
        </w:rPr>
      </w:pPr>
      <w:r>
        <w:rPr>
          <w:rFonts w:cs="Arial"/>
          <w:b/>
          <w:szCs w:val="20"/>
        </w:rPr>
        <w:t>Odměna Zpracovatele</w:t>
      </w:r>
    </w:p>
    <w:p w14:paraId="7BD96704" w14:textId="77777777" w:rsidR="006B6FC5" w:rsidRPr="009F3B0D" w:rsidRDefault="006B6FC5" w:rsidP="006B6FC5">
      <w:pPr>
        <w:autoSpaceDE w:val="0"/>
        <w:autoSpaceDN w:val="0"/>
        <w:adjustRightInd w:val="0"/>
        <w:spacing w:after="0" w:line="240" w:lineRule="auto"/>
        <w:jc w:val="center"/>
        <w:rPr>
          <w:rFonts w:cs="Arial"/>
          <w:szCs w:val="20"/>
        </w:rPr>
      </w:pPr>
    </w:p>
    <w:p w14:paraId="5E51F345" w14:textId="77777777" w:rsidR="006B6FC5" w:rsidRDefault="006B6FC5" w:rsidP="006B6FC5">
      <w:pPr>
        <w:autoSpaceDE w:val="0"/>
        <w:autoSpaceDN w:val="0"/>
        <w:adjustRightInd w:val="0"/>
        <w:jc w:val="both"/>
        <w:rPr>
          <w:rFonts w:cs="Arial"/>
          <w:szCs w:val="20"/>
        </w:rPr>
      </w:pPr>
      <w:r w:rsidRPr="00F27DAB">
        <w:rPr>
          <w:rFonts w:cs="Arial"/>
          <w:szCs w:val="20"/>
        </w:rPr>
        <w:t xml:space="preserve">Odměna Zpracovatele za </w:t>
      </w:r>
      <w:r>
        <w:rPr>
          <w:rFonts w:cs="Arial"/>
          <w:szCs w:val="20"/>
        </w:rPr>
        <w:t>z</w:t>
      </w:r>
      <w:r w:rsidRPr="00F27DAB">
        <w:rPr>
          <w:rFonts w:cs="Arial"/>
          <w:szCs w:val="20"/>
        </w:rPr>
        <w:t xml:space="preserve">pracování osobních údajů je zahrnuta v ceně </w:t>
      </w:r>
      <w:r>
        <w:rPr>
          <w:rFonts w:cs="Arial"/>
          <w:szCs w:val="20"/>
        </w:rPr>
        <w:t>uvedené ve smlouvě.</w:t>
      </w:r>
    </w:p>
    <w:p w14:paraId="08EE90C9" w14:textId="77777777" w:rsidR="006B6FC5" w:rsidRDefault="006B6FC5" w:rsidP="006B6FC5">
      <w:pPr>
        <w:autoSpaceDE w:val="0"/>
        <w:autoSpaceDN w:val="0"/>
        <w:adjustRightInd w:val="0"/>
        <w:jc w:val="center"/>
        <w:rPr>
          <w:rFonts w:cs="Arial"/>
          <w:b/>
          <w:szCs w:val="20"/>
        </w:rPr>
      </w:pPr>
    </w:p>
    <w:p w14:paraId="43352604" w14:textId="77777777" w:rsidR="006B6FC5" w:rsidRDefault="006B6FC5" w:rsidP="006B6FC5">
      <w:pPr>
        <w:autoSpaceDE w:val="0"/>
        <w:autoSpaceDN w:val="0"/>
        <w:adjustRightInd w:val="0"/>
        <w:jc w:val="center"/>
        <w:rPr>
          <w:rFonts w:cs="Arial"/>
          <w:szCs w:val="20"/>
        </w:rPr>
      </w:pPr>
      <w:r>
        <w:rPr>
          <w:rFonts w:cs="Arial"/>
          <w:b/>
          <w:szCs w:val="20"/>
        </w:rPr>
        <w:t>Odpovědnost za újmu, správní pokuta</w:t>
      </w:r>
    </w:p>
    <w:p w14:paraId="69004DBA" w14:textId="77777777" w:rsidR="006B6FC5" w:rsidRPr="00CD4B1B" w:rsidRDefault="006B6FC5" w:rsidP="006B6FC5">
      <w:pPr>
        <w:widowControl w:val="0"/>
        <w:numPr>
          <w:ilvl w:val="0"/>
          <w:numId w:val="9"/>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odpovídá za újmu, která vznikla Správci či třetím osobám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 xml:space="preserve">porušení povinností Zpracovatele dle této Smlouvy anebo </w:t>
      </w:r>
      <w:r>
        <w:rPr>
          <w:rFonts w:eastAsia="Times New Roman" w:cs="Arial"/>
          <w:szCs w:val="20"/>
          <w:lang w:bidi="en-US"/>
        </w:rPr>
        <w:t>GDPR</w:t>
      </w:r>
      <w:r w:rsidRPr="00CD4B1B">
        <w:rPr>
          <w:rFonts w:eastAsia="Times New Roman" w:cs="Arial"/>
          <w:szCs w:val="20"/>
          <w:lang w:bidi="en-US"/>
        </w:rPr>
        <w:t>.</w:t>
      </w:r>
    </w:p>
    <w:p w14:paraId="4BB2D673" w14:textId="77777777" w:rsidR="006B6FC5" w:rsidRDefault="006B6FC5" w:rsidP="006B6FC5">
      <w:pPr>
        <w:widowControl w:val="0"/>
        <w:numPr>
          <w:ilvl w:val="0"/>
          <w:numId w:val="9"/>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Zpracovatel rovněž odpovídá za jakoukoliv újmu, která vznikne Správci či třetím</w:t>
      </w:r>
      <w:r>
        <w:rPr>
          <w:rFonts w:eastAsia="Times New Roman" w:cs="Arial"/>
          <w:szCs w:val="20"/>
          <w:lang w:bidi="en-US"/>
        </w:rPr>
        <w:t xml:space="preserve"> </w:t>
      </w:r>
      <w:r w:rsidRPr="00CD4B1B">
        <w:rPr>
          <w:rFonts w:eastAsia="Times New Roman" w:cs="Arial"/>
          <w:szCs w:val="20"/>
          <w:lang w:bidi="en-US"/>
        </w:rPr>
        <w:t xml:space="preserve">osobám porušením povinností dalšího zpracovatele </w:t>
      </w:r>
      <w:r>
        <w:rPr>
          <w:rFonts w:eastAsia="Times New Roman" w:cs="Arial"/>
          <w:szCs w:val="20"/>
          <w:lang w:bidi="en-US"/>
        </w:rPr>
        <w:t>vyplývajících</w:t>
      </w:r>
      <w:r w:rsidRPr="00CD4B1B">
        <w:rPr>
          <w:rFonts w:eastAsia="Times New Roman" w:cs="Arial"/>
          <w:szCs w:val="20"/>
          <w:lang w:bidi="en-US"/>
        </w:rPr>
        <w:t xml:space="preserve"> z této Smlouvy</w:t>
      </w:r>
      <w:r>
        <w:rPr>
          <w:rFonts w:eastAsia="Times New Roman" w:cs="Arial"/>
          <w:szCs w:val="20"/>
          <w:lang w:bidi="en-US"/>
        </w:rPr>
        <w:t xml:space="preserve"> </w:t>
      </w:r>
      <w:r w:rsidRPr="00CD4B1B">
        <w:rPr>
          <w:rFonts w:eastAsia="Times New Roman" w:cs="Arial"/>
          <w:szCs w:val="20"/>
          <w:lang w:bidi="en-US"/>
        </w:rPr>
        <w:t xml:space="preserve">anebo </w:t>
      </w:r>
      <w:r>
        <w:rPr>
          <w:rFonts w:eastAsia="Times New Roman" w:cs="Arial"/>
          <w:szCs w:val="20"/>
          <w:lang w:bidi="en-US"/>
        </w:rPr>
        <w:t>GDPR</w:t>
      </w:r>
      <w:r w:rsidRPr="00CD4B1B">
        <w:rPr>
          <w:rFonts w:eastAsia="Times New Roman" w:cs="Arial"/>
          <w:szCs w:val="20"/>
          <w:lang w:bidi="en-US"/>
        </w:rPr>
        <w:t>.</w:t>
      </w:r>
    </w:p>
    <w:p w14:paraId="26D9D99D" w14:textId="77777777" w:rsidR="006B6FC5" w:rsidRPr="00CD4B1B" w:rsidRDefault="006B6FC5" w:rsidP="006B6FC5">
      <w:pPr>
        <w:widowControl w:val="0"/>
        <w:numPr>
          <w:ilvl w:val="0"/>
          <w:numId w:val="9"/>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nahradit třetí osobě (dále jen</w:t>
      </w:r>
      <w:r>
        <w:rPr>
          <w:rFonts w:eastAsia="Times New Roman" w:cs="Arial"/>
          <w:szCs w:val="20"/>
          <w:lang w:bidi="en-US"/>
        </w:rPr>
        <w:t xml:space="preserve"> „</w:t>
      </w:r>
      <w:r w:rsidRPr="00CD4B1B">
        <w:rPr>
          <w:rFonts w:eastAsia="Times New Roman" w:cs="Arial"/>
          <w:szCs w:val="20"/>
          <w:lang w:bidi="en-US"/>
        </w:rPr>
        <w:t>třetí osoba</w:t>
      </w:r>
      <w:r>
        <w:rPr>
          <w:rFonts w:eastAsia="Times New Roman" w:cs="Arial"/>
          <w:szCs w:val="20"/>
          <w:lang w:bidi="en-US"/>
        </w:rPr>
        <w:t>“</w:t>
      </w:r>
      <w:r w:rsidRPr="00CD4B1B">
        <w:rPr>
          <w:rFonts w:eastAsia="Times New Roman" w:cs="Arial"/>
          <w:szCs w:val="20"/>
          <w:lang w:bidi="en-US"/>
        </w:rPr>
        <w:t>) újmu</w:t>
      </w:r>
      <w:r>
        <w:rPr>
          <w:rFonts w:eastAsia="Times New Roman" w:cs="Arial"/>
          <w:szCs w:val="20"/>
          <w:lang w:bidi="en-US"/>
        </w:rPr>
        <w:t xml:space="preserve"> </w:t>
      </w:r>
      <w:r w:rsidRPr="00CD4B1B">
        <w:rPr>
          <w:rFonts w:eastAsia="Times New Roman" w:cs="Arial"/>
          <w:szCs w:val="20"/>
          <w:lang w:bidi="en-US"/>
        </w:rPr>
        <w:t xml:space="preserve">s odkazem na </w:t>
      </w:r>
      <w:r>
        <w:rPr>
          <w:rFonts w:eastAsia="Times New Roman" w:cs="Arial"/>
          <w:szCs w:val="20"/>
          <w:lang w:bidi="en-US"/>
        </w:rPr>
        <w:t>čl.</w:t>
      </w:r>
      <w:r w:rsidRPr="00CD4B1B">
        <w:rPr>
          <w:rFonts w:eastAsia="Times New Roman" w:cs="Arial"/>
          <w:szCs w:val="20"/>
          <w:lang w:bidi="en-US"/>
        </w:rPr>
        <w:t xml:space="preserve"> 82 </w:t>
      </w:r>
      <w:r>
        <w:rPr>
          <w:rFonts w:eastAsia="Times New Roman" w:cs="Arial"/>
          <w:szCs w:val="20"/>
          <w:lang w:bidi="en-US"/>
        </w:rPr>
        <w:t>GDPR</w:t>
      </w:r>
      <w:r w:rsidRPr="00CD4B1B">
        <w:rPr>
          <w:rFonts w:eastAsia="Times New Roman" w:cs="Arial"/>
          <w:szCs w:val="20"/>
          <w:lang w:bidi="en-US"/>
        </w:rPr>
        <w:t>, a vznikne-li tato povinnost v</w:t>
      </w:r>
      <w:r>
        <w:rPr>
          <w:rFonts w:eastAsia="Times New Roman" w:cs="Arial"/>
          <w:szCs w:val="20"/>
          <w:lang w:bidi="en-US"/>
        </w:rPr>
        <w:t> </w:t>
      </w:r>
      <w:r w:rsidRPr="00CD4B1B">
        <w:rPr>
          <w:rFonts w:eastAsia="Times New Roman" w:cs="Arial"/>
          <w:szCs w:val="20"/>
          <w:lang w:bidi="en-US"/>
        </w:rPr>
        <w:t>důsledku</w:t>
      </w:r>
      <w:r>
        <w:rPr>
          <w:rFonts w:eastAsia="Times New Roman" w:cs="Arial"/>
          <w:szCs w:val="20"/>
          <w:lang w:bidi="en-US"/>
        </w:rPr>
        <w:t xml:space="preserve"> </w:t>
      </w:r>
      <w:r w:rsidRPr="00CD4B1B">
        <w:rPr>
          <w:rFonts w:eastAsia="Times New Roman" w:cs="Arial"/>
          <w:szCs w:val="20"/>
          <w:lang w:bidi="en-US"/>
        </w:rPr>
        <w:t>porušení povinnosti Zpracovatele uvedených v této Smlouvě anebo</w:t>
      </w:r>
      <w:r>
        <w:rPr>
          <w:rFonts w:eastAsia="Times New Roman" w:cs="Arial"/>
          <w:szCs w:val="20"/>
          <w:lang w:bidi="en-US"/>
        </w:rPr>
        <w:t xml:space="preserve"> GDPR</w:t>
      </w:r>
      <w:r w:rsidRPr="00CD4B1B">
        <w:rPr>
          <w:rFonts w:eastAsia="Times New Roman" w:cs="Arial"/>
          <w:szCs w:val="20"/>
          <w:lang w:bidi="en-US"/>
        </w:rPr>
        <w:t>, zavazuje se Zpracovatel uhradit Správci na jeho výzvu a ve lhůtě ve výzvě</w:t>
      </w:r>
    </w:p>
    <w:p w14:paraId="0E7E1BBA" w14:textId="77777777" w:rsidR="006B6FC5" w:rsidRDefault="006B6FC5" w:rsidP="006B6FC5">
      <w:pPr>
        <w:widowControl w:val="0"/>
        <w:autoSpaceDE w:val="0"/>
        <w:autoSpaceDN w:val="0"/>
        <w:adjustRightInd w:val="0"/>
        <w:spacing w:after="0" w:line="240" w:lineRule="auto"/>
        <w:ind w:left="375"/>
        <w:jc w:val="both"/>
        <w:rPr>
          <w:rFonts w:eastAsia="Times New Roman" w:cs="Arial"/>
          <w:szCs w:val="20"/>
          <w:lang w:bidi="en-US"/>
        </w:rPr>
      </w:pPr>
      <w:r w:rsidRPr="00CD4B1B">
        <w:rPr>
          <w:rFonts w:eastAsia="Times New Roman" w:cs="Arial"/>
          <w:szCs w:val="20"/>
          <w:lang w:bidi="en-US"/>
        </w:rPr>
        <w:lastRenderedPageBreak/>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újmy, kterou byl Správce nucen zaplatit třetí</w:t>
      </w:r>
      <w:r>
        <w:rPr>
          <w:rFonts w:eastAsia="Times New Roman" w:cs="Arial"/>
          <w:szCs w:val="20"/>
          <w:lang w:bidi="en-US"/>
        </w:rPr>
        <w:t xml:space="preserve"> </w:t>
      </w:r>
      <w:r w:rsidRPr="00CD4B1B">
        <w:rPr>
          <w:rFonts w:eastAsia="Times New Roman" w:cs="Arial"/>
          <w:szCs w:val="20"/>
          <w:lang w:bidi="en-US"/>
        </w:rPr>
        <w:t>osobě.</w:t>
      </w:r>
    </w:p>
    <w:p w14:paraId="16FA712F" w14:textId="77777777" w:rsidR="006B6FC5" w:rsidRDefault="006B6FC5" w:rsidP="006B6FC5">
      <w:pPr>
        <w:widowControl w:val="0"/>
        <w:numPr>
          <w:ilvl w:val="0"/>
          <w:numId w:val="9"/>
        </w:numPr>
        <w:autoSpaceDE w:val="0"/>
        <w:autoSpaceDN w:val="0"/>
        <w:adjustRightInd w:val="0"/>
        <w:spacing w:after="0" w:line="240" w:lineRule="auto"/>
        <w:jc w:val="both"/>
        <w:rPr>
          <w:rFonts w:eastAsia="Times New Roman" w:cs="Arial"/>
          <w:szCs w:val="20"/>
          <w:lang w:bidi="en-US"/>
        </w:rPr>
      </w:pPr>
      <w:r w:rsidRPr="00CD4B1B">
        <w:rPr>
          <w:rFonts w:eastAsia="Times New Roman" w:cs="Arial"/>
          <w:szCs w:val="20"/>
          <w:lang w:bidi="en-US"/>
        </w:rPr>
        <w:t>Bude-li Správce povinen zaplatit správní pokutu uloženou dozorovým úřadem v souladu s</w:t>
      </w:r>
      <w:r>
        <w:rPr>
          <w:rFonts w:eastAsia="Times New Roman" w:cs="Arial"/>
          <w:szCs w:val="20"/>
          <w:lang w:bidi="en-US"/>
        </w:rPr>
        <w:t> čl.</w:t>
      </w:r>
      <w:r w:rsidRPr="00CD4B1B">
        <w:rPr>
          <w:rFonts w:eastAsia="Times New Roman" w:cs="Arial"/>
          <w:szCs w:val="20"/>
          <w:lang w:bidi="en-US"/>
        </w:rPr>
        <w:t xml:space="preserve"> 83 GDPR, a vznikne-li tato povinnost Správci v důsledku porušení povinností Zpracovatele uvedených v této Smlouvě anebo </w:t>
      </w:r>
      <w:r>
        <w:rPr>
          <w:rFonts w:eastAsia="Times New Roman" w:cs="Arial"/>
          <w:szCs w:val="20"/>
          <w:lang w:bidi="en-US"/>
        </w:rPr>
        <w:t>GDPR</w:t>
      </w:r>
      <w:r w:rsidRPr="00CD4B1B">
        <w:rPr>
          <w:rFonts w:eastAsia="Times New Roman" w:cs="Arial"/>
          <w:szCs w:val="20"/>
          <w:lang w:bidi="en-US"/>
        </w:rPr>
        <w:t>, zavazuje se Zpracovatel uhradit Správci na jeho výzvu a ve lhůtě ve výzvě</w:t>
      </w:r>
      <w:r>
        <w:rPr>
          <w:rFonts w:eastAsia="Times New Roman" w:cs="Arial"/>
          <w:szCs w:val="20"/>
          <w:lang w:bidi="en-US"/>
        </w:rPr>
        <w:t xml:space="preserve"> </w:t>
      </w:r>
      <w:r w:rsidRPr="00CD4B1B">
        <w:rPr>
          <w:rFonts w:eastAsia="Times New Roman" w:cs="Arial"/>
          <w:szCs w:val="20"/>
          <w:lang w:bidi="en-US"/>
        </w:rPr>
        <w:t xml:space="preserve">stanovené částku </w:t>
      </w:r>
      <w:r>
        <w:rPr>
          <w:rFonts w:eastAsia="Times New Roman" w:cs="Arial"/>
          <w:szCs w:val="20"/>
          <w:lang w:bidi="en-US"/>
        </w:rPr>
        <w:t>odpovídající</w:t>
      </w:r>
      <w:r w:rsidRPr="00CD4B1B">
        <w:rPr>
          <w:rFonts w:eastAsia="Times New Roman" w:cs="Arial"/>
          <w:szCs w:val="20"/>
          <w:lang w:bidi="en-US"/>
        </w:rPr>
        <w:t xml:space="preserve"> výši pokuty, kterou byl Správce nucen uhradit</w:t>
      </w:r>
      <w:r>
        <w:rPr>
          <w:rFonts w:eastAsia="Times New Roman" w:cs="Arial"/>
          <w:szCs w:val="20"/>
          <w:lang w:bidi="en-US"/>
        </w:rPr>
        <w:t xml:space="preserve"> </w:t>
      </w:r>
      <w:r w:rsidRPr="00CD4B1B">
        <w:rPr>
          <w:rFonts w:eastAsia="Times New Roman" w:cs="Arial"/>
          <w:szCs w:val="20"/>
          <w:lang w:bidi="en-US"/>
        </w:rPr>
        <w:t>na základě rozhodnutí dozorového úřadu.</w:t>
      </w:r>
    </w:p>
    <w:p w14:paraId="21F4ABE2" w14:textId="77777777" w:rsidR="006B6FC5" w:rsidRDefault="006B6FC5">
      <w:pPr>
        <w:rPr>
          <w:rFonts w:eastAsia="Times New Roman" w:cs="Arial"/>
          <w:b/>
          <w:sz w:val="24"/>
          <w:szCs w:val="24"/>
        </w:rPr>
      </w:pPr>
      <w:r>
        <w:rPr>
          <w:rFonts w:eastAsia="Times New Roman" w:cs="Arial"/>
          <w:b/>
          <w:sz w:val="24"/>
          <w:szCs w:val="24"/>
        </w:rPr>
        <w:br w:type="page"/>
      </w:r>
    </w:p>
    <w:p w14:paraId="1B37AE49" w14:textId="6A92EF56" w:rsidR="004C2F5F" w:rsidRPr="00452752" w:rsidRDefault="004C2F5F" w:rsidP="004C2F5F">
      <w:pPr>
        <w:overflowPunct w:val="0"/>
        <w:autoSpaceDE w:val="0"/>
        <w:autoSpaceDN w:val="0"/>
        <w:adjustRightInd w:val="0"/>
        <w:spacing w:before="120" w:after="0" w:line="280" w:lineRule="atLeast"/>
        <w:jc w:val="both"/>
        <w:rPr>
          <w:rFonts w:eastAsia="Times New Roman" w:cs="Arial"/>
          <w:b/>
          <w:sz w:val="24"/>
          <w:szCs w:val="20"/>
        </w:rPr>
      </w:pPr>
      <w:r w:rsidRPr="00FA333E">
        <w:rPr>
          <w:rFonts w:eastAsia="Times New Roman" w:cs="Arial"/>
          <w:b/>
          <w:sz w:val="24"/>
          <w:szCs w:val="24"/>
        </w:rPr>
        <w:lastRenderedPageBreak/>
        <w:t xml:space="preserve">Příloha č. </w:t>
      </w:r>
      <w:r>
        <w:rPr>
          <w:rFonts w:eastAsia="Times New Roman" w:cs="Arial"/>
          <w:b/>
          <w:sz w:val="24"/>
          <w:szCs w:val="24"/>
        </w:rPr>
        <w:t xml:space="preserve">5 </w:t>
      </w:r>
      <w:r w:rsidRPr="00452752">
        <w:rPr>
          <w:rFonts w:eastAsia="Times New Roman" w:cs="Arial"/>
          <w:b/>
          <w:sz w:val="24"/>
          <w:szCs w:val="20"/>
        </w:rPr>
        <w:t>Bezpečnostní pravidla informační</w:t>
      </w:r>
      <w:r>
        <w:rPr>
          <w:rFonts w:eastAsia="Times New Roman" w:cs="Arial"/>
          <w:b/>
          <w:sz w:val="24"/>
          <w:szCs w:val="20"/>
        </w:rPr>
        <w:t>ho</w:t>
      </w:r>
      <w:r w:rsidRPr="00452752">
        <w:rPr>
          <w:rFonts w:eastAsia="Times New Roman" w:cs="Arial"/>
          <w:b/>
          <w:sz w:val="24"/>
          <w:szCs w:val="20"/>
        </w:rPr>
        <w:t xml:space="preserve"> systému (IS) Zlínského kraje (</w:t>
      </w:r>
      <w:r>
        <w:rPr>
          <w:rFonts w:eastAsia="Times New Roman" w:cs="Arial"/>
          <w:b/>
          <w:sz w:val="24"/>
          <w:szCs w:val="20"/>
        </w:rPr>
        <w:t>ZK</w:t>
      </w:r>
      <w:r w:rsidRPr="00452752">
        <w:rPr>
          <w:rFonts w:eastAsia="Times New Roman" w:cs="Arial"/>
          <w:b/>
          <w:sz w:val="24"/>
          <w:szCs w:val="20"/>
        </w:rPr>
        <w:t>)</w:t>
      </w:r>
    </w:p>
    <w:p w14:paraId="4225F33F" w14:textId="042307D4" w:rsidR="004C2F5F" w:rsidRPr="00452752" w:rsidRDefault="004C2F5F" w:rsidP="004C2F5F">
      <w:pPr>
        <w:rPr>
          <w:rFonts w:cs="Arial"/>
        </w:rPr>
      </w:pPr>
      <w:r>
        <w:rPr>
          <w:rFonts w:cs="Arial"/>
        </w:rPr>
        <w:t>Verze 2.</w:t>
      </w:r>
      <w:r w:rsidR="00D0681C">
        <w:rPr>
          <w:rFonts w:cs="Arial"/>
        </w:rPr>
        <w:t>7</w:t>
      </w:r>
    </w:p>
    <w:p w14:paraId="44F191BA" w14:textId="77777777" w:rsidR="004C2F5F" w:rsidRPr="00A533DF" w:rsidRDefault="004C2F5F" w:rsidP="004C2F5F">
      <w:pPr>
        <w:jc w:val="both"/>
        <w:rPr>
          <w:rFonts w:cs="Arial"/>
          <w:szCs w:val="20"/>
        </w:rPr>
      </w:pPr>
      <w:r w:rsidRPr="00A533DF">
        <w:rPr>
          <w:rFonts w:cs="Arial"/>
          <w:b/>
          <w:szCs w:val="20"/>
        </w:rPr>
        <w:t>ICT</w:t>
      </w:r>
      <w:r w:rsidRPr="00A533DF">
        <w:rPr>
          <w:rFonts w:cs="Arial"/>
          <w:szCs w:val="20"/>
        </w:rPr>
        <w:t xml:space="preserve"> (informační a komunikační technologie) jsou veškeré informační technologie používané pro komunikaci a práci s informacemi</w:t>
      </w:r>
    </w:p>
    <w:p w14:paraId="02705E3F" w14:textId="77777777" w:rsidR="004C2F5F" w:rsidRPr="00A533DF" w:rsidRDefault="004C2F5F" w:rsidP="004C2F5F">
      <w:pPr>
        <w:jc w:val="both"/>
        <w:rPr>
          <w:rFonts w:cs="Arial"/>
          <w:szCs w:val="20"/>
        </w:rPr>
      </w:pPr>
      <w:r w:rsidRPr="00A533DF">
        <w:rPr>
          <w:rFonts w:cs="Arial"/>
          <w:b/>
          <w:szCs w:val="20"/>
        </w:rPr>
        <w:t>IS</w:t>
      </w:r>
      <w:r w:rsidRPr="00A533DF">
        <w:rPr>
          <w:rFonts w:cs="Arial"/>
          <w:szCs w:val="20"/>
        </w:rPr>
        <w:t xml:space="preserve"> (Informační systém) je celek složený z počítačového hardwaru, souvisejícího softwaru a dat.</w:t>
      </w:r>
    </w:p>
    <w:p w14:paraId="2BDC49EA" w14:textId="77777777" w:rsidR="004C2F5F" w:rsidRPr="00A533DF" w:rsidRDefault="004C2F5F" w:rsidP="004C2F5F">
      <w:pPr>
        <w:jc w:val="both"/>
        <w:rPr>
          <w:rFonts w:cs="Arial"/>
          <w:szCs w:val="20"/>
        </w:rPr>
      </w:pPr>
      <w:r w:rsidRPr="00A533DF">
        <w:rPr>
          <w:rFonts w:cs="Arial"/>
          <w:b/>
          <w:szCs w:val="20"/>
        </w:rPr>
        <w:t>Správce IS</w:t>
      </w:r>
      <w:r w:rsidRPr="00A533DF">
        <w:rPr>
          <w:rFonts w:cs="Arial"/>
          <w:szCs w:val="20"/>
        </w:rPr>
        <w:t xml:space="preserve"> je pracovník Odboru informačních a komunikačních technologií, Oddělení serverové a</w:t>
      </w:r>
      <w:r>
        <w:rPr>
          <w:rFonts w:cs="Arial"/>
          <w:szCs w:val="20"/>
        </w:rPr>
        <w:t> </w:t>
      </w:r>
      <w:r w:rsidRPr="00A533DF">
        <w:rPr>
          <w:rFonts w:cs="Arial"/>
          <w:szCs w:val="20"/>
        </w:rPr>
        <w:t>síťové infrastruktury ZK. Je uveden jako odpovědná osoba předávajícího v předávacím protokolu o</w:t>
      </w:r>
      <w:r>
        <w:rPr>
          <w:rFonts w:cs="Arial"/>
          <w:szCs w:val="20"/>
        </w:rPr>
        <w:t> </w:t>
      </w:r>
      <w:r w:rsidRPr="00A533DF">
        <w:rPr>
          <w:rFonts w:cs="Arial"/>
          <w:szCs w:val="20"/>
        </w:rPr>
        <w:t>předání přihlašovacích údajů.</w:t>
      </w:r>
    </w:p>
    <w:p w14:paraId="3D0C643C" w14:textId="77777777" w:rsidR="004C2F5F" w:rsidRPr="00A533DF" w:rsidRDefault="004C2F5F" w:rsidP="004C2F5F">
      <w:pPr>
        <w:overflowPunct w:val="0"/>
        <w:autoSpaceDE w:val="0"/>
        <w:autoSpaceDN w:val="0"/>
        <w:adjustRightInd w:val="0"/>
        <w:spacing w:before="120" w:after="200" w:line="276" w:lineRule="auto"/>
        <w:contextualSpacing/>
        <w:jc w:val="both"/>
        <w:rPr>
          <w:rFonts w:cs="Arial"/>
          <w:szCs w:val="20"/>
        </w:rPr>
      </w:pPr>
      <w:r w:rsidRPr="00A533DF">
        <w:rPr>
          <w:rFonts w:cs="Arial"/>
          <w:b/>
          <w:szCs w:val="20"/>
        </w:rPr>
        <w:t>Druhá smluvní strana</w:t>
      </w:r>
      <w:r w:rsidRPr="00A533DF">
        <w:rPr>
          <w:rFonts w:cs="Arial"/>
          <w:szCs w:val="20"/>
        </w:rPr>
        <w:t xml:space="preserve"> je subjekt, se kterým Zlínský kraj uzavřel smlouvu, jejíž přílohou jsou tato bezpečnostní pravidla, </w:t>
      </w:r>
      <w:r w:rsidRPr="00A533DF">
        <w:rPr>
          <w:rFonts w:eastAsia="Calibri" w:cs="Arial"/>
          <w:szCs w:val="20"/>
          <w:lang w:eastAsia="x-none"/>
        </w:rPr>
        <w:t xml:space="preserve">a dále </w:t>
      </w:r>
      <w:r w:rsidRPr="00A533DF">
        <w:rPr>
          <w:rFonts w:cs="Arial"/>
          <w:szCs w:val="20"/>
        </w:rPr>
        <w:t xml:space="preserve">všichni jeho pracovníci, poddodavatelé apod. </w:t>
      </w:r>
    </w:p>
    <w:p w14:paraId="1F6E348E" w14:textId="77777777" w:rsidR="004C2F5F" w:rsidRDefault="004C2F5F" w:rsidP="004C2F5F">
      <w:pPr>
        <w:overflowPunct w:val="0"/>
        <w:autoSpaceDE w:val="0"/>
        <w:autoSpaceDN w:val="0"/>
        <w:adjustRightInd w:val="0"/>
        <w:spacing w:before="120" w:after="200" w:line="276" w:lineRule="auto"/>
        <w:contextualSpacing/>
        <w:jc w:val="both"/>
        <w:rPr>
          <w:rFonts w:eastAsia="Calibri" w:cs="Arial"/>
          <w:b/>
          <w:szCs w:val="20"/>
          <w:lang w:eastAsia="x-none"/>
        </w:rPr>
      </w:pPr>
    </w:p>
    <w:p w14:paraId="61E2EE7F" w14:textId="77777777" w:rsidR="004C2F5F" w:rsidRPr="00F1199E" w:rsidRDefault="004C2F5F" w:rsidP="004C2F5F">
      <w:pPr>
        <w:overflowPunct w:val="0"/>
        <w:autoSpaceDE w:val="0"/>
        <w:autoSpaceDN w:val="0"/>
        <w:adjustRightInd w:val="0"/>
        <w:spacing w:before="120" w:after="200" w:line="276" w:lineRule="auto"/>
        <w:contextualSpacing/>
        <w:jc w:val="both"/>
        <w:rPr>
          <w:rFonts w:eastAsia="Calibri" w:cs="Arial"/>
          <w:b/>
          <w:szCs w:val="20"/>
          <w:lang w:eastAsia="x-none"/>
        </w:rPr>
      </w:pPr>
      <w:r w:rsidRPr="009B184D">
        <w:rPr>
          <w:rFonts w:eastAsia="Calibri" w:cs="Arial"/>
          <w:b/>
          <w:szCs w:val="20"/>
          <w:lang w:eastAsia="x-none"/>
        </w:rPr>
        <w:t xml:space="preserve">Při porušení bezpečnostních pravidel druhou smluvní stranou mohou být přidělené přístupové účty </w:t>
      </w:r>
      <w:r w:rsidRPr="00F1199E">
        <w:rPr>
          <w:rFonts w:eastAsia="Calibri" w:cs="Arial"/>
          <w:b/>
          <w:szCs w:val="20"/>
          <w:lang w:eastAsia="x-none"/>
        </w:rPr>
        <w:t>bez předchozího upozornění zablokovány nebo zcela odebrány.</w:t>
      </w:r>
    </w:p>
    <w:p w14:paraId="59E45FD8" w14:textId="77777777" w:rsidR="004C2F5F" w:rsidRPr="00F1199E" w:rsidRDefault="004C2F5F" w:rsidP="004C2F5F">
      <w:pPr>
        <w:rPr>
          <w:rFonts w:cs="Arial"/>
          <w:strike/>
        </w:rPr>
      </w:pPr>
    </w:p>
    <w:p w14:paraId="5274F196" w14:textId="77777777" w:rsidR="00385D46" w:rsidRPr="00452752" w:rsidRDefault="00385D46" w:rsidP="00385D46">
      <w:pPr>
        <w:numPr>
          <w:ilvl w:val="0"/>
          <w:numId w:val="3"/>
        </w:numPr>
        <w:overflowPunct w:val="0"/>
        <w:autoSpaceDE w:val="0"/>
        <w:autoSpaceDN w:val="0"/>
        <w:adjustRightInd w:val="0"/>
        <w:spacing w:before="120" w:after="0" w:line="280" w:lineRule="atLeast"/>
        <w:jc w:val="both"/>
        <w:rPr>
          <w:rFonts w:eastAsia="Times New Roman" w:cs="Arial"/>
          <w:b/>
          <w:sz w:val="24"/>
          <w:szCs w:val="20"/>
        </w:rPr>
      </w:pPr>
      <w:r w:rsidRPr="00452752">
        <w:rPr>
          <w:rFonts w:eastAsia="Times New Roman" w:cs="Arial"/>
          <w:b/>
          <w:sz w:val="24"/>
          <w:szCs w:val="20"/>
        </w:rPr>
        <w:t>Přístup k IS</w:t>
      </w:r>
      <w:r>
        <w:rPr>
          <w:rFonts w:eastAsia="Times New Roman" w:cs="Arial"/>
          <w:b/>
          <w:sz w:val="24"/>
          <w:szCs w:val="20"/>
        </w:rPr>
        <w:t xml:space="preserve"> ZK</w:t>
      </w:r>
    </w:p>
    <w:p w14:paraId="6B64F735"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Přístup jiných subjektů </w:t>
      </w:r>
      <w:r w:rsidRPr="00385D46">
        <w:rPr>
          <w:rFonts w:eastAsia="Calibri" w:cs="Arial"/>
          <w:szCs w:val="20"/>
          <w:lang w:eastAsia="x-none"/>
        </w:rPr>
        <w:t>(</w:t>
      </w:r>
      <w:r w:rsidRPr="00385D46">
        <w:rPr>
          <w:rFonts w:eastAsia="Calibri" w:cs="Arial"/>
          <w:szCs w:val="20"/>
          <w:lang w:val="x-none" w:eastAsia="x-none"/>
        </w:rPr>
        <w:t>druh</w:t>
      </w:r>
      <w:r w:rsidRPr="00385D46">
        <w:rPr>
          <w:rFonts w:eastAsia="Calibri" w:cs="Arial"/>
          <w:szCs w:val="20"/>
          <w:lang w:eastAsia="x-none"/>
        </w:rPr>
        <w:t>é</w:t>
      </w:r>
      <w:r w:rsidRPr="00385D46">
        <w:rPr>
          <w:rFonts w:eastAsia="Calibri" w:cs="Arial"/>
          <w:szCs w:val="20"/>
          <w:lang w:val="x-none" w:eastAsia="x-none"/>
        </w:rPr>
        <w:t xml:space="preserve"> smluvní stran</w:t>
      </w:r>
      <w:r w:rsidRPr="00385D46">
        <w:rPr>
          <w:rFonts w:eastAsia="Calibri" w:cs="Arial"/>
          <w:szCs w:val="20"/>
          <w:lang w:eastAsia="x-none"/>
        </w:rPr>
        <w:t>y)</w:t>
      </w:r>
      <w:r w:rsidRPr="00385D46">
        <w:rPr>
          <w:rFonts w:eastAsia="Calibri" w:cs="Arial"/>
          <w:szCs w:val="20"/>
          <w:lang w:val="x-none" w:eastAsia="x-none"/>
        </w:rPr>
        <w:t xml:space="preserve"> k </w:t>
      </w:r>
      <w:r w:rsidRPr="00385D46">
        <w:rPr>
          <w:rFonts w:eastAsia="Calibri" w:cs="Arial"/>
          <w:szCs w:val="20"/>
          <w:lang w:eastAsia="x-none"/>
        </w:rPr>
        <w:t>IS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 xml:space="preserve"> je možný pouze na základě smluvně ošetřeného vztahu s</w:t>
      </w:r>
      <w:r w:rsidRPr="00385D46">
        <w:rPr>
          <w:rFonts w:eastAsia="Calibri" w:cs="Arial"/>
          <w:szCs w:val="20"/>
          <w:lang w:eastAsia="x-none"/>
        </w:rPr>
        <w:t>e Zlínským</w:t>
      </w:r>
      <w:r w:rsidRPr="00385D46">
        <w:rPr>
          <w:rFonts w:eastAsia="Calibri" w:cs="Arial"/>
          <w:szCs w:val="20"/>
          <w:lang w:val="x-none" w:eastAsia="x-none"/>
        </w:rPr>
        <w:t> krajem.</w:t>
      </w:r>
    </w:p>
    <w:p w14:paraId="1B6CA5CA"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je povinna používat pouze jí přidělené přístupy a</w:t>
      </w:r>
      <w:r w:rsidRPr="00385D46">
        <w:rPr>
          <w:rFonts w:eastAsia="Calibri" w:cs="Arial"/>
          <w:szCs w:val="20"/>
          <w:lang w:val="x-none" w:eastAsia="x-none"/>
        </w:rPr>
        <w:t xml:space="preserve"> povolené způsoby přístupu, </w:t>
      </w:r>
      <w:r w:rsidRPr="00385D46">
        <w:rPr>
          <w:rFonts w:eastAsia="Calibri" w:cs="Arial"/>
          <w:szCs w:val="20"/>
          <w:lang w:eastAsia="x-none"/>
        </w:rPr>
        <w:t xml:space="preserve">(fyzické přístupy, </w:t>
      </w:r>
      <w:r w:rsidRPr="00385D46">
        <w:rPr>
          <w:rFonts w:eastAsia="Calibri" w:cs="Arial"/>
          <w:szCs w:val="20"/>
          <w:lang w:val="x-none" w:eastAsia="x-none"/>
        </w:rPr>
        <w:t>přístupové údaje</w:t>
      </w:r>
      <w:r w:rsidRPr="00385D46">
        <w:rPr>
          <w:rFonts w:eastAsia="Calibri" w:cs="Arial"/>
          <w:szCs w:val="20"/>
          <w:lang w:eastAsia="x-none"/>
        </w:rPr>
        <w:t>,</w:t>
      </w:r>
      <w:r w:rsidRPr="00385D46">
        <w:rPr>
          <w:rFonts w:eastAsia="Calibri" w:cs="Arial"/>
          <w:szCs w:val="20"/>
          <w:lang w:val="x-none" w:eastAsia="x-none"/>
        </w:rPr>
        <w:t xml:space="preserve"> povolené časy pro přístup a přidělená oprávnění</w:t>
      </w:r>
      <w:r w:rsidRPr="00385D46">
        <w:rPr>
          <w:rFonts w:eastAsia="Calibri" w:cs="Arial"/>
          <w:szCs w:val="20"/>
          <w:lang w:eastAsia="x-none"/>
        </w:rPr>
        <w:t>), a je odpovědná za jejich používání. Přidělené</w:t>
      </w:r>
      <w:r w:rsidRPr="00385D46">
        <w:rPr>
          <w:rFonts w:eastAsia="Calibri" w:cs="Arial"/>
          <w:szCs w:val="20"/>
          <w:lang w:val="x-none" w:eastAsia="x-none"/>
        </w:rPr>
        <w:t xml:space="preserve"> údaje jsou</w:t>
      </w:r>
      <w:r w:rsidRPr="00385D46">
        <w:rPr>
          <w:rFonts w:eastAsia="Calibri" w:cs="Arial"/>
          <w:szCs w:val="20"/>
          <w:lang w:eastAsia="x-none"/>
        </w:rPr>
        <w:t xml:space="preserve"> pro druhou stranu závazné,</w:t>
      </w:r>
      <w:r w:rsidRPr="00385D46">
        <w:rPr>
          <w:rFonts w:eastAsia="Calibri" w:cs="Arial"/>
          <w:szCs w:val="20"/>
          <w:lang w:val="x-none" w:eastAsia="x-none"/>
        </w:rPr>
        <w:t xml:space="preserve"> </w:t>
      </w:r>
      <w:r w:rsidRPr="00385D46">
        <w:rPr>
          <w:rFonts w:eastAsia="Calibri" w:cs="Arial"/>
          <w:szCs w:val="20"/>
          <w:lang w:eastAsia="x-none"/>
        </w:rPr>
        <w:t xml:space="preserve">jsou </w:t>
      </w:r>
      <w:r w:rsidRPr="00385D46">
        <w:rPr>
          <w:rFonts w:eastAsia="Calibri" w:cs="Arial"/>
          <w:szCs w:val="20"/>
          <w:lang w:val="x-none" w:eastAsia="x-none"/>
        </w:rPr>
        <w:t>důvěrné a jsou platné jen po dobu platnosti smlouvy.</w:t>
      </w:r>
      <w:r w:rsidRPr="00385D46">
        <w:rPr>
          <w:rFonts w:eastAsia="Calibri" w:cs="Arial"/>
          <w:szCs w:val="20"/>
          <w:lang w:eastAsia="x-none"/>
        </w:rPr>
        <w:t xml:space="preserve"> Tyto údaje jsou </w:t>
      </w:r>
      <w:r w:rsidRPr="00385D46">
        <w:rPr>
          <w:rFonts w:eastAsia="Calibri" w:cs="Arial"/>
          <w:szCs w:val="20"/>
          <w:lang w:val="x-none" w:eastAsia="x-none"/>
        </w:rPr>
        <w:t xml:space="preserve">uvedeny </w:t>
      </w:r>
      <w:r w:rsidRPr="00385D46">
        <w:rPr>
          <w:rFonts w:eastAsia="Calibri" w:cs="Arial"/>
          <w:szCs w:val="20"/>
          <w:lang w:eastAsia="x-none"/>
        </w:rPr>
        <w:t>v Předávacím protokolu k účtu. Přidělené přístupové údaje jsou přiděleny konkrétní osobě a nesmí být sdíleny.</w:t>
      </w:r>
    </w:p>
    <w:p w14:paraId="322101D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Přístup</w:t>
      </w:r>
      <w:r w:rsidRPr="00385D46">
        <w:rPr>
          <w:rFonts w:eastAsia="Calibri" w:cs="Arial"/>
          <w:szCs w:val="20"/>
          <w:lang w:eastAsia="x-none"/>
        </w:rPr>
        <w:t>y</w:t>
      </w:r>
      <w:r w:rsidRPr="00385D46">
        <w:rPr>
          <w:rFonts w:eastAsia="Calibri" w:cs="Arial"/>
          <w:szCs w:val="20"/>
          <w:lang w:val="x-none" w:eastAsia="x-none"/>
        </w:rPr>
        <w:t xml:space="preserve"> a přístupová oprávnění jsou přidělena pouze v rozsahu nezbytně nutném pro výkon smluvních závazků.</w:t>
      </w:r>
      <w:r w:rsidRPr="00385D46">
        <w:rPr>
          <w:rFonts w:eastAsia="Calibri" w:cs="Arial"/>
          <w:szCs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3750453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Přistupovat k IS </w:t>
      </w:r>
      <w:r w:rsidRPr="00385D46">
        <w:rPr>
          <w:rFonts w:eastAsia="Calibri" w:cs="Arial"/>
          <w:szCs w:val="20"/>
          <w:lang w:eastAsia="x-none"/>
        </w:rPr>
        <w:t>ZK</w:t>
      </w:r>
      <w:r w:rsidRPr="00385D46">
        <w:rPr>
          <w:rFonts w:eastAsia="Calibri" w:cs="Arial"/>
          <w:szCs w:val="20"/>
          <w:lang w:val="x-none" w:eastAsia="x-none"/>
        </w:rPr>
        <w:t xml:space="preserve"> mohou pouze poučení pracovníci druhé smluvní strany. Druhá smluvní strana zajistí před zahájením</w:t>
      </w:r>
      <w:r w:rsidRPr="00385D46">
        <w:rPr>
          <w:rFonts w:eastAsia="Calibri" w:cs="Arial"/>
          <w:szCs w:val="20"/>
          <w:lang w:eastAsia="x-none"/>
        </w:rPr>
        <w:t xml:space="preserve"> prací</w:t>
      </w:r>
      <w:r w:rsidRPr="00385D46">
        <w:rPr>
          <w:rFonts w:eastAsia="Calibri" w:cs="Arial"/>
          <w:szCs w:val="20"/>
          <w:lang w:val="x-none" w:eastAsia="x-none"/>
        </w:rPr>
        <w:t xml:space="preserve"> poučení a proškolení všech svých pracovníků a</w:t>
      </w:r>
      <w:r w:rsidRPr="00385D46">
        <w:rPr>
          <w:rFonts w:eastAsia="Calibri" w:cs="Arial"/>
          <w:szCs w:val="20"/>
          <w:lang w:eastAsia="x-none"/>
        </w:rPr>
        <w:t> </w:t>
      </w:r>
      <w:r w:rsidRPr="00385D46">
        <w:rPr>
          <w:rFonts w:eastAsia="Calibri" w:cs="Arial"/>
          <w:szCs w:val="20"/>
          <w:lang w:val="x-none" w:eastAsia="x-none"/>
        </w:rPr>
        <w:t>subdodavatelů, kteří budou přistupovat k I</w:t>
      </w:r>
      <w:r w:rsidRPr="00385D46">
        <w:rPr>
          <w:rFonts w:eastAsia="Calibri" w:cs="Arial"/>
          <w:szCs w:val="20"/>
          <w:lang w:eastAsia="x-none"/>
        </w:rPr>
        <w:t>S</w:t>
      </w:r>
      <w:r w:rsidRPr="00385D46">
        <w:rPr>
          <w:rFonts w:eastAsia="Calibri" w:cs="Arial"/>
          <w:szCs w:val="20"/>
          <w:lang w:val="x-none" w:eastAsia="x-none"/>
        </w:rPr>
        <w:t xml:space="preserve"> </w:t>
      </w:r>
      <w:r w:rsidRPr="00385D46">
        <w:rPr>
          <w:rFonts w:eastAsia="Calibri" w:cs="Arial"/>
          <w:szCs w:val="20"/>
          <w:lang w:eastAsia="x-none"/>
        </w:rPr>
        <w:t>ZK</w:t>
      </w:r>
      <w:r w:rsidRPr="00385D46">
        <w:rPr>
          <w:rFonts w:eastAsia="Calibri" w:cs="Arial"/>
          <w:szCs w:val="20"/>
          <w:lang w:val="x-none" w:eastAsia="x-none"/>
        </w:rPr>
        <w:t>.</w:t>
      </w:r>
    </w:p>
    <w:p w14:paraId="1D7BF39F"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Práce v IS ZK</w:t>
      </w:r>
    </w:p>
    <w:p w14:paraId="373DEDC8"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dodržovat bezpečnostní pravidla </w:t>
      </w:r>
      <w:r w:rsidRPr="00385D46">
        <w:rPr>
          <w:rFonts w:eastAsia="Calibri" w:cs="Arial"/>
          <w:szCs w:val="20"/>
          <w:lang w:eastAsia="x-none"/>
        </w:rPr>
        <w:t xml:space="preserve">a stanovené postupy </w:t>
      </w:r>
      <w:r w:rsidRPr="00385D46">
        <w:rPr>
          <w:rFonts w:eastAsia="Calibri" w:cs="Arial"/>
          <w:szCs w:val="20"/>
          <w:lang w:val="x-none" w:eastAsia="x-none"/>
        </w:rPr>
        <w:t xml:space="preserve">pro práci v IS </w:t>
      </w:r>
      <w:r w:rsidRPr="00385D46">
        <w:rPr>
          <w:rFonts w:eastAsia="Calibri" w:cs="Arial"/>
          <w:szCs w:val="20"/>
          <w:lang w:eastAsia="x-none"/>
        </w:rPr>
        <w:t>ZK</w:t>
      </w:r>
      <w:r w:rsidRPr="00385D46">
        <w:rPr>
          <w:rFonts w:eastAsia="Calibri" w:cs="Arial"/>
          <w:szCs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385D46">
        <w:rPr>
          <w:rFonts w:eastAsia="Calibri" w:cs="Arial"/>
          <w:szCs w:val="20"/>
          <w:lang w:eastAsia="x-none"/>
        </w:rPr>
        <w:t xml:space="preserve"> </w:t>
      </w:r>
    </w:p>
    <w:p w14:paraId="5DD7F562"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zajistí přiměřenou úroveň bezpečnostního povědomí svých zaměstnanců a dodavatelů, kteří se podílejí na plnění předmětu smlouvy.</w:t>
      </w:r>
    </w:p>
    <w:p w14:paraId="40EDA7BD"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385D46">
        <w:t xml:space="preserve"> </w:t>
      </w:r>
      <w:r w:rsidRPr="00385D46">
        <w:rPr>
          <w:rFonts w:eastAsia="Calibri" w:cs="Arial"/>
          <w:szCs w:val="20"/>
        </w:rPr>
        <w:t>které nesouvisí s plněním předmětu smlouvy, a provádět pokusy o jejich překonání.</w:t>
      </w:r>
    </w:p>
    <w:p w14:paraId="7848D027"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nesmí vytvářet žádné přístupové cesty do IS ZK a měnit přístupová oprávnění. Tyto změny může provádět Správce IS na základě písemné žádosti.   </w:t>
      </w:r>
    </w:p>
    <w:p w14:paraId="1C6667D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w:t>
      </w:r>
      <w:r w:rsidRPr="00385D46">
        <w:rPr>
          <w:rFonts w:eastAsia="Calibri" w:cs="Arial"/>
          <w:szCs w:val="20"/>
        </w:rPr>
        <w:lastRenderedPageBreak/>
        <w:t>Druhá smluvní strana jim při tom poskytne nezbytnou součinnost. V případě zjištění nedostatků je povinna druhá smluvní strana tyto odstranit ve lhůtě stanovené Správcem IS.</w:t>
      </w:r>
    </w:p>
    <w:p w14:paraId="1FAAB717"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Pracovníci druhé smluvní strany jsou povinni řídit se pokyny odpovědných osob (uvedených ve smlouvě), Správců IS a dalších pracovníků Odboru informačních a komunikačních technologií. </w:t>
      </w:r>
    </w:p>
    <w:p w14:paraId="733EBD3A"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48EE4C09" w14:textId="77777777" w:rsidR="00385D46" w:rsidRPr="00385D46" w:rsidRDefault="00385D46" w:rsidP="00385D46">
      <w:pPr>
        <w:overflowPunct w:val="0"/>
        <w:autoSpaceDE w:val="0"/>
        <w:autoSpaceDN w:val="0"/>
        <w:adjustRightInd w:val="0"/>
        <w:spacing w:before="120" w:after="200" w:line="276" w:lineRule="auto"/>
        <w:ind w:left="720"/>
        <w:contextualSpacing/>
        <w:jc w:val="both"/>
        <w:rPr>
          <w:rFonts w:eastAsia="Calibri" w:cs="Arial"/>
          <w:szCs w:val="20"/>
          <w:lang w:val="x-none" w:eastAsia="x-none"/>
        </w:rPr>
      </w:pPr>
    </w:p>
    <w:p w14:paraId="78E7D9BF"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Účty a hesla</w:t>
      </w:r>
    </w:p>
    <w:p w14:paraId="7199647A"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chránit přístupové </w:t>
      </w:r>
      <w:r w:rsidRPr="00385D46">
        <w:rPr>
          <w:rFonts w:eastAsia="Calibri" w:cs="Arial"/>
          <w:szCs w:val="20"/>
          <w:lang w:val="x-none" w:eastAsia="x-none"/>
        </w:rPr>
        <w:t xml:space="preserve">účty heslem. </w:t>
      </w:r>
      <w:r w:rsidRPr="00385D46">
        <w:rPr>
          <w:rFonts w:eastAsia="Calibri" w:cs="Arial"/>
          <w:szCs w:val="20"/>
          <w:lang w:eastAsia="x-none"/>
        </w:rPr>
        <w:t xml:space="preserve">Druhá strana nesmí sdělit </w:t>
      </w:r>
      <w:r w:rsidRPr="00385D46">
        <w:rPr>
          <w:rFonts w:eastAsia="Calibri" w:cs="Arial"/>
          <w:szCs w:val="20"/>
          <w:lang w:val="x-none" w:eastAsia="x-none"/>
        </w:rPr>
        <w:t>názvy účtů a hesla žádné neoprávněné osobě</w:t>
      </w:r>
      <w:r w:rsidRPr="00385D46">
        <w:rPr>
          <w:rFonts w:eastAsia="Calibri" w:cs="Arial"/>
          <w:szCs w:val="20"/>
          <w:lang w:eastAsia="x-none"/>
        </w:rPr>
        <w:t>.</w:t>
      </w:r>
      <w:r w:rsidRPr="00385D46">
        <w:rPr>
          <w:rFonts w:eastAsia="Calibri" w:cs="Arial"/>
          <w:szCs w:val="20"/>
          <w:lang w:val="x-none" w:eastAsia="x-none"/>
        </w:rPr>
        <w:t xml:space="preserve"> Heslo musí splňovat aktuální požadavky</w:t>
      </w:r>
      <w:r w:rsidRPr="00385D46">
        <w:rPr>
          <w:rFonts w:eastAsia="Calibri" w:cs="Arial"/>
          <w:szCs w:val="20"/>
          <w:lang w:eastAsia="x-none"/>
        </w:rPr>
        <w:t xml:space="preserve"> ZK</w:t>
      </w:r>
      <w:r w:rsidRPr="00385D46">
        <w:rPr>
          <w:rFonts w:eastAsia="Calibri" w:cs="Arial"/>
          <w:szCs w:val="20"/>
          <w:lang w:val="x-none" w:eastAsia="x-none"/>
        </w:rPr>
        <w:t xml:space="preserve"> na kvalitu a platnost</w:t>
      </w:r>
      <w:r w:rsidRPr="00385D46">
        <w:rPr>
          <w:rFonts w:eastAsia="Calibri" w:cs="Arial"/>
          <w:szCs w:val="20"/>
          <w:lang w:eastAsia="x-none"/>
        </w:rPr>
        <w:t xml:space="preserve"> a</w:t>
      </w:r>
      <w:r w:rsidRPr="00385D46">
        <w:rPr>
          <w:rFonts w:eastAsia="Calibri" w:cs="Arial"/>
          <w:szCs w:val="20"/>
          <w:lang w:val="x-none" w:eastAsia="x-none"/>
        </w:rPr>
        <w:t xml:space="preserve"> musí být uchováno v tajnosti.</w:t>
      </w:r>
      <w:r w:rsidRPr="00385D46">
        <w:rPr>
          <w:rFonts w:eastAsia="Calibri" w:cs="Arial"/>
          <w:szCs w:val="20"/>
          <w:lang w:eastAsia="x-none"/>
        </w:rPr>
        <w:t xml:space="preserve"> Hesla musí být vždy předávána bezpečným způsobem. Pokud je to možné, musí být použita více faktorová autentizace.</w:t>
      </w:r>
    </w:p>
    <w:p w14:paraId="24B0925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24EAA404" w14:textId="77777777" w:rsidR="00385D46" w:rsidRPr="00385D46" w:rsidRDefault="00385D46" w:rsidP="00385D46">
      <w:pPr>
        <w:overflowPunct w:val="0"/>
        <w:autoSpaceDE w:val="0"/>
        <w:autoSpaceDN w:val="0"/>
        <w:adjustRightInd w:val="0"/>
        <w:spacing w:before="120" w:after="200" w:line="276" w:lineRule="auto"/>
        <w:ind w:left="720"/>
        <w:contextualSpacing/>
        <w:jc w:val="both"/>
        <w:rPr>
          <w:rFonts w:eastAsia="Calibri" w:cs="Arial"/>
          <w:szCs w:val="20"/>
          <w:lang w:eastAsia="x-none"/>
        </w:rPr>
      </w:pPr>
    </w:p>
    <w:p w14:paraId="58A2FED3" w14:textId="77777777" w:rsidR="00385D46" w:rsidRPr="00385D46" w:rsidRDefault="00385D46" w:rsidP="00385D46">
      <w:pPr>
        <w:numPr>
          <w:ilvl w:val="0"/>
          <w:numId w:val="3"/>
        </w:numPr>
        <w:overflowPunct w:val="0"/>
        <w:autoSpaceDE w:val="0"/>
        <w:autoSpaceDN w:val="0"/>
        <w:adjustRightInd w:val="0"/>
        <w:spacing w:after="0" w:line="280" w:lineRule="atLeast"/>
        <w:jc w:val="both"/>
        <w:rPr>
          <w:rFonts w:cs="Arial"/>
          <w:b/>
          <w:szCs w:val="20"/>
        </w:rPr>
      </w:pPr>
      <w:r w:rsidRPr="00385D46">
        <w:rPr>
          <w:rFonts w:cs="Arial"/>
          <w:b/>
          <w:szCs w:val="20"/>
        </w:rPr>
        <w:t>Vzdálený přístup a vzdálená údržba</w:t>
      </w:r>
    </w:p>
    <w:p w14:paraId="0016C88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Vzdálený přístup do IS </w:t>
      </w:r>
      <w:r w:rsidRPr="00385D46">
        <w:rPr>
          <w:rFonts w:eastAsia="Calibri" w:cs="Arial"/>
          <w:szCs w:val="20"/>
          <w:lang w:eastAsia="x-none"/>
        </w:rPr>
        <w:t>ZK</w:t>
      </w:r>
      <w:r w:rsidRPr="00385D46">
        <w:rPr>
          <w:rFonts w:eastAsia="Calibri" w:cs="Arial"/>
          <w:szCs w:val="20"/>
          <w:lang w:val="x-none" w:eastAsia="x-none"/>
        </w:rPr>
        <w:t xml:space="preserve"> je možný pouze způsobem schváleným ZK</w:t>
      </w:r>
      <w:r w:rsidRPr="00385D46">
        <w:rPr>
          <w:rFonts w:eastAsia="Calibri" w:cs="Arial"/>
          <w:szCs w:val="20"/>
          <w:lang w:eastAsia="x-none"/>
        </w:rPr>
        <w:t>, popsaným ve smlouvě nebo schválené technické dokumentaci. Vzdálený přístup musí být vždy šifrován. Přistup ke konkrétním systémům či technologiím musí probíhat přes přidělený přístupový „</w:t>
      </w:r>
      <w:proofErr w:type="spellStart"/>
      <w:r w:rsidRPr="00385D46">
        <w:rPr>
          <w:rFonts w:eastAsia="Calibri" w:cs="Arial"/>
          <w:szCs w:val="20"/>
          <w:lang w:eastAsia="x-none"/>
        </w:rPr>
        <w:t>jump</w:t>
      </w:r>
      <w:proofErr w:type="spellEnd"/>
      <w:r w:rsidRPr="00385D46">
        <w:rPr>
          <w:rFonts w:eastAsia="Calibri" w:cs="Arial"/>
          <w:szCs w:val="20"/>
          <w:lang w:eastAsia="x-none"/>
        </w:rPr>
        <w:t xml:space="preserve"> server“ ZK, na kterém musí být viditelné všechny prováděné činnosti. Činnosti vzdálené správy jsou ze strany ZK zaznamenávány.</w:t>
      </w:r>
    </w:p>
    <w:p w14:paraId="0517E81F"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smí vzdáleně přistupovat do IS ZK pouze</w:t>
      </w:r>
      <w:r w:rsidRPr="00385D46">
        <w:rPr>
          <w:rFonts w:eastAsia="Calibri" w:cs="Arial"/>
          <w:szCs w:val="20"/>
          <w:lang w:val="x-none" w:eastAsia="x-none"/>
        </w:rPr>
        <w:t xml:space="preserve"> z pracovní stanice</w:t>
      </w:r>
      <w:r w:rsidRPr="00385D46">
        <w:rPr>
          <w:rFonts w:eastAsia="Calibri" w:cs="Arial"/>
          <w:szCs w:val="20"/>
          <w:lang w:eastAsia="x-none"/>
        </w:rPr>
        <w:t>,</w:t>
      </w:r>
      <w:r w:rsidRPr="00385D46">
        <w:rPr>
          <w:rFonts w:eastAsia="Calibri" w:cs="Arial"/>
          <w:szCs w:val="20"/>
          <w:lang w:val="x-none" w:eastAsia="x-none"/>
        </w:rPr>
        <w:t xml:space="preserve"> která má </w:t>
      </w:r>
      <w:r w:rsidRPr="00385D46">
        <w:rPr>
          <w:rFonts w:eastAsia="Calibri" w:cs="Arial"/>
          <w:szCs w:val="20"/>
          <w:lang w:eastAsia="x-none"/>
        </w:rPr>
        <w:t xml:space="preserve">nainstalovaný podporovaný operační systém, </w:t>
      </w:r>
      <w:r w:rsidRPr="00385D46">
        <w:rPr>
          <w:rFonts w:eastAsia="Calibri" w:cs="Arial"/>
          <w:szCs w:val="20"/>
          <w:lang w:val="x-none" w:eastAsia="x-none"/>
        </w:rPr>
        <w:t>nainstalovány všechny bezpečnostní záplaty operačního systému vydané výrobcem</w:t>
      </w:r>
      <w:r w:rsidRPr="00385D46">
        <w:rPr>
          <w:rFonts w:eastAsia="Calibri" w:cs="Arial"/>
          <w:szCs w:val="20"/>
          <w:lang w:eastAsia="x-none"/>
        </w:rPr>
        <w:t xml:space="preserve">, a má </w:t>
      </w:r>
      <w:r w:rsidRPr="00385D46">
        <w:rPr>
          <w:rFonts w:eastAsia="Calibri" w:cs="Arial"/>
          <w:szCs w:val="20"/>
          <w:lang w:val="x-none" w:eastAsia="x-none"/>
        </w:rPr>
        <w:t>aktivní a aktuální antivirovou ochranu</w:t>
      </w:r>
      <w:r w:rsidRPr="00385D46">
        <w:rPr>
          <w:rFonts w:eastAsia="Calibri" w:cs="Arial"/>
          <w:szCs w:val="20"/>
          <w:lang w:eastAsia="x-none"/>
        </w:rPr>
        <w:t>.</w:t>
      </w:r>
    </w:p>
    <w:p w14:paraId="01309128" w14:textId="77777777" w:rsidR="00385D46" w:rsidRPr="00385D46" w:rsidRDefault="00385D46" w:rsidP="00385D46">
      <w:pPr>
        <w:numPr>
          <w:ilvl w:val="1"/>
          <w:numId w:val="3"/>
        </w:numPr>
        <w:spacing w:before="120" w:after="200" w:line="276" w:lineRule="auto"/>
        <w:contextualSpacing/>
        <w:jc w:val="both"/>
        <w:rPr>
          <w:rFonts w:eastAsia="Arial" w:cs="Arial"/>
          <w:szCs w:val="20"/>
        </w:rPr>
      </w:pPr>
      <w:r w:rsidRPr="00385D46">
        <w:rPr>
          <w:rFonts w:eastAsia="Arial" w:cs="Arial"/>
          <w:szCs w:val="20"/>
        </w:rPr>
        <w:t xml:space="preserve">Druhá smluvní strana smí vzdáleně přistupovat do IS ZK </w:t>
      </w:r>
      <w:r w:rsidRPr="00385D46">
        <w:rPr>
          <w:rFonts w:eastAsia="Arial" w:cs="Arial"/>
          <w:szCs w:val="20"/>
          <w:lang w:val=""/>
        </w:rPr>
        <w:t xml:space="preserve">pouze z </w:t>
      </w:r>
      <w:r w:rsidRPr="00385D46">
        <w:rPr>
          <w:rFonts w:eastAsia="Arial" w:cs="Arial"/>
          <w:szCs w:val="20"/>
        </w:rPr>
        <w:t xml:space="preserve">ověřených </w:t>
      </w:r>
      <w:r w:rsidRPr="00385D46">
        <w:rPr>
          <w:rFonts w:eastAsia="Arial" w:cs="Arial"/>
          <w:szCs w:val="20"/>
          <w:lang w:val=""/>
        </w:rPr>
        <w:t xml:space="preserve">IP adres. Konkrétní IP adresy schvaluje </w:t>
      </w:r>
      <w:r w:rsidRPr="00385D46">
        <w:rPr>
          <w:rFonts w:eastAsia="Arial" w:cs="Arial"/>
          <w:szCs w:val="20"/>
        </w:rPr>
        <w:t>Správce IS.</w:t>
      </w:r>
      <w:r w:rsidRPr="00385D46">
        <w:rPr>
          <w:rFonts w:eastAsia="Calibri" w:cs="Arial"/>
          <w:szCs w:val="20"/>
        </w:rPr>
        <w:t xml:space="preserve"> </w:t>
      </w:r>
    </w:p>
    <w:p w14:paraId="3F3D6CE3"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Přístup k IS ZK za účelem vzdálené údržby musí být chráněn kromě šifrování i silnou autentizací druhé smluvní strany.</w:t>
      </w:r>
    </w:p>
    <w:p w14:paraId="32872171"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Pracovní stanice určené k přístupu do IS ZK ze vzdálené lokality musí být druhou smluvní stranou fyzicky zabezpečeny proti přístupu neoprávněných osob.</w:t>
      </w:r>
    </w:p>
    <w:p w14:paraId="051ACB37"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Zabezpečení fyzického přístupu k IS</w:t>
      </w:r>
    </w:p>
    <w:p w14:paraId="6FF2A451"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Servery</w:t>
      </w:r>
      <w:r w:rsidRPr="00385D46">
        <w:rPr>
          <w:rFonts w:eastAsia="Calibri" w:cs="Arial"/>
          <w:szCs w:val="20"/>
          <w:lang w:eastAsia="x-none"/>
        </w:rPr>
        <w:t>,</w:t>
      </w:r>
      <w:r w:rsidRPr="00385D46">
        <w:rPr>
          <w:rFonts w:eastAsia="Calibri" w:cs="Arial"/>
          <w:szCs w:val="20"/>
          <w:lang w:val="x-none" w:eastAsia="x-none"/>
        </w:rPr>
        <w:t xml:space="preserve"> </w:t>
      </w:r>
      <w:r w:rsidRPr="00385D46">
        <w:rPr>
          <w:rFonts w:eastAsia="Calibri" w:cs="Arial"/>
          <w:szCs w:val="20"/>
          <w:lang w:eastAsia="x-none"/>
        </w:rPr>
        <w:t>síťové komponenty a další ICT zařízení</w:t>
      </w:r>
      <w:r w:rsidRPr="00385D46">
        <w:rPr>
          <w:rFonts w:eastAsia="Calibri" w:cs="Arial"/>
          <w:szCs w:val="20"/>
          <w:lang w:val="x-none" w:eastAsia="x-none"/>
        </w:rPr>
        <w:t xml:space="preserve"> </w:t>
      </w:r>
      <w:r w:rsidRPr="00385D46">
        <w:rPr>
          <w:rFonts w:eastAsia="Calibri" w:cs="Arial"/>
          <w:szCs w:val="20"/>
          <w:lang w:eastAsia="x-none"/>
        </w:rPr>
        <w:t>jsou</w:t>
      </w:r>
      <w:r w:rsidRPr="00385D46">
        <w:rPr>
          <w:rFonts w:eastAsia="Calibri" w:cs="Arial"/>
          <w:szCs w:val="20"/>
          <w:lang w:val="x-none" w:eastAsia="x-none"/>
        </w:rPr>
        <w:t xml:space="preserve"> zabezpečeny proti fyzickému přístupu</w:t>
      </w:r>
      <w:r w:rsidRPr="00385D46">
        <w:rPr>
          <w:rFonts w:eastAsia="Calibri" w:cs="Arial"/>
          <w:szCs w:val="20"/>
          <w:lang w:eastAsia="x-none"/>
        </w:rPr>
        <w:t xml:space="preserve">. </w:t>
      </w:r>
      <w:r w:rsidRPr="00385D46">
        <w:rPr>
          <w:rFonts w:eastAsia="Calibri" w:cs="Arial"/>
          <w:szCs w:val="20"/>
          <w:lang w:val="x-none" w:eastAsia="x-none"/>
        </w:rPr>
        <w:t xml:space="preserve">Přístup do místností se servery s citlivými daty a přístup k síťovým zařízením </w:t>
      </w:r>
      <w:r w:rsidRPr="00385D46">
        <w:rPr>
          <w:rFonts w:eastAsia="Calibri" w:cs="Arial"/>
          <w:szCs w:val="20"/>
          <w:lang w:eastAsia="x-none"/>
        </w:rPr>
        <w:t>je</w:t>
      </w:r>
      <w:r w:rsidRPr="00385D46">
        <w:rPr>
          <w:rFonts w:eastAsia="Calibri" w:cs="Arial"/>
          <w:szCs w:val="20"/>
          <w:lang w:val="x-none" w:eastAsia="x-none"/>
        </w:rPr>
        <w:t xml:space="preserve"> regulován a</w:t>
      </w:r>
      <w:r w:rsidRPr="00385D46">
        <w:rPr>
          <w:rFonts w:eastAsia="Calibri" w:cs="Arial"/>
          <w:szCs w:val="20"/>
          <w:lang w:eastAsia="x-none"/>
        </w:rPr>
        <w:t> </w:t>
      </w:r>
      <w:r w:rsidRPr="00385D46">
        <w:rPr>
          <w:rFonts w:eastAsia="Calibri" w:cs="Arial"/>
          <w:szCs w:val="20"/>
          <w:lang w:val="x-none" w:eastAsia="x-none"/>
        </w:rPr>
        <w:t xml:space="preserve">odpovídajícím způsobem monitorován. </w:t>
      </w:r>
      <w:r w:rsidRPr="00385D46">
        <w:rPr>
          <w:rFonts w:eastAsia="Calibri" w:cs="Arial"/>
          <w:szCs w:val="20"/>
          <w:lang w:eastAsia="x-none"/>
        </w:rPr>
        <w:t>Pokud fyzické zabezpečení citlivých dat není dostatečné, musí být zabezpečena šifrováním.</w:t>
      </w:r>
    </w:p>
    <w:p w14:paraId="4A969F20"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Opravy</w:t>
      </w:r>
      <w:r w:rsidRPr="00385D46">
        <w:rPr>
          <w:rFonts w:eastAsia="Calibri" w:cs="Arial"/>
          <w:szCs w:val="20"/>
          <w:lang w:val="x-none" w:eastAsia="x-none"/>
        </w:rPr>
        <w:t xml:space="preserve"> I</w:t>
      </w:r>
      <w:r w:rsidRPr="00385D46">
        <w:rPr>
          <w:rFonts w:eastAsia="Calibri" w:cs="Arial"/>
          <w:szCs w:val="20"/>
          <w:lang w:eastAsia="x-none"/>
        </w:rPr>
        <w:t>C</w:t>
      </w:r>
      <w:r w:rsidRPr="00385D46">
        <w:rPr>
          <w:rFonts w:eastAsia="Calibri" w:cs="Arial"/>
          <w:szCs w:val="20"/>
          <w:lang w:val="x-none" w:eastAsia="x-none"/>
        </w:rPr>
        <w:t>T komponent mohou být prováděny pouze na základě smluvně ošetřeného vztahu s</w:t>
      </w:r>
      <w:r w:rsidRPr="00385D46">
        <w:rPr>
          <w:rFonts w:eastAsia="Calibri" w:cs="Arial"/>
          <w:szCs w:val="20"/>
          <w:lang w:eastAsia="x-none"/>
        </w:rPr>
        <w:t>e</w:t>
      </w:r>
      <w:r w:rsidRPr="00385D46">
        <w:rPr>
          <w:rFonts w:eastAsia="Calibri" w:cs="Arial"/>
          <w:szCs w:val="20"/>
          <w:lang w:val="x-none" w:eastAsia="x-none"/>
        </w:rPr>
        <w:t> </w:t>
      </w:r>
      <w:r w:rsidRPr="00385D46">
        <w:rPr>
          <w:rFonts w:eastAsia="Calibri" w:cs="Arial"/>
          <w:szCs w:val="20"/>
          <w:lang w:eastAsia="x-none"/>
        </w:rPr>
        <w:t>ZK.</w:t>
      </w:r>
    </w:p>
    <w:p w14:paraId="0F637774"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Fyzický přístup k prostředkům IS je </w:t>
      </w:r>
      <w:r w:rsidRPr="00385D46">
        <w:rPr>
          <w:rFonts w:eastAsia="Calibri" w:cs="Arial"/>
          <w:szCs w:val="20"/>
          <w:lang w:eastAsia="x-none"/>
        </w:rPr>
        <w:t xml:space="preserve">umožněn </w:t>
      </w:r>
      <w:r w:rsidRPr="00385D46">
        <w:rPr>
          <w:rFonts w:eastAsia="Calibri" w:cs="Arial"/>
          <w:szCs w:val="20"/>
          <w:lang w:val="x-none" w:eastAsia="x-none"/>
        </w:rPr>
        <w:t>pou</w:t>
      </w:r>
      <w:r w:rsidRPr="00385D46">
        <w:rPr>
          <w:rFonts w:eastAsia="Calibri" w:cs="Arial"/>
          <w:szCs w:val="20"/>
          <w:lang w:eastAsia="x-none"/>
        </w:rPr>
        <w:t xml:space="preserve">ze druhým smluvním stranám </w:t>
      </w:r>
      <w:r w:rsidRPr="00385D46">
        <w:rPr>
          <w:rFonts w:eastAsia="Calibri" w:cs="Arial"/>
          <w:szCs w:val="20"/>
          <w:lang w:val="x-none" w:eastAsia="x-none"/>
        </w:rPr>
        <w:t>(servisní a</w:t>
      </w:r>
      <w:r w:rsidRPr="00385D46">
        <w:rPr>
          <w:rFonts w:eastAsia="Calibri" w:cs="Arial"/>
          <w:szCs w:val="20"/>
          <w:lang w:eastAsia="x-none"/>
        </w:rPr>
        <w:t> </w:t>
      </w:r>
      <w:r w:rsidRPr="00385D46">
        <w:rPr>
          <w:rFonts w:eastAsia="Calibri" w:cs="Arial"/>
          <w:szCs w:val="20"/>
          <w:lang w:val="x-none" w:eastAsia="x-none"/>
        </w:rPr>
        <w:t>dodavatelské organizace, dohody o provedení práce apod.)</w:t>
      </w:r>
      <w:r w:rsidRPr="00385D46">
        <w:rPr>
          <w:rFonts w:eastAsia="Calibri" w:cs="Arial"/>
          <w:szCs w:val="20"/>
          <w:lang w:eastAsia="x-none"/>
        </w:rPr>
        <w:t xml:space="preserve">, u kterých udělení přístupu vyplývá z uzavřené smlouvy. Fyzický přístup k prostředkům IS je možné uskutečnit pouze </w:t>
      </w:r>
      <w:r w:rsidRPr="00385D46">
        <w:rPr>
          <w:rFonts w:eastAsia="Calibri" w:cs="Arial"/>
          <w:szCs w:val="20"/>
          <w:lang w:val="x-none" w:eastAsia="x-none"/>
        </w:rPr>
        <w:t xml:space="preserve">se souhlasem </w:t>
      </w:r>
      <w:r w:rsidRPr="00385D46">
        <w:rPr>
          <w:rFonts w:eastAsia="Calibri" w:cs="Arial"/>
          <w:szCs w:val="20"/>
          <w:lang w:eastAsia="x-none"/>
        </w:rPr>
        <w:t>Správce IS nebo</w:t>
      </w:r>
      <w:r w:rsidRPr="00385D46">
        <w:rPr>
          <w:rFonts w:eastAsia="Calibri" w:cs="Arial"/>
          <w:szCs w:val="20"/>
          <w:lang w:val="x-none" w:eastAsia="x-none"/>
        </w:rPr>
        <w:t xml:space="preserve"> vedoucí</w:t>
      </w:r>
      <w:r w:rsidRPr="00385D46">
        <w:rPr>
          <w:rFonts w:eastAsia="Calibri" w:cs="Arial"/>
          <w:szCs w:val="20"/>
          <w:lang w:eastAsia="x-none"/>
        </w:rPr>
        <w:t>ho</w:t>
      </w:r>
      <w:r w:rsidRPr="00385D46">
        <w:rPr>
          <w:rFonts w:eastAsia="Calibri" w:cs="Arial"/>
          <w:szCs w:val="20"/>
          <w:lang w:val="x-none" w:eastAsia="x-none"/>
        </w:rPr>
        <w:t xml:space="preserve"> oddělení </w:t>
      </w:r>
      <w:r w:rsidRPr="00385D46">
        <w:rPr>
          <w:rFonts w:eastAsia="Calibri" w:cs="Arial"/>
          <w:szCs w:val="20"/>
          <w:lang w:eastAsia="x-none"/>
        </w:rPr>
        <w:t>serverové a síťové infrastruktury, Odboru informačních a komunikačních technologií</w:t>
      </w:r>
      <w:r w:rsidRPr="00385D46">
        <w:rPr>
          <w:rFonts w:eastAsia="Calibri" w:cs="Arial"/>
          <w:szCs w:val="20"/>
          <w:lang w:val="x-none" w:eastAsia="x-none"/>
        </w:rPr>
        <w:t>.</w:t>
      </w:r>
    </w:p>
    <w:p w14:paraId="75EA550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Pohyb pracovníků druhých smluvních stran v prostorách serv</w:t>
      </w:r>
      <w:r w:rsidRPr="00385D46">
        <w:rPr>
          <w:rFonts w:eastAsia="Calibri" w:cs="Arial"/>
          <w:szCs w:val="20"/>
          <w:lang w:eastAsia="x-none"/>
        </w:rPr>
        <w:t>e</w:t>
      </w:r>
      <w:r w:rsidRPr="00385D46">
        <w:rPr>
          <w:rFonts w:eastAsia="Calibri" w:cs="Arial"/>
          <w:szCs w:val="20"/>
          <w:lang w:val="x-none" w:eastAsia="x-none"/>
        </w:rPr>
        <w:t xml:space="preserve">rovny (servisní zásah, revize zařízení apod.) je možný pouze v doprovodu odpovědných pracovníků </w:t>
      </w:r>
      <w:r w:rsidRPr="00385D46">
        <w:rPr>
          <w:rFonts w:eastAsia="Calibri" w:cs="Arial"/>
          <w:szCs w:val="20"/>
          <w:lang w:eastAsia="x-none"/>
        </w:rPr>
        <w:t>Odboru</w:t>
      </w:r>
      <w:r w:rsidRPr="00385D46">
        <w:rPr>
          <w:rFonts w:eastAsia="Calibri" w:cs="Arial"/>
          <w:szCs w:val="20"/>
          <w:lang w:val="x-none" w:eastAsia="x-none"/>
        </w:rPr>
        <w:t xml:space="preserve"> informa</w:t>
      </w:r>
      <w:r w:rsidRPr="00385D46">
        <w:rPr>
          <w:rFonts w:eastAsia="Calibri" w:cs="Arial"/>
          <w:szCs w:val="20"/>
          <w:lang w:eastAsia="x-none"/>
        </w:rPr>
        <w:t>čních a komunikačních technologií</w:t>
      </w:r>
      <w:r w:rsidRPr="00385D46">
        <w:rPr>
          <w:rFonts w:eastAsia="Calibri" w:cs="Arial"/>
          <w:szCs w:val="20"/>
          <w:lang w:val="x-none" w:eastAsia="x-none"/>
        </w:rPr>
        <w:t xml:space="preserve"> </w:t>
      </w:r>
      <w:r w:rsidRPr="00385D46">
        <w:rPr>
          <w:rFonts w:eastAsia="Calibri" w:cs="Arial"/>
          <w:szCs w:val="20"/>
          <w:lang w:eastAsia="x-none"/>
        </w:rPr>
        <w:t>nebo</w:t>
      </w:r>
      <w:r w:rsidRPr="00385D46">
        <w:rPr>
          <w:rFonts w:eastAsia="Calibri" w:cs="Arial"/>
          <w:szCs w:val="20"/>
          <w:lang w:val="x-none" w:eastAsia="x-none"/>
        </w:rPr>
        <w:t xml:space="preserve"> </w:t>
      </w:r>
      <w:r w:rsidRPr="00385D46">
        <w:rPr>
          <w:rFonts w:eastAsia="Calibri" w:cs="Arial"/>
          <w:szCs w:val="20"/>
          <w:lang w:eastAsia="x-none"/>
        </w:rPr>
        <w:t>jimi pověřených osob</w:t>
      </w:r>
      <w:r w:rsidRPr="00385D46">
        <w:rPr>
          <w:rFonts w:eastAsia="Calibri" w:cs="Arial"/>
          <w:szCs w:val="20"/>
          <w:lang w:val="x-none" w:eastAsia="x-none"/>
        </w:rPr>
        <w:t>.</w:t>
      </w:r>
    </w:p>
    <w:p w14:paraId="39CD2771"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Pro </w:t>
      </w:r>
      <w:r w:rsidRPr="00385D46">
        <w:rPr>
          <w:rFonts w:eastAsia="Calibri" w:cs="Arial"/>
          <w:szCs w:val="20"/>
          <w:lang w:eastAsia="x-none"/>
        </w:rPr>
        <w:t>přímé připojení (v prostorách ZK) do</w:t>
      </w:r>
      <w:r w:rsidRPr="00385D46">
        <w:rPr>
          <w:rFonts w:eastAsia="Calibri" w:cs="Arial"/>
          <w:szCs w:val="20"/>
          <w:lang w:val="x-none" w:eastAsia="x-none"/>
        </w:rPr>
        <w:t xml:space="preserve"> IS </w:t>
      </w:r>
      <w:r w:rsidRPr="00385D46">
        <w:rPr>
          <w:rFonts w:eastAsia="Calibri" w:cs="Arial"/>
          <w:szCs w:val="20"/>
          <w:lang w:eastAsia="x-none"/>
        </w:rPr>
        <w:t>ZK</w:t>
      </w:r>
      <w:r w:rsidRPr="00385D46">
        <w:rPr>
          <w:rFonts w:eastAsia="Calibri" w:cs="Arial"/>
          <w:szCs w:val="20"/>
          <w:lang w:val="x-none" w:eastAsia="x-none"/>
        </w:rPr>
        <w:t xml:space="preserve"> smí být použita pouze přidělená technika </w:t>
      </w:r>
      <w:r w:rsidRPr="00385D46">
        <w:rPr>
          <w:rFonts w:eastAsia="Calibri" w:cs="Arial"/>
          <w:szCs w:val="20"/>
          <w:lang w:eastAsia="x-none"/>
        </w:rPr>
        <w:t>ZK</w:t>
      </w:r>
      <w:r w:rsidRPr="00385D46">
        <w:rPr>
          <w:rFonts w:eastAsia="Calibri" w:cs="Arial"/>
          <w:szCs w:val="20"/>
          <w:lang w:val="x-none" w:eastAsia="x-none"/>
        </w:rPr>
        <w:t xml:space="preserve">. Připojování cizí techniky do vnitřní sítě </w:t>
      </w:r>
      <w:r w:rsidRPr="00385D46">
        <w:rPr>
          <w:rFonts w:eastAsia="Calibri" w:cs="Arial"/>
          <w:szCs w:val="20"/>
          <w:lang w:eastAsia="x-none"/>
        </w:rPr>
        <w:t>ZK</w:t>
      </w:r>
      <w:r w:rsidRPr="00385D46">
        <w:rPr>
          <w:rFonts w:eastAsia="Calibri" w:cs="Arial"/>
          <w:szCs w:val="20"/>
          <w:lang w:val="x-none" w:eastAsia="x-none"/>
        </w:rPr>
        <w:t xml:space="preserve"> je</w:t>
      </w:r>
      <w:r w:rsidRPr="00385D46">
        <w:rPr>
          <w:rFonts w:eastAsia="Calibri" w:cs="Arial"/>
          <w:szCs w:val="20"/>
          <w:lang w:eastAsia="x-none"/>
        </w:rPr>
        <w:t xml:space="preserve"> zakázáno. Výjimky povoluje</w:t>
      </w:r>
      <w:r w:rsidRPr="00385D46">
        <w:rPr>
          <w:rFonts w:eastAsia="Calibri" w:cs="Arial"/>
          <w:szCs w:val="20"/>
          <w:lang w:val="x-none" w:eastAsia="x-none"/>
        </w:rPr>
        <w:t xml:space="preserve"> </w:t>
      </w:r>
      <w:r w:rsidRPr="00385D46">
        <w:rPr>
          <w:rFonts w:eastAsia="Calibri" w:cs="Arial"/>
          <w:szCs w:val="20"/>
          <w:lang w:eastAsia="x-none"/>
        </w:rPr>
        <w:t>Správce</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0E6EE68E"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lastRenderedPageBreak/>
        <w:t>Na přidělenou techniku</w:t>
      </w:r>
      <w:r w:rsidRPr="00385D46">
        <w:rPr>
          <w:rFonts w:eastAsia="Calibri" w:cs="Arial"/>
          <w:szCs w:val="20"/>
          <w:lang w:eastAsia="x-none"/>
        </w:rPr>
        <w:t xml:space="preserve"> ZK</w:t>
      </w:r>
      <w:r w:rsidRPr="00385D46">
        <w:rPr>
          <w:rFonts w:eastAsia="Calibri" w:cs="Arial"/>
          <w:szCs w:val="20"/>
          <w:lang w:val="x-none" w:eastAsia="x-none"/>
        </w:rPr>
        <w:t xml:space="preserve"> nesmí být bez souhlasu </w:t>
      </w:r>
      <w:r w:rsidRPr="00385D46">
        <w:rPr>
          <w:rFonts w:eastAsia="Calibri" w:cs="Arial"/>
          <w:szCs w:val="20"/>
          <w:lang w:eastAsia="x-none"/>
        </w:rPr>
        <w:t xml:space="preserve">Správce IS nahráván, </w:t>
      </w:r>
      <w:r w:rsidRPr="00385D46">
        <w:rPr>
          <w:rFonts w:eastAsia="Calibri" w:cs="Arial"/>
          <w:szCs w:val="20"/>
          <w:lang w:val="x-none" w:eastAsia="x-none"/>
        </w:rPr>
        <w:t>instalován nebo z ní odebírán žádný software.</w:t>
      </w:r>
    </w:p>
    <w:p w14:paraId="4F8F9A85"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Při opuštění pracoviště musí druhá smluvní strana provést jeho zajištění (pracovní stanice, nosiče dat, papírové dokumenty) před neoprávněným přístupem.</w:t>
      </w:r>
    </w:p>
    <w:p w14:paraId="5327BE5A"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uchovávat </w:t>
      </w:r>
      <w:r w:rsidRPr="00385D46">
        <w:rPr>
          <w:rFonts w:eastAsia="Calibri" w:cs="Arial"/>
          <w:szCs w:val="20"/>
          <w:lang w:val="x-none" w:eastAsia="x-none"/>
        </w:rPr>
        <w:t>přenosná paměťová média</w:t>
      </w:r>
      <w:r w:rsidRPr="00385D46">
        <w:rPr>
          <w:rFonts w:eastAsia="Calibri" w:cs="Arial"/>
          <w:szCs w:val="20"/>
          <w:lang w:eastAsia="x-none"/>
        </w:rPr>
        <w:t xml:space="preserve"> </w:t>
      </w:r>
      <w:r w:rsidRPr="00385D46">
        <w:rPr>
          <w:rFonts w:eastAsia="Calibri" w:cs="Arial"/>
          <w:szCs w:val="20"/>
          <w:lang w:val="x-none" w:eastAsia="x-none"/>
        </w:rPr>
        <w:t xml:space="preserve">na bezpečném místě, </w:t>
      </w:r>
      <w:r w:rsidRPr="00385D46">
        <w:rPr>
          <w:rFonts w:eastAsia="Calibri" w:cs="Arial"/>
          <w:szCs w:val="20"/>
          <w:lang w:eastAsia="x-none"/>
        </w:rPr>
        <w:t>např.</w:t>
      </w:r>
      <w:r w:rsidRPr="00385D46">
        <w:rPr>
          <w:rFonts w:eastAsia="Calibri" w:cs="Arial"/>
          <w:szCs w:val="20"/>
          <w:lang w:val="x-none" w:eastAsia="x-none"/>
        </w:rPr>
        <w:t xml:space="preserve"> v uzamčené skříni, stolu nebo místnosti. </w:t>
      </w:r>
      <w:r w:rsidRPr="00385D46">
        <w:rPr>
          <w:rFonts w:eastAsia="Calibri" w:cs="Arial"/>
          <w:szCs w:val="20"/>
          <w:lang w:eastAsia="x-none"/>
        </w:rPr>
        <w:t xml:space="preserve">Originální </w:t>
      </w:r>
      <w:r w:rsidRPr="00385D46">
        <w:rPr>
          <w:rFonts w:eastAsia="Calibri" w:cs="Arial"/>
          <w:szCs w:val="20"/>
          <w:lang w:val="x-none" w:eastAsia="x-none"/>
        </w:rPr>
        <w:t>datová média a záložní kopie citlivých souborů musí být chráněn</w:t>
      </w:r>
      <w:r w:rsidRPr="00385D46">
        <w:rPr>
          <w:rFonts w:eastAsia="Calibri" w:cs="Arial"/>
          <w:szCs w:val="20"/>
          <w:lang w:eastAsia="x-none"/>
        </w:rPr>
        <w:t>a</w:t>
      </w:r>
      <w:r w:rsidRPr="00385D46">
        <w:rPr>
          <w:rFonts w:eastAsia="Calibri" w:cs="Arial"/>
          <w:szCs w:val="20"/>
          <w:lang w:val="x-none" w:eastAsia="x-none"/>
        </w:rPr>
        <w:t xml:space="preserve"> </w:t>
      </w:r>
      <w:r w:rsidRPr="00385D46">
        <w:rPr>
          <w:rFonts w:eastAsia="Calibri" w:cs="Arial"/>
          <w:szCs w:val="20"/>
          <w:lang w:eastAsia="x-none"/>
        </w:rPr>
        <w:t xml:space="preserve">nejen proti odcizení a zneužití, ale i </w:t>
      </w:r>
      <w:r w:rsidRPr="00385D46">
        <w:rPr>
          <w:rFonts w:eastAsia="Calibri" w:cs="Arial"/>
          <w:szCs w:val="20"/>
          <w:lang w:val="x-none" w:eastAsia="x-none"/>
        </w:rPr>
        <w:t>proti poškození nebo zničení</w:t>
      </w:r>
      <w:r w:rsidRPr="00385D46">
        <w:rPr>
          <w:rFonts w:eastAsia="Calibri" w:cs="Arial"/>
          <w:szCs w:val="20"/>
          <w:lang w:eastAsia="x-none"/>
        </w:rPr>
        <w:t>.</w:t>
      </w:r>
    </w:p>
    <w:p w14:paraId="36BE5AF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je povinna chránit přidělené pracovní</w:t>
      </w:r>
      <w:r w:rsidRPr="00385D46">
        <w:rPr>
          <w:rFonts w:eastAsia="Calibri" w:cs="Arial"/>
          <w:szCs w:val="20"/>
          <w:lang w:val="x-none" w:eastAsia="x-none"/>
        </w:rPr>
        <w:t xml:space="preserve"> stanice a data na nich uložená proti odcizení</w:t>
      </w:r>
      <w:r w:rsidRPr="00385D46">
        <w:rPr>
          <w:rFonts w:eastAsia="Calibri" w:cs="Arial"/>
          <w:szCs w:val="20"/>
          <w:lang w:eastAsia="x-none"/>
        </w:rPr>
        <w:t>,</w:t>
      </w:r>
      <w:r w:rsidRPr="00385D46">
        <w:rPr>
          <w:rFonts w:eastAsia="Calibri" w:cs="Arial"/>
          <w:szCs w:val="20"/>
          <w:lang w:val="x-none" w:eastAsia="x-none"/>
        </w:rPr>
        <w:t xml:space="preserve"> proti neoprávněnému přístupu</w:t>
      </w:r>
      <w:r w:rsidRPr="00385D46">
        <w:rPr>
          <w:rFonts w:eastAsia="Calibri" w:cs="Arial"/>
          <w:szCs w:val="20"/>
          <w:lang w:eastAsia="x-none"/>
        </w:rPr>
        <w:t xml:space="preserve"> a proti poškození nebo zničení</w:t>
      </w:r>
      <w:r w:rsidRPr="00385D46">
        <w:rPr>
          <w:rFonts w:eastAsia="Calibri" w:cs="Arial"/>
          <w:szCs w:val="20"/>
          <w:lang w:val="x-none" w:eastAsia="x-none"/>
        </w:rPr>
        <w:t>.</w:t>
      </w:r>
    </w:p>
    <w:p w14:paraId="3FB46828"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Důvěrnost informací</w:t>
      </w:r>
    </w:p>
    <w:p w14:paraId="070CA9BD" w14:textId="77777777" w:rsidR="00385D46" w:rsidRPr="00385D46" w:rsidRDefault="00385D46" w:rsidP="00385D46">
      <w:pPr>
        <w:numPr>
          <w:ilvl w:val="1"/>
          <w:numId w:val="3"/>
        </w:numPr>
        <w:overflowPunct w:val="0"/>
        <w:autoSpaceDE w:val="0"/>
        <w:autoSpaceDN w:val="0"/>
        <w:adjustRightInd w:val="0"/>
        <w:spacing w:before="120" w:after="0" w:line="280" w:lineRule="atLeast"/>
        <w:jc w:val="both"/>
        <w:rPr>
          <w:rFonts w:cs="Arial"/>
          <w:szCs w:val="20"/>
        </w:rPr>
      </w:pPr>
      <w:r w:rsidRPr="00385D46">
        <w:rPr>
          <w:rFonts w:cs="Arial"/>
          <w:szCs w:val="20"/>
        </w:rPr>
        <w:t>Za důvěrné informace ZK (bez ohledu na formu jejich zachycení) se považují zejména veškeré technické informace o IS ZK, které nebyly ze strany ZK označeny jako veřejné.</w:t>
      </w:r>
    </w:p>
    <w:p w14:paraId="0BD87E05" w14:textId="77777777" w:rsidR="00385D46" w:rsidRPr="00385D46" w:rsidRDefault="00385D46" w:rsidP="00385D46">
      <w:pPr>
        <w:numPr>
          <w:ilvl w:val="1"/>
          <w:numId w:val="3"/>
        </w:numPr>
        <w:overflowPunct w:val="0"/>
        <w:autoSpaceDE w:val="0"/>
        <w:autoSpaceDN w:val="0"/>
        <w:adjustRightInd w:val="0"/>
        <w:spacing w:before="120" w:after="0" w:line="280" w:lineRule="atLeast"/>
        <w:jc w:val="both"/>
        <w:rPr>
          <w:rFonts w:cs="Arial"/>
          <w:szCs w:val="20"/>
        </w:rPr>
      </w:pPr>
      <w:r w:rsidRPr="00385D46">
        <w:rPr>
          <w:rFonts w:cs="Arial"/>
          <w:szCs w:val="20"/>
        </w:rPr>
        <w:t>Druhá smluvní strana je povinna zajistit odpovídající ochranu všech důvěrných informací.</w:t>
      </w:r>
    </w:p>
    <w:p w14:paraId="0B674ECD"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Ochrana dat a informačních aktiv</w:t>
      </w:r>
    </w:p>
    <w:p w14:paraId="1546BECE" w14:textId="77777777" w:rsidR="00385D46" w:rsidRPr="00385D46" w:rsidRDefault="00385D46" w:rsidP="00385D46">
      <w:pPr>
        <w:numPr>
          <w:ilvl w:val="1"/>
          <w:numId w:val="3"/>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eastAsia="x-none"/>
        </w:rPr>
        <w:t xml:space="preserve">Data ZK jsou ve vlastnictví ZK, který k nim má primární užívací právo. </w:t>
      </w:r>
    </w:p>
    <w:p w14:paraId="56129E61" w14:textId="77777777" w:rsidR="00385D46" w:rsidRPr="00385D46" w:rsidRDefault="00385D46" w:rsidP="00385D46">
      <w:pPr>
        <w:numPr>
          <w:ilvl w:val="1"/>
          <w:numId w:val="3"/>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chránit </w:t>
      </w:r>
      <w:r w:rsidRPr="00385D46">
        <w:rPr>
          <w:rFonts w:eastAsia="Calibri" w:cs="Arial"/>
          <w:szCs w:val="20"/>
          <w:lang w:eastAsia="x-none"/>
        </w:rPr>
        <w:t xml:space="preserve">všechna </w:t>
      </w:r>
      <w:r w:rsidRPr="00385D46">
        <w:rPr>
          <w:rFonts w:eastAsia="Calibri" w:cs="Arial"/>
          <w:szCs w:val="20"/>
          <w:lang w:val="x-none" w:eastAsia="x-none"/>
        </w:rPr>
        <w:t>data ZK, se kterými přijde do styku. Všechny nové aplikace a aktualizace musí být ověřeny v testovací prostředí.</w:t>
      </w:r>
      <w:r w:rsidRPr="00385D46">
        <w:rPr>
          <w:rFonts w:eastAsia="Calibri" w:cs="Arial"/>
          <w:szCs w:val="20"/>
          <w:lang w:eastAsia="x-none"/>
        </w:rPr>
        <w:t xml:space="preserve"> </w:t>
      </w:r>
      <w:r w:rsidRPr="00385D46">
        <w:rPr>
          <w:rFonts w:eastAsia="Calibri" w:cs="Arial"/>
          <w:szCs w:val="20"/>
          <w:lang w:val="x-none" w:eastAsia="x-none"/>
        </w:rPr>
        <w:t xml:space="preserve">Používat ostrá data pro zkušební a testovací účely je zakázáno. Výjimku může v odůvodněných případech povolit pouze </w:t>
      </w:r>
      <w:r w:rsidRPr="00385D46">
        <w:rPr>
          <w:rFonts w:eastAsia="Calibri" w:cs="Arial"/>
          <w:szCs w:val="20"/>
          <w:lang w:eastAsia="x-none"/>
        </w:rPr>
        <w:t>vedoucí odboru</w:t>
      </w:r>
      <w:r w:rsidRPr="00385D46">
        <w:rPr>
          <w:rFonts w:eastAsia="Calibri" w:cs="Arial"/>
          <w:szCs w:val="20"/>
          <w:lang w:val="x-none" w:eastAsia="x-none"/>
        </w:rPr>
        <w:t xml:space="preserve"> ICT.</w:t>
      </w:r>
    </w:p>
    <w:p w14:paraId="2352DC43" w14:textId="77777777" w:rsidR="00385D46" w:rsidRPr="00385D46" w:rsidRDefault="00385D46" w:rsidP="00385D46">
      <w:pPr>
        <w:numPr>
          <w:ilvl w:val="1"/>
          <w:numId w:val="3"/>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385D46">
        <w:rPr>
          <w:rFonts w:eastAsia="Calibri" w:cs="Arial"/>
          <w:szCs w:val="20"/>
          <w:lang w:eastAsia="x-none"/>
        </w:rPr>
        <w:t> </w:t>
      </w:r>
      <w:r w:rsidRPr="00385D46">
        <w:rPr>
          <w:rFonts w:eastAsia="Calibri" w:cs="Arial"/>
          <w:szCs w:val="20"/>
          <w:lang w:val="x-none" w:eastAsia="x-none"/>
        </w:rPr>
        <w:t xml:space="preserve">všechny jejich kopie </w:t>
      </w:r>
      <w:r w:rsidRPr="00385D46">
        <w:rPr>
          <w:rFonts w:eastAsia="Calibri" w:cs="Arial"/>
          <w:szCs w:val="20"/>
          <w:lang w:eastAsia="x-none"/>
        </w:rPr>
        <w:t xml:space="preserve">bezpečně </w:t>
      </w:r>
      <w:r w:rsidRPr="00385D46">
        <w:rPr>
          <w:rFonts w:eastAsia="Calibri" w:cs="Arial"/>
          <w:szCs w:val="20"/>
          <w:lang w:val="x-none" w:eastAsia="x-none"/>
        </w:rPr>
        <w:t>zlikviduje</w:t>
      </w:r>
      <w:r w:rsidRPr="00385D46">
        <w:rPr>
          <w:rFonts w:eastAsia="Calibri" w:cs="Arial"/>
          <w:szCs w:val="20"/>
          <w:lang w:eastAsia="x-none"/>
        </w:rPr>
        <w:t>.</w:t>
      </w:r>
    </w:p>
    <w:p w14:paraId="3CD8B4D5"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do protokolárního předání pracovníkům </w:t>
      </w:r>
      <w:r w:rsidRPr="00385D46">
        <w:rPr>
          <w:rFonts w:eastAsia="Calibri" w:cs="Arial"/>
          <w:szCs w:val="20"/>
          <w:lang w:eastAsia="x-none"/>
        </w:rPr>
        <w:t>ZK</w:t>
      </w:r>
      <w:r w:rsidRPr="00385D46">
        <w:rPr>
          <w:rFonts w:eastAsia="Calibri" w:cs="Arial"/>
          <w:szCs w:val="20"/>
          <w:lang w:val="x-none" w:eastAsia="x-none"/>
        </w:rPr>
        <w:t xml:space="preserve"> odpovědná za všechna zpracovávaná aktiva a je povinna je odpovídajícím způsobem zabezpečit.</w:t>
      </w:r>
      <w:r w:rsidRPr="00385D46">
        <w:rPr>
          <w:rFonts w:eastAsia="Calibri" w:cs="Arial"/>
          <w:szCs w:val="20"/>
          <w:lang w:eastAsia="x-none"/>
        </w:rPr>
        <w:t xml:space="preserve"> Dále je povinna vytvořit a průběžně aktualizovat plán zálohování.</w:t>
      </w:r>
    </w:p>
    <w:p w14:paraId="609E159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Ukládání </w:t>
      </w:r>
      <w:r w:rsidRPr="00385D46">
        <w:rPr>
          <w:rFonts w:eastAsia="Calibri" w:cs="Arial"/>
          <w:szCs w:val="20"/>
          <w:lang w:val="x-none" w:eastAsia="x-none"/>
        </w:rPr>
        <w:t>pracovní</w:t>
      </w:r>
      <w:r w:rsidRPr="00385D46">
        <w:rPr>
          <w:rFonts w:eastAsia="Calibri" w:cs="Arial"/>
          <w:szCs w:val="20"/>
          <w:lang w:eastAsia="x-none"/>
        </w:rPr>
        <w:t>ch</w:t>
      </w:r>
      <w:r w:rsidRPr="00385D46">
        <w:rPr>
          <w:rFonts w:eastAsia="Calibri" w:cs="Arial"/>
          <w:szCs w:val="20"/>
          <w:lang w:val="x-none" w:eastAsia="x-none"/>
        </w:rPr>
        <w:t xml:space="preserve"> dat je možné pouze na místa, </w:t>
      </w:r>
      <w:r w:rsidRPr="00385D46">
        <w:rPr>
          <w:rFonts w:eastAsia="Calibri" w:cs="Arial"/>
          <w:szCs w:val="20"/>
          <w:lang w:eastAsia="x-none"/>
        </w:rPr>
        <w:t xml:space="preserve">která </w:t>
      </w:r>
      <w:r w:rsidRPr="00385D46">
        <w:rPr>
          <w:rFonts w:eastAsia="Calibri" w:cs="Arial"/>
          <w:szCs w:val="20"/>
          <w:lang w:val="x-none" w:eastAsia="x-none"/>
        </w:rPr>
        <w:t>určí odpovědná osoba.</w:t>
      </w:r>
    </w:p>
    <w:p w14:paraId="2BAEFCE7"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nesmí</w:t>
      </w:r>
      <w:r w:rsidRPr="00385D46">
        <w:rPr>
          <w:rFonts w:eastAsia="Calibri" w:cs="Arial"/>
          <w:szCs w:val="20"/>
          <w:lang w:val="x-none" w:eastAsia="x-none"/>
        </w:rPr>
        <w:t xml:space="preserve"> zobrazovat, měnit, mazat nebo kopírovat citlivá data, zejména pak osobní</w:t>
      </w:r>
      <w:r w:rsidRPr="00385D46">
        <w:rPr>
          <w:rFonts w:eastAsia="Calibri" w:cs="Arial"/>
          <w:szCs w:val="20"/>
          <w:lang w:eastAsia="x-none"/>
        </w:rPr>
        <w:t xml:space="preserve"> údaje, pokud to nesouvisí se schváleným účelem přístupu</w:t>
      </w:r>
      <w:r w:rsidRPr="00385D46">
        <w:rPr>
          <w:rFonts w:eastAsia="Calibri" w:cs="Arial"/>
          <w:szCs w:val="20"/>
          <w:lang w:val="x-none" w:eastAsia="x-none"/>
        </w:rPr>
        <w:t>.</w:t>
      </w:r>
      <w:r w:rsidRPr="00385D46">
        <w:rPr>
          <w:rFonts w:eastAsia="Calibri" w:cs="Arial"/>
          <w:szCs w:val="20"/>
          <w:lang w:eastAsia="x-none"/>
        </w:rPr>
        <w:t xml:space="preserve"> </w:t>
      </w:r>
    </w:p>
    <w:p w14:paraId="7328E27C"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Vadná zařízení (včetně pevných disk</w:t>
      </w:r>
      <w:r w:rsidRPr="00385D46">
        <w:rPr>
          <w:rFonts w:eastAsia="Calibri" w:cs="Arial"/>
          <w:szCs w:val="20"/>
          <w:lang w:eastAsia="x-none"/>
        </w:rPr>
        <w:t>ů)</w:t>
      </w:r>
      <w:r w:rsidRPr="00385D46">
        <w:rPr>
          <w:rFonts w:eastAsia="Calibri" w:cs="Arial"/>
          <w:szCs w:val="20"/>
          <w:lang w:val="x-none" w:eastAsia="x-none"/>
        </w:rPr>
        <w:t xml:space="preserve"> s nešifrovanými citlivými daty mohou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předány externím servisním specialistům pouze po </w:t>
      </w:r>
      <w:r w:rsidRPr="00385D46">
        <w:rPr>
          <w:rFonts w:eastAsia="Calibri" w:cs="Arial"/>
          <w:szCs w:val="20"/>
          <w:lang w:eastAsia="x-none"/>
        </w:rPr>
        <w:t>schválení Správcem IS nebo vedoucím</w:t>
      </w:r>
      <w:r w:rsidRPr="00385D46">
        <w:rPr>
          <w:rFonts w:eastAsia="Calibri" w:cs="Arial"/>
          <w:szCs w:val="20"/>
          <w:lang w:val="x-none" w:eastAsia="x-none"/>
        </w:rPr>
        <w:t> </w:t>
      </w:r>
      <w:r w:rsidRPr="00385D46">
        <w:rPr>
          <w:rFonts w:eastAsia="Calibri" w:cs="Arial"/>
          <w:szCs w:val="20"/>
          <w:lang w:eastAsia="x-none"/>
        </w:rPr>
        <w:t>oddělení serverové a síťové infrastruktury, Odboru informačních a komunikačních technologií</w:t>
      </w:r>
      <w:r w:rsidRPr="00385D46">
        <w:rPr>
          <w:rFonts w:eastAsia="Calibri" w:cs="Arial"/>
          <w:szCs w:val="20"/>
          <w:lang w:val="x-none" w:eastAsia="x-none"/>
        </w:rPr>
        <w:t>.</w:t>
      </w:r>
    </w:p>
    <w:p w14:paraId="0285B493" w14:textId="77777777" w:rsidR="00385D46" w:rsidRPr="00385D46" w:rsidRDefault="00385D46" w:rsidP="00385D46">
      <w:pPr>
        <w:numPr>
          <w:ilvl w:val="1"/>
          <w:numId w:val="3"/>
        </w:numPr>
        <w:overflowPunct w:val="0"/>
        <w:autoSpaceDE w:val="0"/>
        <w:autoSpaceDN w:val="0"/>
        <w:adjustRightInd w:val="0"/>
        <w:spacing w:before="120" w:after="0" w:line="276" w:lineRule="auto"/>
        <w:contextualSpacing/>
        <w:jc w:val="both"/>
        <w:rPr>
          <w:rFonts w:eastAsia="Calibri" w:cs="Arial"/>
          <w:szCs w:val="20"/>
          <w:lang w:val="x-none" w:eastAsia="x-none"/>
        </w:rPr>
      </w:pPr>
      <w:r w:rsidRPr="00385D46">
        <w:rPr>
          <w:rFonts w:eastAsia="Calibri" w:cs="Arial"/>
          <w:szCs w:val="20"/>
          <w:lang w:val="x-none" w:eastAsia="x-none"/>
        </w:rPr>
        <w:t xml:space="preserve">Pokud druhá smluvní strana při práci v IS </w:t>
      </w:r>
      <w:r w:rsidRPr="00385D46">
        <w:rPr>
          <w:rFonts w:eastAsia="Calibri" w:cs="Arial"/>
          <w:szCs w:val="20"/>
          <w:lang w:eastAsia="x-none"/>
        </w:rPr>
        <w:t>ZK</w:t>
      </w:r>
      <w:r w:rsidRPr="00385D46">
        <w:rPr>
          <w:rFonts w:eastAsia="Calibri" w:cs="Arial"/>
          <w:szCs w:val="20"/>
          <w:lang w:val="x-none" w:eastAsia="x-none"/>
        </w:rPr>
        <w:t xml:space="preserve"> přijde do styku s osobními údaji dle</w:t>
      </w:r>
      <w:r w:rsidRPr="00385D46">
        <w:rPr>
          <w:rFonts w:eastAsia="Calibri" w:cs="Arial"/>
          <w:szCs w:val="20"/>
          <w:lang w:eastAsia="x-none"/>
        </w:rPr>
        <w:t xml:space="preserve"> platné legislativy</w:t>
      </w:r>
      <w:r w:rsidRPr="00385D46">
        <w:rPr>
          <w:rFonts w:eastAsia="Calibri" w:cs="Arial"/>
          <w:szCs w:val="20"/>
          <w:lang w:val="x-none" w:eastAsia="x-none"/>
        </w:rPr>
        <w:t xml:space="preserve"> nebo jinými neveřejnými informacemi, je povinna o zjištěných skutečnostech zachovávat mlčenlivost a zajistit jejich utajení</w:t>
      </w:r>
      <w:r w:rsidRPr="00385D46">
        <w:rPr>
          <w:rFonts w:eastAsia="Calibri" w:cs="Arial"/>
          <w:szCs w:val="20"/>
          <w:lang w:eastAsia="x-none"/>
        </w:rPr>
        <w:t>.</w:t>
      </w:r>
    </w:p>
    <w:p w14:paraId="5E6D12E3"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Všechna nepotřebná</w:t>
      </w:r>
      <w:r w:rsidRPr="00385D46">
        <w:rPr>
          <w:rFonts w:eastAsia="Calibri" w:cs="Arial"/>
          <w:szCs w:val="20"/>
          <w:lang w:val="x-none" w:eastAsia="x-none"/>
        </w:rPr>
        <w:t xml:space="preserve"> data (elektronická, na mediích i papírová)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vždy neprodleně </w:t>
      </w:r>
      <w:r w:rsidRPr="00385D46">
        <w:rPr>
          <w:rFonts w:eastAsia="Calibri" w:cs="Arial"/>
          <w:szCs w:val="20"/>
          <w:lang w:eastAsia="x-none"/>
        </w:rPr>
        <w:t>bezpečně skartována.</w:t>
      </w:r>
    </w:p>
    <w:p w14:paraId="197A841B"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w:t>
      </w:r>
      <w:r w:rsidRPr="00385D46">
        <w:rPr>
          <w:rFonts w:eastAsia="Calibri" w:cs="Arial"/>
          <w:szCs w:val="20"/>
          <w:lang w:val="x-none" w:eastAsia="x-none"/>
        </w:rPr>
        <w:t>všechny zásahy na serverech předem odsouhlas</w:t>
      </w:r>
      <w:r w:rsidRPr="00385D46">
        <w:rPr>
          <w:rFonts w:eastAsia="Calibri" w:cs="Arial"/>
          <w:szCs w:val="20"/>
          <w:lang w:eastAsia="x-none"/>
        </w:rPr>
        <w:t>it se</w:t>
      </w:r>
      <w:r w:rsidRPr="00385D46">
        <w:rPr>
          <w:rFonts w:eastAsia="Calibri" w:cs="Arial"/>
          <w:szCs w:val="20"/>
          <w:lang w:val="x-none" w:eastAsia="x-none"/>
        </w:rPr>
        <w:t xml:space="preserve"> </w:t>
      </w:r>
      <w:r w:rsidRPr="00385D46">
        <w:rPr>
          <w:rFonts w:eastAsia="Calibri" w:cs="Arial"/>
          <w:szCs w:val="20"/>
          <w:lang w:eastAsia="x-none"/>
        </w:rPr>
        <w:t>Správcem</w:t>
      </w:r>
      <w:r w:rsidRPr="00385D46">
        <w:rPr>
          <w:rFonts w:eastAsia="Calibri" w:cs="Arial"/>
          <w:szCs w:val="20"/>
          <w:lang w:val="x-none" w:eastAsia="x-none"/>
        </w:rPr>
        <w:t xml:space="preserve"> IS a zaznamen</w:t>
      </w:r>
      <w:r w:rsidRPr="00385D46">
        <w:rPr>
          <w:rFonts w:eastAsia="Calibri" w:cs="Arial"/>
          <w:szCs w:val="20"/>
          <w:lang w:eastAsia="x-none"/>
        </w:rPr>
        <w:t>at</w:t>
      </w:r>
      <w:r w:rsidRPr="00385D46">
        <w:rPr>
          <w:rFonts w:eastAsia="Calibri" w:cs="Arial"/>
          <w:szCs w:val="20"/>
          <w:lang w:val="x-none" w:eastAsia="x-none"/>
        </w:rPr>
        <w:t xml:space="preserve"> stanoveným způsobem</w:t>
      </w:r>
      <w:r w:rsidRPr="00385D46">
        <w:rPr>
          <w:rFonts w:eastAsia="Calibri" w:cs="Arial"/>
          <w:szCs w:val="20"/>
          <w:lang w:eastAsia="x-none"/>
        </w:rPr>
        <w:t>.</w:t>
      </w:r>
    </w:p>
    <w:p w14:paraId="0C2AD10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61A1F5D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 xml:space="preserve">Druhá smluvní strana je povinna řídit rizika a na požádání informovat Správce </w:t>
      </w:r>
      <w:proofErr w:type="gramStart"/>
      <w:r w:rsidRPr="00385D46">
        <w:rPr>
          <w:rFonts w:eastAsia="Calibri" w:cs="Arial"/>
          <w:szCs w:val="20"/>
        </w:rPr>
        <w:t>IS</w:t>
      </w:r>
      <w:proofErr w:type="gramEnd"/>
      <w:r w:rsidRPr="00385D46">
        <w:rPr>
          <w:rFonts w:eastAsia="Calibri" w:cs="Arial"/>
          <w:szCs w:val="20"/>
        </w:rPr>
        <w:t xml:space="preserve"> jakým způsobem řídí rizika (včetně popisu způsobu řízení rizik či metody řízení) a jaká jsou zbytková rizika související s předmětem dodávané služby. Správce IS má právo způsob řízení rizik </w:t>
      </w:r>
      <w:r w:rsidRPr="00385D46">
        <w:rPr>
          <w:rFonts w:eastAsia="Calibri" w:cs="Arial"/>
          <w:szCs w:val="20"/>
        </w:rPr>
        <w:lastRenderedPageBreak/>
        <w:t>u druhé smluvní strany ověřit a druhá strana je povinna poskytnout Správci IS nezbytnou součinnost.</w:t>
      </w:r>
    </w:p>
    <w:p w14:paraId="1D616CC9"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Ochrana proti škodlivým kódům</w:t>
      </w:r>
    </w:p>
    <w:p w14:paraId="3D97248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w:t>
      </w:r>
      <w:r w:rsidRPr="00385D46">
        <w:rPr>
          <w:rFonts w:eastAsia="Calibri" w:cs="Arial"/>
          <w:szCs w:val="20"/>
          <w:lang w:val="x-none" w:eastAsia="x-none"/>
        </w:rPr>
        <w:t>všechny servery a pracovní stanice</w:t>
      </w:r>
      <w:r w:rsidRPr="00385D46">
        <w:t xml:space="preserve"> </w:t>
      </w:r>
      <w:r w:rsidRPr="00385D46">
        <w:rPr>
          <w:rFonts w:eastAsia="Calibri" w:cs="Arial"/>
          <w:szCs w:val="20"/>
          <w:lang w:val="x-none" w:eastAsia="x-none"/>
        </w:rPr>
        <w:t>v IS ZK a pracovní stanice druhé smluvní strany, které se připojují k IS ZK</w:t>
      </w:r>
      <w:r w:rsidRPr="00385D46">
        <w:rPr>
          <w:rFonts w:eastAsia="Calibri" w:cs="Arial"/>
          <w:szCs w:val="20"/>
          <w:lang w:eastAsia="x-none"/>
        </w:rPr>
        <w:t xml:space="preserve">, vybavit </w:t>
      </w:r>
      <w:r w:rsidRPr="00385D46">
        <w:rPr>
          <w:rFonts w:eastAsia="Calibri" w:cs="Arial"/>
          <w:szCs w:val="20"/>
          <w:lang w:val="x-none" w:eastAsia="x-none"/>
        </w:rPr>
        <w:t xml:space="preserve">antivirovým skenerem. Výjimky schvaluje Správce IS. </w:t>
      </w:r>
    </w:p>
    <w:p w14:paraId="6A6109C9"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Pokud některé aplikace nabízejí</w:t>
      </w:r>
      <w:r w:rsidRPr="00385D46">
        <w:rPr>
          <w:rFonts w:eastAsia="Calibri" w:cs="Arial"/>
          <w:szCs w:val="20"/>
          <w:lang w:eastAsia="x-none"/>
        </w:rPr>
        <w:t xml:space="preserve"> možnost zvýšené</w:t>
      </w:r>
      <w:r w:rsidRPr="00385D46">
        <w:rPr>
          <w:rFonts w:eastAsia="Calibri" w:cs="Arial"/>
          <w:szCs w:val="20"/>
          <w:lang w:val="x-none" w:eastAsia="x-none"/>
        </w:rPr>
        <w:t xml:space="preserve"> ochran</w:t>
      </w:r>
      <w:r w:rsidRPr="00385D46">
        <w:rPr>
          <w:rFonts w:eastAsia="Calibri" w:cs="Arial"/>
          <w:szCs w:val="20"/>
          <w:lang w:eastAsia="x-none"/>
        </w:rPr>
        <w:t>y</w:t>
      </w:r>
      <w:r w:rsidRPr="00385D46">
        <w:rPr>
          <w:rFonts w:eastAsia="Calibri" w:cs="Arial"/>
          <w:szCs w:val="20"/>
          <w:lang w:val="x-none" w:eastAsia="x-none"/>
        </w:rPr>
        <w:t xml:space="preserve">, musí </w:t>
      </w:r>
      <w:r w:rsidRPr="00385D46">
        <w:rPr>
          <w:rFonts w:eastAsia="Calibri" w:cs="Arial"/>
          <w:szCs w:val="20"/>
          <w:lang w:eastAsia="x-none"/>
        </w:rPr>
        <w:t xml:space="preserve">být </w:t>
      </w:r>
      <w:r w:rsidRPr="00385D46">
        <w:rPr>
          <w:rFonts w:eastAsia="Calibri" w:cs="Arial"/>
          <w:szCs w:val="20"/>
          <w:lang w:val="x-none" w:eastAsia="x-none"/>
        </w:rPr>
        <w:t>odpovídajícím způsobem nastav</w:t>
      </w:r>
      <w:r w:rsidRPr="00385D46">
        <w:rPr>
          <w:rFonts w:eastAsia="Calibri" w:cs="Arial"/>
          <w:szCs w:val="20"/>
          <w:lang w:eastAsia="x-none"/>
        </w:rPr>
        <w:t>ena</w:t>
      </w:r>
      <w:r w:rsidRPr="00385D46">
        <w:rPr>
          <w:rFonts w:eastAsia="Calibri" w:cs="Arial"/>
          <w:szCs w:val="20"/>
          <w:lang w:val="x-none" w:eastAsia="x-none"/>
        </w:rPr>
        <w:t>.</w:t>
      </w:r>
      <w:r w:rsidRPr="00385D46">
        <w:rPr>
          <w:rFonts w:eastAsia="Calibri" w:cs="Arial"/>
          <w:szCs w:val="20"/>
          <w:lang w:eastAsia="x-none"/>
        </w:rPr>
        <w:t xml:space="preserve"> Způsob nastavení schvaluje Správce IS.</w:t>
      </w:r>
    </w:p>
    <w:p w14:paraId="27C14D72"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Nebezpečné typy</w:t>
      </w:r>
      <w:r w:rsidRPr="00385D46">
        <w:rPr>
          <w:rFonts w:eastAsia="Calibri" w:cs="Arial"/>
          <w:szCs w:val="20"/>
          <w:lang w:eastAsia="x-none"/>
        </w:rPr>
        <w:t xml:space="preserve"> </w:t>
      </w:r>
      <w:r w:rsidRPr="00385D46">
        <w:rPr>
          <w:rFonts w:eastAsia="Calibri" w:cs="Arial"/>
          <w:szCs w:val="20"/>
          <w:lang w:val="x-none" w:eastAsia="x-none"/>
        </w:rPr>
        <w:t>souborů</w:t>
      </w:r>
      <w:r w:rsidRPr="00385D46">
        <w:rPr>
          <w:rFonts w:eastAsia="Calibri" w:cs="Arial"/>
          <w:szCs w:val="20"/>
          <w:lang w:eastAsia="x-none"/>
        </w:rPr>
        <w:t xml:space="preserve"> jsou</w:t>
      </w:r>
      <w:r w:rsidRPr="00385D46">
        <w:rPr>
          <w:rFonts w:eastAsia="Calibri" w:cs="Arial"/>
          <w:szCs w:val="20"/>
          <w:lang w:val="x-none" w:eastAsia="x-none"/>
        </w:rPr>
        <w:t xml:space="preserve"> blokovány na hranicích bezpečnostního perimetru. Výjimky schvaluje v řádně odůvodněných a zdokumentovaných případech</w:t>
      </w:r>
      <w:r w:rsidRPr="00385D46">
        <w:rPr>
          <w:rFonts w:eastAsia="Calibri" w:cs="Arial"/>
          <w:szCs w:val="20"/>
          <w:lang w:eastAsia="x-none"/>
        </w:rPr>
        <w:t xml:space="preserve"> Správce IS</w:t>
      </w:r>
      <w:r w:rsidRPr="00385D46">
        <w:rPr>
          <w:rFonts w:eastAsia="Calibri" w:cs="Arial"/>
          <w:szCs w:val="20"/>
          <w:lang w:val="x-none" w:eastAsia="x-none"/>
        </w:rPr>
        <w:t>.</w:t>
      </w:r>
    </w:p>
    <w:p w14:paraId="3DC4D7B2"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Druhá smluvní strana je povinna dodržovat zásady ochrany proti virům a škodlivým kódům</w:t>
      </w:r>
      <w:r w:rsidRPr="00385D46">
        <w:rPr>
          <w:rFonts w:eastAsia="Calibri" w:cs="Arial"/>
          <w:szCs w:val="20"/>
          <w:lang w:eastAsia="x-none"/>
        </w:rPr>
        <w:t xml:space="preserve"> nejen pro nastavení a využívání prostředků ZK, ale i na přístupových bodech a svých vlastních zařízeních.</w:t>
      </w:r>
    </w:p>
    <w:p w14:paraId="439393DE"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rPr>
        <w:t>Druhá smluvní strana je povinna pro zajištění provozní a komunikační bezpečnosti provádět pravidelné sledování a analýzy technických zranitelností a jejich následné ošetření.</w:t>
      </w:r>
    </w:p>
    <w:p w14:paraId="0F9C7B13"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Bezpečnostní incidenty</w:t>
      </w:r>
    </w:p>
    <w:p w14:paraId="012A5010"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je povinna neprodleně </w:t>
      </w:r>
      <w:r w:rsidRPr="00385D46">
        <w:rPr>
          <w:rFonts w:eastAsia="Calibri" w:cs="Arial"/>
          <w:szCs w:val="20"/>
          <w:lang w:eastAsia="x-none"/>
        </w:rPr>
        <w:t xml:space="preserve">(telefonicky a následně písemně např. prostřednictvím Helpdesku, e-mailu apod.) </w:t>
      </w:r>
      <w:r w:rsidRPr="00385D46">
        <w:rPr>
          <w:rFonts w:eastAsia="Calibri" w:cs="Arial"/>
          <w:szCs w:val="20"/>
          <w:lang w:val="x-none" w:eastAsia="x-none"/>
        </w:rPr>
        <w:t xml:space="preserve">hlásit odpovědným osobám porušení těchto </w:t>
      </w:r>
      <w:r w:rsidRPr="00385D46">
        <w:rPr>
          <w:rFonts w:eastAsia="Calibri" w:cs="Arial"/>
          <w:szCs w:val="20"/>
          <w:lang w:eastAsia="x-none"/>
        </w:rPr>
        <w:t xml:space="preserve">Bezpečnostních </w:t>
      </w:r>
      <w:r w:rsidRPr="00385D46">
        <w:rPr>
          <w:rFonts w:eastAsia="Calibri" w:cs="Arial"/>
          <w:szCs w:val="20"/>
          <w:lang w:val="x-none" w:eastAsia="x-none"/>
        </w:rPr>
        <w:t>pravidel, všechny zjištěné neobvyklé události, které jsou, nebo mohou být bezpečnostními incidenty</w:t>
      </w:r>
      <w:r w:rsidRPr="00385D46">
        <w:rPr>
          <w:rFonts w:eastAsia="Calibri" w:cs="Arial"/>
          <w:szCs w:val="20"/>
          <w:lang w:eastAsia="x-none"/>
        </w:rPr>
        <w:t>, a to zejména ve vztahu k plnění smlouvy, jejíž přílohou jsou tato bezpečnostní pravidla</w:t>
      </w:r>
      <w:r w:rsidRPr="00385D46">
        <w:rPr>
          <w:rFonts w:eastAsia="Calibri" w:cs="Arial"/>
          <w:szCs w:val="20"/>
          <w:lang w:val="x-none" w:eastAsia="x-none"/>
        </w:rPr>
        <w:t xml:space="preserve">, </w:t>
      </w:r>
      <w:r w:rsidRPr="00385D46">
        <w:rPr>
          <w:rFonts w:eastAsia="Calibri" w:cs="Arial"/>
          <w:szCs w:val="20"/>
          <w:lang w:eastAsia="x-none"/>
        </w:rPr>
        <w:t xml:space="preserve">zjištěná </w:t>
      </w:r>
      <w:r w:rsidRPr="00385D46">
        <w:rPr>
          <w:rFonts w:eastAsia="Calibri" w:cs="Arial"/>
          <w:szCs w:val="20"/>
          <w:lang w:val="x-none" w:eastAsia="x-none"/>
        </w:rPr>
        <w:t xml:space="preserve">zranitelná místa, </w:t>
      </w:r>
      <w:r w:rsidRPr="00385D46">
        <w:rPr>
          <w:rFonts w:eastAsia="Calibri" w:cs="Arial"/>
          <w:szCs w:val="20"/>
          <w:lang w:eastAsia="x-none"/>
        </w:rPr>
        <w:t xml:space="preserve">nedostatky a nesoulady. Při </w:t>
      </w:r>
      <w:r w:rsidRPr="00385D46">
        <w:rPr>
          <w:rFonts w:eastAsia="Calibri" w:cs="Arial"/>
          <w:szCs w:val="20"/>
          <w:lang w:val="x-none" w:eastAsia="x-none"/>
        </w:rPr>
        <w:t xml:space="preserve">jejich prošetřování a odstraňování je povinna </w:t>
      </w:r>
      <w:r w:rsidRPr="00385D46">
        <w:rPr>
          <w:rFonts w:eastAsia="Calibri" w:cs="Arial"/>
          <w:szCs w:val="20"/>
          <w:lang w:eastAsia="x-none"/>
        </w:rPr>
        <w:t>poskytnout účinnou součinnost.</w:t>
      </w:r>
    </w:p>
    <w:p w14:paraId="4F4E2637"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Druhé smluvní straně není povoleno řešení bezpečnostních incidentů a odstraňování nedostatků či nesouladů vlastními silami bez předchozího schválení </w:t>
      </w:r>
      <w:r w:rsidRPr="00385D46">
        <w:rPr>
          <w:rFonts w:eastAsia="Calibri" w:cs="Arial"/>
          <w:szCs w:val="20"/>
          <w:lang w:eastAsia="x-none"/>
        </w:rPr>
        <w:t>Správcem</w:t>
      </w:r>
      <w:r w:rsidRPr="00385D46">
        <w:rPr>
          <w:rFonts w:eastAsia="Calibri" w:cs="Arial"/>
          <w:szCs w:val="20"/>
          <w:lang w:val="x-none" w:eastAsia="x-none"/>
        </w:rPr>
        <w:t xml:space="preserve"> I</w:t>
      </w:r>
      <w:r w:rsidRPr="00385D46">
        <w:rPr>
          <w:rFonts w:eastAsia="Calibri" w:cs="Arial"/>
          <w:szCs w:val="20"/>
          <w:lang w:eastAsia="x-none"/>
        </w:rPr>
        <w:t>S</w:t>
      </w:r>
      <w:r w:rsidRPr="00385D46">
        <w:rPr>
          <w:rFonts w:eastAsia="Calibri" w:cs="Arial"/>
          <w:szCs w:val="20"/>
          <w:lang w:val="x-none" w:eastAsia="x-none"/>
        </w:rPr>
        <w:t>.</w:t>
      </w:r>
    </w:p>
    <w:p w14:paraId="041CF2DD"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Používání internetu</w:t>
      </w:r>
    </w:p>
    <w:p w14:paraId="659DAFEC"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Druhá smluvní strana může používat při práci v IS </w:t>
      </w:r>
      <w:r w:rsidRPr="00385D46">
        <w:rPr>
          <w:rFonts w:eastAsia="Calibri" w:cs="Arial"/>
          <w:szCs w:val="20"/>
          <w:lang w:eastAsia="x-none"/>
        </w:rPr>
        <w:t>ZK</w:t>
      </w:r>
      <w:r w:rsidRPr="00385D46">
        <w:rPr>
          <w:rFonts w:eastAsia="Calibri" w:cs="Arial"/>
          <w:szCs w:val="20"/>
          <w:lang w:val="x-none" w:eastAsia="x-none"/>
        </w:rPr>
        <w:t xml:space="preserve"> internet pouze pro účely </w:t>
      </w:r>
      <w:r w:rsidRPr="00385D46">
        <w:rPr>
          <w:rFonts w:eastAsia="Calibri" w:cs="Arial"/>
          <w:szCs w:val="20"/>
          <w:lang w:eastAsia="x-none"/>
        </w:rPr>
        <w:t>plnění smlouvy a za podmínky</w:t>
      </w:r>
      <w:r w:rsidRPr="00385D46">
        <w:rPr>
          <w:rFonts w:eastAsia="Calibri" w:cs="Arial"/>
          <w:szCs w:val="20"/>
          <w:lang w:val="x-none" w:eastAsia="x-none"/>
        </w:rPr>
        <w:t xml:space="preserve"> dodržování všech všeobecně uznávaných bezpečnostních pravidel, platných pro práci s internetem. Stahování souborů, používání FTP a jiných služeb je možné jen po dohodě se </w:t>
      </w:r>
      <w:r w:rsidRPr="00385D46">
        <w:rPr>
          <w:rFonts w:eastAsia="Calibri" w:cs="Arial"/>
          <w:szCs w:val="20"/>
          <w:lang w:eastAsia="x-none"/>
        </w:rPr>
        <w:t>Správcem</w:t>
      </w:r>
      <w:r w:rsidRPr="00385D46">
        <w:rPr>
          <w:rFonts w:eastAsia="Calibri" w:cs="Arial"/>
          <w:szCs w:val="20"/>
          <w:lang w:val="x-none" w:eastAsia="x-none"/>
        </w:rPr>
        <w:t xml:space="preserve"> </w:t>
      </w:r>
      <w:r w:rsidRPr="00385D46">
        <w:rPr>
          <w:rFonts w:eastAsia="Calibri" w:cs="Arial"/>
          <w:szCs w:val="20"/>
          <w:lang w:eastAsia="x-none"/>
        </w:rPr>
        <w:t>IS</w:t>
      </w:r>
      <w:r w:rsidRPr="00385D46">
        <w:rPr>
          <w:rFonts w:eastAsia="Calibri" w:cs="Arial"/>
          <w:szCs w:val="20"/>
          <w:lang w:val="x-none" w:eastAsia="x-none"/>
        </w:rPr>
        <w:t>.</w:t>
      </w:r>
    </w:p>
    <w:p w14:paraId="6D72CDF1"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Pokud není ve smlouvě stanoveno jinak, není povoleno využívat elektronickou korespondenci z prostředí </w:t>
      </w:r>
      <w:r w:rsidRPr="00385D46">
        <w:rPr>
          <w:rFonts w:eastAsia="Calibri" w:cs="Arial"/>
          <w:szCs w:val="20"/>
          <w:lang w:eastAsia="x-none"/>
        </w:rPr>
        <w:t>ZK</w:t>
      </w:r>
      <w:r w:rsidRPr="00385D46">
        <w:rPr>
          <w:rFonts w:eastAsia="Calibri" w:cs="Arial"/>
          <w:szCs w:val="20"/>
          <w:lang w:val="x-none" w:eastAsia="x-none"/>
        </w:rPr>
        <w:t>.</w:t>
      </w:r>
    </w:p>
    <w:p w14:paraId="68539541"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Tisk</w:t>
      </w:r>
    </w:p>
    <w:p w14:paraId="6991BE72"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Druhá smluvní strana může tisknout na tiskárnách ZK pouze s povolením odpovědné osoby. Tisknout je povoleno pouze dokumenty související s předmětem smlouvy a při tisku je nutno šetřit spotřební materiál.</w:t>
      </w:r>
    </w:p>
    <w:p w14:paraId="17440178"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povinna zabezpečit tištěné </w:t>
      </w:r>
      <w:r w:rsidRPr="00385D46">
        <w:rPr>
          <w:rFonts w:eastAsia="Calibri" w:cs="Arial"/>
          <w:szCs w:val="20"/>
          <w:lang w:val="x-none" w:eastAsia="x-none"/>
        </w:rPr>
        <w:t>dokumenty proti neoprávněnému přístupu jak během tisku, tak i po jeho vytisknutí</w:t>
      </w:r>
      <w:r w:rsidRPr="00385D46">
        <w:rPr>
          <w:rFonts w:eastAsia="Calibri" w:cs="Arial"/>
          <w:szCs w:val="20"/>
          <w:lang w:eastAsia="x-none"/>
        </w:rPr>
        <w:t>,</w:t>
      </w:r>
      <w:r w:rsidRPr="00385D46">
        <w:rPr>
          <w:rFonts w:eastAsia="Calibri" w:cs="Arial"/>
          <w:szCs w:val="20"/>
          <w:lang w:val="x-none" w:eastAsia="x-none"/>
        </w:rPr>
        <w:t xml:space="preserve"> až do jejich bezpečné </w:t>
      </w:r>
      <w:r w:rsidRPr="00385D46">
        <w:rPr>
          <w:rFonts w:eastAsia="Calibri" w:cs="Arial"/>
          <w:szCs w:val="20"/>
          <w:lang w:eastAsia="x-none"/>
        </w:rPr>
        <w:t>skartace</w:t>
      </w:r>
      <w:r w:rsidRPr="00385D46">
        <w:rPr>
          <w:rFonts w:eastAsia="Calibri" w:cs="Arial"/>
          <w:szCs w:val="20"/>
          <w:lang w:val="x-none" w:eastAsia="x-none"/>
        </w:rPr>
        <w:t>.</w:t>
      </w:r>
    </w:p>
    <w:p w14:paraId="26F91B35"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bookmarkStart w:id="19" w:name="_Toc295657358"/>
      <w:r w:rsidRPr="00385D46">
        <w:rPr>
          <w:rFonts w:cs="Arial"/>
          <w:b/>
          <w:szCs w:val="20"/>
        </w:rPr>
        <w:t>Použití kryptografických technik</w:t>
      </w:r>
      <w:bookmarkEnd w:id="19"/>
      <w:r w:rsidRPr="00385D46">
        <w:rPr>
          <w:rFonts w:cs="Arial"/>
          <w:b/>
          <w:szCs w:val="20"/>
        </w:rPr>
        <w:t xml:space="preserve"> </w:t>
      </w:r>
    </w:p>
    <w:p w14:paraId="3D958616"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val="x-none" w:eastAsia="x-none"/>
        </w:rPr>
        <w:t xml:space="preserve">Kryptografické metody musí být </w:t>
      </w:r>
      <w:r w:rsidRPr="00385D46">
        <w:rPr>
          <w:rFonts w:eastAsia="Calibri" w:cs="Arial"/>
          <w:szCs w:val="20"/>
          <w:lang w:eastAsia="x-none"/>
        </w:rPr>
        <w:t xml:space="preserve">druhou smluvní stranou </w:t>
      </w:r>
      <w:r w:rsidRPr="00385D46">
        <w:rPr>
          <w:rFonts w:eastAsia="Calibri" w:cs="Arial"/>
          <w:szCs w:val="20"/>
          <w:lang w:val="x-none" w:eastAsia="x-none"/>
        </w:rPr>
        <w:t xml:space="preserve">použity vždy, jestliže není možné bezpečnost dat nebo komunikace zaručit jinými způsoby. </w:t>
      </w:r>
      <w:r w:rsidRPr="00385D46">
        <w:rPr>
          <w:rFonts w:eastAsia="Calibri" w:cs="Arial"/>
          <w:szCs w:val="20"/>
          <w:lang w:eastAsia="x-none"/>
        </w:rPr>
        <w:t>Jedná se např. o</w:t>
      </w:r>
      <w:r w:rsidRPr="00385D46">
        <w:rPr>
          <w:rFonts w:eastAsia="Calibri" w:cs="Arial"/>
          <w:szCs w:val="20"/>
          <w:lang w:val="x-none" w:eastAsia="x-none"/>
        </w:rPr>
        <w:t xml:space="preserve"> přenosy citlivých dat prostřednictvím nedůvěryhodných sítí nebo přístup externích subjektů k citlivým zdrojům.</w:t>
      </w:r>
    </w:p>
    <w:p w14:paraId="2C45DEEC"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val="x-none" w:eastAsia="x-none"/>
        </w:rPr>
      </w:pPr>
      <w:r w:rsidRPr="00385D46">
        <w:rPr>
          <w:rFonts w:eastAsia="Calibri" w:cs="Arial"/>
          <w:szCs w:val="20"/>
          <w:lang w:eastAsia="x-none"/>
        </w:rPr>
        <w:t xml:space="preserve">Druhá smluvní strana je oprávněna použít </w:t>
      </w:r>
      <w:r w:rsidRPr="00385D46">
        <w:rPr>
          <w:rFonts w:eastAsia="Calibri" w:cs="Arial"/>
          <w:szCs w:val="20"/>
          <w:lang w:val="x-none" w:eastAsia="x-none"/>
        </w:rPr>
        <w:t>pouze takové kryptografické algoritmy a protokoly</w:t>
      </w:r>
      <w:r w:rsidRPr="00385D46">
        <w:rPr>
          <w:rFonts w:eastAsia="Calibri" w:cs="Arial"/>
          <w:szCs w:val="20"/>
          <w:lang w:eastAsia="x-none"/>
        </w:rPr>
        <w:t xml:space="preserve"> a v takovém užití (např. odpovídající délky klíčů)</w:t>
      </w:r>
      <w:r w:rsidRPr="00385D46">
        <w:rPr>
          <w:rFonts w:eastAsia="Calibri" w:cs="Arial"/>
          <w:szCs w:val="20"/>
          <w:lang w:val="x-none" w:eastAsia="x-none"/>
        </w:rPr>
        <w:t xml:space="preserve">, které jsou podle platných standardů všeobecně považovány za bezpečné. </w:t>
      </w:r>
    </w:p>
    <w:p w14:paraId="0F85D0EA" w14:textId="77777777" w:rsidR="00385D46" w:rsidRPr="00385D46" w:rsidRDefault="00385D46" w:rsidP="00385D46">
      <w:pPr>
        <w:numPr>
          <w:ilvl w:val="1"/>
          <w:numId w:val="3"/>
        </w:numPr>
        <w:overflowPunct w:val="0"/>
        <w:autoSpaceDE w:val="0"/>
        <w:autoSpaceDN w:val="0"/>
        <w:adjustRightInd w:val="0"/>
        <w:spacing w:before="120" w:after="200" w:line="276" w:lineRule="auto"/>
        <w:contextualSpacing/>
        <w:jc w:val="both"/>
        <w:rPr>
          <w:rFonts w:eastAsia="Calibri" w:cs="Arial"/>
          <w:szCs w:val="20"/>
          <w:lang w:eastAsia="x-none"/>
        </w:rPr>
      </w:pPr>
      <w:r w:rsidRPr="00385D46">
        <w:rPr>
          <w:rFonts w:eastAsia="Calibri" w:cs="Arial"/>
          <w:szCs w:val="20"/>
          <w:lang w:eastAsia="x-none"/>
        </w:rPr>
        <w:t xml:space="preserve">Druhá smluvní strana není oprávněna použít proprietární nebo obecně neuznávané algoritmy, výjimky povoluje Správce IS. </w:t>
      </w:r>
    </w:p>
    <w:p w14:paraId="1BAC57EF"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Předání dat</w:t>
      </w:r>
    </w:p>
    <w:p w14:paraId="3DB624C5" w14:textId="77777777" w:rsidR="00385D46" w:rsidRPr="00385D46" w:rsidRDefault="00385D46" w:rsidP="00385D46">
      <w:pPr>
        <w:pStyle w:val="Odstavecseseznamem"/>
        <w:numPr>
          <w:ilvl w:val="1"/>
          <w:numId w:val="3"/>
        </w:numPr>
        <w:spacing w:before="120" w:after="200" w:line="276" w:lineRule="auto"/>
        <w:jc w:val="both"/>
        <w:rPr>
          <w:rFonts w:eastAsia="Calibri" w:cs="Arial"/>
          <w:szCs w:val="20"/>
        </w:rPr>
      </w:pPr>
      <w:r w:rsidRPr="00385D46">
        <w:rPr>
          <w:rFonts w:eastAsia="Calibri" w:cs="Arial"/>
          <w:szCs w:val="20"/>
        </w:rPr>
        <w:t xml:space="preserve">Data vzniklá při používání systému musí být exportovatelná v otevřeném, strukturovaném a strojově čitelném formátu (např. formát </w:t>
      </w:r>
      <w:proofErr w:type="spellStart"/>
      <w:r w:rsidRPr="00385D46">
        <w:rPr>
          <w:rFonts w:eastAsia="Calibri" w:cs="Arial"/>
          <w:szCs w:val="20"/>
        </w:rPr>
        <w:t>csv</w:t>
      </w:r>
      <w:proofErr w:type="spellEnd"/>
      <w:r w:rsidRPr="00385D46">
        <w:rPr>
          <w:rFonts w:eastAsia="Calibri" w:cs="Arial"/>
          <w:szCs w:val="20"/>
        </w:rPr>
        <w:t xml:space="preserve">, </w:t>
      </w:r>
      <w:proofErr w:type="spellStart"/>
      <w:r w:rsidRPr="00385D46">
        <w:rPr>
          <w:rFonts w:eastAsia="Calibri" w:cs="Arial"/>
          <w:szCs w:val="20"/>
        </w:rPr>
        <w:t>xml</w:t>
      </w:r>
      <w:proofErr w:type="spellEnd"/>
      <w:r w:rsidRPr="00385D46">
        <w:rPr>
          <w:rFonts w:eastAsia="Calibri" w:cs="Arial"/>
          <w:szCs w:val="20"/>
        </w:rPr>
        <w:t xml:space="preserve">, </w:t>
      </w:r>
      <w:proofErr w:type="spellStart"/>
      <w:r w:rsidRPr="00385D46">
        <w:rPr>
          <w:rFonts w:eastAsia="Calibri" w:cs="Arial"/>
          <w:szCs w:val="20"/>
        </w:rPr>
        <w:t>json</w:t>
      </w:r>
      <w:proofErr w:type="spellEnd"/>
      <w:r w:rsidRPr="00385D46">
        <w:rPr>
          <w:rFonts w:eastAsia="Calibri" w:cs="Arial"/>
          <w:szCs w:val="20"/>
        </w:rPr>
        <w:t>), přičemž přesný formát odsouhlasuje Správce IS. K exportovaným datům bude dodán popis struktury, význam a vazby mezi jednotlivými daty.</w:t>
      </w:r>
    </w:p>
    <w:p w14:paraId="0FAD7535" w14:textId="77777777" w:rsidR="00385D46" w:rsidRPr="00385D46" w:rsidRDefault="00385D46" w:rsidP="00385D46">
      <w:pPr>
        <w:pStyle w:val="Odstavecseseznamem"/>
        <w:numPr>
          <w:ilvl w:val="1"/>
          <w:numId w:val="3"/>
        </w:numPr>
        <w:spacing w:before="120" w:after="200" w:line="276" w:lineRule="auto"/>
        <w:jc w:val="both"/>
        <w:rPr>
          <w:rFonts w:eastAsia="Calibri" w:cs="Arial"/>
          <w:szCs w:val="20"/>
        </w:rPr>
      </w:pPr>
      <w:r w:rsidRPr="00385D46">
        <w:rPr>
          <w:rFonts w:eastAsia="Calibri" w:cs="Arial"/>
          <w:szCs w:val="20"/>
        </w:rPr>
        <w:lastRenderedPageBreak/>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0C762B5A" w14:textId="77777777" w:rsidR="00385D46" w:rsidRPr="00385D46" w:rsidRDefault="00385D46" w:rsidP="00385D46">
      <w:pPr>
        <w:pStyle w:val="Odstavecseseznamem"/>
        <w:numPr>
          <w:ilvl w:val="1"/>
          <w:numId w:val="3"/>
        </w:numPr>
        <w:overflowPunct w:val="0"/>
        <w:autoSpaceDE w:val="0"/>
        <w:autoSpaceDN w:val="0"/>
        <w:adjustRightInd w:val="0"/>
        <w:spacing w:before="120" w:after="0" w:line="280" w:lineRule="atLeast"/>
        <w:jc w:val="both"/>
        <w:rPr>
          <w:rFonts w:cs="Arial"/>
          <w:szCs w:val="20"/>
        </w:rPr>
      </w:pPr>
      <w:r w:rsidRPr="00385D46">
        <w:rPr>
          <w:rFonts w:eastAsia="Calibri" w:cs="Arial"/>
          <w:szCs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2C69DEE8" w14:textId="77777777" w:rsidR="00385D46" w:rsidRPr="00385D46" w:rsidRDefault="00385D46" w:rsidP="00385D46">
      <w:pPr>
        <w:numPr>
          <w:ilvl w:val="0"/>
          <w:numId w:val="3"/>
        </w:numPr>
        <w:overflowPunct w:val="0"/>
        <w:autoSpaceDE w:val="0"/>
        <w:autoSpaceDN w:val="0"/>
        <w:adjustRightInd w:val="0"/>
        <w:spacing w:before="120" w:after="0" w:line="280" w:lineRule="atLeast"/>
        <w:jc w:val="both"/>
        <w:rPr>
          <w:rFonts w:cs="Arial"/>
          <w:b/>
          <w:szCs w:val="20"/>
        </w:rPr>
      </w:pPr>
      <w:r w:rsidRPr="00385D46">
        <w:rPr>
          <w:rFonts w:cs="Arial"/>
          <w:b/>
          <w:szCs w:val="20"/>
        </w:rPr>
        <w:t>Smluvní pokuty</w:t>
      </w:r>
    </w:p>
    <w:p w14:paraId="501E909C" w14:textId="7499417F" w:rsidR="004C2F5F" w:rsidRPr="0058645A" w:rsidRDefault="00385D46" w:rsidP="00385D46">
      <w:pPr>
        <w:numPr>
          <w:ilvl w:val="1"/>
          <w:numId w:val="3"/>
        </w:numPr>
        <w:overflowPunct w:val="0"/>
        <w:autoSpaceDE w:val="0"/>
        <w:autoSpaceDN w:val="0"/>
        <w:adjustRightInd w:val="0"/>
        <w:spacing w:before="120" w:after="0" w:line="280" w:lineRule="atLeast"/>
        <w:jc w:val="both"/>
        <w:rPr>
          <w:rFonts w:eastAsia="Calibri" w:cs="Arial"/>
          <w:szCs w:val="20"/>
        </w:rPr>
      </w:pPr>
      <w:r w:rsidRPr="0058645A">
        <w:rPr>
          <w:rFonts w:eastAsia="Calibri" w:cs="Arial"/>
          <w:szCs w:val="20"/>
        </w:rPr>
        <w:t xml:space="preserve">Pokud druhá smluvní strana poruší bezpečnostní pravidla uvedená v článku 1, písm. b) až d), článku 2, písm. b), c), d), f), g), článku 3, písm. a), článku 4, písm. b) až e), článku 5, písm. e) až </w:t>
      </w:r>
      <w:r>
        <w:rPr>
          <w:rFonts w:eastAsia="Calibri" w:cs="Arial"/>
          <w:szCs w:val="20"/>
        </w:rPr>
        <w:t>i</w:t>
      </w:r>
      <w:r w:rsidRPr="0058645A">
        <w:rPr>
          <w:rFonts w:eastAsia="Calibri" w:cs="Arial"/>
          <w:szCs w:val="20"/>
        </w:rPr>
        <w:t>),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3F9E9BF8" w14:textId="03328300" w:rsidR="00B55D33" w:rsidRDefault="00B55D33">
      <w:pPr>
        <w:rPr>
          <w:rFonts w:cs="Arial"/>
        </w:rPr>
      </w:pPr>
      <w:r>
        <w:rPr>
          <w:rFonts w:cs="Arial"/>
        </w:rPr>
        <w:br w:type="page"/>
      </w:r>
    </w:p>
    <w:p w14:paraId="6AEB7347" w14:textId="10DBD720" w:rsidR="00675684" w:rsidRPr="00685746" w:rsidRDefault="00675684" w:rsidP="00675684">
      <w:pPr>
        <w:rPr>
          <w:rFonts w:cs="Arial"/>
          <w:sz w:val="24"/>
          <w:szCs w:val="24"/>
        </w:rPr>
      </w:pPr>
      <w:r w:rsidRPr="00685746">
        <w:rPr>
          <w:rFonts w:cs="Arial"/>
          <w:b/>
          <w:bCs/>
          <w:sz w:val="24"/>
          <w:szCs w:val="24"/>
        </w:rPr>
        <w:lastRenderedPageBreak/>
        <w:t xml:space="preserve">Příloha č. 6 Licenční ujednání k dodávanému řešení </w:t>
      </w:r>
    </w:p>
    <w:p w14:paraId="65B24860" w14:textId="0838631C" w:rsidR="00675684" w:rsidRPr="00685746" w:rsidRDefault="00675684" w:rsidP="00EC6DE5">
      <w:pPr>
        <w:jc w:val="both"/>
        <w:rPr>
          <w:rFonts w:cs="Arial"/>
          <w:b/>
          <w:szCs w:val="20"/>
          <w:highlight w:val="yellow"/>
        </w:rPr>
      </w:pPr>
      <w:r w:rsidRPr="00685746">
        <w:rPr>
          <w:rFonts w:cs="Arial"/>
          <w:szCs w:val="20"/>
        </w:rPr>
        <w:t>1. Výrobcem a oprávněným vykonavatelem autorských ma</w:t>
      </w:r>
      <w:r w:rsidRPr="008E53E6">
        <w:rPr>
          <w:rFonts w:cs="Arial"/>
          <w:szCs w:val="20"/>
        </w:rPr>
        <w:t xml:space="preserve">jetkových práv k řešení </w:t>
      </w:r>
      <w:r w:rsidR="00EC7C05" w:rsidRPr="008E53E6">
        <w:rPr>
          <w:rFonts w:cs="Arial"/>
          <w:szCs w:val="20"/>
        </w:rPr>
        <w:t xml:space="preserve">ESET </w:t>
      </w:r>
      <w:proofErr w:type="spellStart"/>
      <w:r w:rsidR="00EC7C05" w:rsidRPr="008E53E6">
        <w:rPr>
          <w:rFonts w:cs="Arial"/>
          <w:szCs w:val="20"/>
        </w:rPr>
        <w:t>Protect</w:t>
      </w:r>
      <w:proofErr w:type="spellEnd"/>
      <w:r w:rsidR="00EC7C05" w:rsidRPr="008E53E6">
        <w:rPr>
          <w:rFonts w:cs="Arial"/>
          <w:szCs w:val="20"/>
        </w:rPr>
        <w:t xml:space="preserve"> </w:t>
      </w:r>
      <w:proofErr w:type="spellStart"/>
      <w:r w:rsidR="00EC7C05" w:rsidRPr="008E53E6">
        <w:rPr>
          <w:rFonts w:cs="Arial"/>
          <w:szCs w:val="20"/>
        </w:rPr>
        <w:t>Elite</w:t>
      </w:r>
      <w:proofErr w:type="spellEnd"/>
      <w:r w:rsidRPr="008E53E6">
        <w:rPr>
          <w:rFonts w:cs="Arial"/>
          <w:szCs w:val="20"/>
        </w:rPr>
        <w:t xml:space="preserve"> je společnost </w:t>
      </w:r>
      <w:bookmarkStart w:id="20" w:name="_Hlk187318841"/>
      <w:bookmarkStart w:id="21" w:name="_Hlk113445864"/>
      <w:r w:rsidR="00EC7C05" w:rsidRPr="008E53E6">
        <w:rPr>
          <w:rFonts w:cs="Arial"/>
          <w:b/>
          <w:szCs w:val="20"/>
        </w:rPr>
        <w:t>ESET software spol. s r.o.</w:t>
      </w:r>
      <w:bookmarkEnd w:id="20"/>
      <w:bookmarkEnd w:id="21"/>
      <w:r w:rsidRPr="008E53E6">
        <w:rPr>
          <w:rFonts w:cs="Arial"/>
          <w:szCs w:val="20"/>
        </w:rPr>
        <w:t xml:space="preserve">, zapsaná v obchodním rejstříku vedeném </w:t>
      </w:r>
      <w:r w:rsidR="00EC7C05" w:rsidRPr="008E53E6">
        <w:rPr>
          <w:rFonts w:cs="Arial"/>
          <w:szCs w:val="20"/>
        </w:rPr>
        <w:t>M</w:t>
      </w:r>
      <w:r w:rsidR="009A771B" w:rsidRPr="008E53E6">
        <w:rPr>
          <w:rFonts w:cs="Arial"/>
          <w:szCs w:val="20"/>
        </w:rPr>
        <w:t>S v </w:t>
      </w:r>
      <w:r w:rsidR="00EC7C05" w:rsidRPr="008E53E6">
        <w:rPr>
          <w:rFonts w:cs="Arial"/>
          <w:szCs w:val="20"/>
        </w:rPr>
        <w:t>Praze</w:t>
      </w:r>
      <w:r w:rsidR="009A771B" w:rsidRPr="008E53E6">
        <w:rPr>
          <w:rFonts w:cs="Arial"/>
          <w:szCs w:val="20"/>
        </w:rPr>
        <w:t xml:space="preserve">, </w:t>
      </w:r>
      <w:proofErr w:type="spellStart"/>
      <w:r w:rsidR="00EC7C05" w:rsidRPr="008E53E6">
        <w:rPr>
          <w:rFonts w:cs="Arial"/>
          <w:szCs w:val="20"/>
        </w:rPr>
        <w:t>sp</w:t>
      </w:r>
      <w:proofErr w:type="spellEnd"/>
      <w:r w:rsidR="00EC7C05" w:rsidRPr="008E53E6">
        <w:rPr>
          <w:rFonts w:cs="Arial"/>
          <w:szCs w:val="20"/>
        </w:rPr>
        <w:t>. zn. C 84196</w:t>
      </w:r>
      <w:r w:rsidR="009A771B" w:rsidRPr="008E53E6">
        <w:rPr>
          <w:rFonts w:cs="Arial"/>
          <w:szCs w:val="20"/>
        </w:rPr>
        <w:t>.</w:t>
      </w:r>
      <w:r w:rsidRPr="008E53E6">
        <w:rPr>
          <w:rFonts w:cs="Arial"/>
          <w:szCs w:val="20"/>
        </w:rPr>
        <w:t xml:space="preserve"> Podmínky užívání řešení </w:t>
      </w:r>
      <w:r w:rsidR="00EC7C05" w:rsidRPr="008E53E6">
        <w:rPr>
          <w:rFonts w:cs="Arial"/>
          <w:szCs w:val="20"/>
        </w:rPr>
        <w:t xml:space="preserve">ESET </w:t>
      </w:r>
      <w:proofErr w:type="spellStart"/>
      <w:r w:rsidR="00EC7C05" w:rsidRPr="008E53E6">
        <w:rPr>
          <w:rFonts w:cs="Arial"/>
          <w:szCs w:val="20"/>
        </w:rPr>
        <w:t>Protect</w:t>
      </w:r>
      <w:proofErr w:type="spellEnd"/>
      <w:r w:rsidR="00EC7C05" w:rsidRPr="008E53E6">
        <w:rPr>
          <w:rFonts w:cs="Arial"/>
          <w:szCs w:val="20"/>
        </w:rPr>
        <w:t xml:space="preserve"> </w:t>
      </w:r>
      <w:proofErr w:type="spellStart"/>
      <w:r w:rsidR="00EC7C05" w:rsidRPr="008E53E6">
        <w:rPr>
          <w:rFonts w:cs="Arial"/>
          <w:szCs w:val="20"/>
        </w:rPr>
        <w:t>Elite</w:t>
      </w:r>
      <w:proofErr w:type="spellEnd"/>
      <w:r w:rsidR="00EC7C05" w:rsidRPr="00685746">
        <w:rPr>
          <w:rFonts w:cs="Arial"/>
          <w:szCs w:val="20"/>
        </w:rPr>
        <w:t xml:space="preserve"> </w:t>
      </w:r>
      <w:r w:rsidRPr="00685746">
        <w:rPr>
          <w:rFonts w:cs="Arial"/>
          <w:szCs w:val="20"/>
        </w:rPr>
        <w:t>(dále také „</w:t>
      </w:r>
      <w:proofErr w:type="spellStart"/>
      <w:r w:rsidRPr="00685746">
        <w:rPr>
          <w:rFonts w:cs="Arial"/>
          <w:szCs w:val="20"/>
        </w:rPr>
        <w:t>antimalware</w:t>
      </w:r>
      <w:proofErr w:type="spellEnd"/>
      <w:r w:rsidRPr="00685746">
        <w:rPr>
          <w:rFonts w:cs="Arial"/>
          <w:szCs w:val="20"/>
        </w:rPr>
        <w:t xml:space="preserve"> řešení“ nebo „antivirové řešení) podléhají licenčním ujednáním </w:t>
      </w:r>
      <w:r w:rsidR="00EC7C05" w:rsidRPr="00685746">
        <w:rPr>
          <w:rFonts w:cs="Arial"/>
          <w:szCs w:val="20"/>
        </w:rPr>
        <w:t>ESET</w:t>
      </w:r>
      <w:r w:rsidRPr="00685746">
        <w:rPr>
          <w:rFonts w:cs="Arial"/>
          <w:szCs w:val="20"/>
        </w:rPr>
        <w:t xml:space="preserve"> s koncovým uživatelem (EULA) a podmínkami použití, které jsou uveřejněny na webu </w:t>
      </w:r>
      <w:r w:rsidR="00EC7C05" w:rsidRPr="00685746">
        <w:rPr>
          <w:rFonts w:cs="Arial"/>
          <w:szCs w:val="20"/>
        </w:rPr>
        <w:t>www.eset.com</w:t>
      </w:r>
    </w:p>
    <w:p w14:paraId="038F8623" w14:textId="5A9D31B8" w:rsidR="00675684" w:rsidRPr="00685746" w:rsidRDefault="00675684" w:rsidP="00EC6DE5">
      <w:pPr>
        <w:jc w:val="both"/>
        <w:rPr>
          <w:rFonts w:cs="Arial"/>
          <w:szCs w:val="20"/>
        </w:rPr>
      </w:pPr>
      <w:r w:rsidRPr="00685746">
        <w:rPr>
          <w:rFonts w:cs="Arial"/>
          <w:szCs w:val="20"/>
        </w:rPr>
        <w:t xml:space="preserve">2. Objednatel je oprávněn řešení </w:t>
      </w:r>
      <w:r w:rsidR="0007708E">
        <w:rPr>
          <w:rFonts w:cs="Arial"/>
          <w:szCs w:val="20"/>
        </w:rPr>
        <w:t>ESET</w:t>
      </w:r>
      <w:r w:rsidRPr="00685746">
        <w:rPr>
          <w:rFonts w:cs="Arial"/>
          <w:szCs w:val="20"/>
        </w:rPr>
        <w:t xml:space="preserve"> užívat na takovém počtu počítačů, mobilních a serverových zařízení, který je specifikován ve smlouvě. K užívání řešení </w:t>
      </w:r>
      <w:r w:rsidR="0007708E">
        <w:rPr>
          <w:rFonts w:cs="Arial"/>
          <w:szCs w:val="20"/>
        </w:rPr>
        <w:t>ESET</w:t>
      </w:r>
      <w:r w:rsidRPr="00685746">
        <w:rPr>
          <w:rFonts w:cs="Arial"/>
          <w:szCs w:val="20"/>
        </w:rPr>
        <w:t xml:space="preserve"> je oprávněn pouze objednatel. Objednatel není oprávněn převést, postoupit nebo přenechat právo na užívání antivirového řešení třetím osobám. </w:t>
      </w:r>
    </w:p>
    <w:p w14:paraId="34199879" w14:textId="1D232C5C" w:rsidR="00675684" w:rsidRPr="00685746" w:rsidRDefault="00675684" w:rsidP="00EC6DE5">
      <w:pPr>
        <w:jc w:val="both"/>
        <w:rPr>
          <w:rFonts w:cs="Arial"/>
          <w:szCs w:val="20"/>
        </w:rPr>
      </w:pPr>
      <w:r w:rsidRPr="00685746">
        <w:rPr>
          <w:rFonts w:cs="Arial"/>
          <w:szCs w:val="20"/>
        </w:rPr>
        <w:t xml:space="preserve">3. Aktualizace virové báze budou uskutečňovány prostřednictvím umožnění internetového přístupu objednatele do databáze poskytovatele po 24 hodin denně, 365 dní v roce, ve které bude objednatel provádět veškeré aktualizace a objednatel bude tyto aktualizace oprávněn automaticky stahovat na svá vlastní počítače, mobilní a serverová zařízení. </w:t>
      </w:r>
    </w:p>
    <w:p w14:paraId="63A278F2" w14:textId="6D0B72B3" w:rsidR="008604CC" w:rsidRDefault="00675684" w:rsidP="00EC6DE5">
      <w:pPr>
        <w:jc w:val="both"/>
        <w:rPr>
          <w:rFonts w:cs="Arial"/>
          <w:szCs w:val="20"/>
        </w:rPr>
      </w:pPr>
      <w:r w:rsidRPr="00685746">
        <w:rPr>
          <w:rFonts w:cs="Arial"/>
          <w:szCs w:val="20"/>
        </w:rPr>
        <w:t xml:space="preserve">4. </w:t>
      </w:r>
      <w:r w:rsidR="00EC6DE5" w:rsidRPr="00EC6DE5">
        <w:rPr>
          <w:rFonts w:cs="Arial"/>
          <w:szCs w:val="20"/>
        </w:rPr>
        <w:t>Zhotovitel nepřebírá zodpovědnost za jakékoli újmy na jmění nebo nemajetkové újmy způsobené objednateli nebo třetím osobám kombinací vlivu počítačových infiltrací, jiného software, hardware a použití, případně nepoužití, nebo nemožností použít antivirové řešení. Zhotovitel nezodpovídá ani za újmy, které by mohly vzniknout v souvislosti s užíváním antivirového řešení. Zhotovitel je však povinen za objednatele úplně a bez přispění objednatele vyřídit a urovnat jakékoli oprávněné požadavky třetích osob vyplývající z případných autorských práv (jejich možného porušení atp.) k antivirovému řešení. Zhotovitel také přebírá zodpovědnost za újmy na jmění nebo nemajetkové újmy způsobené objednateli nebo třetím osobám nesprávným fungováním antivirového řešení, případně v souvislosti s aktualizací, updaty nebo upgrady antivirového řešení.</w:t>
      </w:r>
    </w:p>
    <w:p w14:paraId="4471E59C" w14:textId="00ACB7C3" w:rsidR="00675684" w:rsidRPr="00685746" w:rsidRDefault="00675684" w:rsidP="00EC6DE5">
      <w:pPr>
        <w:jc w:val="both"/>
        <w:rPr>
          <w:rFonts w:cs="Arial"/>
          <w:szCs w:val="20"/>
        </w:rPr>
      </w:pPr>
      <w:r w:rsidRPr="00685746">
        <w:rPr>
          <w:rFonts w:cs="Arial"/>
          <w:szCs w:val="20"/>
        </w:rPr>
        <w:t>5. Objednatel se zavazuje nepoškozovat</w:t>
      </w:r>
      <w:r w:rsidR="001B37ED" w:rsidRPr="00685746">
        <w:rPr>
          <w:rFonts w:cs="Arial"/>
          <w:szCs w:val="20"/>
        </w:rPr>
        <w:t>,</w:t>
      </w:r>
      <w:r w:rsidRPr="00685746">
        <w:rPr>
          <w:rFonts w:cs="Arial"/>
          <w:szCs w:val="20"/>
        </w:rPr>
        <w:t xml:space="preserve"> jakkoliv přímo i nepřímo dobrou pověst zhotovitele a poskytnutého antivirového řešení užívaného ve smyslu smlouvy a oznamovat zhotoviteli veškeré poznatky, které při využívání antivirového řešení získal a které by mohly mít vliv na případné zlepšení antivirového řešení nebo by mohly mít vliv na vznik případné škody s provozováním antivirového řešení spojené. </w:t>
      </w:r>
    </w:p>
    <w:p w14:paraId="60825FAC" w14:textId="28BF3F14" w:rsidR="00675684" w:rsidRPr="004A5B49" w:rsidRDefault="00675684" w:rsidP="00EC6DE5">
      <w:pPr>
        <w:jc w:val="both"/>
        <w:rPr>
          <w:sz w:val="22"/>
        </w:rPr>
      </w:pPr>
      <w:r w:rsidRPr="00685746">
        <w:rPr>
          <w:rFonts w:cs="Arial"/>
          <w:szCs w:val="20"/>
        </w:rPr>
        <w:t>6. Způsob a metody činnosti antivirového řešení jsou předmětem obchodního tajemství. Objednatel není oprávněn zejména používat metody zpětného inženýrství s cílem určit myšlenky nebo principy, které jsou základem jakékoli části programu antivirového řešení</w:t>
      </w:r>
      <w:r w:rsidRPr="004A5B49">
        <w:rPr>
          <w:sz w:val="22"/>
        </w:rPr>
        <w:t xml:space="preserve">. </w:t>
      </w:r>
    </w:p>
    <w:p w14:paraId="30B27DA2" w14:textId="77777777" w:rsidR="001C3692" w:rsidRPr="00B336BB" w:rsidRDefault="001C3692" w:rsidP="004C2F5F">
      <w:pPr>
        <w:pStyle w:val="Hlavntextlnksmlouvy"/>
        <w:numPr>
          <w:ilvl w:val="0"/>
          <w:numId w:val="0"/>
        </w:numPr>
      </w:pPr>
    </w:p>
    <w:sectPr w:rsidR="001C3692" w:rsidRPr="00B336BB" w:rsidSect="009442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721B" w14:textId="77777777" w:rsidR="0008553D" w:rsidRDefault="0008553D" w:rsidP="00324D78">
      <w:pPr>
        <w:spacing w:after="0" w:line="240" w:lineRule="auto"/>
      </w:pPr>
      <w:r>
        <w:separator/>
      </w:r>
    </w:p>
  </w:endnote>
  <w:endnote w:type="continuationSeparator" w:id="0">
    <w:p w14:paraId="44108B33" w14:textId="77777777" w:rsidR="0008553D" w:rsidRDefault="0008553D" w:rsidP="00324D78">
      <w:pPr>
        <w:spacing w:after="0" w:line="240" w:lineRule="auto"/>
      </w:pPr>
      <w:r>
        <w:continuationSeparator/>
      </w:r>
    </w:p>
  </w:endnote>
  <w:endnote w:type="continuationNotice" w:id="1">
    <w:p w14:paraId="5AB172BE" w14:textId="77777777" w:rsidR="0008553D" w:rsidRDefault="00085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23A5430C" w14:textId="762BCF40" w:rsidR="00B928FD" w:rsidRDefault="00B928FD">
            <w:pPr>
              <w:pStyle w:val="Zpat"/>
            </w:pPr>
            <w:r>
              <w:t xml:space="preserve">Stránka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noProof/>
              </w:rPr>
              <w:t>2</w:t>
            </w:r>
            <w:r>
              <w:rPr>
                <w:b/>
                <w:color w:val="2B579A"/>
                <w:sz w:val="24"/>
                <w:szCs w:val="24"/>
                <w:shd w:val="clear" w:color="auto" w:fill="E6E6E6"/>
              </w:rPr>
              <w:fldChar w:fldCharType="end"/>
            </w:r>
            <w:r>
              <w:t xml:space="preserve"> z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noProof/>
              </w:rPr>
              <w:t>13</w:t>
            </w:r>
            <w:r>
              <w:rPr>
                <w:b/>
                <w:color w:val="2B579A"/>
                <w:sz w:val="24"/>
                <w:szCs w:val="24"/>
                <w:shd w:val="clear" w:color="auto" w:fill="E6E6E6"/>
              </w:rPr>
              <w:fldChar w:fldCharType="end"/>
            </w:r>
          </w:p>
        </w:sdtContent>
      </w:sdt>
    </w:sdtContent>
  </w:sdt>
  <w:p w14:paraId="1609DA10" w14:textId="77777777" w:rsidR="00B928FD" w:rsidRDefault="00B928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7223" w14:textId="77777777" w:rsidR="0008553D" w:rsidRDefault="0008553D" w:rsidP="00324D78">
      <w:pPr>
        <w:spacing w:after="0" w:line="240" w:lineRule="auto"/>
      </w:pPr>
      <w:r>
        <w:separator/>
      </w:r>
    </w:p>
  </w:footnote>
  <w:footnote w:type="continuationSeparator" w:id="0">
    <w:p w14:paraId="7AB66C33" w14:textId="77777777" w:rsidR="0008553D" w:rsidRDefault="0008553D" w:rsidP="00324D78">
      <w:pPr>
        <w:spacing w:after="0" w:line="240" w:lineRule="auto"/>
      </w:pPr>
      <w:r>
        <w:continuationSeparator/>
      </w:r>
    </w:p>
  </w:footnote>
  <w:footnote w:type="continuationNotice" w:id="1">
    <w:p w14:paraId="1A5C55B0" w14:textId="77777777" w:rsidR="0008553D" w:rsidRDefault="00085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7227" w14:textId="640AAFBE" w:rsidR="00B928FD" w:rsidRPr="005C6017" w:rsidRDefault="00B928FD" w:rsidP="005C601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413985"/>
    <w:multiLevelType w:val="hybridMultilevel"/>
    <w:tmpl w:val="C25E29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4C37"/>
    <w:multiLevelType w:val="hybridMultilevel"/>
    <w:tmpl w:val="50400B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925955"/>
    <w:multiLevelType w:val="multilevel"/>
    <w:tmpl w:val="0EE4A4A2"/>
    <w:name w:val="Víceúrovňový formát smlouvy"/>
    <w:lvl w:ilvl="0">
      <w:start w:val="1"/>
      <w:numFmt w:val="decimal"/>
      <w:pStyle w:val="Nadpis1"/>
      <w:lvlText w:val="%1."/>
      <w:lvlJc w:val="center"/>
      <w:pPr>
        <w:ind w:left="431" w:hanging="142"/>
      </w:pPr>
      <w:rPr>
        <w:b/>
        <w:i w:val="0"/>
        <w:color w:val="auto"/>
        <w:sz w:val="20"/>
        <w:u w:val="none"/>
      </w:rPr>
    </w:lvl>
    <w:lvl w:ilvl="1">
      <w:start w:val="1"/>
      <w:numFmt w:val="decimal"/>
      <w:pStyle w:val="Hlavntextlnksmlouvy"/>
      <w:lvlText w:val="%1.%2"/>
      <w:lvlJc w:val="left"/>
      <w:pPr>
        <w:ind w:left="142" w:hanging="142"/>
      </w:pPr>
      <w:rPr>
        <w:b w:val="0"/>
        <w:i w:val="0"/>
        <w:color w:val="auto"/>
        <w:sz w:val="20"/>
      </w:rPr>
    </w:lvl>
    <w:lvl w:ilvl="2">
      <w:start w:val="1"/>
      <w:numFmt w:val="lowerLetter"/>
      <w:pStyle w:val="Textpodrovnlnk"/>
      <w:lvlText w:val="%1.%2.%3)"/>
      <w:lvlJc w:val="left"/>
      <w:pPr>
        <w:ind w:left="709" w:hanging="142"/>
      </w:pPr>
      <w:rPr>
        <w:b w:val="0"/>
        <w:i w:val="0"/>
        <w:color w:val="auto"/>
        <w:sz w:val="20"/>
        <w:u w:val="none"/>
      </w:rPr>
    </w:lvl>
    <w:lvl w:ilvl="3">
      <w:start w:val="1"/>
      <w:numFmt w:val="decimal"/>
      <w:lvlText w:val="%1.%2.%3.%4"/>
      <w:lvlJc w:val="left"/>
      <w:pPr>
        <w:ind w:left="-436" w:hanging="142"/>
      </w:pPr>
    </w:lvl>
    <w:lvl w:ilvl="4">
      <w:start w:val="1"/>
      <w:numFmt w:val="decimal"/>
      <w:lvlText w:val="%1.%2.%3.%4.%5"/>
      <w:lvlJc w:val="left"/>
      <w:pPr>
        <w:ind w:left="-725" w:hanging="142"/>
      </w:pPr>
    </w:lvl>
    <w:lvl w:ilvl="5">
      <w:start w:val="1"/>
      <w:numFmt w:val="decimal"/>
      <w:lvlText w:val="%1.%2.%3.%4.%5.%6"/>
      <w:lvlJc w:val="left"/>
      <w:pPr>
        <w:ind w:left="-1014" w:hanging="142"/>
      </w:pPr>
    </w:lvl>
    <w:lvl w:ilvl="6">
      <w:start w:val="1"/>
      <w:numFmt w:val="decimal"/>
      <w:lvlText w:val="%1.%2.%3.%4.%5.%6.%7"/>
      <w:lvlJc w:val="left"/>
      <w:pPr>
        <w:ind w:left="-1303" w:hanging="142"/>
      </w:pPr>
    </w:lvl>
    <w:lvl w:ilvl="7">
      <w:start w:val="1"/>
      <w:numFmt w:val="decimal"/>
      <w:lvlText w:val="%1.%2.%3.%4.%5.%6.%7.%8"/>
      <w:lvlJc w:val="left"/>
      <w:pPr>
        <w:ind w:left="-1592" w:hanging="142"/>
      </w:pPr>
    </w:lvl>
    <w:lvl w:ilvl="8">
      <w:start w:val="1"/>
      <w:numFmt w:val="decimal"/>
      <w:lvlText w:val="%1.%2.%3.%4.%5.%6.%7.%8.%9"/>
      <w:lvlJc w:val="left"/>
      <w:pPr>
        <w:ind w:left="-1881" w:hanging="142"/>
      </w:pPr>
    </w:lvl>
  </w:abstractNum>
  <w:abstractNum w:abstractNumId="5" w15:restartNumberingAfterBreak="0">
    <w:nsid w:val="33A86F6B"/>
    <w:multiLevelType w:val="hybridMultilevel"/>
    <w:tmpl w:val="702815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60155AF"/>
    <w:multiLevelType w:val="hybridMultilevel"/>
    <w:tmpl w:val="EA1A784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E794198"/>
    <w:multiLevelType w:val="hybridMultilevel"/>
    <w:tmpl w:val="5A00150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52E15BBA"/>
    <w:multiLevelType w:val="hybridMultilevel"/>
    <w:tmpl w:val="6FB60C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70739C8"/>
    <w:multiLevelType w:val="hybridMultilevel"/>
    <w:tmpl w:val="FB26AA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E4C3259"/>
    <w:multiLevelType w:val="hybridMultilevel"/>
    <w:tmpl w:val="8BEA1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5C3834"/>
    <w:multiLevelType w:val="hybridMultilevel"/>
    <w:tmpl w:val="3DEE558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71A525D0"/>
    <w:multiLevelType w:val="hybridMultilevel"/>
    <w:tmpl w:val="8758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34A3FEE"/>
    <w:multiLevelType w:val="hybridMultilevel"/>
    <w:tmpl w:val="53A667BC"/>
    <w:lvl w:ilvl="0" w:tplc="22DEE7BC">
      <w:start w:val="1"/>
      <w:numFmt w:val="lowerLetter"/>
      <w:lvlText w:val="%1)"/>
      <w:lvlJc w:val="left"/>
      <w:pPr>
        <w:ind w:left="720" w:hanging="360"/>
      </w:pPr>
    </w:lvl>
    <w:lvl w:ilvl="1" w:tplc="BA7C95F0">
      <w:start w:val="1"/>
      <w:numFmt w:val="lowerLetter"/>
      <w:lvlText w:val="%2."/>
      <w:lvlJc w:val="left"/>
      <w:pPr>
        <w:ind w:left="1440" w:hanging="360"/>
      </w:pPr>
    </w:lvl>
    <w:lvl w:ilvl="2" w:tplc="7F36AA6E">
      <w:start w:val="1"/>
      <w:numFmt w:val="lowerRoman"/>
      <w:lvlText w:val="%3."/>
      <w:lvlJc w:val="right"/>
      <w:pPr>
        <w:ind w:left="2160" w:hanging="180"/>
      </w:pPr>
    </w:lvl>
    <w:lvl w:ilvl="3" w:tplc="D47A09F0">
      <w:start w:val="1"/>
      <w:numFmt w:val="decimal"/>
      <w:lvlText w:val="%4."/>
      <w:lvlJc w:val="left"/>
      <w:pPr>
        <w:ind w:left="2880" w:hanging="360"/>
      </w:pPr>
    </w:lvl>
    <w:lvl w:ilvl="4" w:tplc="B9B84250">
      <w:start w:val="1"/>
      <w:numFmt w:val="lowerLetter"/>
      <w:lvlText w:val="%5."/>
      <w:lvlJc w:val="left"/>
      <w:pPr>
        <w:ind w:left="3600" w:hanging="360"/>
      </w:pPr>
    </w:lvl>
    <w:lvl w:ilvl="5" w:tplc="741A6C32">
      <w:start w:val="1"/>
      <w:numFmt w:val="lowerRoman"/>
      <w:lvlText w:val="%6."/>
      <w:lvlJc w:val="right"/>
      <w:pPr>
        <w:ind w:left="4320" w:hanging="180"/>
      </w:pPr>
    </w:lvl>
    <w:lvl w:ilvl="6" w:tplc="38D6BFD6">
      <w:start w:val="1"/>
      <w:numFmt w:val="decimal"/>
      <w:lvlText w:val="%7."/>
      <w:lvlJc w:val="left"/>
      <w:pPr>
        <w:ind w:left="5040" w:hanging="360"/>
      </w:pPr>
    </w:lvl>
    <w:lvl w:ilvl="7" w:tplc="0A8E59E8">
      <w:start w:val="1"/>
      <w:numFmt w:val="lowerLetter"/>
      <w:lvlText w:val="%8."/>
      <w:lvlJc w:val="left"/>
      <w:pPr>
        <w:ind w:left="5760" w:hanging="360"/>
      </w:pPr>
    </w:lvl>
    <w:lvl w:ilvl="8" w:tplc="9CD4E0EC">
      <w:start w:val="1"/>
      <w:numFmt w:val="lowerRoman"/>
      <w:lvlText w:val="%9."/>
      <w:lvlJc w:val="right"/>
      <w:pPr>
        <w:ind w:left="6480" w:hanging="180"/>
      </w:pPr>
    </w:lvl>
  </w:abstractNum>
  <w:abstractNum w:abstractNumId="18"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639A191"/>
    <w:multiLevelType w:val="hybridMultilevel"/>
    <w:tmpl w:val="DE00239A"/>
    <w:lvl w:ilvl="0" w:tplc="3182C844">
      <w:numFmt w:val="none"/>
      <w:lvlText w:val=""/>
      <w:lvlJc w:val="left"/>
      <w:pPr>
        <w:tabs>
          <w:tab w:val="num" w:pos="360"/>
        </w:tabs>
      </w:pPr>
    </w:lvl>
    <w:lvl w:ilvl="1" w:tplc="500EBB44">
      <w:start w:val="1"/>
      <w:numFmt w:val="lowerLetter"/>
      <w:lvlText w:val="%2."/>
      <w:lvlJc w:val="left"/>
      <w:pPr>
        <w:ind w:left="1440" w:hanging="360"/>
      </w:pPr>
    </w:lvl>
    <w:lvl w:ilvl="2" w:tplc="A4B653E0">
      <w:start w:val="1"/>
      <w:numFmt w:val="lowerRoman"/>
      <w:lvlText w:val="%3."/>
      <w:lvlJc w:val="right"/>
      <w:pPr>
        <w:ind w:left="2160" w:hanging="180"/>
      </w:pPr>
    </w:lvl>
    <w:lvl w:ilvl="3" w:tplc="514C3838">
      <w:start w:val="1"/>
      <w:numFmt w:val="decimal"/>
      <w:lvlText w:val="%4."/>
      <w:lvlJc w:val="left"/>
      <w:pPr>
        <w:ind w:left="2880" w:hanging="360"/>
      </w:pPr>
    </w:lvl>
    <w:lvl w:ilvl="4" w:tplc="364A176E">
      <w:start w:val="1"/>
      <w:numFmt w:val="lowerLetter"/>
      <w:lvlText w:val="%5."/>
      <w:lvlJc w:val="left"/>
      <w:pPr>
        <w:ind w:left="3600" w:hanging="360"/>
      </w:pPr>
    </w:lvl>
    <w:lvl w:ilvl="5" w:tplc="25965B0A">
      <w:start w:val="1"/>
      <w:numFmt w:val="lowerRoman"/>
      <w:lvlText w:val="%6."/>
      <w:lvlJc w:val="right"/>
      <w:pPr>
        <w:ind w:left="4320" w:hanging="180"/>
      </w:pPr>
    </w:lvl>
    <w:lvl w:ilvl="6" w:tplc="E50C94AE">
      <w:start w:val="1"/>
      <w:numFmt w:val="decimal"/>
      <w:lvlText w:val="%7."/>
      <w:lvlJc w:val="left"/>
      <w:pPr>
        <w:ind w:left="5040" w:hanging="360"/>
      </w:pPr>
    </w:lvl>
    <w:lvl w:ilvl="7" w:tplc="7D40912E">
      <w:start w:val="1"/>
      <w:numFmt w:val="lowerLetter"/>
      <w:lvlText w:val="%8."/>
      <w:lvlJc w:val="left"/>
      <w:pPr>
        <w:ind w:left="5760" w:hanging="360"/>
      </w:pPr>
    </w:lvl>
    <w:lvl w:ilvl="8" w:tplc="1532816A">
      <w:start w:val="1"/>
      <w:numFmt w:val="lowerRoman"/>
      <w:lvlText w:val="%9."/>
      <w:lvlJc w:val="right"/>
      <w:pPr>
        <w:ind w:left="6480" w:hanging="180"/>
      </w:pPr>
    </w:lvl>
  </w:abstractNum>
  <w:abstractNum w:abstractNumId="20" w15:restartNumberingAfterBreak="0">
    <w:nsid w:val="76A85779"/>
    <w:multiLevelType w:val="hybridMultilevel"/>
    <w:tmpl w:val="0CA46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B5283D"/>
    <w:multiLevelType w:val="hybridMultilevel"/>
    <w:tmpl w:val="DF123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E4098E"/>
    <w:multiLevelType w:val="hybridMultilevel"/>
    <w:tmpl w:val="8B34BB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7435454">
    <w:abstractNumId w:val="19"/>
  </w:num>
  <w:num w:numId="2" w16cid:durableId="1430926099">
    <w:abstractNumId w:val="4"/>
  </w:num>
  <w:num w:numId="3" w16cid:durableId="1320503451">
    <w:abstractNumId w:val="8"/>
  </w:num>
  <w:num w:numId="4" w16cid:durableId="110899262">
    <w:abstractNumId w:val="18"/>
  </w:num>
  <w:num w:numId="5" w16cid:durableId="1780055263">
    <w:abstractNumId w:val="6"/>
  </w:num>
  <w:num w:numId="6" w16cid:durableId="1694577276">
    <w:abstractNumId w:val="0"/>
  </w:num>
  <w:num w:numId="7" w16cid:durableId="646205320">
    <w:abstractNumId w:val="3"/>
  </w:num>
  <w:num w:numId="8" w16cid:durableId="714625427">
    <w:abstractNumId w:val="15"/>
  </w:num>
  <w:num w:numId="9" w16cid:durableId="930431579">
    <w:abstractNumId w:val="11"/>
  </w:num>
  <w:num w:numId="10" w16cid:durableId="1167594118">
    <w:abstractNumId w:val="17"/>
  </w:num>
  <w:num w:numId="11" w16cid:durableId="1919905002">
    <w:abstractNumId w:val="7"/>
  </w:num>
  <w:num w:numId="12" w16cid:durableId="1884251783">
    <w:abstractNumId w:val="14"/>
  </w:num>
  <w:num w:numId="13" w16cid:durableId="391928546">
    <w:abstractNumId w:val="9"/>
  </w:num>
  <w:num w:numId="14" w16cid:durableId="812986965">
    <w:abstractNumId w:val="2"/>
  </w:num>
  <w:num w:numId="15" w16cid:durableId="2027949760">
    <w:abstractNumId w:val="22"/>
  </w:num>
  <w:num w:numId="16" w16cid:durableId="237179244">
    <w:abstractNumId w:val="1"/>
  </w:num>
  <w:num w:numId="17" w16cid:durableId="218591531">
    <w:abstractNumId w:val="10"/>
  </w:num>
  <w:num w:numId="18" w16cid:durableId="1089430139">
    <w:abstractNumId w:val="12"/>
  </w:num>
  <w:num w:numId="19" w16cid:durableId="1589846944">
    <w:abstractNumId w:val="16"/>
  </w:num>
  <w:num w:numId="20" w16cid:durableId="653265247">
    <w:abstractNumId w:val="5"/>
  </w:num>
  <w:num w:numId="21" w16cid:durableId="1580948151">
    <w:abstractNumId w:val="21"/>
  </w:num>
  <w:num w:numId="22" w16cid:durableId="1677883692">
    <w:abstractNumId w:val="13"/>
  </w:num>
  <w:num w:numId="23" w16cid:durableId="80624467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A8"/>
    <w:rsid w:val="000000AA"/>
    <w:rsid w:val="000008E0"/>
    <w:rsid w:val="000036B7"/>
    <w:rsid w:val="00003B80"/>
    <w:rsid w:val="000051BF"/>
    <w:rsid w:val="00005CEA"/>
    <w:rsid w:val="00006FC3"/>
    <w:rsid w:val="000127D8"/>
    <w:rsid w:val="00013781"/>
    <w:rsid w:val="00013ED6"/>
    <w:rsid w:val="00024079"/>
    <w:rsid w:val="00025B48"/>
    <w:rsid w:val="00025DA6"/>
    <w:rsid w:val="000262A0"/>
    <w:rsid w:val="00030DC8"/>
    <w:rsid w:val="000317C1"/>
    <w:rsid w:val="00031CB5"/>
    <w:rsid w:val="000326C7"/>
    <w:rsid w:val="000357A6"/>
    <w:rsid w:val="00035EA1"/>
    <w:rsid w:val="00037EDE"/>
    <w:rsid w:val="000419F3"/>
    <w:rsid w:val="0004315F"/>
    <w:rsid w:val="00044856"/>
    <w:rsid w:val="0004695B"/>
    <w:rsid w:val="00046BAA"/>
    <w:rsid w:val="000519BB"/>
    <w:rsid w:val="00054BF6"/>
    <w:rsid w:val="00054FD4"/>
    <w:rsid w:val="000559C2"/>
    <w:rsid w:val="00057CBC"/>
    <w:rsid w:val="00061CB3"/>
    <w:rsid w:val="00063E6A"/>
    <w:rsid w:val="00065014"/>
    <w:rsid w:val="0006637B"/>
    <w:rsid w:val="000674F4"/>
    <w:rsid w:val="00067879"/>
    <w:rsid w:val="00067B2C"/>
    <w:rsid w:val="0007024D"/>
    <w:rsid w:val="0007152B"/>
    <w:rsid w:val="000749AE"/>
    <w:rsid w:val="0007708E"/>
    <w:rsid w:val="00077C25"/>
    <w:rsid w:val="00077D08"/>
    <w:rsid w:val="00080BC8"/>
    <w:rsid w:val="00082691"/>
    <w:rsid w:val="00083E9C"/>
    <w:rsid w:val="00085187"/>
    <w:rsid w:val="0008553D"/>
    <w:rsid w:val="00085C82"/>
    <w:rsid w:val="00085E35"/>
    <w:rsid w:val="00086C38"/>
    <w:rsid w:val="00087567"/>
    <w:rsid w:val="00090287"/>
    <w:rsid w:val="00091727"/>
    <w:rsid w:val="00091DB2"/>
    <w:rsid w:val="0009200E"/>
    <w:rsid w:val="00094511"/>
    <w:rsid w:val="0009471B"/>
    <w:rsid w:val="00096BAE"/>
    <w:rsid w:val="00096DCA"/>
    <w:rsid w:val="000A0CEB"/>
    <w:rsid w:val="000A1150"/>
    <w:rsid w:val="000A1413"/>
    <w:rsid w:val="000A19A3"/>
    <w:rsid w:val="000B13D7"/>
    <w:rsid w:val="000B16A2"/>
    <w:rsid w:val="000B1C6F"/>
    <w:rsid w:val="000B3079"/>
    <w:rsid w:val="000B3837"/>
    <w:rsid w:val="000B4918"/>
    <w:rsid w:val="000B4DFC"/>
    <w:rsid w:val="000B5BDD"/>
    <w:rsid w:val="000B726A"/>
    <w:rsid w:val="000B77EA"/>
    <w:rsid w:val="000C0920"/>
    <w:rsid w:val="000C1A9C"/>
    <w:rsid w:val="000C1E86"/>
    <w:rsid w:val="000C559C"/>
    <w:rsid w:val="000C5E4E"/>
    <w:rsid w:val="000C6F9C"/>
    <w:rsid w:val="000C7474"/>
    <w:rsid w:val="000D1184"/>
    <w:rsid w:val="000D2B9F"/>
    <w:rsid w:val="000D3EB6"/>
    <w:rsid w:val="000D4CCA"/>
    <w:rsid w:val="000D4EFF"/>
    <w:rsid w:val="000D54D6"/>
    <w:rsid w:val="000D667E"/>
    <w:rsid w:val="000E1626"/>
    <w:rsid w:val="000E4D21"/>
    <w:rsid w:val="000E5229"/>
    <w:rsid w:val="000E740C"/>
    <w:rsid w:val="000E7817"/>
    <w:rsid w:val="000F1F5E"/>
    <w:rsid w:val="000F414D"/>
    <w:rsid w:val="000F57DD"/>
    <w:rsid w:val="0010132C"/>
    <w:rsid w:val="0010654C"/>
    <w:rsid w:val="00107FF3"/>
    <w:rsid w:val="001106FF"/>
    <w:rsid w:val="001123B1"/>
    <w:rsid w:val="00113660"/>
    <w:rsid w:val="00113D29"/>
    <w:rsid w:val="00116D0F"/>
    <w:rsid w:val="00116E6A"/>
    <w:rsid w:val="0011706E"/>
    <w:rsid w:val="00121041"/>
    <w:rsid w:val="00122815"/>
    <w:rsid w:val="001229F6"/>
    <w:rsid w:val="00122FBB"/>
    <w:rsid w:val="00123E45"/>
    <w:rsid w:val="00124BCB"/>
    <w:rsid w:val="00124E7F"/>
    <w:rsid w:val="00131BD4"/>
    <w:rsid w:val="0013260D"/>
    <w:rsid w:val="001341CA"/>
    <w:rsid w:val="001343EB"/>
    <w:rsid w:val="00135165"/>
    <w:rsid w:val="00140F69"/>
    <w:rsid w:val="00141758"/>
    <w:rsid w:val="00145409"/>
    <w:rsid w:val="0014635F"/>
    <w:rsid w:val="00146521"/>
    <w:rsid w:val="00150004"/>
    <w:rsid w:val="001508FF"/>
    <w:rsid w:val="00151100"/>
    <w:rsid w:val="00152AC9"/>
    <w:rsid w:val="00152E4E"/>
    <w:rsid w:val="0016107B"/>
    <w:rsid w:val="0016158C"/>
    <w:rsid w:val="00161B80"/>
    <w:rsid w:val="001636C1"/>
    <w:rsid w:val="001638CE"/>
    <w:rsid w:val="00165DBC"/>
    <w:rsid w:val="00167C67"/>
    <w:rsid w:val="0017178D"/>
    <w:rsid w:val="00176083"/>
    <w:rsid w:val="00177063"/>
    <w:rsid w:val="0017736B"/>
    <w:rsid w:val="0018046E"/>
    <w:rsid w:val="0018387F"/>
    <w:rsid w:val="001840E6"/>
    <w:rsid w:val="001864D9"/>
    <w:rsid w:val="0018663E"/>
    <w:rsid w:val="00187846"/>
    <w:rsid w:val="00187E38"/>
    <w:rsid w:val="00190D84"/>
    <w:rsid w:val="001929C6"/>
    <w:rsid w:val="0019310A"/>
    <w:rsid w:val="00194126"/>
    <w:rsid w:val="00195BB9"/>
    <w:rsid w:val="001A0B4C"/>
    <w:rsid w:val="001A1A08"/>
    <w:rsid w:val="001A36B9"/>
    <w:rsid w:val="001A381C"/>
    <w:rsid w:val="001A4618"/>
    <w:rsid w:val="001A4681"/>
    <w:rsid w:val="001A6B8B"/>
    <w:rsid w:val="001A7511"/>
    <w:rsid w:val="001B0443"/>
    <w:rsid w:val="001B1A28"/>
    <w:rsid w:val="001B37ED"/>
    <w:rsid w:val="001B5090"/>
    <w:rsid w:val="001B6938"/>
    <w:rsid w:val="001B6FD0"/>
    <w:rsid w:val="001C1A59"/>
    <w:rsid w:val="001C1D0E"/>
    <w:rsid w:val="001C3692"/>
    <w:rsid w:val="001C72FA"/>
    <w:rsid w:val="001D3ABA"/>
    <w:rsid w:val="001D5ADC"/>
    <w:rsid w:val="001D6AE6"/>
    <w:rsid w:val="001E1773"/>
    <w:rsid w:val="001E2477"/>
    <w:rsid w:val="001E39E0"/>
    <w:rsid w:val="001F1CEA"/>
    <w:rsid w:val="001F3486"/>
    <w:rsid w:val="001F47BF"/>
    <w:rsid w:val="001F6F29"/>
    <w:rsid w:val="00200E69"/>
    <w:rsid w:val="00203173"/>
    <w:rsid w:val="002035CD"/>
    <w:rsid w:val="00204DC1"/>
    <w:rsid w:val="00205D73"/>
    <w:rsid w:val="00206D98"/>
    <w:rsid w:val="00207D12"/>
    <w:rsid w:val="002128AA"/>
    <w:rsid w:val="0021315F"/>
    <w:rsid w:val="00214D4D"/>
    <w:rsid w:val="0021545B"/>
    <w:rsid w:val="00216A1E"/>
    <w:rsid w:val="00216CF1"/>
    <w:rsid w:val="00216F0E"/>
    <w:rsid w:val="00223B2A"/>
    <w:rsid w:val="00227898"/>
    <w:rsid w:val="00230223"/>
    <w:rsid w:val="00230804"/>
    <w:rsid w:val="00234A6B"/>
    <w:rsid w:val="00237402"/>
    <w:rsid w:val="00240669"/>
    <w:rsid w:val="00243025"/>
    <w:rsid w:val="002430FB"/>
    <w:rsid w:val="00243348"/>
    <w:rsid w:val="00243C39"/>
    <w:rsid w:val="00244151"/>
    <w:rsid w:val="00245B2C"/>
    <w:rsid w:val="00251BD8"/>
    <w:rsid w:val="0025277A"/>
    <w:rsid w:val="00253134"/>
    <w:rsid w:val="00253511"/>
    <w:rsid w:val="0025683E"/>
    <w:rsid w:val="0025779F"/>
    <w:rsid w:val="00257A43"/>
    <w:rsid w:val="00261AB6"/>
    <w:rsid w:val="00261B48"/>
    <w:rsid w:val="00263027"/>
    <w:rsid w:val="00263F6A"/>
    <w:rsid w:val="00264DDE"/>
    <w:rsid w:val="0026746E"/>
    <w:rsid w:val="00271FD3"/>
    <w:rsid w:val="00272D83"/>
    <w:rsid w:val="00273592"/>
    <w:rsid w:val="00273663"/>
    <w:rsid w:val="002738A4"/>
    <w:rsid w:val="00273C2C"/>
    <w:rsid w:val="0027423E"/>
    <w:rsid w:val="00280C5E"/>
    <w:rsid w:val="00284A57"/>
    <w:rsid w:val="00285026"/>
    <w:rsid w:val="002852A5"/>
    <w:rsid w:val="002909C3"/>
    <w:rsid w:val="00291687"/>
    <w:rsid w:val="002A3F09"/>
    <w:rsid w:val="002A43E4"/>
    <w:rsid w:val="002A6590"/>
    <w:rsid w:val="002B0F7F"/>
    <w:rsid w:val="002B333E"/>
    <w:rsid w:val="002B39A3"/>
    <w:rsid w:val="002B683A"/>
    <w:rsid w:val="002B7853"/>
    <w:rsid w:val="002C0BF2"/>
    <w:rsid w:val="002C2186"/>
    <w:rsid w:val="002C245D"/>
    <w:rsid w:val="002C4BA8"/>
    <w:rsid w:val="002C7E0D"/>
    <w:rsid w:val="002D4076"/>
    <w:rsid w:val="002D52FF"/>
    <w:rsid w:val="002D5FDF"/>
    <w:rsid w:val="002D664E"/>
    <w:rsid w:val="002E09DC"/>
    <w:rsid w:val="002E0E02"/>
    <w:rsid w:val="002E790D"/>
    <w:rsid w:val="002F07AE"/>
    <w:rsid w:val="002F2416"/>
    <w:rsid w:val="002F3BBC"/>
    <w:rsid w:val="002F42F2"/>
    <w:rsid w:val="002F490B"/>
    <w:rsid w:val="002F6107"/>
    <w:rsid w:val="002F7C94"/>
    <w:rsid w:val="002F7D6C"/>
    <w:rsid w:val="003008B8"/>
    <w:rsid w:val="00300F47"/>
    <w:rsid w:val="00304251"/>
    <w:rsid w:val="00305B58"/>
    <w:rsid w:val="00305D1A"/>
    <w:rsid w:val="00306BFD"/>
    <w:rsid w:val="003118E7"/>
    <w:rsid w:val="00313583"/>
    <w:rsid w:val="00315C3E"/>
    <w:rsid w:val="00316F22"/>
    <w:rsid w:val="00317DF3"/>
    <w:rsid w:val="00322ECF"/>
    <w:rsid w:val="00324D78"/>
    <w:rsid w:val="003272D2"/>
    <w:rsid w:val="00327C9E"/>
    <w:rsid w:val="00330C08"/>
    <w:rsid w:val="003313D2"/>
    <w:rsid w:val="003321D0"/>
    <w:rsid w:val="0033285E"/>
    <w:rsid w:val="003359B8"/>
    <w:rsid w:val="00340928"/>
    <w:rsid w:val="00340B35"/>
    <w:rsid w:val="003414F7"/>
    <w:rsid w:val="0034321D"/>
    <w:rsid w:val="00345669"/>
    <w:rsid w:val="003474C8"/>
    <w:rsid w:val="00350F31"/>
    <w:rsid w:val="00353149"/>
    <w:rsid w:val="003622A4"/>
    <w:rsid w:val="0036304C"/>
    <w:rsid w:val="00365619"/>
    <w:rsid w:val="00367E7C"/>
    <w:rsid w:val="00370C89"/>
    <w:rsid w:val="00371363"/>
    <w:rsid w:val="00372823"/>
    <w:rsid w:val="003757C6"/>
    <w:rsid w:val="0037635C"/>
    <w:rsid w:val="003767A2"/>
    <w:rsid w:val="00381CFD"/>
    <w:rsid w:val="00385105"/>
    <w:rsid w:val="0038547F"/>
    <w:rsid w:val="003854CD"/>
    <w:rsid w:val="00385C84"/>
    <w:rsid w:val="00385D46"/>
    <w:rsid w:val="0039013F"/>
    <w:rsid w:val="00391508"/>
    <w:rsid w:val="00391670"/>
    <w:rsid w:val="003919D6"/>
    <w:rsid w:val="00393D45"/>
    <w:rsid w:val="00396213"/>
    <w:rsid w:val="0039704A"/>
    <w:rsid w:val="0039739E"/>
    <w:rsid w:val="003A11EA"/>
    <w:rsid w:val="003A1DA8"/>
    <w:rsid w:val="003A37EE"/>
    <w:rsid w:val="003A3A2A"/>
    <w:rsid w:val="003A3E53"/>
    <w:rsid w:val="003A3FCF"/>
    <w:rsid w:val="003A433E"/>
    <w:rsid w:val="003A5028"/>
    <w:rsid w:val="003A645F"/>
    <w:rsid w:val="003A67B1"/>
    <w:rsid w:val="003A7CA1"/>
    <w:rsid w:val="003B0382"/>
    <w:rsid w:val="003B138D"/>
    <w:rsid w:val="003B32F3"/>
    <w:rsid w:val="003B4F68"/>
    <w:rsid w:val="003B52B8"/>
    <w:rsid w:val="003B5DA0"/>
    <w:rsid w:val="003B71FE"/>
    <w:rsid w:val="003C5816"/>
    <w:rsid w:val="003C5CC6"/>
    <w:rsid w:val="003C6DD3"/>
    <w:rsid w:val="003C75FB"/>
    <w:rsid w:val="003D1C68"/>
    <w:rsid w:val="003D5AF3"/>
    <w:rsid w:val="003D5F9D"/>
    <w:rsid w:val="003D6C6E"/>
    <w:rsid w:val="003D7002"/>
    <w:rsid w:val="003D7EC4"/>
    <w:rsid w:val="003E0D15"/>
    <w:rsid w:val="003E15A9"/>
    <w:rsid w:val="003E2B5E"/>
    <w:rsid w:val="003E5004"/>
    <w:rsid w:val="003E6ABF"/>
    <w:rsid w:val="003E6CE0"/>
    <w:rsid w:val="003E70DB"/>
    <w:rsid w:val="003F2948"/>
    <w:rsid w:val="003F5073"/>
    <w:rsid w:val="003F6197"/>
    <w:rsid w:val="003F7C70"/>
    <w:rsid w:val="004016E4"/>
    <w:rsid w:val="004052D3"/>
    <w:rsid w:val="0040569F"/>
    <w:rsid w:val="00410A00"/>
    <w:rsid w:val="0041264E"/>
    <w:rsid w:val="0041274A"/>
    <w:rsid w:val="004153FF"/>
    <w:rsid w:val="00415404"/>
    <w:rsid w:val="00415479"/>
    <w:rsid w:val="00415E53"/>
    <w:rsid w:val="00416BB1"/>
    <w:rsid w:val="004209EE"/>
    <w:rsid w:val="004211B9"/>
    <w:rsid w:val="0042448C"/>
    <w:rsid w:val="00425AB1"/>
    <w:rsid w:val="00430DD3"/>
    <w:rsid w:val="00430FE9"/>
    <w:rsid w:val="00432F2A"/>
    <w:rsid w:val="00433102"/>
    <w:rsid w:val="004337D2"/>
    <w:rsid w:val="00435336"/>
    <w:rsid w:val="00437EB1"/>
    <w:rsid w:val="004408E6"/>
    <w:rsid w:val="00441956"/>
    <w:rsid w:val="00441F3B"/>
    <w:rsid w:val="004437F1"/>
    <w:rsid w:val="004452B1"/>
    <w:rsid w:val="00445E8B"/>
    <w:rsid w:val="00446EEF"/>
    <w:rsid w:val="004511F5"/>
    <w:rsid w:val="004524CF"/>
    <w:rsid w:val="00453D40"/>
    <w:rsid w:val="00461DF3"/>
    <w:rsid w:val="00466440"/>
    <w:rsid w:val="0047017D"/>
    <w:rsid w:val="004730EA"/>
    <w:rsid w:val="00473E17"/>
    <w:rsid w:val="00473F77"/>
    <w:rsid w:val="00475366"/>
    <w:rsid w:val="004772ED"/>
    <w:rsid w:val="0048302A"/>
    <w:rsid w:val="00483094"/>
    <w:rsid w:val="0048426F"/>
    <w:rsid w:val="004853DC"/>
    <w:rsid w:val="00491B6A"/>
    <w:rsid w:val="00491BDE"/>
    <w:rsid w:val="0049650F"/>
    <w:rsid w:val="0049747B"/>
    <w:rsid w:val="00497526"/>
    <w:rsid w:val="004A0628"/>
    <w:rsid w:val="004A6E87"/>
    <w:rsid w:val="004B0930"/>
    <w:rsid w:val="004B3C45"/>
    <w:rsid w:val="004C0E72"/>
    <w:rsid w:val="004C10EF"/>
    <w:rsid w:val="004C2315"/>
    <w:rsid w:val="004C2F5F"/>
    <w:rsid w:val="004C3838"/>
    <w:rsid w:val="004C47CA"/>
    <w:rsid w:val="004C6207"/>
    <w:rsid w:val="004C645A"/>
    <w:rsid w:val="004D1EAD"/>
    <w:rsid w:val="004D33E6"/>
    <w:rsid w:val="004D4653"/>
    <w:rsid w:val="004D792C"/>
    <w:rsid w:val="004E1E87"/>
    <w:rsid w:val="004E2683"/>
    <w:rsid w:val="004E3F47"/>
    <w:rsid w:val="004E4929"/>
    <w:rsid w:val="004E54C3"/>
    <w:rsid w:val="004E5BDC"/>
    <w:rsid w:val="004F119B"/>
    <w:rsid w:val="004F14B7"/>
    <w:rsid w:val="004F2CBD"/>
    <w:rsid w:val="004F31E8"/>
    <w:rsid w:val="004F383E"/>
    <w:rsid w:val="004F5775"/>
    <w:rsid w:val="004F6AC6"/>
    <w:rsid w:val="004F7213"/>
    <w:rsid w:val="004F7AEC"/>
    <w:rsid w:val="005005BB"/>
    <w:rsid w:val="00502DF6"/>
    <w:rsid w:val="00503118"/>
    <w:rsid w:val="0050318B"/>
    <w:rsid w:val="0050662C"/>
    <w:rsid w:val="00511528"/>
    <w:rsid w:val="0051199A"/>
    <w:rsid w:val="00512B66"/>
    <w:rsid w:val="0051667A"/>
    <w:rsid w:val="005208B0"/>
    <w:rsid w:val="00521BC9"/>
    <w:rsid w:val="00522048"/>
    <w:rsid w:val="0052305E"/>
    <w:rsid w:val="00524014"/>
    <w:rsid w:val="00525F61"/>
    <w:rsid w:val="005328E1"/>
    <w:rsid w:val="00532D27"/>
    <w:rsid w:val="00537E38"/>
    <w:rsid w:val="005403B1"/>
    <w:rsid w:val="00545187"/>
    <w:rsid w:val="00545645"/>
    <w:rsid w:val="0054652D"/>
    <w:rsid w:val="00550BC6"/>
    <w:rsid w:val="00553BCE"/>
    <w:rsid w:val="005542DB"/>
    <w:rsid w:val="00554576"/>
    <w:rsid w:val="005555A5"/>
    <w:rsid w:val="00556F42"/>
    <w:rsid w:val="00560EDA"/>
    <w:rsid w:val="00562880"/>
    <w:rsid w:val="00563D98"/>
    <w:rsid w:val="00564D69"/>
    <w:rsid w:val="005717B5"/>
    <w:rsid w:val="00572F99"/>
    <w:rsid w:val="00573449"/>
    <w:rsid w:val="005750B4"/>
    <w:rsid w:val="00581685"/>
    <w:rsid w:val="00584C14"/>
    <w:rsid w:val="00590479"/>
    <w:rsid w:val="00591A19"/>
    <w:rsid w:val="00597BDB"/>
    <w:rsid w:val="005A0D58"/>
    <w:rsid w:val="005A20A8"/>
    <w:rsid w:val="005A2C09"/>
    <w:rsid w:val="005A4651"/>
    <w:rsid w:val="005A4A9C"/>
    <w:rsid w:val="005A7592"/>
    <w:rsid w:val="005B1CBB"/>
    <w:rsid w:val="005B1F70"/>
    <w:rsid w:val="005B373C"/>
    <w:rsid w:val="005B5670"/>
    <w:rsid w:val="005B7A41"/>
    <w:rsid w:val="005C43FF"/>
    <w:rsid w:val="005C4C00"/>
    <w:rsid w:val="005C6017"/>
    <w:rsid w:val="005C6137"/>
    <w:rsid w:val="005C6B81"/>
    <w:rsid w:val="005C78F8"/>
    <w:rsid w:val="005D0213"/>
    <w:rsid w:val="005D162F"/>
    <w:rsid w:val="005D3461"/>
    <w:rsid w:val="005D3F9A"/>
    <w:rsid w:val="005D6289"/>
    <w:rsid w:val="005D65B7"/>
    <w:rsid w:val="005D6615"/>
    <w:rsid w:val="005E0CED"/>
    <w:rsid w:val="005E23EE"/>
    <w:rsid w:val="005E3246"/>
    <w:rsid w:val="005E47C0"/>
    <w:rsid w:val="005E747E"/>
    <w:rsid w:val="005E765F"/>
    <w:rsid w:val="005E7F7F"/>
    <w:rsid w:val="005F0D31"/>
    <w:rsid w:val="005F5542"/>
    <w:rsid w:val="005F581E"/>
    <w:rsid w:val="005F5EF1"/>
    <w:rsid w:val="005F658E"/>
    <w:rsid w:val="005F6715"/>
    <w:rsid w:val="0060008B"/>
    <w:rsid w:val="00606285"/>
    <w:rsid w:val="00614D40"/>
    <w:rsid w:val="00615263"/>
    <w:rsid w:val="00616682"/>
    <w:rsid w:val="006210DD"/>
    <w:rsid w:val="0062158B"/>
    <w:rsid w:val="00624278"/>
    <w:rsid w:val="0062596C"/>
    <w:rsid w:val="00627559"/>
    <w:rsid w:val="00630888"/>
    <w:rsid w:val="0063365F"/>
    <w:rsid w:val="0063389A"/>
    <w:rsid w:val="00635291"/>
    <w:rsid w:val="006361F0"/>
    <w:rsid w:val="00636C14"/>
    <w:rsid w:val="00636E45"/>
    <w:rsid w:val="00637B6A"/>
    <w:rsid w:val="0064064F"/>
    <w:rsid w:val="00641593"/>
    <w:rsid w:val="00643F82"/>
    <w:rsid w:val="0064460C"/>
    <w:rsid w:val="006450EC"/>
    <w:rsid w:val="00646DB9"/>
    <w:rsid w:val="00652197"/>
    <w:rsid w:val="00652374"/>
    <w:rsid w:val="006543B2"/>
    <w:rsid w:val="00654D3A"/>
    <w:rsid w:val="00655327"/>
    <w:rsid w:val="0065761F"/>
    <w:rsid w:val="00660F94"/>
    <w:rsid w:val="00663383"/>
    <w:rsid w:val="0066350A"/>
    <w:rsid w:val="00665964"/>
    <w:rsid w:val="00666131"/>
    <w:rsid w:val="00674226"/>
    <w:rsid w:val="00674B53"/>
    <w:rsid w:val="00675684"/>
    <w:rsid w:val="00677D4F"/>
    <w:rsid w:val="00685746"/>
    <w:rsid w:val="006877E7"/>
    <w:rsid w:val="00687C0E"/>
    <w:rsid w:val="0069109C"/>
    <w:rsid w:val="00693564"/>
    <w:rsid w:val="006946FD"/>
    <w:rsid w:val="006A18B9"/>
    <w:rsid w:val="006A498D"/>
    <w:rsid w:val="006A5357"/>
    <w:rsid w:val="006A6B98"/>
    <w:rsid w:val="006A6F83"/>
    <w:rsid w:val="006B026A"/>
    <w:rsid w:val="006B054E"/>
    <w:rsid w:val="006B694D"/>
    <w:rsid w:val="006B6FC5"/>
    <w:rsid w:val="006C03FF"/>
    <w:rsid w:val="006C09A7"/>
    <w:rsid w:val="006C1499"/>
    <w:rsid w:val="006C1B22"/>
    <w:rsid w:val="006C7442"/>
    <w:rsid w:val="006CDE4D"/>
    <w:rsid w:val="006D012D"/>
    <w:rsid w:val="006D2183"/>
    <w:rsid w:val="006D2EDC"/>
    <w:rsid w:val="006D5C3F"/>
    <w:rsid w:val="006D62A2"/>
    <w:rsid w:val="006D74DD"/>
    <w:rsid w:val="006E07A3"/>
    <w:rsid w:val="006E1B40"/>
    <w:rsid w:val="006E2DC1"/>
    <w:rsid w:val="006E4077"/>
    <w:rsid w:val="006F144A"/>
    <w:rsid w:val="006F1F81"/>
    <w:rsid w:val="006F20F1"/>
    <w:rsid w:val="006F263B"/>
    <w:rsid w:val="006F2E84"/>
    <w:rsid w:val="006F3C6E"/>
    <w:rsid w:val="006F52A1"/>
    <w:rsid w:val="007001C0"/>
    <w:rsid w:val="007015CF"/>
    <w:rsid w:val="007045B7"/>
    <w:rsid w:val="00705B63"/>
    <w:rsid w:val="007061F3"/>
    <w:rsid w:val="00706C6C"/>
    <w:rsid w:val="00707379"/>
    <w:rsid w:val="0070737E"/>
    <w:rsid w:val="0071087E"/>
    <w:rsid w:val="00712019"/>
    <w:rsid w:val="00713CB9"/>
    <w:rsid w:val="00713DC4"/>
    <w:rsid w:val="007143EF"/>
    <w:rsid w:val="00715E5A"/>
    <w:rsid w:val="00716B0D"/>
    <w:rsid w:val="00717798"/>
    <w:rsid w:val="007195BA"/>
    <w:rsid w:val="0072264F"/>
    <w:rsid w:val="00722BEB"/>
    <w:rsid w:val="00722EE4"/>
    <w:rsid w:val="00723702"/>
    <w:rsid w:val="007269C8"/>
    <w:rsid w:val="00727C72"/>
    <w:rsid w:val="00730EDA"/>
    <w:rsid w:val="00732741"/>
    <w:rsid w:val="00732A21"/>
    <w:rsid w:val="00734D62"/>
    <w:rsid w:val="00747322"/>
    <w:rsid w:val="0074753B"/>
    <w:rsid w:val="00747F29"/>
    <w:rsid w:val="00752814"/>
    <w:rsid w:val="00753C12"/>
    <w:rsid w:val="00754163"/>
    <w:rsid w:val="00755984"/>
    <w:rsid w:val="00755D21"/>
    <w:rsid w:val="00755F1E"/>
    <w:rsid w:val="007566ED"/>
    <w:rsid w:val="00757FA1"/>
    <w:rsid w:val="00760C33"/>
    <w:rsid w:val="007648CE"/>
    <w:rsid w:val="00767268"/>
    <w:rsid w:val="00771EB8"/>
    <w:rsid w:val="0077385F"/>
    <w:rsid w:val="007758DE"/>
    <w:rsid w:val="00775ADB"/>
    <w:rsid w:val="00775DC9"/>
    <w:rsid w:val="00775F10"/>
    <w:rsid w:val="0077741C"/>
    <w:rsid w:val="00777454"/>
    <w:rsid w:val="0078095B"/>
    <w:rsid w:val="00780F3B"/>
    <w:rsid w:val="007827C5"/>
    <w:rsid w:val="00785E96"/>
    <w:rsid w:val="00786B48"/>
    <w:rsid w:val="007941E4"/>
    <w:rsid w:val="0079442D"/>
    <w:rsid w:val="00794D83"/>
    <w:rsid w:val="00797BFC"/>
    <w:rsid w:val="007A1BED"/>
    <w:rsid w:val="007A20B4"/>
    <w:rsid w:val="007A30D1"/>
    <w:rsid w:val="007B35C4"/>
    <w:rsid w:val="007B5265"/>
    <w:rsid w:val="007C01EB"/>
    <w:rsid w:val="007C07AB"/>
    <w:rsid w:val="007C4380"/>
    <w:rsid w:val="007C58C2"/>
    <w:rsid w:val="007C78B7"/>
    <w:rsid w:val="007D6F57"/>
    <w:rsid w:val="007E05AD"/>
    <w:rsid w:val="007E06F0"/>
    <w:rsid w:val="007E1791"/>
    <w:rsid w:val="007E3E2A"/>
    <w:rsid w:val="007E4DB5"/>
    <w:rsid w:val="007E5CD4"/>
    <w:rsid w:val="007E75D8"/>
    <w:rsid w:val="007E7B9F"/>
    <w:rsid w:val="007F00FD"/>
    <w:rsid w:val="007F05FA"/>
    <w:rsid w:val="007F19C0"/>
    <w:rsid w:val="007F2001"/>
    <w:rsid w:val="007F3927"/>
    <w:rsid w:val="007F78B2"/>
    <w:rsid w:val="00801676"/>
    <w:rsid w:val="0080712A"/>
    <w:rsid w:val="008079D4"/>
    <w:rsid w:val="00810C36"/>
    <w:rsid w:val="008130EE"/>
    <w:rsid w:val="00815B55"/>
    <w:rsid w:val="00820209"/>
    <w:rsid w:val="00822FAA"/>
    <w:rsid w:val="00823EA3"/>
    <w:rsid w:val="00825DD4"/>
    <w:rsid w:val="0082713D"/>
    <w:rsid w:val="008272D7"/>
    <w:rsid w:val="0083499A"/>
    <w:rsid w:val="008357EB"/>
    <w:rsid w:val="008372B9"/>
    <w:rsid w:val="008401DC"/>
    <w:rsid w:val="00840AC4"/>
    <w:rsid w:val="00841647"/>
    <w:rsid w:val="00842B9D"/>
    <w:rsid w:val="00843A24"/>
    <w:rsid w:val="008440AA"/>
    <w:rsid w:val="00847850"/>
    <w:rsid w:val="00850730"/>
    <w:rsid w:val="008509EB"/>
    <w:rsid w:val="00853999"/>
    <w:rsid w:val="00853A85"/>
    <w:rsid w:val="008561B3"/>
    <w:rsid w:val="008564E1"/>
    <w:rsid w:val="0085692C"/>
    <w:rsid w:val="008604CC"/>
    <w:rsid w:val="0086313F"/>
    <w:rsid w:val="0086548A"/>
    <w:rsid w:val="0087036F"/>
    <w:rsid w:val="00871649"/>
    <w:rsid w:val="00871929"/>
    <w:rsid w:val="0087198F"/>
    <w:rsid w:val="00873175"/>
    <w:rsid w:val="00874096"/>
    <w:rsid w:val="008743C7"/>
    <w:rsid w:val="008764F2"/>
    <w:rsid w:val="0087662A"/>
    <w:rsid w:val="00883347"/>
    <w:rsid w:val="0088357D"/>
    <w:rsid w:val="00883614"/>
    <w:rsid w:val="00885D79"/>
    <w:rsid w:val="008862BE"/>
    <w:rsid w:val="008877C2"/>
    <w:rsid w:val="00890E1D"/>
    <w:rsid w:val="0089734C"/>
    <w:rsid w:val="00897740"/>
    <w:rsid w:val="008978A8"/>
    <w:rsid w:val="008A0461"/>
    <w:rsid w:val="008A0A57"/>
    <w:rsid w:val="008A2139"/>
    <w:rsid w:val="008B1C68"/>
    <w:rsid w:val="008B2165"/>
    <w:rsid w:val="008B364B"/>
    <w:rsid w:val="008B3A67"/>
    <w:rsid w:val="008B5DE8"/>
    <w:rsid w:val="008B6A14"/>
    <w:rsid w:val="008B704C"/>
    <w:rsid w:val="008B71B9"/>
    <w:rsid w:val="008B772D"/>
    <w:rsid w:val="008C169C"/>
    <w:rsid w:val="008C1DDB"/>
    <w:rsid w:val="008C3D01"/>
    <w:rsid w:val="008C4434"/>
    <w:rsid w:val="008C520F"/>
    <w:rsid w:val="008C5625"/>
    <w:rsid w:val="008C6762"/>
    <w:rsid w:val="008C7577"/>
    <w:rsid w:val="008D27A5"/>
    <w:rsid w:val="008D3134"/>
    <w:rsid w:val="008D3DF3"/>
    <w:rsid w:val="008D43E9"/>
    <w:rsid w:val="008D5700"/>
    <w:rsid w:val="008D69A2"/>
    <w:rsid w:val="008E03CC"/>
    <w:rsid w:val="008E3B22"/>
    <w:rsid w:val="008E4420"/>
    <w:rsid w:val="008E53E6"/>
    <w:rsid w:val="008E5A7D"/>
    <w:rsid w:val="008E5C41"/>
    <w:rsid w:val="008E69D1"/>
    <w:rsid w:val="008E70F0"/>
    <w:rsid w:val="008E7BC4"/>
    <w:rsid w:val="008F567E"/>
    <w:rsid w:val="008F7350"/>
    <w:rsid w:val="009008E7"/>
    <w:rsid w:val="00900B80"/>
    <w:rsid w:val="009026A1"/>
    <w:rsid w:val="00902E71"/>
    <w:rsid w:val="00903656"/>
    <w:rsid w:val="009036BB"/>
    <w:rsid w:val="00903999"/>
    <w:rsid w:val="00905056"/>
    <w:rsid w:val="0090619A"/>
    <w:rsid w:val="00907D1D"/>
    <w:rsid w:val="00912A5C"/>
    <w:rsid w:val="009137A4"/>
    <w:rsid w:val="00916ACA"/>
    <w:rsid w:val="009179B2"/>
    <w:rsid w:val="00920BDA"/>
    <w:rsid w:val="00921111"/>
    <w:rsid w:val="00921E20"/>
    <w:rsid w:val="00923972"/>
    <w:rsid w:val="00926844"/>
    <w:rsid w:val="00931053"/>
    <w:rsid w:val="00932F9A"/>
    <w:rsid w:val="00933B4C"/>
    <w:rsid w:val="00933FE5"/>
    <w:rsid w:val="00934CE9"/>
    <w:rsid w:val="009378AE"/>
    <w:rsid w:val="00941594"/>
    <w:rsid w:val="00943C73"/>
    <w:rsid w:val="009442A0"/>
    <w:rsid w:val="00944691"/>
    <w:rsid w:val="0094506B"/>
    <w:rsid w:val="00950832"/>
    <w:rsid w:val="00951054"/>
    <w:rsid w:val="00951266"/>
    <w:rsid w:val="0095544D"/>
    <w:rsid w:val="00955E22"/>
    <w:rsid w:val="00955E85"/>
    <w:rsid w:val="00957A46"/>
    <w:rsid w:val="00957C43"/>
    <w:rsid w:val="009605E3"/>
    <w:rsid w:val="00960F29"/>
    <w:rsid w:val="0096234D"/>
    <w:rsid w:val="00962FFA"/>
    <w:rsid w:val="00964940"/>
    <w:rsid w:val="009662B3"/>
    <w:rsid w:val="0096722E"/>
    <w:rsid w:val="00967D32"/>
    <w:rsid w:val="00967DD6"/>
    <w:rsid w:val="00970CCD"/>
    <w:rsid w:val="00970D8A"/>
    <w:rsid w:val="00971E9B"/>
    <w:rsid w:val="009740E2"/>
    <w:rsid w:val="0097481B"/>
    <w:rsid w:val="00974BB8"/>
    <w:rsid w:val="009750B1"/>
    <w:rsid w:val="00975534"/>
    <w:rsid w:val="009756CF"/>
    <w:rsid w:val="0097601E"/>
    <w:rsid w:val="009801F1"/>
    <w:rsid w:val="00980EB0"/>
    <w:rsid w:val="00983938"/>
    <w:rsid w:val="00990777"/>
    <w:rsid w:val="00995C92"/>
    <w:rsid w:val="009A31B0"/>
    <w:rsid w:val="009A3D5F"/>
    <w:rsid w:val="009A771B"/>
    <w:rsid w:val="009B04D4"/>
    <w:rsid w:val="009B386F"/>
    <w:rsid w:val="009B4EC8"/>
    <w:rsid w:val="009B5032"/>
    <w:rsid w:val="009B6A8E"/>
    <w:rsid w:val="009B704A"/>
    <w:rsid w:val="009C17EA"/>
    <w:rsid w:val="009C1CB7"/>
    <w:rsid w:val="009C6ECB"/>
    <w:rsid w:val="009C71CF"/>
    <w:rsid w:val="009D14E8"/>
    <w:rsid w:val="009D1CD3"/>
    <w:rsid w:val="009D2E5D"/>
    <w:rsid w:val="009D5149"/>
    <w:rsid w:val="009D671E"/>
    <w:rsid w:val="009E1928"/>
    <w:rsid w:val="009E1DAD"/>
    <w:rsid w:val="009E331B"/>
    <w:rsid w:val="009E4DFB"/>
    <w:rsid w:val="009E680D"/>
    <w:rsid w:val="009F15E5"/>
    <w:rsid w:val="009F21EC"/>
    <w:rsid w:val="009F5EB4"/>
    <w:rsid w:val="009F6854"/>
    <w:rsid w:val="00A0009C"/>
    <w:rsid w:val="00A012AA"/>
    <w:rsid w:val="00A016ED"/>
    <w:rsid w:val="00A01730"/>
    <w:rsid w:val="00A0228A"/>
    <w:rsid w:val="00A03B6A"/>
    <w:rsid w:val="00A0513E"/>
    <w:rsid w:val="00A10BCF"/>
    <w:rsid w:val="00A15A83"/>
    <w:rsid w:val="00A17B9B"/>
    <w:rsid w:val="00A2284D"/>
    <w:rsid w:val="00A26EB4"/>
    <w:rsid w:val="00A32D02"/>
    <w:rsid w:val="00A338CF"/>
    <w:rsid w:val="00A36260"/>
    <w:rsid w:val="00A37413"/>
    <w:rsid w:val="00A37C91"/>
    <w:rsid w:val="00A44E60"/>
    <w:rsid w:val="00A4535C"/>
    <w:rsid w:val="00A460C2"/>
    <w:rsid w:val="00A47140"/>
    <w:rsid w:val="00A520B6"/>
    <w:rsid w:val="00A55175"/>
    <w:rsid w:val="00A579CF"/>
    <w:rsid w:val="00A57B3A"/>
    <w:rsid w:val="00A60EFE"/>
    <w:rsid w:val="00A62389"/>
    <w:rsid w:val="00A62661"/>
    <w:rsid w:val="00A671A5"/>
    <w:rsid w:val="00A70B3B"/>
    <w:rsid w:val="00A71CAF"/>
    <w:rsid w:val="00A735C5"/>
    <w:rsid w:val="00A73C25"/>
    <w:rsid w:val="00A82546"/>
    <w:rsid w:val="00A85D26"/>
    <w:rsid w:val="00A86F3D"/>
    <w:rsid w:val="00A92253"/>
    <w:rsid w:val="00A92DB2"/>
    <w:rsid w:val="00A92F32"/>
    <w:rsid w:val="00A93580"/>
    <w:rsid w:val="00A94548"/>
    <w:rsid w:val="00A94B41"/>
    <w:rsid w:val="00A95DBB"/>
    <w:rsid w:val="00AA09C7"/>
    <w:rsid w:val="00AA1CD9"/>
    <w:rsid w:val="00AA5F5E"/>
    <w:rsid w:val="00AA648C"/>
    <w:rsid w:val="00AA7425"/>
    <w:rsid w:val="00AB096C"/>
    <w:rsid w:val="00AB25D9"/>
    <w:rsid w:val="00AB3CFF"/>
    <w:rsid w:val="00AB4440"/>
    <w:rsid w:val="00AB4AF3"/>
    <w:rsid w:val="00AB5E67"/>
    <w:rsid w:val="00AC1BAA"/>
    <w:rsid w:val="00AC2746"/>
    <w:rsid w:val="00AC2D7E"/>
    <w:rsid w:val="00AC308B"/>
    <w:rsid w:val="00AC356F"/>
    <w:rsid w:val="00AD2111"/>
    <w:rsid w:val="00AD2EAB"/>
    <w:rsid w:val="00AD4A39"/>
    <w:rsid w:val="00AD6217"/>
    <w:rsid w:val="00AE0672"/>
    <w:rsid w:val="00AE08C0"/>
    <w:rsid w:val="00AE1073"/>
    <w:rsid w:val="00AE290A"/>
    <w:rsid w:val="00AE33A2"/>
    <w:rsid w:val="00AE3E6B"/>
    <w:rsid w:val="00AE50DE"/>
    <w:rsid w:val="00AE560D"/>
    <w:rsid w:val="00AF086A"/>
    <w:rsid w:val="00AF0A4E"/>
    <w:rsid w:val="00AF3009"/>
    <w:rsid w:val="00AF38B8"/>
    <w:rsid w:val="00AF6003"/>
    <w:rsid w:val="00AF7D43"/>
    <w:rsid w:val="00B0041B"/>
    <w:rsid w:val="00B0548B"/>
    <w:rsid w:val="00B05E16"/>
    <w:rsid w:val="00B111DC"/>
    <w:rsid w:val="00B15EE0"/>
    <w:rsid w:val="00B1720C"/>
    <w:rsid w:val="00B17F34"/>
    <w:rsid w:val="00B20DA8"/>
    <w:rsid w:val="00B217F7"/>
    <w:rsid w:val="00B21FA8"/>
    <w:rsid w:val="00B25996"/>
    <w:rsid w:val="00B2704A"/>
    <w:rsid w:val="00B27511"/>
    <w:rsid w:val="00B30306"/>
    <w:rsid w:val="00B31817"/>
    <w:rsid w:val="00B320FA"/>
    <w:rsid w:val="00B32709"/>
    <w:rsid w:val="00B336BB"/>
    <w:rsid w:val="00B34FE6"/>
    <w:rsid w:val="00B35E25"/>
    <w:rsid w:val="00B40D95"/>
    <w:rsid w:val="00B43A6F"/>
    <w:rsid w:val="00B52617"/>
    <w:rsid w:val="00B52735"/>
    <w:rsid w:val="00B52B5D"/>
    <w:rsid w:val="00B53AF8"/>
    <w:rsid w:val="00B55D33"/>
    <w:rsid w:val="00B56925"/>
    <w:rsid w:val="00B5780D"/>
    <w:rsid w:val="00B6067A"/>
    <w:rsid w:val="00B621CE"/>
    <w:rsid w:val="00B62EC6"/>
    <w:rsid w:val="00B630AF"/>
    <w:rsid w:val="00B63EDB"/>
    <w:rsid w:val="00B64CE6"/>
    <w:rsid w:val="00B65250"/>
    <w:rsid w:val="00B67DCD"/>
    <w:rsid w:val="00B70890"/>
    <w:rsid w:val="00B72F82"/>
    <w:rsid w:val="00B750D3"/>
    <w:rsid w:val="00B75290"/>
    <w:rsid w:val="00B806B8"/>
    <w:rsid w:val="00B813E3"/>
    <w:rsid w:val="00B8266E"/>
    <w:rsid w:val="00B86948"/>
    <w:rsid w:val="00B86CBD"/>
    <w:rsid w:val="00B90B4B"/>
    <w:rsid w:val="00B928FD"/>
    <w:rsid w:val="00BA078A"/>
    <w:rsid w:val="00BA145D"/>
    <w:rsid w:val="00BA17AE"/>
    <w:rsid w:val="00BA1C01"/>
    <w:rsid w:val="00BA2DB0"/>
    <w:rsid w:val="00BA544A"/>
    <w:rsid w:val="00BA5CAF"/>
    <w:rsid w:val="00BB611A"/>
    <w:rsid w:val="00BC2FF5"/>
    <w:rsid w:val="00BC51E6"/>
    <w:rsid w:val="00BC623B"/>
    <w:rsid w:val="00BC77DB"/>
    <w:rsid w:val="00BD109A"/>
    <w:rsid w:val="00BD3238"/>
    <w:rsid w:val="00BD5CFA"/>
    <w:rsid w:val="00BD6FE1"/>
    <w:rsid w:val="00BD756A"/>
    <w:rsid w:val="00BE0D60"/>
    <w:rsid w:val="00BE2877"/>
    <w:rsid w:val="00BE429C"/>
    <w:rsid w:val="00BE66D4"/>
    <w:rsid w:val="00BE6F82"/>
    <w:rsid w:val="00BE79AD"/>
    <w:rsid w:val="00BF1D13"/>
    <w:rsid w:val="00BF2512"/>
    <w:rsid w:val="00BF287F"/>
    <w:rsid w:val="00BF2B6B"/>
    <w:rsid w:val="00BF3199"/>
    <w:rsid w:val="00BF3DED"/>
    <w:rsid w:val="00BF566A"/>
    <w:rsid w:val="00BF5B76"/>
    <w:rsid w:val="00C02881"/>
    <w:rsid w:val="00C02E3D"/>
    <w:rsid w:val="00C03D14"/>
    <w:rsid w:val="00C06043"/>
    <w:rsid w:val="00C062ED"/>
    <w:rsid w:val="00C065A2"/>
    <w:rsid w:val="00C1272F"/>
    <w:rsid w:val="00C200D9"/>
    <w:rsid w:val="00C20C53"/>
    <w:rsid w:val="00C20F54"/>
    <w:rsid w:val="00C22966"/>
    <w:rsid w:val="00C22B71"/>
    <w:rsid w:val="00C2364A"/>
    <w:rsid w:val="00C24083"/>
    <w:rsid w:val="00C24A98"/>
    <w:rsid w:val="00C25B7E"/>
    <w:rsid w:val="00C27E33"/>
    <w:rsid w:val="00C300C0"/>
    <w:rsid w:val="00C36113"/>
    <w:rsid w:val="00C36377"/>
    <w:rsid w:val="00C37231"/>
    <w:rsid w:val="00C37E16"/>
    <w:rsid w:val="00C37F50"/>
    <w:rsid w:val="00C400AE"/>
    <w:rsid w:val="00C41491"/>
    <w:rsid w:val="00C41794"/>
    <w:rsid w:val="00C4202A"/>
    <w:rsid w:val="00C43F6B"/>
    <w:rsid w:val="00C45603"/>
    <w:rsid w:val="00C50F51"/>
    <w:rsid w:val="00C518D8"/>
    <w:rsid w:val="00C524D1"/>
    <w:rsid w:val="00C567D7"/>
    <w:rsid w:val="00C60873"/>
    <w:rsid w:val="00C6103B"/>
    <w:rsid w:val="00C62C1E"/>
    <w:rsid w:val="00C64E38"/>
    <w:rsid w:val="00C6604A"/>
    <w:rsid w:val="00C719F1"/>
    <w:rsid w:val="00C71B31"/>
    <w:rsid w:val="00C72029"/>
    <w:rsid w:val="00C7269F"/>
    <w:rsid w:val="00C727A5"/>
    <w:rsid w:val="00C74050"/>
    <w:rsid w:val="00C74427"/>
    <w:rsid w:val="00C7445A"/>
    <w:rsid w:val="00C756A6"/>
    <w:rsid w:val="00C81816"/>
    <w:rsid w:val="00C8269B"/>
    <w:rsid w:val="00C8495C"/>
    <w:rsid w:val="00C850AF"/>
    <w:rsid w:val="00C86570"/>
    <w:rsid w:val="00C91EC9"/>
    <w:rsid w:val="00C921E8"/>
    <w:rsid w:val="00C92B7D"/>
    <w:rsid w:val="00C92DC5"/>
    <w:rsid w:val="00C94985"/>
    <w:rsid w:val="00CA1817"/>
    <w:rsid w:val="00CA3489"/>
    <w:rsid w:val="00CA38D3"/>
    <w:rsid w:val="00CA6C81"/>
    <w:rsid w:val="00CB0103"/>
    <w:rsid w:val="00CB1B5B"/>
    <w:rsid w:val="00CB3010"/>
    <w:rsid w:val="00CB4C1D"/>
    <w:rsid w:val="00CB5100"/>
    <w:rsid w:val="00CB77D8"/>
    <w:rsid w:val="00CBFDA5"/>
    <w:rsid w:val="00CD2677"/>
    <w:rsid w:val="00CD4436"/>
    <w:rsid w:val="00CD4A7E"/>
    <w:rsid w:val="00CD5868"/>
    <w:rsid w:val="00CD5A82"/>
    <w:rsid w:val="00CD6BB0"/>
    <w:rsid w:val="00CD746D"/>
    <w:rsid w:val="00CD7F7D"/>
    <w:rsid w:val="00CE0498"/>
    <w:rsid w:val="00CE5870"/>
    <w:rsid w:val="00CE7522"/>
    <w:rsid w:val="00CE7BA6"/>
    <w:rsid w:val="00CF254B"/>
    <w:rsid w:val="00CF3AEF"/>
    <w:rsid w:val="00CF491B"/>
    <w:rsid w:val="00CF7653"/>
    <w:rsid w:val="00D01B02"/>
    <w:rsid w:val="00D0681C"/>
    <w:rsid w:val="00D0773F"/>
    <w:rsid w:val="00D13AAE"/>
    <w:rsid w:val="00D245FF"/>
    <w:rsid w:val="00D25B21"/>
    <w:rsid w:val="00D25BAE"/>
    <w:rsid w:val="00D25F56"/>
    <w:rsid w:val="00D30769"/>
    <w:rsid w:val="00D309E4"/>
    <w:rsid w:val="00D36E0C"/>
    <w:rsid w:val="00D41693"/>
    <w:rsid w:val="00D4252E"/>
    <w:rsid w:val="00D4329A"/>
    <w:rsid w:val="00D436D9"/>
    <w:rsid w:val="00D452AE"/>
    <w:rsid w:val="00D45858"/>
    <w:rsid w:val="00D46267"/>
    <w:rsid w:val="00D52B56"/>
    <w:rsid w:val="00D6216C"/>
    <w:rsid w:val="00D62DFF"/>
    <w:rsid w:val="00D66105"/>
    <w:rsid w:val="00D6797E"/>
    <w:rsid w:val="00D73374"/>
    <w:rsid w:val="00D7402B"/>
    <w:rsid w:val="00D74B1D"/>
    <w:rsid w:val="00D7521C"/>
    <w:rsid w:val="00D75C0D"/>
    <w:rsid w:val="00D82DD3"/>
    <w:rsid w:val="00D84A1F"/>
    <w:rsid w:val="00D867D9"/>
    <w:rsid w:val="00D9053E"/>
    <w:rsid w:val="00D91551"/>
    <w:rsid w:val="00D916CD"/>
    <w:rsid w:val="00DA0414"/>
    <w:rsid w:val="00DA13FD"/>
    <w:rsid w:val="00DA1F05"/>
    <w:rsid w:val="00DA3122"/>
    <w:rsid w:val="00DA381B"/>
    <w:rsid w:val="00DA4D25"/>
    <w:rsid w:val="00DB0E4C"/>
    <w:rsid w:val="00DB1159"/>
    <w:rsid w:val="00DB1B96"/>
    <w:rsid w:val="00DB24CD"/>
    <w:rsid w:val="00DB29F3"/>
    <w:rsid w:val="00DB3A05"/>
    <w:rsid w:val="00DB474C"/>
    <w:rsid w:val="00DB47E7"/>
    <w:rsid w:val="00DC2BA4"/>
    <w:rsid w:val="00DC5AC3"/>
    <w:rsid w:val="00DC710B"/>
    <w:rsid w:val="00DC78A2"/>
    <w:rsid w:val="00DD68B3"/>
    <w:rsid w:val="00DE14F6"/>
    <w:rsid w:val="00DE1C17"/>
    <w:rsid w:val="00DE5507"/>
    <w:rsid w:val="00DE6A97"/>
    <w:rsid w:val="00DE6CB9"/>
    <w:rsid w:val="00DF0C42"/>
    <w:rsid w:val="00DF398C"/>
    <w:rsid w:val="00DF4E31"/>
    <w:rsid w:val="00DF59B8"/>
    <w:rsid w:val="00DF5DB6"/>
    <w:rsid w:val="00DF5F5C"/>
    <w:rsid w:val="00DF679B"/>
    <w:rsid w:val="00DF73A2"/>
    <w:rsid w:val="00DF7EEF"/>
    <w:rsid w:val="00E00C86"/>
    <w:rsid w:val="00E0135F"/>
    <w:rsid w:val="00E021E6"/>
    <w:rsid w:val="00E02FB4"/>
    <w:rsid w:val="00E02FB7"/>
    <w:rsid w:val="00E04D60"/>
    <w:rsid w:val="00E05A83"/>
    <w:rsid w:val="00E0677D"/>
    <w:rsid w:val="00E06ED7"/>
    <w:rsid w:val="00E07944"/>
    <w:rsid w:val="00E07EA2"/>
    <w:rsid w:val="00E1118E"/>
    <w:rsid w:val="00E11B65"/>
    <w:rsid w:val="00E11EB5"/>
    <w:rsid w:val="00E11F1F"/>
    <w:rsid w:val="00E13E8A"/>
    <w:rsid w:val="00E143DB"/>
    <w:rsid w:val="00E1483D"/>
    <w:rsid w:val="00E16A5D"/>
    <w:rsid w:val="00E17095"/>
    <w:rsid w:val="00E17B78"/>
    <w:rsid w:val="00E211AB"/>
    <w:rsid w:val="00E23309"/>
    <w:rsid w:val="00E24925"/>
    <w:rsid w:val="00E25C66"/>
    <w:rsid w:val="00E27E27"/>
    <w:rsid w:val="00E3051A"/>
    <w:rsid w:val="00E306C6"/>
    <w:rsid w:val="00E315A3"/>
    <w:rsid w:val="00E3315D"/>
    <w:rsid w:val="00E336CC"/>
    <w:rsid w:val="00E33809"/>
    <w:rsid w:val="00E37B1B"/>
    <w:rsid w:val="00E37FAA"/>
    <w:rsid w:val="00E4144E"/>
    <w:rsid w:val="00E43EE4"/>
    <w:rsid w:val="00E44B85"/>
    <w:rsid w:val="00E465D5"/>
    <w:rsid w:val="00E47F18"/>
    <w:rsid w:val="00E5277B"/>
    <w:rsid w:val="00E5556D"/>
    <w:rsid w:val="00E60860"/>
    <w:rsid w:val="00E63AFB"/>
    <w:rsid w:val="00E65A7C"/>
    <w:rsid w:val="00E671EF"/>
    <w:rsid w:val="00E70287"/>
    <w:rsid w:val="00E7048F"/>
    <w:rsid w:val="00E716B3"/>
    <w:rsid w:val="00E7316E"/>
    <w:rsid w:val="00E73B86"/>
    <w:rsid w:val="00E75DC3"/>
    <w:rsid w:val="00E76C6A"/>
    <w:rsid w:val="00E779C2"/>
    <w:rsid w:val="00E77E60"/>
    <w:rsid w:val="00E81532"/>
    <w:rsid w:val="00E817CF"/>
    <w:rsid w:val="00E87175"/>
    <w:rsid w:val="00E908F3"/>
    <w:rsid w:val="00E92005"/>
    <w:rsid w:val="00E97840"/>
    <w:rsid w:val="00EA0E63"/>
    <w:rsid w:val="00EA1123"/>
    <w:rsid w:val="00EA4398"/>
    <w:rsid w:val="00EA4E9F"/>
    <w:rsid w:val="00EA51E7"/>
    <w:rsid w:val="00EA5A65"/>
    <w:rsid w:val="00EA5F03"/>
    <w:rsid w:val="00EA6A04"/>
    <w:rsid w:val="00EB091D"/>
    <w:rsid w:val="00EB34EC"/>
    <w:rsid w:val="00EB4EFC"/>
    <w:rsid w:val="00EB6389"/>
    <w:rsid w:val="00EB6B0F"/>
    <w:rsid w:val="00EB72D3"/>
    <w:rsid w:val="00EC0645"/>
    <w:rsid w:val="00EC1A84"/>
    <w:rsid w:val="00EC1B5E"/>
    <w:rsid w:val="00EC3306"/>
    <w:rsid w:val="00EC519E"/>
    <w:rsid w:val="00EC5512"/>
    <w:rsid w:val="00EC6DE5"/>
    <w:rsid w:val="00EC7C05"/>
    <w:rsid w:val="00ED13AF"/>
    <w:rsid w:val="00ED580E"/>
    <w:rsid w:val="00EE0FD3"/>
    <w:rsid w:val="00EE1104"/>
    <w:rsid w:val="00EE68DE"/>
    <w:rsid w:val="00EF0C4E"/>
    <w:rsid w:val="00EF0DEA"/>
    <w:rsid w:val="00EF309C"/>
    <w:rsid w:val="00EF50D8"/>
    <w:rsid w:val="00EF66E7"/>
    <w:rsid w:val="00EF752E"/>
    <w:rsid w:val="00F03164"/>
    <w:rsid w:val="00F044B0"/>
    <w:rsid w:val="00F05CCF"/>
    <w:rsid w:val="00F06C8C"/>
    <w:rsid w:val="00F114E1"/>
    <w:rsid w:val="00F1199E"/>
    <w:rsid w:val="00F11ABE"/>
    <w:rsid w:val="00F15174"/>
    <w:rsid w:val="00F15519"/>
    <w:rsid w:val="00F16137"/>
    <w:rsid w:val="00F16287"/>
    <w:rsid w:val="00F228E2"/>
    <w:rsid w:val="00F23811"/>
    <w:rsid w:val="00F24287"/>
    <w:rsid w:val="00F259B1"/>
    <w:rsid w:val="00F270FA"/>
    <w:rsid w:val="00F27564"/>
    <w:rsid w:val="00F27AEE"/>
    <w:rsid w:val="00F31638"/>
    <w:rsid w:val="00F36231"/>
    <w:rsid w:val="00F45741"/>
    <w:rsid w:val="00F51C97"/>
    <w:rsid w:val="00F52281"/>
    <w:rsid w:val="00F526E7"/>
    <w:rsid w:val="00F52E62"/>
    <w:rsid w:val="00F5617D"/>
    <w:rsid w:val="00F60DEC"/>
    <w:rsid w:val="00F61DFF"/>
    <w:rsid w:val="00F62591"/>
    <w:rsid w:val="00F630DF"/>
    <w:rsid w:val="00F63CEF"/>
    <w:rsid w:val="00F64008"/>
    <w:rsid w:val="00F645D0"/>
    <w:rsid w:val="00F65A9D"/>
    <w:rsid w:val="00F66E97"/>
    <w:rsid w:val="00F71760"/>
    <w:rsid w:val="00F72500"/>
    <w:rsid w:val="00F743EA"/>
    <w:rsid w:val="00F74531"/>
    <w:rsid w:val="00F74EA5"/>
    <w:rsid w:val="00F770DE"/>
    <w:rsid w:val="00F80E33"/>
    <w:rsid w:val="00F82D2F"/>
    <w:rsid w:val="00F86BE5"/>
    <w:rsid w:val="00F9165F"/>
    <w:rsid w:val="00F9310D"/>
    <w:rsid w:val="00F955CD"/>
    <w:rsid w:val="00FA0459"/>
    <w:rsid w:val="00FA2284"/>
    <w:rsid w:val="00FA3DB5"/>
    <w:rsid w:val="00FA4568"/>
    <w:rsid w:val="00FA5DCB"/>
    <w:rsid w:val="00FB4348"/>
    <w:rsid w:val="00FB4EF8"/>
    <w:rsid w:val="00FB6DFE"/>
    <w:rsid w:val="00FC1D25"/>
    <w:rsid w:val="00FC247E"/>
    <w:rsid w:val="00FC582D"/>
    <w:rsid w:val="00FC5EB6"/>
    <w:rsid w:val="00FC69BE"/>
    <w:rsid w:val="00FC6E1D"/>
    <w:rsid w:val="00FD1114"/>
    <w:rsid w:val="00FD131D"/>
    <w:rsid w:val="00FD2417"/>
    <w:rsid w:val="00FD58FE"/>
    <w:rsid w:val="00FD6A27"/>
    <w:rsid w:val="00FE18C3"/>
    <w:rsid w:val="00FE4ABE"/>
    <w:rsid w:val="00FE5C96"/>
    <w:rsid w:val="00FF0F06"/>
    <w:rsid w:val="00FF270F"/>
    <w:rsid w:val="00FF3EDD"/>
    <w:rsid w:val="00FF4B51"/>
    <w:rsid w:val="00FF4C2F"/>
    <w:rsid w:val="0143FAC9"/>
    <w:rsid w:val="0148400C"/>
    <w:rsid w:val="01502FC7"/>
    <w:rsid w:val="01531624"/>
    <w:rsid w:val="0166652B"/>
    <w:rsid w:val="016B6B62"/>
    <w:rsid w:val="01779277"/>
    <w:rsid w:val="01D77EF4"/>
    <w:rsid w:val="01DF9675"/>
    <w:rsid w:val="01E79C7E"/>
    <w:rsid w:val="01FA6C44"/>
    <w:rsid w:val="0214FF12"/>
    <w:rsid w:val="0294AF4E"/>
    <w:rsid w:val="02C640E3"/>
    <w:rsid w:val="03AD26B8"/>
    <w:rsid w:val="03B81373"/>
    <w:rsid w:val="0405A9BA"/>
    <w:rsid w:val="04C6EB2E"/>
    <w:rsid w:val="05173737"/>
    <w:rsid w:val="05A39CAD"/>
    <w:rsid w:val="065EDAEB"/>
    <w:rsid w:val="068861F7"/>
    <w:rsid w:val="06D459E9"/>
    <w:rsid w:val="06E4C77A"/>
    <w:rsid w:val="0748C96D"/>
    <w:rsid w:val="07589E64"/>
    <w:rsid w:val="076D30B8"/>
    <w:rsid w:val="07703066"/>
    <w:rsid w:val="07C257A8"/>
    <w:rsid w:val="080017EC"/>
    <w:rsid w:val="080564A5"/>
    <w:rsid w:val="0872C09E"/>
    <w:rsid w:val="08774363"/>
    <w:rsid w:val="089A12DD"/>
    <w:rsid w:val="08B2F684"/>
    <w:rsid w:val="08EA20D7"/>
    <w:rsid w:val="0938FDB5"/>
    <w:rsid w:val="0943A90C"/>
    <w:rsid w:val="094F0CAE"/>
    <w:rsid w:val="096E1DC5"/>
    <w:rsid w:val="0979BAA0"/>
    <w:rsid w:val="09C361BC"/>
    <w:rsid w:val="09D17FFD"/>
    <w:rsid w:val="09FAFE04"/>
    <w:rsid w:val="09FEFF0A"/>
    <w:rsid w:val="0A594A3C"/>
    <w:rsid w:val="0A860346"/>
    <w:rsid w:val="0AD45636"/>
    <w:rsid w:val="0B4FB9F6"/>
    <w:rsid w:val="0B68B3F2"/>
    <w:rsid w:val="0BA7CB0C"/>
    <w:rsid w:val="0BAD765D"/>
    <w:rsid w:val="0C148B08"/>
    <w:rsid w:val="0D07483C"/>
    <w:rsid w:val="0D26F6A8"/>
    <w:rsid w:val="0D4BE080"/>
    <w:rsid w:val="0D6469BD"/>
    <w:rsid w:val="0D9C3190"/>
    <w:rsid w:val="0E4B74AC"/>
    <w:rsid w:val="0E7BB756"/>
    <w:rsid w:val="0E9C945B"/>
    <w:rsid w:val="0EE7A6D5"/>
    <w:rsid w:val="0F25FCAC"/>
    <w:rsid w:val="0F3211CD"/>
    <w:rsid w:val="0F53AFCF"/>
    <w:rsid w:val="0F56E452"/>
    <w:rsid w:val="0F8B3F08"/>
    <w:rsid w:val="0FC0E804"/>
    <w:rsid w:val="0FEDA417"/>
    <w:rsid w:val="10118B5B"/>
    <w:rsid w:val="10279762"/>
    <w:rsid w:val="10624248"/>
    <w:rsid w:val="10838142"/>
    <w:rsid w:val="10ADC59F"/>
    <w:rsid w:val="114550F3"/>
    <w:rsid w:val="114DE93F"/>
    <w:rsid w:val="116F958F"/>
    <w:rsid w:val="11E701C1"/>
    <w:rsid w:val="1224DE20"/>
    <w:rsid w:val="1238472F"/>
    <w:rsid w:val="12773135"/>
    <w:rsid w:val="12CC149C"/>
    <w:rsid w:val="130A79E6"/>
    <w:rsid w:val="131B3D14"/>
    <w:rsid w:val="1327ED27"/>
    <w:rsid w:val="136DDEA0"/>
    <w:rsid w:val="13798F93"/>
    <w:rsid w:val="13BFB933"/>
    <w:rsid w:val="13D41790"/>
    <w:rsid w:val="14A69521"/>
    <w:rsid w:val="14AAB04F"/>
    <w:rsid w:val="14B2C955"/>
    <w:rsid w:val="14BAB630"/>
    <w:rsid w:val="1516479C"/>
    <w:rsid w:val="156544FE"/>
    <w:rsid w:val="156FE7F1"/>
    <w:rsid w:val="1571F524"/>
    <w:rsid w:val="1577A332"/>
    <w:rsid w:val="15B7A98E"/>
    <w:rsid w:val="15EB65E6"/>
    <w:rsid w:val="15F62B17"/>
    <w:rsid w:val="15F8055B"/>
    <w:rsid w:val="1603B763"/>
    <w:rsid w:val="165B94EA"/>
    <w:rsid w:val="16C8D827"/>
    <w:rsid w:val="170795C8"/>
    <w:rsid w:val="176985F6"/>
    <w:rsid w:val="17C96603"/>
    <w:rsid w:val="17F99AF2"/>
    <w:rsid w:val="18031B14"/>
    <w:rsid w:val="1826E6B0"/>
    <w:rsid w:val="183F5F0B"/>
    <w:rsid w:val="185B1116"/>
    <w:rsid w:val="1893E6EB"/>
    <w:rsid w:val="18BCA021"/>
    <w:rsid w:val="18EF4A50"/>
    <w:rsid w:val="1913222F"/>
    <w:rsid w:val="19C908C8"/>
    <w:rsid w:val="1A435914"/>
    <w:rsid w:val="1AB33104"/>
    <w:rsid w:val="1ACB81E1"/>
    <w:rsid w:val="1B2A6D7E"/>
    <w:rsid w:val="1B465C2F"/>
    <w:rsid w:val="1C0D1FD2"/>
    <w:rsid w:val="1C5AA76A"/>
    <w:rsid w:val="1C9B3A89"/>
    <w:rsid w:val="1C9C79E8"/>
    <w:rsid w:val="1CCD0C15"/>
    <w:rsid w:val="1CD08577"/>
    <w:rsid w:val="1D075B07"/>
    <w:rsid w:val="1D52EA76"/>
    <w:rsid w:val="1D9D63F6"/>
    <w:rsid w:val="1DF677CB"/>
    <w:rsid w:val="1DF9DF1F"/>
    <w:rsid w:val="1E46C394"/>
    <w:rsid w:val="1E487019"/>
    <w:rsid w:val="1E7EBA12"/>
    <w:rsid w:val="1ED98AD3"/>
    <w:rsid w:val="1F24A999"/>
    <w:rsid w:val="1F655FC7"/>
    <w:rsid w:val="1F848710"/>
    <w:rsid w:val="1F8F76C2"/>
    <w:rsid w:val="1FC88962"/>
    <w:rsid w:val="1FEAA7BE"/>
    <w:rsid w:val="2030FCB6"/>
    <w:rsid w:val="203FDB4C"/>
    <w:rsid w:val="205AF726"/>
    <w:rsid w:val="209092B3"/>
    <w:rsid w:val="20A19292"/>
    <w:rsid w:val="20C079FA"/>
    <w:rsid w:val="20F7B8EC"/>
    <w:rsid w:val="211F3F27"/>
    <w:rsid w:val="212F477D"/>
    <w:rsid w:val="216459C3"/>
    <w:rsid w:val="21EB8345"/>
    <w:rsid w:val="21F28C62"/>
    <w:rsid w:val="223DF970"/>
    <w:rsid w:val="2276EE53"/>
    <w:rsid w:val="22C40F73"/>
    <w:rsid w:val="23010C5A"/>
    <w:rsid w:val="237C46CD"/>
    <w:rsid w:val="23955EE5"/>
    <w:rsid w:val="239C6E58"/>
    <w:rsid w:val="240A5D85"/>
    <w:rsid w:val="241F7950"/>
    <w:rsid w:val="243E085D"/>
    <w:rsid w:val="249CDCBB"/>
    <w:rsid w:val="24E0E343"/>
    <w:rsid w:val="252B73FE"/>
    <w:rsid w:val="254F6226"/>
    <w:rsid w:val="257269F3"/>
    <w:rsid w:val="259C0CEA"/>
    <w:rsid w:val="25A62DE6"/>
    <w:rsid w:val="25D667F9"/>
    <w:rsid w:val="25FC943F"/>
    <w:rsid w:val="260E63D1"/>
    <w:rsid w:val="262E1936"/>
    <w:rsid w:val="265AC5FE"/>
    <w:rsid w:val="26828582"/>
    <w:rsid w:val="26916AA7"/>
    <w:rsid w:val="269BF231"/>
    <w:rsid w:val="26B3AFB3"/>
    <w:rsid w:val="26E7FE62"/>
    <w:rsid w:val="270D5009"/>
    <w:rsid w:val="275E3A48"/>
    <w:rsid w:val="27D47D7D"/>
    <w:rsid w:val="27DE50C9"/>
    <w:rsid w:val="27F2E659"/>
    <w:rsid w:val="27F5B9A3"/>
    <w:rsid w:val="27FC76B2"/>
    <w:rsid w:val="2812C739"/>
    <w:rsid w:val="2896D749"/>
    <w:rsid w:val="28D6E8D4"/>
    <w:rsid w:val="29037334"/>
    <w:rsid w:val="290895DB"/>
    <w:rsid w:val="293B6F89"/>
    <w:rsid w:val="29561AE7"/>
    <w:rsid w:val="29984713"/>
    <w:rsid w:val="29E54ECC"/>
    <w:rsid w:val="29E61774"/>
    <w:rsid w:val="2A1775A4"/>
    <w:rsid w:val="2A45DB16"/>
    <w:rsid w:val="2AE1D4F4"/>
    <w:rsid w:val="2AE6A8A1"/>
    <w:rsid w:val="2B05E9CC"/>
    <w:rsid w:val="2B0F5738"/>
    <w:rsid w:val="2B5CA952"/>
    <w:rsid w:val="2B612DC8"/>
    <w:rsid w:val="2B7C98C2"/>
    <w:rsid w:val="2C1987EC"/>
    <w:rsid w:val="2C4B1790"/>
    <w:rsid w:val="2C642E7C"/>
    <w:rsid w:val="2C7DA555"/>
    <w:rsid w:val="2C7E5673"/>
    <w:rsid w:val="2C85582F"/>
    <w:rsid w:val="2CC0CB44"/>
    <w:rsid w:val="2D0261AD"/>
    <w:rsid w:val="2D3273F6"/>
    <w:rsid w:val="2D51B521"/>
    <w:rsid w:val="2D62C20E"/>
    <w:rsid w:val="2D733C05"/>
    <w:rsid w:val="2DFB4888"/>
    <w:rsid w:val="2DFF38A0"/>
    <w:rsid w:val="2E1594D5"/>
    <w:rsid w:val="2EA4E02A"/>
    <w:rsid w:val="2EB3B0C5"/>
    <w:rsid w:val="2F3CB9C3"/>
    <w:rsid w:val="2F4A0861"/>
    <w:rsid w:val="2F79A7CC"/>
    <w:rsid w:val="2FC99600"/>
    <w:rsid w:val="30250F79"/>
    <w:rsid w:val="30B1A338"/>
    <w:rsid w:val="30C20BD0"/>
    <w:rsid w:val="3119F981"/>
    <w:rsid w:val="311E070D"/>
    <w:rsid w:val="315DD0C4"/>
    <w:rsid w:val="31A4896F"/>
    <w:rsid w:val="31AC7035"/>
    <w:rsid w:val="31AF0A24"/>
    <w:rsid w:val="321C8EEE"/>
    <w:rsid w:val="322D3A0D"/>
    <w:rsid w:val="325B0F2D"/>
    <w:rsid w:val="327514AB"/>
    <w:rsid w:val="3286560E"/>
    <w:rsid w:val="32BB9DF0"/>
    <w:rsid w:val="32D28DD6"/>
    <w:rsid w:val="32D3A2D1"/>
    <w:rsid w:val="32D9D5C1"/>
    <w:rsid w:val="32E377CA"/>
    <w:rsid w:val="331D11B5"/>
    <w:rsid w:val="3328F7D8"/>
    <w:rsid w:val="33369B4A"/>
    <w:rsid w:val="333A7337"/>
    <w:rsid w:val="3380BD37"/>
    <w:rsid w:val="33A33B0F"/>
    <w:rsid w:val="33EE138F"/>
    <w:rsid w:val="33FF1079"/>
    <w:rsid w:val="34114196"/>
    <w:rsid w:val="3425C7F9"/>
    <w:rsid w:val="347741B7"/>
    <w:rsid w:val="3483CA9F"/>
    <w:rsid w:val="34C59D1D"/>
    <w:rsid w:val="34D35893"/>
    <w:rsid w:val="34DAF9BA"/>
    <w:rsid w:val="35363818"/>
    <w:rsid w:val="35730760"/>
    <w:rsid w:val="35E13293"/>
    <w:rsid w:val="35F4F288"/>
    <w:rsid w:val="3614CD0C"/>
    <w:rsid w:val="36172F3E"/>
    <w:rsid w:val="361F9B00"/>
    <w:rsid w:val="36374D8D"/>
    <w:rsid w:val="36A47012"/>
    <w:rsid w:val="36D08491"/>
    <w:rsid w:val="3725D88D"/>
    <w:rsid w:val="37A87475"/>
    <w:rsid w:val="37CDE3D0"/>
    <w:rsid w:val="37D65150"/>
    <w:rsid w:val="382F41CE"/>
    <w:rsid w:val="38563A07"/>
    <w:rsid w:val="385B3059"/>
    <w:rsid w:val="38B0B087"/>
    <w:rsid w:val="390AE43C"/>
    <w:rsid w:val="392EBAF0"/>
    <w:rsid w:val="396A2E38"/>
    <w:rsid w:val="39C82503"/>
    <w:rsid w:val="39D8E20B"/>
    <w:rsid w:val="39DE9114"/>
    <w:rsid w:val="39EB4A28"/>
    <w:rsid w:val="3A0DAD2E"/>
    <w:rsid w:val="3A43D508"/>
    <w:rsid w:val="3A4F9946"/>
    <w:rsid w:val="3A5E4EAF"/>
    <w:rsid w:val="3AD7F27B"/>
    <w:rsid w:val="3B2383B8"/>
    <w:rsid w:val="3B2A2F8F"/>
    <w:rsid w:val="3B5228C4"/>
    <w:rsid w:val="3B8FBBC7"/>
    <w:rsid w:val="3C1604FC"/>
    <w:rsid w:val="3C3F45C3"/>
    <w:rsid w:val="3C43F887"/>
    <w:rsid w:val="3C52ED4B"/>
    <w:rsid w:val="3C9BB6A5"/>
    <w:rsid w:val="3CD50399"/>
    <w:rsid w:val="3D1082CD"/>
    <w:rsid w:val="3D9B458C"/>
    <w:rsid w:val="3DCAB201"/>
    <w:rsid w:val="3DFFC3D0"/>
    <w:rsid w:val="3E378706"/>
    <w:rsid w:val="3E830C77"/>
    <w:rsid w:val="3EB1287C"/>
    <w:rsid w:val="3EC1C6BD"/>
    <w:rsid w:val="3EE5E55D"/>
    <w:rsid w:val="3F012C73"/>
    <w:rsid w:val="3F050CCF"/>
    <w:rsid w:val="3F111F32"/>
    <w:rsid w:val="3F79FE33"/>
    <w:rsid w:val="3F9325D5"/>
    <w:rsid w:val="3FA47055"/>
    <w:rsid w:val="409FA42C"/>
    <w:rsid w:val="40B59230"/>
    <w:rsid w:val="40D1FDFF"/>
    <w:rsid w:val="4158F207"/>
    <w:rsid w:val="415B738A"/>
    <w:rsid w:val="419FDC6E"/>
    <w:rsid w:val="41A5DAFA"/>
    <w:rsid w:val="41ACFB3A"/>
    <w:rsid w:val="41E3F3F0"/>
    <w:rsid w:val="4213D35C"/>
    <w:rsid w:val="42447E35"/>
    <w:rsid w:val="424899CA"/>
    <w:rsid w:val="42518E26"/>
    <w:rsid w:val="429A1B60"/>
    <w:rsid w:val="42A14E44"/>
    <w:rsid w:val="42D154F0"/>
    <w:rsid w:val="43114533"/>
    <w:rsid w:val="4322D7AD"/>
    <w:rsid w:val="4332832E"/>
    <w:rsid w:val="433D553D"/>
    <w:rsid w:val="433F1BD3"/>
    <w:rsid w:val="435BE21E"/>
    <w:rsid w:val="437A399E"/>
    <w:rsid w:val="44008ED9"/>
    <w:rsid w:val="4443D949"/>
    <w:rsid w:val="445C95B6"/>
    <w:rsid w:val="445D27F2"/>
    <w:rsid w:val="4483D9D2"/>
    <w:rsid w:val="44F184BD"/>
    <w:rsid w:val="4502E06C"/>
    <w:rsid w:val="4504A6D4"/>
    <w:rsid w:val="4534A446"/>
    <w:rsid w:val="455E5BD8"/>
    <w:rsid w:val="45618032"/>
    <w:rsid w:val="459D8A72"/>
    <w:rsid w:val="45A3BEE5"/>
    <w:rsid w:val="45B14868"/>
    <w:rsid w:val="465E68EB"/>
    <w:rsid w:val="466EB40E"/>
    <w:rsid w:val="46CE7121"/>
    <w:rsid w:val="47063A90"/>
    <w:rsid w:val="4713C0B4"/>
    <w:rsid w:val="471C2894"/>
    <w:rsid w:val="472CB74D"/>
    <w:rsid w:val="477B7A0B"/>
    <w:rsid w:val="47C209EE"/>
    <w:rsid w:val="481F3FB7"/>
    <w:rsid w:val="48A3E43B"/>
    <w:rsid w:val="4905660F"/>
    <w:rsid w:val="4991AA10"/>
    <w:rsid w:val="49DAEFED"/>
    <w:rsid w:val="49E12F95"/>
    <w:rsid w:val="4A14D947"/>
    <w:rsid w:val="4A202478"/>
    <w:rsid w:val="4A2A0846"/>
    <w:rsid w:val="4A33A2B5"/>
    <w:rsid w:val="4B9BA18E"/>
    <w:rsid w:val="4CB23BCF"/>
    <w:rsid w:val="4CB408A6"/>
    <w:rsid w:val="4CBE077F"/>
    <w:rsid w:val="4CDB862B"/>
    <w:rsid w:val="4CFA0A11"/>
    <w:rsid w:val="4CFF0C42"/>
    <w:rsid w:val="4D015B3E"/>
    <w:rsid w:val="4D461D10"/>
    <w:rsid w:val="4D4F5908"/>
    <w:rsid w:val="4D877555"/>
    <w:rsid w:val="4D999B1A"/>
    <w:rsid w:val="4DFE2615"/>
    <w:rsid w:val="4E4A0F91"/>
    <w:rsid w:val="4E62630A"/>
    <w:rsid w:val="4E976BFF"/>
    <w:rsid w:val="4EB343CF"/>
    <w:rsid w:val="4EF74C5E"/>
    <w:rsid w:val="4F18964B"/>
    <w:rsid w:val="4F444385"/>
    <w:rsid w:val="4F9E1D1D"/>
    <w:rsid w:val="4FE6CEB2"/>
    <w:rsid w:val="50BF09F4"/>
    <w:rsid w:val="50D57B9B"/>
    <w:rsid w:val="5135E32A"/>
    <w:rsid w:val="51FEADFE"/>
    <w:rsid w:val="52325A13"/>
    <w:rsid w:val="523B4152"/>
    <w:rsid w:val="529D5720"/>
    <w:rsid w:val="52CA1C55"/>
    <w:rsid w:val="5324A143"/>
    <w:rsid w:val="5344D979"/>
    <w:rsid w:val="535F9B20"/>
    <w:rsid w:val="539D2DEE"/>
    <w:rsid w:val="53D5B40B"/>
    <w:rsid w:val="53F4399A"/>
    <w:rsid w:val="547082B1"/>
    <w:rsid w:val="5498A5C3"/>
    <w:rsid w:val="54F27871"/>
    <w:rsid w:val="554FA9A8"/>
    <w:rsid w:val="55BB9BC2"/>
    <w:rsid w:val="55C0578E"/>
    <w:rsid w:val="55C1FC27"/>
    <w:rsid w:val="55F7EDE6"/>
    <w:rsid w:val="562078A9"/>
    <w:rsid w:val="564C3F60"/>
    <w:rsid w:val="56615317"/>
    <w:rsid w:val="56650CB3"/>
    <w:rsid w:val="566E4B34"/>
    <w:rsid w:val="568E48D2"/>
    <w:rsid w:val="56E4D24A"/>
    <w:rsid w:val="57A82373"/>
    <w:rsid w:val="57B5FD6B"/>
    <w:rsid w:val="57BC490A"/>
    <w:rsid w:val="57F93020"/>
    <w:rsid w:val="5802DAE5"/>
    <w:rsid w:val="58A19D17"/>
    <w:rsid w:val="5901655D"/>
    <w:rsid w:val="591AAD1D"/>
    <w:rsid w:val="591B89D9"/>
    <w:rsid w:val="5943F3D4"/>
    <w:rsid w:val="59581635"/>
    <w:rsid w:val="5983E022"/>
    <w:rsid w:val="59B62BE4"/>
    <w:rsid w:val="59F1AD4E"/>
    <w:rsid w:val="59FF45BE"/>
    <w:rsid w:val="5A0D1725"/>
    <w:rsid w:val="5A4A4A89"/>
    <w:rsid w:val="5A82D791"/>
    <w:rsid w:val="5A934522"/>
    <w:rsid w:val="5AB08B18"/>
    <w:rsid w:val="5AC4F5CE"/>
    <w:rsid w:val="5AEA60D4"/>
    <w:rsid w:val="5B242396"/>
    <w:rsid w:val="5B6B2D9B"/>
    <w:rsid w:val="5BB3FAFF"/>
    <w:rsid w:val="5BB49D4F"/>
    <w:rsid w:val="5BBD37C2"/>
    <w:rsid w:val="5C037DAD"/>
    <w:rsid w:val="5C0B6104"/>
    <w:rsid w:val="5C49EE5D"/>
    <w:rsid w:val="5CF24198"/>
    <w:rsid w:val="5D2DC531"/>
    <w:rsid w:val="5D62696E"/>
    <w:rsid w:val="5D683AA0"/>
    <w:rsid w:val="5DBE68CF"/>
    <w:rsid w:val="5DC242BE"/>
    <w:rsid w:val="5DD4F5E3"/>
    <w:rsid w:val="5DDFCE6C"/>
    <w:rsid w:val="5DF4DB4F"/>
    <w:rsid w:val="5E099520"/>
    <w:rsid w:val="5E64183E"/>
    <w:rsid w:val="5E75778F"/>
    <w:rsid w:val="5EDB79EF"/>
    <w:rsid w:val="5EFB1428"/>
    <w:rsid w:val="5F02CAE5"/>
    <w:rsid w:val="5F751C62"/>
    <w:rsid w:val="5F9FF483"/>
    <w:rsid w:val="5FB33558"/>
    <w:rsid w:val="6028B956"/>
    <w:rsid w:val="603CB6B4"/>
    <w:rsid w:val="609820E1"/>
    <w:rsid w:val="609AEEC5"/>
    <w:rsid w:val="60A8E44D"/>
    <w:rsid w:val="60D24857"/>
    <w:rsid w:val="61369136"/>
    <w:rsid w:val="6143B754"/>
    <w:rsid w:val="61743DAE"/>
    <w:rsid w:val="619F2B64"/>
    <w:rsid w:val="61B37561"/>
    <w:rsid w:val="62038861"/>
    <w:rsid w:val="621981F5"/>
    <w:rsid w:val="62298B1F"/>
    <w:rsid w:val="62B4AAAA"/>
    <w:rsid w:val="62C37343"/>
    <w:rsid w:val="62C44958"/>
    <w:rsid w:val="62EAD61A"/>
    <w:rsid w:val="634731BB"/>
    <w:rsid w:val="63C3EDD3"/>
    <w:rsid w:val="645A1333"/>
    <w:rsid w:val="64861E73"/>
    <w:rsid w:val="6538D716"/>
    <w:rsid w:val="653B2923"/>
    <w:rsid w:val="656B90F5"/>
    <w:rsid w:val="658955D5"/>
    <w:rsid w:val="65D42BF8"/>
    <w:rsid w:val="66117D4B"/>
    <w:rsid w:val="662A6462"/>
    <w:rsid w:val="663D02BC"/>
    <w:rsid w:val="667ED27D"/>
    <w:rsid w:val="6683D049"/>
    <w:rsid w:val="66D4A777"/>
    <w:rsid w:val="66D6F984"/>
    <w:rsid w:val="676EF370"/>
    <w:rsid w:val="67CCAB52"/>
    <w:rsid w:val="681AA2DE"/>
    <w:rsid w:val="685765B4"/>
    <w:rsid w:val="685A7AC9"/>
    <w:rsid w:val="687077D8"/>
    <w:rsid w:val="68F78D38"/>
    <w:rsid w:val="690AC3D1"/>
    <w:rsid w:val="695171A2"/>
    <w:rsid w:val="6956B41B"/>
    <w:rsid w:val="6974A37E"/>
    <w:rsid w:val="6999B55A"/>
    <w:rsid w:val="69D61BCE"/>
    <w:rsid w:val="6A18F588"/>
    <w:rsid w:val="6AA5AA7A"/>
    <w:rsid w:val="6AB55F49"/>
    <w:rsid w:val="6ABA35FA"/>
    <w:rsid w:val="6ABFBC8F"/>
    <w:rsid w:val="6AD604C4"/>
    <w:rsid w:val="6BA8189A"/>
    <w:rsid w:val="6C4100C3"/>
    <w:rsid w:val="6C41400E"/>
    <w:rsid w:val="6C4722CE"/>
    <w:rsid w:val="6CB1A6C4"/>
    <w:rsid w:val="6CEB9D05"/>
    <w:rsid w:val="6CFFEB98"/>
    <w:rsid w:val="6D36A506"/>
    <w:rsid w:val="6D6C075F"/>
    <w:rsid w:val="6D6E7F00"/>
    <w:rsid w:val="6D95D982"/>
    <w:rsid w:val="6D95F85C"/>
    <w:rsid w:val="6DD70778"/>
    <w:rsid w:val="6DE2BA2B"/>
    <w:rsid w:val="6DF75D51"/>
    <w:rsid w:val="6DFCE783"/>
    <w:rsid w:val="6E243B70"/>
    <w:rsid w:val="6E982ADC"/>
    <w:rsid w:val="6EFF9F54"/>
    <w:rsid w:val="6F784A80"/>
    <w:rsid w:val="6F7A0555"/>
    <w:rsid w:val="6FA4D9C5"/>
    <w:rsid w:val="6FC55B3A"/>
    <w:rsid w:val="6FC8997E"/>
    <w:rsid w:val="6FFB84B7"/>
    <w:rsid w:val="7025C430"/>
    <w:rsid w:val="7029F3DE"/>
    <w:rsid w:val="70837743"/>
    <w:rsid w:val="70FE3B95"/>
    <w:rsid w:val="71141AE1"/>
    <w:rsid w:val="7115D5B6"/>
    <w:rsid w:val="71925D04"/>
    <w:rsid w:val="71969247"/>
    <w:rsid w:val="719819D9"/>
    <w:rsid w:val="71B18118"/>
    <w:rsid w:val="720E1DE0"/>
    <w:rsid w:val="7229BD6E"/>
    <w:rsid w:val="7241F023"/>
    <w:rsid w:val="726254CA"/>
    <w:rsid w:val="72CACE74"/>
    <w:rsid w:val="732E1F5F"/>
    <w:rsid w:val="7361DBB7"/>
    <w:rsid w:val="738DCA05"/>
    <w:rsid w:val="73B58B1C"/>
    <w:rsid w:val="73BB1805"/>
    <w:rsid w:val="73D59E75"/>
    <w:rsid w:val="7419F4CC"/>
    <w:rsid w:val="744D7678"/>
    <w:rsid w:val="745481B8"/>
    <w:rsid w:val="74AD9713"/>
    <w:rsid w:val="74F77859"/>
    <w:rsid w:val="753CD7A0"/>
    <w:rsid w:val="75A9B5ED"/>
    <w:rsid w:val="75C7B258"/>
    <w:rsid w:val="75EAA479"/>
    <w:rsid w:val="75F57DF8"/>
    <w:rsid w:val="769CE3CD"/>
    <w:rsid w:val="775337B5"/>
    <w:rsid w:val="776FE7DA"/>
    <w:rsid w:val="777B895F"/>
    <w:rsid w:val="78019082"/>
    <w:rsid w:val="781E8358"/>
    <w:rsid w:val="78499929"/>
    <w:rsid w:val="787D5F64"/>
    <w:rsid w:val="78A3B738"/>
    <w:rsid w:val="78E2929C"/>
    <w:rsid w:val="78FC754F"/>
    <w:rsid w:val="791B254B"/>
    <w:rsid w:val="794A8A92"/>
    <w:rsid w:val="7954AB8E"/>
    <w:rsid w:val="797828EE"/>
    <w:rsid w:val="7992B4CE"/>
    <w:rsid w:val="79995C87"/>
    <w:rsid w:val="79A53D7C"/>
    <w:rsid w:val="79F33157"/>
    <w:rsid w:val="7A11312C"/>
    <w:rsid w:val="7A192FC5"/>
    <w:rsid w:val="7A297CCD"/>
    <w:rsid w:val="7A31032A"/>
    <w:rsid w:val="7A8D48FC"/>
    <w:rsid w:val="7AB22D6B"/>
    <w:rsid w:val="7AECA085"/>
    <w:rsid w:val="7B2D5E1A"/>
    <w:rsid w:val="7C71D08D"/>
    <w:rsid w:val="7C738752"/>
    <w:rsid w:val="7C9D86E7"/>
    <w:rsid w:val="7CD501A5"/>
    <w:rsid w:val="7CF431A1"/>
    <w:rsid w:val="7D034540"/>
    <w:rsid w:val="7D400B5B"/>
    <w:rsid w:val="7E4B5704"/>
    <w:rsid w:val="7E90D69A"/>
    <w:rsid w:val="7E991269"/>
    <w:rsid w:val="7EE0EE35"/>
    <w:rsid w:val="7EEDDA30"/>
    <w:rsid w:val="7F49A588"/>
    <w:rsid w:val="7FBF8E22"/>
    <w:rsid w:val="7FF465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2134"/>
  <w15:chartTrackingRefBased/>
  <w15:docId w15:val="{8F1F9FAA-AA0A-4B02-9F4E-1147230D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2"/>
      </w:numPr>
      <w:jc w:val="center"/>
      <w:outlineLvl w:val="0"/>
    </w:pPr>
    <w:rPr>
      <w:b/>
    </w:rPr>
  </w:style>
  <w:style w:type="paragraph" w:styleId="Nadpis2">
    <w:name w:val="heading 2"/>
    <w:basedOn w:val="Normln"/>
    <w:next w:val="Normln"/>
    <w:link w:val="Nadpis2Char"/>
    <w:uiPriority w:val="9"/>
    <w:semiHidden/>
    <w:qFormat/>
    <w:rsid w:val="00A94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link w:val="HlavntextlnksmlouvyChar"/>
    <w:uiPriority w:val="1"/>
    <w:qFormat/>
    <w:rsid w:val="0014635F"/>
    <w:pPr>
      <w:numPr>
        <w:ilvl w:val="1"/>
        <w:numId w:val="2"/>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paragraph" w:customStyle="1" w:styleId="Nadpis2-lneknzev">
    <w:name w:val="Nadpis 2 - článek název"/>
    <w:basedOn w:val="Normln"/>
    <w:next w:val="Zkladntext"/>
    <w:qFormat/>
    <w:rsid w:val="00B20DA8"/>
    <w:pPr>
      <w:keepNext/>
      <w:spacing w:after="0" w:line="240" w:lineRule="auto"/>
      <w:jc w:val="center"/>
      <w:outlineLvl w:val="1"/>
    </w:pPr>
    <w:rPr>
      <w:rFonts w:eastAsia="Calibri" w:cs="Times New Roman"/>
      <w:b/>
      <w:sz w:val="24"/>
      <w:szCs w:val="20"/>
      <w:lang w:eastAsia="cs-CZ"/>
    </w:rPr>
  </w:style>
  <w:style w:type="paragraph" w:styleId="Zkladntext">
    <w:name w:val="Body Text"/>
    <w:basedOn w:val="Normln"/>
    <w:link w:val="ZkladntextChar"/>
    <w:uiPriority w:val="99"/>
    <w:semiHidden/>
    <w:unhideWhenUsed/>
    <w:rsid w:val="00B20DA8"/>
    <w:pPr>
      <w:spacing w:after="120"/>
    </w:pPr>
  </w:style>
  <w:style w:type="character" w:customStyle="1" w:styleId="ZkladntextChar">
    <w:name w:val="Základní text Char"/>
    <w:basedOn w:val="Standardnpsmoodstavce"/>
    <w:link w:val="Zkladntext"/>
    <w:uiPriority w:val="99"/>
    <w:semiHidden/>
    <w:rsid w:val="00B20DA8"/>
    <w:rPr>
      <w:rFonts w:ascii="Arial" w:hAnsi="Arial"/>
      <w:sz w:val="20"/>
    </w:rPr>
  </w:style>
  <w:style w:type="character" w:styleId="Odkaznakoment">
    <w:name w:val="annotation reference"/>
    <w:basedOn w:val="Standardnpsmoodstavce"/>
    <w:uiPriority w:val="99"/>
    <w:semiHidden/>
    <w:unhideWhenUsed/>
    <w:rsid w:val="00727C72"/>
    <w:rPr>
      <w:sz w:val="16"/>
      <w:szCs w:val="16"/>
    </w:rPr>
  </w:style>
  <w:style w:type="paragraph" w:styleId="Textkomente">
    <w:name w:val="annotation text"/>
    <w:basedOn w:val="Normln"/>
    <w:link w:val="TextkomenteChar"/>
    <w:uiPriority w:val="99"/>
    <w:unhideWhenUsed/>
    <w:rsid w:val="00727C72"/>
    <w:pPr>
      <w:spacing w:line="240" w:lineRule="auto"/>
    </w:pPr>
    <w:rPr>
      <w:szCs w:val="20"/>
    </w:rPr>
  </w:style>
  <w:style w:type="character" w:customStyle="1" w:styleId="TextkomenteChar">
    <w:name w:val="Text komentáře Char"/>
    <w:basedOn w:val="Standardnpsmoodstavce"/>
    <w:link w:val="Textkomente"/>
    <w:uiPriority w:val="99"/>
    <w:rsid w:val="00727C7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27C72"/>
    <w:rPr>
      <w:b/>
      <w:bCs/>
    </w:rPr>
  </w:style>
  <w:style w:type="character" w:customStyle="1" w:styleId="PedmtkomenteChar">
    <w:name w:val="Předmět komentáře Char"/>
    <w:basedOn w:val="TextkomenteChar"/>
    <w:link w:val="Pedmtkomente"/>
    <w:uiPriority w:val="99"/>
    <w:semiHidden/>
    <w:rsid w:val="00727C72"/>
    <w:rPr>
      <w:rFonts w:ascii="Arial" w:hAnsi="Arial"/>
      <w:b/>
      <w:bCs/>
      <w:sz w:val="20"/>
      <w:szCs w:val="20"/>
    </w:rPr>
  </w:style>
  <w:style w:type="paragraph" w:styleId="Textbubliny">
    <w:name w:val="Balloon Text"/>
    <w:basedOn w:val="Normln"/>
    <w:link w:val="TextbublinyChar"/>
    <w:uiPriority w:val="99"/>
    <w:semiHidden/>
    <w:unhideWhenUsed/>
    <w:rsid w:val="00727C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7C72"/>
    <w:rPr>
      <w:rFonts w:ascii="Segoe UI" w:hAnsi="Segoe UI" w:cs="Segoe UI"/>
      <w:sz w:val="18"/>
      <w:szCs w:val="18"/>
    </w:rPr>
  </w:style>
  <w:style w:type="paragraph" w:styleId="Normlnweb">
    <w:name w:val="Normal (Web)"/>
    <w:basedOn w:val="Normln"/>
    <w:rsid w:val="001A1A08"/>
    <w:pPr>
      <w:spacing w:after="0" w:line="240" w:lineRule="auto"/>
    </w:pPr>
    <w:rPr>
      <w:rFonts w:ascii="Times New Roman" w:eastAsia="Calibri" w:hAnsi="Times New Roman" w:cs="Times New Roman"/>
      <w:sz w:val="24"/>
      <w:szCs w:val="24"/>
      <w:lang w:eastAsia="cs-CZ"/>
    </w:rPr>
  </w:style>
  <w:style w:type="paragraph" w:customStyle="1" w:styleId="odrkyChar">
    <w:name w:val="odrážky Char"/>
    <w:basedOn w:val="Zkladntextodsazen"/>
    <w:rsid w:val="001A1A0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1A1A08"/>
    <w:pPr>
      <w:spacing w:after="120"/>
      <w:ind w:left="283"/>
    </w:pPr>
  </w:style>
  <w:style w:type="character" w:customStyle="1" w:styleId="ZkladntextodsazenChar">
    <w:name w:val="Základní text odsazený Char"/>
    <w:basedOn w:val="Standardnpsmoodstavce"/>
    <w:link w:val="Zkladntextodsazen"/>
    <w:uiPriority w:val="99"/>
    <w:semiHidden/>
    <w:rsid w:val="001A1A08"/>
    <w:rPr>
      <w:rFonts w:ascii="Arial" w:hAnsi="Arial"/>
      <w:sz w:val="20"/>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sid w:val="008079D4"/>
    <w:pPr>
      <w:spacing w:after="0" w:line="240" w:lineRule="auto"/>
    </w:pPr>
    <w:rPr>
      <w:rFonts w:ascii="Arial" w:hAnsi="Arial"/>
      <w:sz w:val="20"/>
    </w:rPr>
  </w:style>
  <w:style w:type="paragraph" w:customStyle="1" w:styleId="Default">
    <w:name w:val="Default"/>
    <w:rsid w:val="00CF491B"/>
    <w:pPr>
      <w:autoSpaceDE w:val="0"/>
      <w:autoSpaceDN w:val="0"/>
      <w:adjustRightInd w:val="0"/>
      <w:spacing w:after="0" w:line="240" w:lineRule="auto"/>
    </w:pPr>
    <w:rPr>
      <w:rFonts w:ascii="Arial" w:eastAsia="Calibri" w:hAnsi="Arial" w:cs="Arial"/>
      <w:color w:val="000000"/>
      <w:sz w:val="24"/>
      <w:szCs w:val="24"/>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contextualSpacing/>
    </w:pPr>
  </w:style>
  <w:style w:type="character" w:styleId="Zmnka">
    <w:name w:val="Mention"/>
    <w:basedOn w:val="Standardnpsmoodstavce"/>
    <w:uiPriority w:val="99"/>
    <w:unhideWhenUsed/>
    <w:rsid w:val="00D01B02"/>
    <w:rPr>
      <w:color w:val="2B579A"/>
      <w:shd w:val="clear" w:color="auto" w:fill="E6E6E6"/>
    </w:rPr>
  </w:style>
  <w:style w:type="character" w:styleId="Nevyeenzmnka">
    <w:name w:val="Unresolved Mention"/>
    <w:basedOn w:val="Standardnpsmoodstavce"/>
    <w:uiPriority w:val="99"/>
    <w:semiHidden/>
    <w:unhideWhenUsed/>
    <w:rsid w:val="00BF3DED"/>
    <w:rPr>
      <w:color w:val="605E5C"/>
      <w:shd w:val="clear" w:color="auto" w:fill="E1DFDD"/>
    </w:rPr>
  </w:style>
  <w:style w:type="table" w:customStyle="1" w:styleId="TableGrid">
    <w:name w:val="TableGrid"/>
    <w:rsid w:val="00D62DFF"/>
    <w:pPr>
      <w:spacing w:after="0" w:line="240" w:lineRule="auto"/>
    </w:pPr>
    <w:rPr>
      <w:rFonts w:eastAsiaTheme="minorEastAsia"/>
      <w:kern w:val="2"/>
      <w:lang w:eastAsia="cs-CZ"/>
      <w14:ligatures w14:val="standardContextual"/>
    </w:rPr>
    <w:tblPr>
      <w:tblCellMar>
        <w:top w:w="0" w:type="dxa"/>
        <w:left w:w="0" w:type="dxa"/>
        <w:bottom w:w="0" w:type="dxa"/>
        <w:right w:w="0" w:type="dxa"/>
      </w:tblCellMar>
    </w:tblPr>
  </w:style>
  <w:style w:type="paragraph" w:customStyle="1" w:styleId="Vysvtlivky">
    <w:name w:val="Vysvětlivky"/>
    <w:basedOn w:val="Hlavntextlnksmlouvy"/>
    <w:link w:val="VysvtlivkyChar"/>
    <w:uiPriority w:val="3"/>
    <w:qFormat/>
    <w:rsid w:val="001508FF"/>
    <w:rPr>
      <w:i/>
      <w:iCs/>
      <w:color w:val="5B9BD5" w:themeColor="accent1"/>
    </w:rPr>
  </w:style>
  <w:style w:type="character" w:customStyle="1" w:styleId="HlavntextlnksmlouvyChar">
    <w:name w:val="Hlavní text článků smlouvy Char"/>
    <w:basedOn w:val="Standardnpsmoodstavce"/>
    <w:link w:val="Hlavntextlnksmlouvy"/>
    <w:uiPriority w:val="1"/>
    <w:rsid w:val="001508FF"/>
    <w:rPr>
      <w:rFonts w:ascii="Arial" w:hAnsi="Arial"/>
      <w:sz w:val="20"/>
    </w:rPr>
  </w:style>
  <w:style w:type="character" w:customStyle="1" w:styleId="VysvtlivkyChar">
    <w:name w:val="Vysvětlivky Char"/>
    <w:basedOn w:val="HlavntextlnksmlouvyChar"/>
    <w:link w:val="Vysvtlivky"/>
    <w:uiPriority w:val="3"/>
    <w:rsid w:val="001508FF"/>
    <w:rPr>
      <w:rFonts w:ascii="Arial" w:hAnsi="Arial"/>
      <w:i/>
      <w:iCs/>
      <w:color w:val="5B9BD5" w:themeColor="accent1"/>
      <w:sz w:val="20"/>
    </w:rPr>
  </w:style>
  <w:style w:type="character" w:customStyle="1" w:styleId="Nadpis2Char">
    <w:name w:val="Nadpis 2 Char"/>
    <w:basedOn w:val="Standardnpsmoodstavce"/>
    <w:link w:val="Nadpis2"/>
    <w:uiPriority w:val="9"/>
    <w:semiHidden/>
    <w:rsid w:val="00A94548"/>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rsid w:val="006B6FC5"/>
    <w:rPr>
      <w:rFonts w:ascii="Arial" w:hAnsi="Arial"/>
      <w:sz w:val="20"/>
    </w:rPr>
  </w:style>
  <w:style w:type="paragraph" w:customStyle="1" w:styleId="tun">
    <w:name w:val="tučné"/>
    <w:basedOn w:val="Normln"/>
    <w:uiPriority w:val="3"/>
    <w:qFormat/>
    <w:rsid w:val="00980EB0"/>
    <w:pPr>
      <w:spacing w:after="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91983">
      <w:bodyDiv w:val="1"/>
      <w:marLeft w:val="0"/>
      <w:marRight w:val="0"/>
      <w:marTop w:val="0"/>
      <w:marBottom w:val="0"/>
      <w:divBdr>
        <w:top w:val="none" w:sz="0" w:space="0" w:color="auto"/>
        <w:left w:val="none" w:sz="0" w:space="0" w:color="auto"/>
        <w:bottom w:val="none" w:sz="0" w:space="0" w:color="auto"/>
        <w:right w:val="none" w:sz="0" w:space="0" w:color="auto"/>
      </w:divBdr>
    </w:div>
    <w:div w:id="937756880">
      <w:bodyDiv w:val="1"/>
      <w:marLeft w:val="0"/>
      <w:marRight w:val="0"/>
      <w:marTop w:val="0"/>
      <w:marBottom w:val="0"/>
      <w:divBdr>
        <w:top w:val="none" w:sz="0" w:space="0" w:color="auto"/>
        <w:left w:val="none" w:sz="0" w:space="0" w:color="auto"/>
        <w:bottom w:val="none" w:sz="0" w:space="0" w:color="auto"/>
        <w:right w:val="none" w:sz="0" w:space="0" w:color="auto"/>
      </w:divBdr>
    </w:div>
    <w:div w:id="1386904345">
      <w:bodyDiv w:val="1"/>
      <w:marLeft w:val="0"/>
      <w:marRight w:val="0"/>
      <w:marTop w:val="0"/>
      <w:marBottom w:val="0"/>
      <w:divBdr>
        <w:top w:val="none" w:sz="0" w:space="0" w:color="auto"/>
        <w:left w:val="none" w:sz="0" w:space="0" w:color="auto"/>
        <w:bottom w:val="none" w:sz="0" w:space="0" w:color="auto"/>
        <w:right w:val="none" w:sz="0" w:space="0" w:color="auto"/>
      </w:divBdr>
    </w:div>
    <w:div w:id="1449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mysl.chmelar@zlinskykraj.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ilip.kadlcek@zlinskykraj.cz" TargetMode="External"/><Relationship Id="rId17" Type="http://schemas.openxmlformats.org/officeDocument/2006/relationships/hyperlink" Target="mailto:obchod@mcomputers.cz" TargetMode="External"/><Relationship Id="rId2" Type="http://schemas.openxmlformats.org/officeDocument/2006/relationships/customXml" Target="../customXml/item2.xml"/><Relationship Id="rId16" Type="http://schemas.openxmlformats.org/officeDocument/2006/relationships/hyperlink" Target="mailto:obchod@mcomputer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zlinskykraj.cz" TargetMode="External"/><Relationship Id="rId5" Type="http://schemas.openxmlformats.org/officeDocument/2006/relationships/numbering" Target="numbering.xml"/><Relationship Id="rId15" Type="http://schemas.openxmlformats.org/officeDocument/2006/relationships/hyperlink" Target="mailto:lukas.valouch@zlinskykraj.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zimacek@zlinskykraj.cz" TargetMode="Externa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fuit\OneDrive%20-%20Zl&#237;nsk&#253;%20kraj\Dokumenty\Vlastn&#237;%20&#353;ablony%20Office\&#352;ablona%20pro%20smlouvy%20-%20s%20instrukcemi.dotx" TargetMode="External"/></Relationships>
</file>

<file path=word/documenttasks/documenttasks1.xml><?xml version="1.0" encoding="utf-8"?>
<t:Tasks xmlns:t="http://schemas.microsoft.com/office/tasks/2019/documenttasks" xmlns:oel="http://schemas.microsoft.com/office/2019/extlst">
  <t:Task id="{70C6BC19-7875-48B2-882A-B3648D982C2E}">
    <t:Anchor>
      <t:Comment id="1589677252"/>
    </t:Anchor>
    <t:History>
      <t:Event id="{74E4976F-6A23-40C5-8DB6-F07890D7CFE6}" time="2024-01-26T08:32:25.62Z">
        <t:Attribution userId="S::vitezslav.mach@zlinskykraj.cz::2547e856-c97d-4c01-b0bd-1a80acd76572" userProvider="AD" userName="Mach Vítězslav"/>
        <t:Anchor>
          <t:Comment id="1589677252"/>
        </t:Anchor>
        <t:Create/>
      </t:Event>
      <t:Event id="{9F1F3206-DDD2-4F50-B4CD-BE60A2374141}" time="2024-01-26T08:32:25.62Z">
        <t:Attribution userId="S::vitezslav.mach@zlinskykraj.cz::2547e856-c97d-4c01-b0bd-1a80acd76572" userProvider="AD" userName="Mach Vítězslav"/>
        <t:Anchor>
          <t:Comment id="1589677252"/>
        </t:Anchor>
        <t:Assign userId="S::Miroslava.Krajickova@zlinskykraj.cz::758d524f-ada9-4823-9f5c-81e3ea249cc1" userProvider="AD" userName="Krajíčková Miroslava"/>
      </t:Event>
      <t:Event id="{7B56340B-0A26-4F5D-AE1A-83BCCE3F65DB}" time="2024-01-26T08:32:25.62Z">
        <t:Attribution userId="S::vitezslav.mach@zlinskykraj.cz::2547e856-c97d-4c01-b0bd-1a80acd76572" userProvider="AD" userName="Mach Vítězslav"/>
        <t:Anchor>
          <t:Comment id="1589677252"/>
        </t:Anchor>
        <t:SetTitle title="@Krajíčková Miroslava Miri, mohla bys prosím dohledat číslo původní smlouvy?"/>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EA0AE-5BD5-4755-AC5D-991DD92C74AA}">
  <ds:schemaRefs>
    <ds:schemaRef ds:uri="http://schemas.openxmlformats.org/officeDocument/2006/bibliography"/>
  </ds:schemaRefs>
</ds:datastoreItem>
</file>

<file path=customXml/itemProps2.xml><?xml version="1.0" encoding="utf-8"?>
<ds:datastoreItem xmlns:ds="http://schemas.openxmlformats.org/officeDocument/2006/customXml" ds:itemID="{B5E0E28D-CD46-43A4-AD6C-BDA2EBF5EDD1}">
  <ds:schemaRefs>
    <ds:schemaRef ds:uri="http://schemas.microsoft.com/sharepoint/v3/contenttype/forms"/>
  </ds:schemaRefs>
</ds:datastoreItem>
</file>

<file path=customXml/itemProps3.xml><?xml version="1.0" encoding="utf-8"?>
<ds:datastoreItem xmlns:ds="http://schemas.openxmlformats.org/officeDocument/2006/customXml" ds:itemID="{D81E6A95-EEF7-4E03-8148-90BE7C7720BD}">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4.xml><?xml version="1.0" encoding="utf-8"?>
<ds:datastoreItem xmlns:ds="http://schemas.openxmlformats.org/officeDocument/2006/customXml" ds:itemID="{F6BC6ED9-4D1F-4CCE-AA21-11872145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249</TotalTime>
  <Pages>29</Pages>
  <Words>7908</Words>
  <Characters>46660</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Krajíčková Miroslava</cp:lastModifiedBy>
  <cp:revision>61</cp:revision>
  <dcterms:created xsi:type="dcterms:W3CDTF">2025-01-07T14:29:00Z</dcterms:created>
  <dcterms:modified xsi:type="dcterms:W3CDTF">2025-02-14T09:19:00Z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