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09F7" w14:textId="77777777" w:rsidR="001944B2" w:rsidRPr="00EE1244" w:rsidRDefault="001944B2" w:rsidP="001944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Cs w:val="24"/>
        </w:rPr>
      </w:pPr>
      <w:r>
        <w:rPr>
          <w:rFonts w:ascii="Garamond" w:hAnsi="Garamond"/>
          <w:b/>
          <w:smallCaps/>
          <w:color w:val="000000"/>
          <w:szCs w:val="24"/>
        </w:rPr>
        <w:t xml:space="preserve">Česká republika - </w:t>
      </w:r>
      <w:r w:rsidRPr="00EE1244">
        <w:rPr>
          <w:rFonts w:ascii="Garamond" w:hAnsi="Garamond"/>
          <w:b/>
          <w:smallCaps/>
          <w:color w:val="000000"/>
          <w:szCs w:val="24"/>
        </w:rPr>
        <w:t>Okresní soud v Liberci</w:t>
      </w:r>
      <w:r w:rsidRPr="00EE1244">
        <w:rPr>
          <w:rFonts w:ascii="Garamond" w:hAnsi="Garamond"/>
          <w:b/>
          <w:color w:val="000000"/>
          <w:szCs w:val="24"/>
        </w:rPr>
        <w:t> </w:t>
      </w:r>
    </w:p>
    <w:p w14:paraId="58972245" w14:textId="77777777" w:rsidR="001944B2" w:rsidRPr="00EE1244" w:rsidRDefault="001944B2" w:rsidP="001944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Cs w:val="24"/>
        </w:rPr>
      </w:pPr>
      <w:r w:rsidRPr="00EE1244">
        <w:rPr>
          <w:rFonts w:ascii="Garamond" w:hAnsi="Garamond"/>
          <w:color w:val="000000"/>
          <w:szCs w:val="24"/>
        </w:rPr>
        <w:t> U Soudu 540/3, 460 72</w:t>
      </w:r>
      <w:r w:rsidRPr="00EE1244">
        <w:rPr>
          <w:color w:val="000000"/>
          <w:szCs w:val="24"/>
        </w:rPr>
        <w:t> </w:t>
      </w:r>
      <w:r w:rsidRPr="00EE1244">
        <w:rPr>
          <w:rFonts w:ascii="Garamond" w:hAnsi="Garamond"/>
          <w:color w:val="000000"/>
          <w:szCs w:val="24"/>
        </w:rPr>
        <w:t>Liberec, </w:t>
      </w:r>
      <w:r>
        <w:rPr>
          <w:rFonts w:ascii="Garamond" w:hAnsi="Garamond"/>
          <w:color w:val="000000"/>
          <w:szCs w:val="24"/>
        </w:rPr>
        <w:t>IČO 00024864</w:t>
      </w:r>
    </w:p>
    <w:p w14:paraId="390A8D3B" w14:textId="77777777" w:rsidR="001944B2" w:rsidRDefault="001944B2" w:rsidP="001944B2">
      <w:pPr>
        <w:spacing w:before="120" w:after="360"/>
        <w:jc w:val="center"/>
        <w:rPr>
          <w:rFonts w:ascii="Garamond" w:hAnsi="Garamond"/>
          <w:color w:val="000000"/>
          <w:szCs w:val="24"/>
        </w:rPr>
      </w:pPr>
      <w:r w:rsidRPr="00EE1244">
        <w:rPr>
          <w:rFonts w:ascii="Garamond" w:hAnsi="Garamond"/>
          <w:color w:val="000000"/>
          <w:szCs w:val="24"/>
        </w:rPr>
        <w:t>tel.: 485 238 111, fax: 485 238 235, e</w:t>
      </w:r>
      <w:r w:rsidRPr="00EE1244">
        <w:rPr>
          <w:rFonts w:ascii="Garamond" w:hAnsi="Garamond"/>
          <w:color w:val="000000"/>
          <w:szCs w:val="24"/>
        </w:rPr>
        <w:noBreakHyphen/>
        <w:t>mail: podatelna@osoud.lbc.justice.cz, IDDS: 579abps</w:t>
      </w:r>
    </w:p>
    <w:p w14:paraId="64D8D3F1" w14:textId="1240DF65" w:rsidR="001944B2" w:rsidRDefault="001944B2" w:rsidP="001944B2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sp. zn. </w:t>
      </w:r>
      <w:r w:rsidR="00C57EC4">
        <w:rPr>
          <w:rFonts w:ascii="Garamond" w:hAnsi="Garamond"/>
          <w:szCs w:val="24"/>
        </w:rPr>
        <w:t xml:space="preserve">55 Spr </w:t>
      </w:r>
      <w:r w:rsidR="00D866B9">
        <w:rPr>
          <w:rFonts w:ascii="Garamond" w:hAnsi="Garamond"/>
          <w:szCs w:val="24"/>
        </w:rPr>
        <w:t>1860</w:t>
      </w:r>
      <w:r w:rsidR="00C214F1">
        <w:rPr>
          <w:rFonts w:ascii="Garamond" w:hAnsi="Garamond"/>
          <w:szCs w:val="24"/>
        </w:rPr>
        <w:t>/202</w:t>
      </w:r>
      <w:r w:rsidR="00147108">
        <w:rPr>
          <w:rFonts w:ascii="Garamond" w:hAnsi="Garamond"/>
          <w:szCs w:val="24"/>
        </w:rPr>
        <w:t>4</w:t>
      </w:r>
    </w:p>
    <w:p w14:paraId="6D47B7A3" w14:textId="77777777" w:rsidR="001944B2" w:rsidRDefault="001944B2" w:rsidP="001944B2">
      <w:pPr>
        <w:jc w:val="both"/>
        <w:rPr>
          <w:rFonts w:ascii="Garamond" w:hAnsi="Garamond"/>
          <w:szCs w:val="24"/>
        </w:rPr>
      </w:pPr>
    </w:p>
    <w:p w14:paraId="735CE86A" w14:textId="77777777" w:rsidR="001944B2" w:rsidRDefault="001944B2" w:rsidP="001944B2">
      <w:pPr>
        <w:jc w:val="both"/>
        <w:rPr>
          <w:rFonts w:ascii="Garamond" w:hAnsi="Garamond"/>
          <w:szCs w:val="24"/>
        </w:rPr>
      </w:pPr>
    </w:p>
    <w:p w14:paraId="4E4D229E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Níže uvedené strany:</w:t>
      </w:r>
    </w:p>
    <w:p w14:paraId="0035E7D6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2F0BA774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6D23D525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b/>
          <w:szCs w:val="24"/>
        </w:rPr>
        <w:t>Česká republika – Okresní soud v Liberci</w:t>
      </w:r>
    </w:p>
    <w:p w14:paraId="12B4EA06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se sídlem:</w:t>
      </w:r>
      <w:r w:rsidRPr="00E71FB4">
        <w:rPr>
          <w:rFonts w:ascii="Garamond" w:hAnsi="Garamond"/>
          <w:szCs w:val="24"/>
        </w:rPr>
        <w:tab/>
        <w:t>U Soudu 540/3, 460 72 Liberec</w:t>
      </w:r>
    </w:p>
    <w:p w14:paraId="4182AC24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IČO: 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00024864</w:t>
      </w:r>
    </w:p>
    <w:p w14:paraId="4D12B140" w14:textId="6437ACDB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zastoupená </w:t>
      </w:r>
      <w:r w:rsidR="00D92819" w:rsidRPr="00D92819">
        <w:rPr>
          <w:rFonts w:ascii="Garamond" w:hAnsi="Garamond"/>
          <w:szCs w:val="24"/>
          <w:highlight w:val="black"/>
        </w:rPr>
        <w:t>xxxxxxxxxxxxxxxxxxxxxxxxxxxxxxxxx</w:t>
      </w:r>
    </w:p>
    <w:p w14:paraId="6126CBB9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dále jen přefakturující-dodávající</w:t>
      </w:r>
    </w:p>
    <w:p w14:paraId="2862727E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</w:p>
    <w:p w14:paraId="63CF1008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a</w:t>
      </w:r>
    </w:p>
    <w:p w14:paraId="19A6EEF5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</w:p>
    <w:p w14:paraId="3429DDA2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Základní škola, Liberec, U Soudu 369/8, příspěvková organizace</w:t>
      </w:r>
    </w:p>
    <w:p w14:paraId="45286545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se sídlem:</w:t>
      </w:r>
      <w:r w:rsidRPr="00E71FB4">
        <w:rPr>
          <w:rFonts w:ascii="Garamond" w:hAnsi="Garamond"/>
          <w:szCs w:val="24"/>
        </w:rPr>
        <w:tab/>
        <w:t>U Soudu 369/8, 460 01 Liberec II</w:t>
      </w:r>
    </w:p>
    <w:p w14:paraId="39C1E49B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IČO: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72743131</w:t>
      </w:r>
    </w:p>
    <w:p w14:paraId="5E6BCE4C" w14:textId="3078B2B9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zastoupená </w:t>
      </w:r>
      <w:r w:rsidR="00D92819" w:rsidRPr="00D92819">
        <w:rPr>
          <w:rFonts w:ascii="Garamond" w:hAnsi="Garamond"/>
          <w:szCs w:val="24"/>
          <w:highlight w:val="black"/>
        </w:rPr>
        <w:t>xxxxxxxxxxxxxxxxxxxxxxxxxxxxx</w:t>
      </w:r>
    </w:p>
    <w:p w14:paraId="68D61817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dále jen odebírající </w:t>
      </w:r>
    </w:p>
    <w:p w14:paraId="78672C6E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29205E64" w14:textId="1CEF47A8" w:rsidR="001944B2" w:rsidRPr="00E71FB4" w:rsidRDefault="008F7FE1" w:rsidP="001944B2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opětovně </w:t>
      </w:r>
      <w:r w:rsidR="001944B2" w:rsidRPr="00E71FB4">
        <w:rPr>
          <w:rFonts w:ascii="Garamond" w:hAnsi="Garamond"/>
          <w:szCs w:val="24"/>
        </w:rPr>
        <w:t xml:space="preserve">uzavírají dodatek ke smlouvě o dodávce a odběru tepelné energie sp. zn. Spr 1371/2002 uzavřené dne 7. 1. 2003. </w:t>
      </w:r>
      <w:r w:rsidR="002366F9">
        <w:rPr>
          <w:rFonts w:ascii="Garamond" w:hAnsi="Garamond"/>
          <w:szCs w:val="24"/>
        </w:rPr>
        <w:t>V tomto dodatku jsou jednotlivé částky uvedeny v cenách bez příslušné sazby DPH, tj. u elektřiny 21 % a u tepelné energie 1</w:t>
      </w:r>
      <w:r w:rsidR="00507457">
        <w:rPr>
          <w:rFonts w:ascii="Garamond" w:hAnsi="Garamond"/>
          <w:szCs w:val="24"/>
        </w:rPr>
        <w:t>2</w:t>
      </w:r>
      <w:r w:rsidR="002366F9">
        <w:rPr>
          <w:rFonts w:ascii="Garamond" w:hAnsi="Garamond"/>
          <w:szCs w:val="24"/>
        </w:rPr>
        <w:t xml:space="preserve"> %.</w:t>
      </w:r>
    </w:p>
    <w:p w14:paraId="59D1E17E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63C47D55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I.</w:t>
      </w:r>
    </w:p>
    <w:p w14:paraId="04090890" w14:textId="2F5B25BF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Podle výše uvedené smlouvy </w:t>
      </w:r>
      <w:r>
        <w:rPr>
          <w:rFonts w:ascii="Garamond" w:hAnsi="Garamond"/>
          <w:szCs w:val="24"/>
        </w:rPr>
        <w:t>přefakturující-dodávající</w:t>
      </w:r>
      <w:r w:rsidRPr="00E71FB4">
        <w:rPr>
          <w:rFonts w:ascii="Garamond" w:hAnsi="Garamond"/>
          <w:szCs w:val="24"/>
        </w:rPr>
        <w:t xml:space="preserve"> na základě článku </w:t>
      </w:r>
      <w:r>
        <w:rPr>
          <w:rFonts w:ascii="Garamond" w:hAnsi="Garamond"/>
          <w:szCs w:val="24"/>
        </w:rPr>
        <w:t>IV., odstavec 2. oznamuje</w:t>
      </w:r>
      <w:r w:rsidR="00C214F1">
        <w:rPr>
          <w:rFonts w:ascii="Garamond" w:hAnsi="Garamond"/>
          <w:szCs w:val="24"/>
        </w:rPr>
        <w:t xml:space="preserve"> změnu cen energií pro rok 202</w:t>
      </w:r>
      <w:r w:rsidR="00D866B9">
        <w:rPr>
          <w:rFonts w:ascii="Garamond" w:hAnsi="Garamond"/>
          <w:szCs w:val="24"/>
        </w:rPr>
        <w:t>5</w:t>
      </w:r>
      <w:r>
        <w:rPr>
          <w:rFonts w:ascii="Garamond" w:hAnsi="Garamond"/>
          <w:szCs w:val="24"/>
        </w:rPr>
        <w:t>:</w:t>
      </w:r>
    </w:p>
    <w:p w14:paraId="699A3841" w14:textId="77777777" w:rsidR="001944B2" w:rsidRPr="00E71FB4" w:rsidRDefault="00EE0A1C" w:rsidP="001944B2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</w:t>
      </w:r>
    </w:p>
    <w:p w14:paraId="5C6CFB70" w14:textId="30297C5B" w:rsidR="001944B2" w:rsidRPr="00197B81" w:rsidRDefault="001944B2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r w:rsidRPr="00197B81">
        <w:rPr>
          <w:rFonts w:ascii="Garamond" w:hAnsi="Garamond"/>
          <w:szCs w:val="24"/>
        </w:rPr>
        <w:t xml:space="preserve">Dodavatel </w:t>
      </w:r>
      <w:r w:rsidRPr="00197B81">
        <w:rPr>
          <w:rFonts w:ascii="Garamond" w:hAnsi="Garamond"/>
          <w:b/>
          <w:szCs w:val="24"/>
        </w:rPr>
        <w:t>elektrické energie</w:t>
      </w:r>
      <w:r w:rsidRPr="00197B81">
        <w:rPr>
          <w:rFonts w:ascii="Garamond" w:hAnsi="Garamond"/>
          <w:szCs w:val="24"/>
        </w:rPr>
        <w:t xml:space="preserve"> Pražská plynárenská a.s., se sídlem Národní 37, 110 00 Praha 1 – Nové Město, IČO 601</w:t>
      </w:r>
      <w:r w:rsidR="00C94392">
        <w:rPr>
          <w:rFonts w:ascii="Garamond" w:hAnsi="Garamond"/>
          <w:szCs w:val="24"/>
        </w:rPr>
        <w:t>93492 stanovil ceny pro rok 202</w:t>
      </w:r>
      <w:r w:rsidR="00D866B9">
        <w:rPr>
          <w:rFonts w:ascii="Garamond" w:hAnsi="Garamond"/>
          <w:szCs w:val="24"/>
        </w:rPr>
        <w:t>5</w:t>
      </w:r>
      <w:r>
        <w:rPr>
          <w:rFonts w:ascii="Garamond" w:hAnsi="Garamond"/>
          <w:szCs w:val="24"/>
        </w:rPr>
        <w:t xml:space="preserve"> v ceníku elektřiny pro kategorii Maloodběratel – Podnikatel (do které spadají i právnické osoby, tedy přefakturující-dodávající), cena za odběr elektřiny se skládá ze složek uvedených v tabulce č. 1:</w:t>
      </w:r>
    </w:p>
    <w:p w14:paraId="5BF6F21E" w14:textId="77777777" w:rsidR="001944B2" w:rsidRDefault="001944B2" w:rsidP="001944B2">
      <w:pPr>
        <w:ind w:left="284"/>
        <w:rPr>
          <w:rFonts w:ascii="Garamond" w:hAnsi="Garamond"/>
          <w:szCs w:val="24"/>
        </w:rPr>
      </w:pPr>
    </w:p>
    <w:p w14:paraId="2BB36176" w14:textId="77777777" w:rsidR="001944B2" w:rsidRPr="00BA4599" w:rsidRDefault="001944B2" w:rsidP="001944B2">
      <w:pPr>
        <w:ind w:firstLine="284"/>
        <w:rPr>
          <w:rFonts w:ascii="Garamond" w:hAnsi="Garamond"/>
          <w:b/>
          <w:szCs w:val="24"/>
        </w:rPr>
      </w:pPr>
      <w:r w:rsidRPr="00BA4599">
        <w:rPr>
          <w:rFonts w:ascii="Garamond" w:hAnsi="Garamond"/>
          <w:b/>
          <w:szCs w:val="24"/>
        </w:rPr>
        <w:t>tabulka č. 1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20"/>
        <w:gridCol w:w="1554"/>
      </w:tblGrid>
      <w:tr w:rsidR="001944B2" w:rsidRPr="00E71FB4" w14:paraId="7940C349" w14:textId="77777777" w:rsidTr="00F65A88">
        <w:tc>
          <w:tcPr>
            <w:tcW w:w="709" w:type="dxa"/>
            <w:vAlign w:val="center"/>
          </w:tcPr>
          <w:p w14:paraId="1BAEA950" w14:textId="77777777" w:rsidR="001944B2" w:rsidRPr="00BA4599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BA4599">
              <w:rPr>
                <w:rFonts w:ascii="Garamond" w:hAnsi="Garamond"/>
                <w:b/>
                <w:szCs w:val="24"/>
              </w:rPr>
              <w:t>poř. č.</w:t>
            </w:r>
          </w:p>
        </w:tc>
        <w:tc>
          <w:tcPr>
            <w:tcW w:w="6520" w:type="dxa"/>
            <w:vAlign w:val="center"/>
          </w:tcPr>
          <w:p w14:paraId="16A21371" w14:textId="766773B3" w:rsidR="001944B2" w:rsidRPr="00BA4599" w:rsidRDefault="001944B2" w:rsidP="0026750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BA4599">
              <w:rPr>
                <w:rFonts w:ascii="Garamond" w:hAnsi="Garamond"/>
                <w:b/>
                <w:szCs w:val="24"/>
              </w:rPr>
              <w:t>ceny jednotlivých složek z příslušné</w:t>
            </w:r>
            <w:r>
              <w:rPr>
                <w:rFonts w:ascii="Garamond" w:hAnsi="Garamond"/>
                <w:b/>
                <w:szCs w:val="24"/>
              </w:rPr>
              <w:t>ho</w:t>
            </w:r>
            <w:r w:rsidRPr="00BA4599">
              <w:rPr>
                <w:rFonts w:ascii="Garamond" w:hAnsi="Garamond"/>
                <w:b/>
                <w:szCs w:val="24"/>
              </w:rPr>
              <w:t xml:space="preserve"> řádku ceníku Pražské plynárensk</w:t>
            </w:r>
            <w:r>
              <w:rPr>
                <w:rFonts w:ascii="Garamond" w:hAnsi="Garamond"/>
                <w:b/>
                <w:szCs w:val="24"/>
              </w:rPr>
              <w:t>é a.s. na rok 202</w:t>
            </w:r>
            <w:r w:rsidR="00AF4023">
              <w:rPr>
                <w:rFonts w:ascii="Garamond" w:hAnsi="Garamond"/>
                <w:b/>
                <w:szCs w:val="24"/>
              </w:rPr>
              <w:t>5</w:t>
            </w:r>
            <w:r w:rsidR="00EC1DB2">
              <w:rPr>
                <w:rFonts w:ascii="Garamond" w:hAnsi="Garamond"/>
                <w:szCs w:val="24"/>
              </w:rPr>
              <w:t xml:space="preserve"> </w:t>
            </w:r>
            <w:r w:rsidRPr="00A93745">
              <w:rPr>
                <w:rFonts w:ascii="Garamond" w:hAnsi="Garamond"/>
                <w:szCs w:val="24"/>
              </w:rPr>
              <w:t xml:space="preserve">příloha č. </w:t>
            </w:r>
            <w:r w:rsidR="00962805">
              <w:rPr>
                <w:rFonts w:ascii="Garamond" w:hAnsi="Garamond"/>
                <w:szCs w:val="24"/>
              </w:rPr>
              <w:t>3</w:t>
            </w:r>
            <w:r w:rsidRPr="00A93745">
              <w:rPr>
                <w:rFonts w:ascii="Garamond" w:hAnsi="Garamond"/>
                <w:szCs w:val="24"/>
              </w:rPr>
              <w:t xml:space="preserve"> tohoto dodatku)</w:t>
            </w:r>
          </w:p>
        </w:tc>
        <w:tc>
          <w:tcPr>
            <w:tcW w:w="1554" w:type="dxa"/>
            <w:vAlign w:val="center"/>
          </w:tcPr>
          <w:p w14:paraId="62D0A46D" w14:textId="5E82D52A" w:rsidR="001944B2" w:rsidRPr="00BA4599" w:rsidRDefault="001944B2" w:rsidP="00F65A88">
            <w:pPr>
              <w:tabs>
                <w:tab w:val="left" w:pos="5550"/>
                <w:tab w:val="left" w:pos="7350"/>
              </w:tabs>
              <w:jc w:val="center"/>
              <w:rPr>
                <w:rFonts w:ascii="Garamond" w:hAnsi="Garamond"/>
                <w:b/>
                <w:szCs w:val="24"/>
              </w:rPr>
            </w:pPr>
            <w:r w:rsidRPr="00BA4599">
              <w:rPr>
                <w:rFonts w:ascii="Garamond" w:hAnsi="Garamond"/>
                <w:b/>
                <w:szCs w:val="24"/>
              </w:rPr>
              <w:t xml:space="preserve">cena </w:t>
            </w:r>
            <w:r w:rsidR="000E1E3A">
              <w:rPr>
                <w:rFonts w:ascii="Garamond" w:hAnsi="Garamond"/>
                <w:b/>
                <w:szCs w:val="24"/>
              </w:rPr>
              <w:t>bez</w:t>
            </w:r>
            <w:r w:rsidRPr="00BA4599">
              <w:rPr>
                <w:rFonts w:ascii="Garamond" w:hAnsi="Garamond"/>
                <w:b/>
                <w:szCs w:val="24"/>
              </w:rPr>
              <w:t xml:space="preserve"> 21% DPH</w:t>
            </w:r>
          </w:p>
        </w:tc>
      </w:tr>
      <w:tr w:rsidR="001944B2" w:rsidRPr="00E71FB4" w14:paraId="45943E8C" w14:textId="77777777" w:rsidTr="00F65A88">
        <w:tc>
          <w:tcPr>
            <w:tcW w:w="709" w:type="dxa"/>
            <w:vAlign w:val="center"/>
          </w:tcPr>
          <w:p w14:paraId="4490B19E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 w14:paraId="7DFADC07" w14:textId="5185CEB1" w:rsidR="001944B2" w:rsidRPr="00327EFD" w:rsidRDefault="001944B2" w:rsidP="00F65A88">
            <w:pPr>
              <w:rPr>
                <w:rFonts w:ascii="Garamond" w:hAnsi="Garamond"/>
                <w:szCs w:val="24"/>
              </w:rPr>
            </w:pPr>
            <w:r w:rsidRPr="00327EFD">
              <w:rPr>
                <w:rFonts w:ascii="Garamond" w:hAnsi="Garamond"/>
                <w:szCs w:val="24"/>
              </w:rPr>
              <w:t xml:space="preserve">cena za dodávku elektřiny ve vysokém tarifu </w:t>
            </w:r>
            <w:r w:rsidR="0050601B" w:rsidRPr="00327EFD">
              <w:rPr>
                <w:rFonts w:ascii="Garamond" w:hAnsi="Garamond"/>
                <w:szCs w:val="24"/>
              </w:rPr>
              <w:t xml:space="preserve">– viz </w:t>
            </w:r>
            <w:r w:rsidR="00327EFD" w:rsidRPr="00327EFD">
              <w:rPr>
                <w:rFonts w:ascii="Garamond" w:hAnsi="Garamond"/>
                <w:szCs w:val="24"/>
              </w:rPr>
              <w:t xml:space="preserve">příloha č. </w:t>
            </w:r>
            <w:r w:rsidR="001D1F66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1BD7EC62" w14:textId="0D8AA432" w:rsidR="001944B2" w:rsidRPr="0040055F" w:rsidRDefault="0040055F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2 787,27</w:t>
            </w:r>
            <w:r w:rsidR="001944B2" w:rsidRPr="0040055F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33241101" w14:textId="77777777" w:rsidTr="00F65A88">
        <w:tc>
          <w:tcPr>
            <w:tcW w:w="709" w:type="dxa"/>
            <w:vAlign w:val="center"/>
          </w:tcPr>
          <w:p w14:paraId="63305D9E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14:paraId="518471A8" w14:textId="4DED12F0" w:rsidR="001944B2" w:rsidRPr="00327EFD" w:rsidRDefault="001944B2" w:rsidP="00C94392">
            <w:pPr>
              <w:rPr>
                <w:rFonts w:ascii="Garamond" w:hAnsi="Garamond"/>
                <w:szCs w:val="24"/>
              </w:rPr>
            </w:pPr>
            <w:r w:rsidRPr="00327EFD">
              <w:rPr>
                <w:rFonts w:ascii="Garamond" w:hAnsi="Garamond"/>
                <w:szCs w:val="24"/>
              </w:rPr>
              <w:t xml:space="preserve">cena za dodávku elektřiny ve </w:t>
            </w:r>
            <w:r w:rsidR="00C94392" w:rsidRPr="00327EFD">
              <w:rPr>
                <w:rFonts w:ascii="Garamond" w:hAnsi="Garamond"/>
                <w:szCs w:val="24"/>
              </w:rPr>
              <w:t>nízkém</w:t>
            </w:r>
            <w:r w:rsidRPr="00327EFD">
              <w:rPr>
                <w:rFonts w:ascii="Garamond" w:hAnsi="Garamond"/>
                <w:szCs w:val="24"/>
              </w:rPr>
              <w:t xml:space="preserve"> tarifu </w:t>
            </w:r>
            <w:r w:rsidR="00327EFD" w:rsidRPr="00327EFD">
              <w:rPr>
                <w:rFonts w:ascii="Garamond" w:hAnsi="Garamond"/>
                <w:szCs w:val="24"/>
              </w:rPr>
              <w:t xml:space="preserve">– viz příloha č. </w:t>
            </w:r>
            <w:r w:rsidR="001D1F66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61090C27" w14:textId="75E4BA6E" w:rsidR="001944B2" w:rsidRPr="0040055F" w:rsidRDefault="0040055F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1 773,29</w:t>
            </w:r>
            <w:r w:rsidR="001944B2" w:rsidRPr="0040055F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5CC83317" w14:textId="77777777" w:rsidTr="00F65A88">
        <w:tc>
          <w:tcPr>
            <w:tcW w:w="709" w:type="dxa"/>
            <w:vAlign w:val="center"/>
          </w:tcPr>
          <w:p w14:paraId="09AD2F3B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6520" w:type="dxa"/>
            <w:vAlign w:val="center"/>
          </w:tcPr>
          <w:p w14:paraId="53F99212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odběr energie VT (řádek č. 4)</w:t>
            </w:r>
          </w:p>
        </w:tc>
        <w:tc>
          <w:tcPr>
            <w:tcW w:w="1554" w:type="dxa"/>
            <w:vAlign w:val="center"/>
          </w:tcPr>
          <w:p w14:paraId="286599C0" w14:textId="00AA5F59" w:rsidR="001944B2" w:rsidRPr="00E71FB4" w:rsidRDefault="000E1E3A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0F584C">
              <w:rPr>
                <w:rFonts w:ascii="Garamond" w:hAnsi="Garamond"/>
                <w:szCs w:val="24"/>
              </w:rPr>
              <w:t> 106,94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6EBF2B98" w14:textId="77777777" w:rsidTr="00F65A88">
        <w:tc>
          <w:tcPr>
            <w:tcW w:w="709" w:type="dxa"/>
            <w:vAlign w:val="center"/>
          </w:tcPr>
          <w:p w14:paraId="075CD91E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6520" w:type="dxa"/>
            <w:vAlign w:val="center"/>
          </w:tcPr>
          <w:p w14:paraId="10020C9F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odběr energie NT (řádek č. 5)</w:t>
            </w:r>
          </w:p>
        </w:tc>
        <w:tc>
          <w:tcPr>
            <w:tcW w:w="1554" w:type="dxa"/>
            <w:vAlign w:val="center"/>
          </w:tcPr>
          <w:p w14:paraId="39AAF67F" w14:textId="52E1C045" w:rsidR="001944B2" w:rsidRDefault="000F584C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114,44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3B1D1F5D" w14:textId="77777777" w:rsidTr="00F65A88">
        <w:tc>
          <w:tcPr>
            <w:tcW w:w="709" w:type="dxa"/>
            <w:vAlign w:val="center"/>
          </w:tcPr>
          <w:p w14:paraId="36F84EAB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6520" w:type="dxa"/>
            <w:vAlign w:val="center"/>
          </w:tcPr>
          <w:p w14:paraId="6EEED80D" w14:textId="3B3FAAB5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příkon – jistič nad 160</w:t>
            </w:r>
            <w:r w:rsidR="0073078E">
              <w:rPr>
                <w:rFonts w:ascii="Garamond" w:hAnsi="Garamond"/>
                <w:szCs w:val="24"/>
              </w:rPr>
              <w:t xml:space="preserve"> </w:t>
            </w:r>
            <w:r>
              <w:rPr>
                <w:rFonts w:ascii="Garamond" w:hAnsi="Garamond"/>
                <w:szCs w:val="24"/>
              </w:rPr>
              <w:t>A (řádek č. 18)</w:t>
            </w:r>
          </w:p>
        </w:tc>
        <w:tc>
          <w:tcPr>
            <w:tcW w:w="1554" w:type="dxa"/>
            <w:vAlign w:val="center"/>
          </w:tcPr>
          <w:p w14:paraId="5BE35412" w14:textId="7B1F305C" w:rsidR="001944B2" w:rsidRDefault="000F584C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43,71</w:t>
            </w:r>
            <w:r w:rsidR="00A27DA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16EDF6B1" w14:textId="77777777" w:rsidTr="00F65A88">
        <w:tc>
          <w:tcPr>
            <w:tcW w:w="709" w:type="dxa"/>
            <w:vAlign w:val="center"/>
          </w:tcPr>
          <w:p w14:paraId="6749110B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6520" w:type="dxa"/>
            <w:vAlign w:val="center"/>
          </w:tcPr>
          <w:p w14:paraId="791FC02A" w14:textId="756FF725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na podporu elektřiny podle spotřeby (řádek č. 2</w:t>
            </w:r>
            <w:r w:rsidR="0039595E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521BFE0C" w14:textId="0E4A7CFD" w:rsidR="001944B2" w:rsidRDefault="0073078E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495,00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1A7070FF" w14:textId="77777777" w:rsidTr="00F65A88">
        <w:tc>
          <w:tcPr>
            <w:tcW w:w="709" w:type="dxa"/>
            <w:vAlign w:val="center"/>
          </w:tcPr>
          <w:p w14:paraId="421DA018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6520" w:type="dxa"/>
            <w:vAlign w:val="center"/>
          </w:tcPr>
          <w:p w14:paraId="0593909D" w14:textId="43082F4B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systémové služby (řádek č. 2</w:t>
            </w:r>
            <w:r w:rsidR="00A27DA2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091F8CFD" w14:textId="68499CB2" w:rsidR="001944B2" w:rsidRDefault="004C17BD" w:rsidP="00EE0A1C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170,92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36800432" w14:textId="77777777" w:rsidTr="00F65A8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ABAB1F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62D09ED9" w14:textId="423DCC78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činnost operátora trhu (řádek č. 2</w:t>
            </w:r>
            <w:r w:rsidR="00A27DA2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86ADBD2" w14:textId="06A5D3A7" w:rsidR="001944B2" w:rsidRPr="007D03C2" w:rsidRDefault="004C17BD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10,84</w:t>
            </w:r>
            <w:r w:rsidR="00A27DA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00456A89" w14:textId="77777777" w:rsidTr="00F65A8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2DC435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ECD217C" w14:textId="77777777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sazba daně z elektřiny (řádek č. 24)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E8A7207" w14:textId="2B56C7E7" w:rsidR="001944B2" w:rsidRPr="00AF7D9B" w:rsidRDefault="0073078E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  <w:highlight w:val="yellow"/>
              </w:rPr>
            </w:pPr>
            <w:r>
              <w:rPr>
                <w:rFonts w:ascii="Garamond" w:hAnsi="Garamond"/>
                <w:szCs w:val="24"/>
              </w:rPr>
              <w:t>28,30</w:t>
            </w:r>
            <w:r w:rsidR="001944B2" w:rsidRPr="00AF7D9B">
              <w:rPr>
                <w:rFonts w:ascii="Garamond" w:hAnsi="Garamond"/>
                <w:szCs w:val="24"/>
              </w:rPr>
              <w:t xml:space="preserve"> Kč</w:t>
            </w:r>
          </w:p>
        </w:tc>
      </w:tr>
    </w:tbl>
    <w:p w14:paraId="0214C425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71B55FA9" w14:textId="73F125EB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Přefakturující-dodávající u cen za dodávku elektřiny ve VT a NT v roce 202</w:t>
      </w:r>
      <w:r w:rsidR="004C17BD">
        <w:rPr>
          <w:rFonts w:ascii="Garamond" w:hAnsi="Garamond"/>
          <w:szCs w:val="24"/>
        </w:rPr>
        <w:t>5</w:t>
      </w:r>
      <w:r>
        <w:rPr>
          <w:rFonts w:ascii="Garamond" w:hAnsi="Garamond"/>
          <w:szCs w:val="24"/>
        </w:rPr>
        <w:t xml:space="preserve"> hradí ceny</w:t>
      </w:r>
      <w:r w:rsidR="00B30BFD">
        <w:rPr>
          <w:rFonts w:ascii="Garamond" w:hAnsi="Garamond"/>
          <w:szCs w:val="24"/>
        </w:rPr>
        <w:t xml:space="preserve">, které </w:t>
      </w:r>
      <w:r>
        <w:rPr>
          <w:rFonts w:ascii="Garamond" w:hAnsi="Garamond"/>
          <w:szCs w:val="24"/>
        </w:rPr>
        <w:t xml:space="preserve">jsou </w:t>
      </w:r>
      <w:r w:rsidRPr="00E71FB4">
        <w:rPr>
          <w:rFonts w:ascii="Garamond" w:hAnsi="Garamond"/>
          <w:szCs w:val="24"/>
        </w:rPr>
        <w:t>výsledk</w:t>
      </w:r>
      <w:r>
        <w:rPr>
          <w:rFonts w:ascii="Garamond" w:hAnsi="Garamond"/>
          <w:szCs w:val="24"/>
        </w:rPr>
        <w:t>em</w:t>
      </w:r>
      <w:r w:rsidRPr="00E71FB4">
        <w:rPr>
          <w:rFonts w:ascii="Garamond" w:hAnsi="Garamond"/>
          <w:szCs w:val="24"/>
        </w:rPr>
        <w:t xml:space="preserve"> burzovního obchodu</w:t>
      </w:r>
      <w:r>
        <w:rPr>
          <w:rFonts w:ascii="Garamond" w:hAnsi="Garamond"/>
          <w:szCs w:val="24"/>
        </w:rPr>
        <w:t xml:space="preserve"> se silovou elektřinou</w:t>
      </w:r>
      <w:r w:rsidR="00B30BFD">
        <w:rPr>
          <w:rFonts w:ascii="Garamond" w:hAnsi="Garamond"/>
          <w:szCs w:val="24"/>
        </w:rPr>
        <w:t xml:space="preserve">, konaného dne </w:t>
      </w:r>
      <w:r w:rsidR="0040055F">
        <w:rPr>
          <w:rFonts w:ascii="Garamond" w:hAnsi="Garamond"/>
          <w:szCs w:val="24"/>
        </w:rPr>
        <w:t>13. 2. a 22. 2. 2024</w:t>
      </w:r>
      <w:r w:rsidR="00B30BFD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lastRenderedPageBreak/>
        <w:t>a</w:t>
      </w:r>
      <w:r w:rsidR="007C69AF">
        <w:rPr>
          <w:rFonts w:ascii="Garamond" w:hAnsi="Garamond"/>
          <w:szCs w:val="24"/>
        </w:rPr>
        <w:t> </w:t>
      </w:r>
      <w:r w:rsidRPr="00E71FB4">
        <w:rPr>
          <w:rFonts w:ascii="Garamond" w:hAnsi="Garamond"/>
          <w:szCs w:val="24"/>
        </w:rPr>
        <w:t xml:space="preserve">vyplývají ze Závěrkového </w:t>
      </w:r>
      <w:r>
        <w:rPr>
          <w:rFonts w:ascii="Garamond" w:hAnsi="Garamond"/>
          <w:szCs w:val="24"/>
        </w:rPr>
        <w:t>l</w:t>
      </w:r>
      <w:r w:rsidR="00FC58AE">
        <w:rPr>
          <w:rFonts w:ascii="Garamond" w:hAnsi="Garamond"/>
          <w:szCs w:val="24"/>
        </w:rPr>
        <w:t xml:space="preserve">istu </w:t>
      </w:r>
      <w:r w:rsidRPr="00E71FB4">
        <w:rPr>
          <w:rFonts w:ascii="Garamond" w:hAnsi="Garamond"/>
          <w:szCs w:val="24"/>
        </w:rPr>
        <w:t xml:space="preserve">uzavřeného mezi </w:t>
      </w:r>
      <w:r>
        <w:rPr>
          <w:rFonts w:ascii="Garamond" w:hAnsi="Garamond"/>
          <w:szCs w:val="24"/>
        </w:rPr>
        <w:t xml:space="preserve">přefakturujícím-dodávajícím </w:t>
      </w:r>
      <w:r w:rsidRPr="00E71FB4">
        <w:rPr>
          <w:rFonts w:ascii="Garamond" w:hAnsi="Garamond"/>
          <w:szCs w:val="24"/>
        </w:rPr>
        <w:t>a</w:t>
      </w:r>
      <w:r>
        <w:rPr>
          <w:rFonts w:ascii="Garamond" w:hAnsi="Garamond"/>
          <w:szCs w:val="24"/>
        </w:rPr>
        <w:t> </w:t>
      </w:r>
      <w:r w:rsidRPr="00E71FB4">
        <w:rPr>
          <w:rFonts w:ascii="Garamond" w:hAnsi="Garamond"/>
          <w:szCs w:val="24"/>
        </w:rPr>
        <w:t>společností Pražská plynárenská, a. s.</w:t>
      </w:r>
      <w:r w:rsidR="00B30BFD">
        <w:rPr>
          <w:rFonts w:ascii="Garamond" w:hAnsi="Garamond"/>
          <w:szCs w:val="24"/>
        </w:rPr>
        <w:t xml:space="preserve"> </w:t>
      </w:r>
      <w:r w:rsidR="007C69AF">
        <w:rPr>
          <w:rFonts w:ascii="Garamond" w:hAnsi="Garamond"/>
          <w:szCs w:val="24"/>
        </w:rPr>
        <w:t xml:space="preserve">(příloha č. </w:t>
      </w:r>
      <w:r w:rsidR="00342D28">
        <w:rPr>
          <w:rFonts w:ascii="Garamond" w:hAnsi="Garamond"/>
          <w:szCs w:val="24"/>
        </w:rPr>
        <w:t>4</w:t>
      </w:r>
      <w:r w:rsidR="007C69AF">
        <w:rPr>
          <w:rFonts w:ascii="Garamond" w:hAnsi="Garamond"/>
          <w:szCs w:val="24"/>
        </w:rPr>
        <w:t>)</w:t>
      </w:r>
    </w:p>
    <w:p w14:paraId="5623C2A7" w14:textId="635E803A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Pro výpočet </w:t>
      </w:r>
      <w:r w:rsidRPr="00CD5D66">
        <w:rPr>
          <w:rFonts w:ascii="Garamond" w:hAnsi="Garamond"/>
          <w:b/>
          <w:szCs w:val="24"/>
        </w:rPr>
        <w:t>ceny elektrické energie</w:t>
      </w:r>
      <w:r>
        <w:rPr>
          <w:rFonts w:ascii="Garamond" w:hAnsi="Garamond"/>
          <w:szCs w:val="24"/>
        </w:rPr>
        <w:t xml:space="preserve"> je podle závěrkového listu pro rok 202</w:t>
      </w:r>
      <w:r w:rsidR="00837C26">
        <w:rPr>
          <w:rFonts w:ascii="Garamond" w:hAnsi="Garamond"/>
          <w:szCs w:val="24"/>
        </w:rPr>
        <w:t>5</w:t>
      </w:r>
      <w:r>
        <w:rPr>
          <w:rFonts w:ascii="Garamond" w:hAnsi="Garamond"/>
          <w:szCs w:val="24"/>
        </w:rPr>
        <w:t xml:space="preserve"> použita jednotková cena distribuční sazby C26d za </w:t>
      </w:r>
      <w:r w:rsidRPr="0076003D">
        <w:rPr>
          <w:rFonts w:ascii="Garamond" w:hAnsi="Garamond"/>
          <w:b/>
          <w:szCs w:val="24"/>
        </w:rPr>
        <w:t xml:space="preserve">vysoký tarif ve </w:t>
      </w:r>
      <w:r w:rsidRPr="0040055F">
        <w:rPr>
          <w:rFonts w:ascii="Garamond" w:hAnsi="Garamond"/>
          <w:b/>
          <w:szCs w:val="24"/>
        </w:rPr>
        <w:t xml:space="preserve">výši </w:t>
      </w:r>
      <w:r w:rsidR="0040055F" w:rsidRPr="0040055F">
        <w:rPr>
          <w:rFonts w:ascii="Garamond" w:hAnsi="Garamond"/>
          <w:b/>
          <w:szCs w:val="24"/>
        </w:rPr>
        <w:t>2 787,27</w:t>
      </w:r>
      <w:r w:rsidR="00EE0A1C" w:rsidRPr="0040055F">
        <w:rPr>
          <w:rFonts w:ascii="Garamond" w:hAnsi="Garamond"/>
          <w:b/>
          <w:szCs w:val="24"/>
        </w:rPr>
        <w:t xml:space="preserve"> </w:t>
      </w:r>
      <w:r w:rsidRPr="0040055F">
        <w:rPr>
          <w:rFonts w:ascii="Garamond" w:hAnsi="Garamond"/>
          <w:b/>
          <w:szCs w:val="24"/>
        </w:rPr>
        <w:t>Kč</w:t>
      </w:r>
      <w:r w:rsidRPr="0040055F">
        <w:rPr>
          <w:rFonts w:ascii="Garamond" w:hAnsi="Garamond"/>
          <w:szCs w:val="24"/>
        </w:rPr>
        <w:t xml:space="preserve"> </w:t>
      </w:r>
      <w:r w:rsidR="00676F54" w:rsidRPr="0040055F">
        <w:rPr>
          <w:rFonts w:ascii="Garamond" w:hAnsi="Garamond"/>
          <w:szCs w:val="24"/>
        </w:rPr>
        <w:t xml:space="preserve">bez </w:t>
      </w:r>
      <w:r w:rsidRPr="0040055F">
        <w:rPr>
          <w:rFonts w:ascii="Garamond" w:hAnsi="Garamond"/>
          <w:szCs w:val="24"/>
        </w:rPr>
        <w:t>21 % DPH a</w:t>
      </w:r>
      <w:r w:rsidR="00676F54" w:rsidRPr="0040055F">
        <w:rPr>
          <w:rFonts w:ascii="Garamond" w:hAnsi="Garamond"/>
          <w:szCs w:val="24"/>
        </w:rPr>
        <w:t> </w:t>
      </w:r>
      <w:r w:rsidRPr="0040055F">
        <w:rPr>
          <w:rFonts w:ascii="Garamond" w:hAnsi="Garamond"/>
          <w:szCs w:val="24"/>
        </w:rPr>
        <w:t xml:space="preserve">za </w:t>
      </w:r>
      <w:r w:rsidRPr="0040055F">
        <w:rPr>
          <w:rFonts w:ascii="Garamond" w:hAnsi="Garamond"/>
          <w:b/>
          <w:szCs w:val="24"/>
        </w:rPr>
        <w:t xml:space="preserve">nízký tarif </w:t>
      </w:r>
      <w:r w:rsidR="0040055F" w:rsidRPr="0040055F">
        <w:rPr>
          <w:rFonts w:ascii="Garamond" w:hAnsi="Garamond"/>
          <w:b/>
          <w:szCs w:val="24"/>
        </w:rPr>
        <w:t>1 773,29</w:t>
      </w:r>
      <w:r w:rsidR="00026478" w:rsidRPr="0040055F">
        <w:rPr>
          <w:rFonts w:ascii="Garamond" w:hAnsi="Garamond"/>
          <w:b/>
          <w:szCs w:val="24"/>
        </w:rPr>
        <w:t xml:space="preserve"> Kč</w:t>
      </w:r>
      <w:r w:rsidRPr="0040055F">
        <w:rPr>
          <w:rFonts w:ascii="Garamond" w:hAnsi="Garamond"/>
          <w:szCs w:val="24"/>
        </w:rPr>
        <w:t xml:space="preserve"> </w:t>
      </w:r>
      <w:r w:rsidR="00676F54" w:rsidRPr="0040055F">
        <w:rPr>
          <w:rFonts w:ascii="Garamond" w:hAnsi="Garamond"/>
          <w:szCs w:val="24"/>
        </w:rPr>
        <w:t>bez</w:t>
      </w:r>
      <w:r w:rsidRPr="0040055F">
        <w:rPr>
          <w:rFonts w:ascii="Garamond" w:hAnsi="Garamond"/>
          <w:szCs w:val="24"/>
        </w:rPr>
        <w:t xml:space="preserve"> 21 % DPH.</w:t>
      </w:r>
    </w:p>
    <w:p w14:paraId="34EF6CCA" w14:textId="77777777" w:rsidR="001944B2" w:rsidRPr="00E2054A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602D5F57" w14:textId="167337A3" w:rsidR="001944B2" w:rsidRPr="00A0097B" w:rsidRDefault="001944B2" w:rsidP="001944B2">
      <w:pPr>
        <w:pStyle w:val="Odstavecseseznamem"/>
        <w:ind w:left="284"/>
        <w:jc w:val="both"/>
        <w:rPr>
          <w:rFonts w:ascii="Garamond" w:hAnsi="Garamond"/>
          <w:b/>
          <w:szCs w:val="24"/>
        </w:rPr>
      </w:pPr>
      <w:r w:rsidRPr="00780438">
        <w:rPr>
          <w:rFonts w:ascii="Garamond" w:hAnsi="Garamond"/>
          <w:szCs w:val="24"/>
        </w:rPr>
        <w:t>Pro stanovení spotřeby pro vysoký a nízký tarif (viz bod C a D v příloze č. 1) se vychází z </w:t>
      </w:r>
      <w:r>
        <w:rPr>
          <w:rFonts w:ascii="Garamond" w:hAnsi="Garamond"/>
          <w:b/>
          <w:szCs w:val="24"/>
        </w:rPr>
        <w:t xml:space="preserve">celkové ceny </w:t>
      </w:r>
      <w:r w:rsidRPr="00A0097B">
        <w:rPr>
          <w:rFonts w:ascii="Garamond" w:hAnsi="Garamond"/>
          <w:b/>
          <w:szCs w:val="24"/>
        </w:rPr>
        <w:t>za vysoký tarif</w:t>
      </w:r>
      <w:r w:rsidRPr="00A0097B">
        <w:rPr>
          <w:rFonts w:ascii="Garamond" w:hAnsi="Garamond"/>
          <w:szCs w:val="24"/>
        </w:rPr>
        <w:t xml:space="preserve"> ve </w:t>
      </w:r>
      <w:r w:rsidRPr="003B4845">
        <w:rPr>
          <w:rFonts w:ascii="Garamond" w:hAnsi="Garamond"/>
          <w:szCs w:val="24"/>
        </w:rPr>
        <w:t xml:space="preserve">výši </w:t>
      </w:r>
      <w:r w:rsidR="003B4845" w:rsidRPr="003B4845">
        <w:rPr>
          <w:rFonts w:ascii="Garamond" w:hAnsi="Garamond"/>
          <w:b/>
          <w:szCs w:val="24"/>
        </w:rPr>
        <w:t>4 093,43</w:t>
      </w:r>
      <w:r w:rsidRPr="003B4845">
        <w:rPr>
          <w:rFonts w:ascii="Garamond" w:hAnsi="Garamond"/>
          <w:b/>
          <w:szCs w:val="24"/>
        </w:rPr>
        <w:t xml:space="preserve"> Kč</w:t>
      </w:r>
      <w:r w:rsidRPr="003B4845">
        <w:rPr>
          <w:rFonts w:ascii="Garamond" w:hAnsi="Garamond"/>
          <w:szCs w:val="24"/>
        </w:rPr>
        <w:t xml:space="preserve"> </w:t>
      </w:r>
      <w:r w:rsidR="00676F54" w:rsidRPr="003B4845">
        <w:rPr>
          <w:rFonts w:ascii="Garamond" w:hAnsi="Garamond"/>
          <w:szCs w:val="24"/>
        </w:rPr>
        <w:t>bez</w:t>
      </w:r>
      <w:r w:rsidRPr="003B4845">
        <w:rPr>
          <w:rFonts w:ascii="Garamond" w:hAnsi="Garamond"/>
          <w:szCs w:val="24"/>
        </w:rPr>
        <w:t xml:space="preserve"> DPH za 1 MWh a za </w:t>
      </w:r>
      <w:r w:rsidRPr="003B4845">
        <w:rPr>
          <w:rFonts w:ascii="Garamond" w:hAnsi="Garamond"/>
          <w:b/>
          <w:szCs w:val="24"/>
        </w:rPr>
        <w:t xml:space="preserve">nízký tarif ve výši </w:t>
      </w:r>
      <w:r w:rsidR="003B4845" w:rsidRPr="003B4845">
        <w:rPr>
          <w:rFonts w:ascii="Garamond" w:hAnsi="Garamond"/>
          <w:b/>
          <w:szCs w:val="24"/>
        </w:rPr>
        <w:t>2 086,95</w:t>
      </w:r>
      <w:r w:rsidRPr="003B4845">
        <w:rPr>
          <w:rFonts w:ascii="Garamond" w:hAnsi="Garamond"/>
          <w:b/>
          <w:szCs w:val="24"/>
        </w:rPr>
        <w:t xml:space="preserve"> Kč</w:t>
      </w:r>
      <w:r w:rsidRPr="003B4845">
        <w:rPr>
          <w:rFonts w:ascii="Garamond" w:hAnsi="Garamond"/>
          <w:szCs w:val="24"/>
        </w:rPr>
        <w:t xml:space="preserve"> </w:t>
      </w:r>
      <w:r w:rsidR="00676F54" w:rsidRPr="003B4845">
        <w:rPr>
          <w:rFonts w:ascii="Garamond" w:hAnsi="Garamond"/>
          <w:szCs w:val="24"/>
        </w:rPr>
        <w:t xml:space="preserve">bez </w:t>
      </w:r>
      <w:r w:rsidRPr="003B4845">
        <w:rPr>
          <w:rFonts w:ascii="Garamond" w:hAnsi="Garamond"/>
          <w:szCs w:val="24"/>
        </w:rPr>
        <w:t>DPH za 1 MWh.</w:t>
      </w:r>
      <w:r w:rsidRPr="00A0097B">
        <w:rPr>
          <w:rFonts w:ascii="Garamond" w:hAnsi="Garamond"/>
          <w:szCs w:val="24"/>
        </w:rPr>
        <w:t xml:space="preserve"> </w:t>
      </w:r>
    </w:p>
    <w:p w14:paraId="47AF8444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3372019E" w14:textId="77777777" w:rsidR="001944B2" w:rsidRPr="00BA38FC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BA38FC">
        <w:rPr>
          <w:rFonts w:ascii="Garamond" w:hAnsi="Garamond"/>
          <w:sz w:val="22"/>
          <w:szCs w:val="22"/>
          <w:u w:val="single"/>
        </w:rPr>
        <w:t>Poznámka</w:t>
      </w:r>
      <w:r w:rsidRPr="00BA38FC">
        <w:rPr>
          <w:rFonts w:ascii="Garamond" w:hAnsi="Garamond"/>
          <w:sz w:val="22"/>
          <w:szCs w:val="22"/>
        </w:rPr>
        <w:t>:</w:t>
      </w:r>
    </w:p>
    <w:p w14:paraId="37B4C6DE" w14:textId="69E41D17" w:rsidR="005E38F4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BA38FC">
        <w:rPr>
          <w:rFonts w:ascii="Garamond" w:hAnsi="Garamond"/>
          <w:sz w:val="22"/>
          <w:szCs w:val="22"/>
        </w:rPr>
        <w:t xml:space="preserve">cena za VT: součet řádků s pořadovými čísly v tabulce </w:t>
      </w:r>
      <w:r>
        <w:rPr>
          <w:rFonts w:ascii="Garamond" w:hAnsi="Garamond"/>
          <w:sz w:val="22"/>
          <w:szCs w:val="22"/>
        </w:rPr>
        <w:t>č. 1, a sice 3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7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9</w:t>
      </w:r>
      <w:r w:rsidRPr="00BA38FC">
        <w:rPr>
          <w:rFonts w:ascii="Garamond" w:hAnsi="Garamond"/>
          <w:sz w:val="22"/>
          <w:szCs w:val="22"/>
        </w:rPr>
        <w:t>+</w:t>
      </w:r>
      <w:r w:rsidR="001705BE">
        <w:rPr>
          <w:rFonts w:ascii="Garamond" w:hAnsi="Garamond"/>
          <w:sz w:val="22"/>
          <w:szCs w:val="22"/>
        </w:rPr>
        <w:t xml:space="preserve"> </w:t>
      </w:r>
      <w:r w:rsidR="003B4845">
        <w:rPr>
          <w:rFonts w:ascii="Garamond" w:hAnsi="Garamond"/>
          <w:sz w:val="22"/>
          <w:szCs w:val="22"/>
        </w:rPr>
        <w:t>2 787,27</w:t>
      </w:r>
      <w:r w:rsidRPr="00BA38FC">
        <w:rPr>
          <w:rFonts w:ascii="Garamond" w:hAnsi="Garamond"/>
          <w:sz w:val="22"/>
          <w:szCs w:val="22"/>
        </w:rPr>
        <w:t xml:space="preserve"> Kč</w:t>
      </w:r>
      <w:r>
        <w:rPr>
          <w:rFonts w:ascii="Garamond" w:hAnsi="Garamond"/>
          <w:sz w:val="22"/>
          <w:szCs w:val="22"/>
        </w:rPr>
        <w:t xml:space="preserve"> = </w:t>
      </w:r>
      <w:r w:rsidR="003B4845">
        <w:rPr>
          <w:rFonts w:ascii="Garamond" w:hAnsi="Garamond"/>
          <w:sz w:val="22"/>
          <w:szCs w:val="22"/>
        </w:rPr>
        <w:t>4 093,43</w:t>
      </w:r>
      <w:r>
        <w:rPr>
          <w:rFonts w:ascii="Garamond" w:hAnsi="Garamond"/>
          <w:sz w:val="22"/>
          <w:szCs w:val="22"/>
        </w:rPr>
        <w:t xml:space="preserve"> Kč</w:t>
      </w:r>
    </w:p>
    <w:p w14:paraId="2D3DFC87" w14:textId="7C41D537" w:rsidR="001944B2" w:rsidRPr="00BA38FC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BA38FC">
        <w:rPr>
          <w:rFonts w:ascii="Garamond" w:hAnsi="Garamond"/>
          <w:sz w:val="22"/>
          <w:szCs w:val="22"/>
        </w:rPr>
        <w:t xml:space="preserve">cena za NT: součet řádků s pořadovými čísly v tabulce č. 1, a sice </w:t>
      </w:r>
      <w:r>
        <w:rPr>
          <w:rFonts w:ascii="Garamond" w:hAnsi="Garamond"/>
          <w:sz w:val="22"/>
          <w:szCs w:val="22"/>
        </w:rPr>
        <w:t>4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7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9</w:t>
      </w:r>
      <w:r w:rsidR="00E031AA">
        <w:rPr>
          <w:rFonts w:ascii="Garamond" w:hAnsi="Garamond"/>
          <w:sz w:val="22"/>
          <w:szCs w:val="22"/>
        </w:rPr>
        <w:t xml:space="preserve">+ </w:t>
      </w:r>
      <w:r w:rsidR="00A3175B">
        <w:rPr>
          <w:rFonts w:ascii="Garamond" w:hAnsi="Garamond"/>
          <w:sz w:val="22"/>
          <w:szCs w:val="22"/>
        </w:rPr>
        <w:t>1 773,29</w:t>
      </w:r>
      <w:r w:rsidRPr="00BA38FC">
        <w:rPr>
          <w:rFonts w:ascii="Garamond" w:hAnsi="Garamond"/>
          <w:sz w:val="22"/>
          <w:szCs w:val="22"/>
        </w:rPr>
        <w:t xml:space="preserve"> Kč</w:t>
      </w:r>
      <w:r>
        <w:rPr>
          <w:rFonts w:ascii="Garamond" w:hAnsi="Garamond"/>
          <w:sz w:val="22"/>
          <w:szCs w:val="22"/>
        </w:rPr>
        <w:t xml:space="preserve"> = </w:t>
      </w:r>
      <w:r w:rsidR="00A3175B">
        <w:rPr>
          <w:rFonts w:ascii="Garamond" w:hAnsi="Garamond"/>
          <w:sz w:val="22"/>
          <w:szCs w:val="22"/>
        </w:rPr>
        <w:t>2 086,95</w:t>
      </w:r>
      <w:r>
        <w:rPr>
          <w:rFonts w:ascii="Garamond" w:hAnsi="Garamond"/>
          <w:sz w:val="22"/>
          <w:szCs w:val="22"/>
        </w:rPr>
        <w:t xml:space="preserve"> Kč</w:t>
      </w:r>
    </w:p>
    <w:p w14:paraId="3E0DA4A1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2C71894F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1AAD66DB" w14:textId="04CC08F2" w:rsidR="001944B2" w:rsidRPr="00D324B5" w:rsidRDefault="00036844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 účinností od 1. 1. 2025 </w:t>
      </w:r>
      <w:r w:rsidR="00135CE7">
        <w:rPr>
          <w:rFonts w:ascii="Garamond" w:hAnsi="Garamond"/>
          <w:szCs w:val="24"/>
        </w:rPr>
        <w:t xml:space="preserve">dodavatel </w:t>
      </w:r>
      <w:r w:rsidR="00135CE7" w:rsidRPr="00CF40A9">
        <w:rPr>
          <w:rFonts w:ascii="Garamond" w:hAnsi="Garamond"/>
          <w:b/>
          <w:szCs w:val="24"/>
        </w:rPr>
        <w:t>tepelné energie</w:t>
      </w:r>
      <w:r w:rsidR="00135CE7" w:rsidRPr="00CF40A9">
        <w:rPr>
          <w:rFonts w:ascii="Garamond" w:hAnsi="Garamond"/>
          <w:szCs w:val="24"/>
        </w:rPr>
        <w:t xml:space="preserve"> Teplárna Liberec, a. s. se sídlem Dr. Milady Horákové 641/34a, 460 01 Liberec IV-Perštýn </w:t>
      </w:r>
      <w:r w:rsidR="00135CE7">
        <w:rPr>
          <w:rFonts w:ascii="Garamond" w:hAnsi="Garamond"/>
          <w:szCs w:val="24"/>
        </w:rPr>
        <w:t>zavedl tzv. jednosložkov</w:t>
      </w:r>
      <w:r w:rsidR="005D52CE">
        <w:rPr>
          <w:rFonts w:ascii="Garamond" w:hAnsi="Garamond"/>
          <w:szCs w:val="24"/>
        </w:rPr>
        <w:t>ou</w:t>
      </w:r>
      <w:r w:rsidR="00135CE7">
        <w:rPr>
          <w:rFonts w:ascii="Garamond" w:hAnsi="Garamond"/>
          <w:szCs w:val="24"/>
        </w:rPr>
        <w:t xml:space="preserve"> cen</w:t>
      </w:r>
      <w:r w:rsidR="00AF4023">
        <w:rPr>
          <w:rFonts w:ascii="Garamond" w:hAnsi="Garamond"/>
          <w:szCs w:val="24"/>
        </w:rPr>
        <w:t>u</w:t>
      </w:r>
      <w:r w:rsidR="00135CE7">
        <w:rPr>
          <w:rFonts w:ascii="Garamond" w:hAnsi="Garamond"/>
          <w:szCs w:val="24"/>
        </w:rPr>
        <w:t xml:space="preserve"> za odběr tepe</w:t>
      </w:r>
      <w:r w:rsidR="00972058">
        <w:rPr>
          <w:rFonts w:ascii="Garamond" w:hAnsi="Garamond"/>
          <w:szCs w:val="24"/>
        </w:rPr>
        <w:t>l</w:t>
      </w:r>
      <w:r w:rsidR="00135CE7">
        <w:rPr>
          <w:rFonts w:ascii="Garamond" w:hAnsi="Garamond"/>
          <w:szCs w:val="24"/>
        </w:rPr>
        <w:t xml:space="preserve">né energie. </w:t>
      </w:r>
      <w:r w:rsidR="005D52CE" w:rsidRPr="00D324B5">
        <w:rPr>
          <w:rFonts w:ascii="Garamond" w:hAnsi="Garamond"/>
          <w:szCs w:val="24"/>
        </w:rPr>
        <w:t>C</w:t>
      </w:r>
      <w:r w:rsidR="001944B2" w:rsidRPr="00D324B5">
        <w:rPr>
          <w:rFonts w:ascii="Garamond" w:hAnsi="Garamond"/>
          <w:szCs w:val="24"/>
        </w:rPr>
        <w:t>en</w:t>
      </w:r>
      <w:r w:rsidR="005D52CE" w:rsidRPr="00D324B5">
        <w:rPr>
          <w:rFonts w:ascii="Garamond" w:hAnsi="Garamond"/>
          <w:szCs w:val="24"/>
        </w:rPr>
        <w:t>a je stanovena</w:t>
      </w:r>
      <w:r w:rsidR="001944B2" w:rsidRPr="00D324B5">
        <w:rPr>
          <w:rFonts w:ascii="Garamond" w:hAnsi="Garamond"/>
          <w:b/>
          <w:szCs w:val="24"/>
        </w:rPr>
        <w:t xml:space="preserve"> </w:t>
      </w:r>
      <w:r w:rsidR="00D5470B" w:rsidRPr="00D324B5">
        <w:rPr>
          <w:rFonts w:ascii="Garamond" w:hAnsi="Garamond"/>
          <w:bCs/>
          <w:szCs w:val="24"/>
        </w:rPr>
        <w:t>v tarifním stupni s kódem B1 ve čtvrtém pásmu</w:t>
      </w:r>
      <w:r w:rsidR="00D5470B" w:rsidRPr="00D324B5">
        <w:rPr>
          <w:rFonts w:ascii="Garamond" w:hAnsi="Garamond"/>
          <w:b/>
          <w:szCs w:val="24"/>
        </w:rPr>
        <w:t xml:space="preserve">, tj. </w:t>
      </w:r>
      <w:r w:rsidR="001944B2" w:rsidRPr="00D324B5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za 1 GJ tepla ve výši </w:t>
      </w:r>
      <w:r w:rsidR="00D5470B" w:rsidRPr="00D324B5">
        <w:rPr>
          <w:rFonts w:ascii="Garamond" w:hAnsi="Garamond"/>
          <w:b/>
          <w:szCs w:val="24"/>
          <w:shd w:val="clear" w:color="auto" w:fill="D9D9D9" w:themeFill="background1" w:themeFillShade="D9"/>
        </w:rPr>
        <w:t>730 Kč</w:t>
      </w:r>
      <w:r w:rsidR="001944B2" w:rsidRPr="00D324B5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 </w:t>
      </w:r>
      <w:r w:rsidR="001944B2" w:rsidRPr="00D324B5">
        <w:rPr>
          <w:rFonts w:ascii="Garamond" w:hAnsi="Garamond"/>
          <w:szCs w:val="24"/>
        </w:rPr>
        <w:t xml:space="preserve">(cena je uvedena </w:t>
      </w:r>
      <w:r w:rsidR="001705BE" w:rsidRPr="00D324B5">
        <w:rPr>
          <w:rFonts w:ascii="Garamond" w:hAnsi="Garamond"/>
          <w:szCs w:val="24"/>
        </w:rPr>
        <w:t xml:space="preserve">bez </w:t>
      </w:r>
      <w:r w:rsidR="001944B2" w:rsidRPr="00D324B5">
        <w:rPr>
          <w:rFonts w:ascii="Garamond" w:hAnsi="Garamond"/>
          <w:szCs w:val="24"/>
        </w:rPr>
        <w:t xml:space="preserve">DPH v sazbě </w:t>
      </w:r>
      <w:r w:rsidR="00245EC7" w:rsidRPr="00D324B5">
        <w:rPr>
          <w:rFonts w:ascii="Garamond" w:hAnsi="Garamond"/>
          <w:szCs w:val="24"/>
        </w:rPr>
        <w:t>12</w:t>
      </w:r>
      <w:r w:rsidR="001944B2" w:rsidRPr="00D324B5">
        <w:rPr>
          <w:rFonts w:ascii="Garamond" w:hAnsi="Garamond"/>
          <w:szCs w:val="24"/>
        </w:rPr>
        <w:t xml:space="preserve"> %).</w:t>
      </w:r>
      <w:r w:rsidR="00972058">
        <w:rPr>
          <w:rFonts w:ascii="Garamond" w:hAnsi="Garamond"/>
          <w:szCs w:val="24"/>
        </w:rPr>
        <w:t xml:space="preserve"> </w:t>
      </w:r>
    </w:p>
    <w:p w14:paraId="094F9A28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71C3E419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II.</w:t>
      </w:r>
    </w:p>
    <w:p w14:paraId="03128474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</w:p>
    <w:p w14:paraId="787002DF" w14:textId="3880F183" w:rsidR="001944B2" w:rsidRPr="00E71FB4" w:rsidRDefault="001944B2" w:rsidP="001944B2">
      <w:pPr>
        <w:tabs>
          <w:tab w:val="left" w:pos="1245"/>
        </w:tabs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Odebírající souhlasí s výše uvedenými cenami, které mu budou přefaktu</w:t>
      </w:r>
      <w:r w:rsidR="0055087D">
        <w:rPr>
          <w:rFonts w:ascii="Garamond" w:hAnsi="Garamond"/>
          <w:szCs w:val="24"/>
        </w:rPr>
        <w:t>rujícím-dodávajícím od 1. </w:t>
      </w:r>
      <w:r w:rsidR="00245EC7">
        <w:rPr>
          <w:rFonts w:ascii="Garamond" w:hAnsi="Garamond"/>
          <w:szCs w:val="24"/>
        </w:rPr>
        <w:t>1</w:t>
      </w:r>
      <w:r w:rsidR="0055087D">
        <w:rPr>
          <w:rFonts w:ascii="Garamond" w:hAnsi="Garamond"/>
          <w:szCs w:val="24"/>
        </w:rPr>
        <w:t>. 20</w:t>
      </w:r>
      <w:r w:rsidR="00245EC7">
        <w:rPr>
          <w:rFonts w:ascii="Garamond" w:hAnsi="Garamond"/>
          <w:szCs w:val="24"/>
        </w:rPr>
        <w:t>25</w:t>
      </w:r>
      <w:r w:rsidRPr="00E71FB4">
        <w:rPr>
          <w:rFonts w:ascii="Garamond" w:hAnsi="Garamond"/>
          <w:szCs w:val="24"/>
        </w:rPr>
        <w:t xml:space="preserve"> účtovány za dodávku tepla</w:t>
      </w:r>
      <w:r>
        <w:rPr>
          <w:rFonts w:ascii="Garamond" w:hAnsi="Garamond"/>
          <w:szCs w:val="24"/>
        </w:rPr>
        <w:t xml:space="preserve"> a</w:t>
      </w:r>
      <w:r w:rsidRPr="00E71FB4">
        <w:rPr>
          <w:rFonts w:ascii="Garamond" w:hAnsi="Garamond"/>
          <w:szCs w:val="24"/>
        </w:rPr>
        <w:t xml:space="preserve"> </w:t>
      </w:r>
      <w:r w:rsidR="00D76031">
        <w:rPr>
          <w:rFonts w:ascii="Garamond" w:hAnsi="Garamond"/>
          <w:szCs w:val="24"/>
        </w:rPr>
        <w:t xml:space="preserve">související </w:t>
      </w:r>
      <w:r>
        <w:rPr>
          <w:rFonts w:ascii="Garamond" w:hAnsi="Garamond"/>
          <w:szCs w:val="24"/>
        </w:rPr>
        <w:t xml:space="preserve">elektrické energie </w:t>
      </w:r>
      <w:r w:rsidR="00BE3F86">
        <w:rPr>
          <w:rFonts w:ascii="Garamond" w:hAnsi="Garamond"/>
          <w:szCs w:val="24"/>
        </w:rPr>
        <w:t xml:space="preserve">a služby </w:t>
      </w:r>
      <w:r w:rsidRPr="00E71FB4">
        <w:rPr>
          <w:rFonts w:ascii="Garamond" w:hAnsi="Garamond"/>
          <w:szCs w:val="24"/>
        </w:rPr>
        <w:t>do objektu základní školy.</w:t>
      </w:r>
    </w:p>
    <w:p w14:paraId="7C2B0FB5" w14:textId="77777777" w:rsidR="001944B2" w:rsidRPr="00E71FB4" w:rsidRDefault="001944B2" w:rsidP="001944B2">
      <w:pPr>
        <w:rPr>
          <w:sz w:val="28"/>
          <w:szCs w:val="28"/>
        </w:rPr>
      </w:pPr>
    </w:p>
    <w:p w14:paraId="1B069CD9" w14:textId="35BE5515" w:rsidR="001944B2" w:rsidRDefault="001944B2" w:rsidP="001944B2">
      <w:pPr>
        <w:jc w:val="both"/>
        <w:rPr>
          <w:rFonts w:ascii="Garamond" w:hAnsi="Garamond"/>
          <w:szCs w:val="24"/>
        </w:rPr>
      </w:pPr>
      <w:r w:rsidRPr="00362BEF">
        <w:rPr>
          <w:rFonts w:ascii="Garamond" w:hAnsi="Garamond"/>
          <w:szCs w:val="24"/>
        </w:rPr>
        <w:t>Přefakturující-dodávající</w:t>
      </w:r>
      <w:r>
        <w:rPr>
          <w:rFonts w:ascii="Garamond" w:hAnsi="Garamond"/>
          <w:szCs w:val="24"/>
        </w:rPr>
        <w:t xml:space="preserve"> bude dodávku tepla a související elektrické energie </w:t>
      </w:r>
      <w:r w:rsidR="00473E0D">
        <w:rPr>
          <w:rFonts w:ascii="Garamond" w:hAnsi="Garamond"/>
          <w:szCs w:val="24"/>
        </w:rPr>
        <w:t xml:space="preserve">a služeb </w:t>
      </w:r>
      <w:r>
        <w:rPr>
          <w:rFonts w:ascii="Garamond" w:hAnsi="Garamond"/>
          <w:szCs w:val="24"/>
        </w:rPr>
        <w:t>odebírajícímu fakturovat měsíčně, při stanovení fakturované částky za příslušný měsíc bude vycházet z částek v tomto dodatku uvedených a zvýrazněných šedým podbarvením.</w:t>
      </w:r>
    </w:p>
    <w:p w14:paraId="67BC01AD" w14:textId="77777777" w:rsidR="001944B2" w:rsidRPr="00E71FB4" w:rsidRDefault="001944B2" w:rsidP="001944B2">
      <w:pPr>
        <w:jc w:val="both"/>
        <w:rPr>
          <w:sz w:val="28"/>
          <w:szCs w:val="28"/>
        </w:rPr>
      </w:pPr>
    </w:p>
    <w:p w14:paraId="329949AD" w14:textId="77777777" w:rsidR="001944B2" w:rsidRPr="00E71FB4" w:rsidRDefault="001944B2" w:rsidP="001944B2">
      <w:pPr>
        <w:rPr>
          <w:sz w:val="28"/>
          <w:szCs w:val="28"/>
        </w:rPr>
      </w:pPr>
    </w:p>
    <w:p w14:paraId="3F3ACFE7" w14:textId="77777777" w:rsidR="00623863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Přílohy:    </w:t>
      </w:r>
    </w:p>
    <w:p w14:paraId="3DAC470B" w14:textId="6E365CD0" w:rsidR="001944B2" w:rsidRPr="00E71FB4" w:rsidRDefault="001944B2" w:rsidP="004E5490">
      <w:pPr>
        <w:ind w:left="567" w:hanging="567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č. 1 – výpočet ceny za měsíční spotřebu elektrické energie ve výměníkové stanici</w:t>
      </w:r>
      <w:r w:rsidR="00843F28">
        <w:rPr>
          <w:rFonts w:ascii="Garamond" w:hAnsi="Garamond"/>
          <w:szCs w:val="24"/>
        </w:rPr>
        <w:t xml:space="preserve"> a fixní náklady za obsluhu </w:t>
      </w:r>
      <w:r w:rsidR="00623863">
        <w:rPr>
          <w:rFonts w:ascii="Garamond" w:hAnsi="Garamond"/>
          <w:szCs w:val="24"/>
        </w:rPr>
        <w:t xml:space="preserve">a servisní činnost </w:t>
      </w:r>
      <w:r w:rsidR="00843F28">
        <w:rPr>
          <w:rFonts w:ascii="Garamond" w:hAnsi="Garamond"/>
          <w:szCs w:val="24"/>
        </w:rPr>
        <w:t>ve výměníkové stanici</w:t>
      </w:r>
    </w:p>
    <w:p w14:paraId="6E0013D6" w14:textId="77777777" w:rsidR="00623863" w:rsidRDefault="001944B2" w:rsidP="001944B2">
      <w:pPr>
        <w:rPr>
          <w:rFonts w:ascii="Garamond" w:hAnsi="Garamond"/>
          <w:strike/>
          <w:szCs w:val="24"/>
        </w:rPr>
      </w:pPr>
      <w:r w:rsidRPr="00E71FB4">
        <w:rPr>
          <w:rFonts w:ascii="Garamond" w:hAnsi="Garamond"/>
          <w:szCs w:val="24"/>
        </w:rPr>
        <w:t xml:space="preserve">č. </w:t>
      </w:r>
      <w:r w:rsidR="00342D28">
        <w:rPr>
          <w:rFonts w:ascii="Garamond" w:hAnsi="Garamond"/>
          <w:szCs w:val="24"/>
        </w:rPr>
        <w:t>2</w:t>
      </w:r>
      <w:r w:rsidRPr="00E71FB4">
        <w:rPr>
          <w:rFonts w:ascii="Garamond" w:hAnsi="Garamond"/>
          <w:szCs w:val="24"/>
        </w:rPr>
        <w:t xml:space="preserve"> – aktuální ceník Pražská plynárenská a.s.</w:t>
      </w:r>
    </w:p>
    <w:p w14:paraId="7B40C976" w14:textId="79488415" w:rsidR="001944B2" w:rsidRPr="00623863" w:rsidRDefault="001944B2" w:rsidP="001944B2">
      <w:pPr>
        <w:rPr>
          <w:rFonts w:ascii="Garamond" w:hAnsi="Garamond"/>
          <w:strike/>
          <w:szCs w:val="24"/>
        </w:rPr>
      </w:pPr>
      <w:r w:rsidRPr="00E71FB4">
        <w:rPr>
          <w:rFonts w:ascii="Garamond" w:hAnsi="Garamond"/>
          <w:szCs w:val="24"/>
        </w:rPr>
        <w:t xml:space="preserve">č. </w:t>
      </w:r>
      <w:r w:rsidR="00342D28">
        <w:rPr>
          <w:rFonts w:ascii="Garamond" w:hAnsi="Garamond"/>
          <w:szCs w:val="24"/>
        </w:rPr>
        <w:t>3</w:t>
      </w:r>
      <w:r w:rsidRPr="00E71FB4">
        <w:rPr>
          <w:rFonts w:ascii="Garamond" w:hAnsi="Garamond"/>
          <w:szCs w:val="24"/>
        </w:rPr>
        <w:t xml:space="preserve"> – aktuální ceník Teplárna Liberec</w:t>
      </w:r>
      <w:r>
        <w:rPr>
          <w:rFonts w:ascii="Garamond" w:hAnsi="Garamond"/>
          <w:szCs w:val="24"/>
        </w:rPr>
        <w:t xml:space="preserve"> a.s.</w:t>
      </w:r>
    </w:p>
    <w:p w14:paraId="7F7DC081" w14:textId="753D852A" w:rsidR="001944B2" w:rsidRPr="00E71FB4" w:rsidRDefault="001944B2" w:rsidP="0062386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č. </w:t>
      </w:r>
      <w:r w:rsidR="00342D28">
        <w:rPr>
          <w:rFonts w:ascii="Garamond" w:hAnsi="Garamond"/>
          <w:szCs w:val="24"/>
        </w:rPr>
        <w:t>4</w:t>
      </w:r>
      <w:r>
        <w:rPr>
          <w:rFonts w:ascii="Garamond" w:hAnsi="Garamond"/>
          <w:szCs w:val="24"/>
        </w:rPr>
        <w:t xml:space="preserve"> – </w:t>
      </w:r>
      <w:r w:rsidR="008E579C">
        <w:rPr>
          <w:rFonts w:ascii="Garamond" w:hAnsi="Garamond"/>
          <w:szCs w:val="24"/>
        </w:rPr>
        <w:t>ceny</w:t>
      </w:r>
      <w:r w:rsidR="00121739">
        <w:rPr>
          <w:rFonts w:ascii="Garamond" w:hAnsi="Garamond"/>
          <w:szCs w:val="24"/>
        </w:rPr>
        <w:t xml:space="preserve"> za 1 MWH ve VT a NT v distribuční sazbě C26d vyplývající ze</w:t>
      </w:r>
      <w:r>
        <w:rPr>
          <w:rFonts w:ascii="Garamond" w:hAnsi="Garamond"/>
          <w:szCs w:val="24"/>
        </w:rPr>
        <w:t xml:space="preserve"> závěrkového listu</w:t>
      </w:r>
    </w:p>
    <w:p w14:paraId="164F12D2" w14:textId="77777777" w:rsidR="001944B2" w:rsidRPr="00E71FB4" w:rsidRDefault="001944B2" w:rsidP="001944B2">
      <w:pPr>
        <w:rPr>
          <w:sz w:val="28"/>
          <w:szCs w:val="28"/>
        </w:rPr>
      </w:pPr>
    </w:p>
    <w:p w14:paraId="4285F0BD" w14:textId="77777777" w:rsidR="001944B2" w:rsidRPr="00E71FB4" w:rsidRDefault="001944B2" w:rsidP="001944B2">
      <w:pPr>
        <w:rPr>
          <w:sz w:val="28"/>
          <w:szCs w:val="28"/>
        </w:rPr>
      </w:pPr>
    </w:p>
    <w:p w14:paraId="27716BB6" w14:textId="0EEDE40A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V Liberci dne</w:t>
      </w:r>
      <w:r w:rsidR="005E4F86">
        <w:rPr>
          <w:rFonts w:ascii="Garamond" w:hAnsi="Garamond"/>
          <w:szCs w:val="24"/>
        </w:rPr>
        <w:t xml:space="preserve"> 23. 1. 2025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="005E4F86">
        <w:rPr>
          <w:rFonts w:ascii="Garamond" w:hAnsi="Garamond"/>
          <w:szCs w:val="24"/>
        </w:rPr>
        <w:t xml:space="preserve">           </w:t>
      </w:r>
      <w:r w:rsidRPr="00E71FB4">
        <w:rPr>
          <w:rFonts w:ascii="Garamond" w:hAnsi="Garamond"/>
          <w:szCs w:val="24"/>
        </w:rPr>
        <w:t>V Liberci dne</w:t>
      </w:r>
      <w:r w:rsidR="005E4F86">
        <w:rPr>
          <w:rFonts w:ascii="Garamond" w:hAnsi="Garamond"/>
          <w:szCs w:val="24"/>
        </w:rPr>
        <w:t xml:space="preserve"> 13. 2. 2025</w:t>
      </w:r>
    </w:p>
    <w:p w14:paraId="453DF1EB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7476A52D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06ABA344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Za přefakturujícího-dodávajícího: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Za odebírajícího:</w:t>
      </w:r>
    </w:p>
    <w:p w14:paraId="01A31B2F" w14:textId="457E1ADE" w:rsidR="001944B2" w:rsidRPr="00E71FB4" w:rsidRDefault="009E7C68" w:rsidP="001944B2">
      <w:pPr>
        <w:rPr>
          <w:rFonts w:ascii="Garamond" w:hAnsi="Garamond"/>
          <w:szCs w:val="24"/>
        </w:rPr>
      </w:pPr>
      <w:r w:rsidRPr="009E7C68">
        <w:rPr>
          <w:rFonts w:ascii="Garamond" w:hAnsi="Garamond"/>
          <w:szCs w:val="24"/>
          <w:highlight w:val="black"/>
        </w:rPr>
        <w:t>xxxxxxxxxxxxxxxx</w:t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6F54E7" w:rsidRPr="006F54E7">
        <w:rPr>
          <w:rFonts w:ascii="Garamond" w:hAnsi="Garamond"/>
          <w:szCs w:val="24"/>
          <w:highlight w:val="black"/>
        </w:rPr>
        <w:t>xxxxxxxxxxxxx</w:t>
      </w:r>
    </w:p>
    <w:p w14:paraId="69568561" w14:textId="3A986CE0" w:rsidR="001944B2" w:rsidRPr="00E71FB4" w:rsidRDefault="009E7C68" w:rsidP="001944B2">
      <w:pPr>
        <w:rPr>
          <w:rFonts w:ascii="Garamond" w:hAnsi="Garamond"/>
          <w:szCs w:val="24"/>
        </w:rPr>
      </w:pPr>
      <w:r w:rsidRPr="009E7C68">
        <w:rPr>
          <w:rFonts w:ascii="Garamond" w:hAnsi="Garamond"/>
          <w:szCs w:val="24"/>
          <w:highlight w:val="black"/>
        </w:rPr>
        <w:t>xxxxxxxxxxxxxxxxxxxxx</w:t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214603" w:rsidRPr="00214603">
        <w:rPr>
          <w:rFonts w:ascii="Garamond" w:hAnsi="Garamond"/>
          <w:szCs w:val="24"/>
          <w:highlight w:val="black"/>
        </w:rPr>
        <w:t>xxxxxxxxxxxxxxxxxx</w:t>
      </w:r>
    </w:p>
    <w:p w14:paraId="595E58BB" w14:textId="77777777" w:rsidR="004E5490" w:rsidRDefault="004E5490" w:rsidP="001944B2">
      <w:pPr>
        <w:rPr>
          <w:rFonts w:ascii="Garamond" w:hAnsi="Garamond"/>
          <w:szCs w:val="24"/>
        </w:rPr>
      </w:pPr>
    </w:p>
    <w:p w14:paraId="071F7677" w14:textId="77777777" w:rsidR="004E5490" w:rsidRDefault="004E5490" w:rsidP="001944B2">
      <w:pPr>
        <w:rPr>
          <w:rFonts w:ascii="Garamond" w:hAnsi="Garamond"/>
          <w:szCs w:val="24"/>
        </w:rPr>
      </w:pPr>
    </w:p>
    <w:p w14:paraId="571ED7FF" w14:textId="77777777" w:rsidR="004E5490" w:rsidRDefault="004E5490" w:rsidP="001944B2">
      <w:pPr>
        <w:rPr>
          <w:rFonts w:ascii="Garamond" w:hAnsi="Garamond"/>
          <w:szCs w:val="24"/>
        </w:rPr>
      </w:pPr>
    </w:p>
    <w:p w14:paraId="28481E9D" w14:textId="77777777" w:rsidR="004E5490" w:rsidRDefault="004E5490" w:rsidP="001944B2">
      <w:pPr>
        <w:rPr>
          <w:rFonts w:ascii="Garamond" w:hAnsi="Garamond"/>
          <w:szCs w:val="24"/>
        </w:rPr>
      </w:pPr>
    </w:p>
    <w:p w14:paraId="19184E5A" w14:textId="77777777" w:rsidR="004E5490" w:rsidRDefault="004E5490" w:rsidP="001944B2">
      <w:pPr>
        <w:rPr>
          <w:rFonts w:ascii="Garamond" w:hAnsi="Garamond"/>
          <w:szCs w:val="24"/>
        </w:rPr>
      </w:pPr>
    </w:p>
    <w:p w14:paraId="1456A2E9" w14:textId="77777777" w:rsidR="004E5490" w:rsidRDefault="004E5490" w:rsidP="001944B2">
      <w:pPr>
        <w:rPr>
          <w:rFonts w:ascii="Garamond" w:hAnsi="Garamond"/>
          <w:szCs w:val="24"/>
        </w:rPr>
      </w:pPr>
    </w:p>
    <w:p w14:paraId="2DD81DDE" w14:textId="77777777" w:rsidR="004E5490" w:rsidRDefault="004E5490" w:rsidP="001944B2">
      <w:pPr>
        <w:rPr>
          <w:rFonts w:ascii="Garamond" w:hAnsi="Garamond"/>
          <w:szCs w:val="24"/>
        </w:rPr>
      </w:pPr>
    </w:p>
    <w:p w14:paraId="7D8130B9" w14:textId="77777777" w:rsidR="004E5490" w:rsidRDefault="004E5490" w:rsidP="001944B2">
      <w:pPr>
        <w:rPr>
          <w:rFonts w:ascii="Garamond" w:hAnsi="Garamond"/>
          <w:szCs w:val="24"/>
        </w:rPr>
      </w:pPr>
    </w:p>
    <w:p w14:paraId="3CD551A3" w14:textId="56FE86AB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lastRenderedPageBreak/>
        <w:t>Příloha č. 1</w:t>
      </w:r>
    </w:p>
    <w:p w14:paraId="5EA9A90A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6E0C1A87" w14:textId="16638A31" w:rsidR="00473E0D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 xml:space="preserve">Výpočet ceny elektrické energie </w:t>
      </w:r>
      <w:r w:rsidR="004E5490">
        <w:rPr>
          <w:rFonts w:ascii="Garamond" w:hAnsi="Garamond"/>
          <w:b/>
          <w:szCs w:val="24"/>
        </w:rPr>
        <w:t>bez DPH</w:t>
      </w:r>
    </w:p>
    <w:p w14:paraId="2DC6C1C5" w14:textId="61D2C63E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ve výměníkové stanici přefakturujícího-dodávajícího</w:t>
      </w:r>
    </w:p>
    <w:p w14:paraId="3D0473F0" w14:textId="5300B628" w:rsidR="001944B2" w:rsidRPr="00E71FB4" w:rsidRDefault="001944B2" w:rsidP="00473E0D">
      <w:pPr>
        <w:pBdr>
          <w:bottom w:val="single" w:sz="4" w:space="1" w:color="auto"/>
        </w:pBdr>
        <w:jc w:val="center"/>
        <w:rPr>
          <w:rFonts w:ascii="Garamond" w:hAnsi="Garamond"/>
          <w:szCs w:val="24"/>
        </w:rPr>
      </w:pPr>
      <w:r w:rsidRPr="00E71FB4">
        <w:rPr>
          <w:rFonts w:ascii="Garamond" w:hAnsi="Garamond"/>
          <w:b/>
          <w:i/>
          <w:szCs w:val="24"/>
        </w:rPr>
        <w:t>(pro účely plateb ze strany základní školy za elektrickou energii ode</w:t>
      </w:r>
      <w:r w:rsidR="0043549F">
        <w:rPr>
          <w:rFonts w:ascii="Garamond" w:hAnsi="Garamond"/>
          <w:b/>
          <w:i/>
          <w:szCs w:val="24"/>
        </w:rPr>
        <w:t>branou v každém měsíci roku 202</w:t>
      </w:r>
      <w:r w:rsidR="00245EC7">
        <w:rPr>
          <w:rFonts w:ascii="Garamond" w:hAnsi="Garamond"/>
          <w:b/>
          <w:i/>
          <w:szCs w:val="24"/>
        </w:rPr>
        <w:t>5</w:t>
      </w:r>
      <w:r w:rsidRPr="00E71FB4">
        <w:rPr>
          <w:rFonts w:ascii="Garamond" w:hAnsi="Garamond"/>
          <w:b/>
          <w:i/>
          <w:szCs w:val="24"/>
        </w:rPr>
        <w:t>)</w:t>
      </w:r>
    </w:p>
    <w:p w14:paraId="6EE0A210" w14:textId="77777777" w:rsidR="001944B2" w:rsidRPr="00E71FB4" w:rsidRDefault="001944B2" w:rsidP="001944B2">
      <w:pPr>
        <w:jc w:val="center"/>
        <w:rPr>
          <w:rFonts w:ascii="Garamond" w:hAnsi="Garamond"/>
          <w:szCs w:val="24"/>
        </w:rPr>
      </w:pPr>
    </w:p>
    <w:p w14:paraId="3AB644E3" w14:textId="61629D5C" w:rsidR="001944B2" w:rsidRPr="00E71FB4" w:rsidRDefault="001944B2" w:rsidP="001944B2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Na přívodu elektrické energie do výměníkové stanice byl naměřen proud 13</w:t>
      </w:r>
      <w:r w:rsidR="00473E0D">
        <w:rPr>
          <w:rFonts w:ascii="Garamond" w:hAnsi="Garamond"/>
          <w:b/>
          <w:szCs w:val="24"/>
          <w:u w:val="single"/>
        </w:rPr>
        <w:t xml:space="preserve"> </w:t>
      </w:r>
      <w:r w:rsidRPr="00E71FB4">
        <w:rPr>
          <w:rFonts w:ascii="Garamond" w:hAnsi="Garamond"/>
          <w:b/>
          <w:szCs w:val="24"/>
          <w:u w:val="single"/>
        </w:rPr>
        <w:t>A:</w:t>
      </w:r>
    </w:p>
    <w:p w14:paraId="7D7D82B7" w14:textId="1F3BB70E" w:rsidR="001944B2" w:rsidRPr="00D426C4" w:rsidRDefault="001944B2" w:rsidP="001944B2">
      <w:pPr>
        <w:spacing w:after="120"/>
        <w:jc w:val="both"/>
        <w:rPr>
          <w:rFonts w:ascii="Garamond" w:hAnsi="Garamond"/>
          <w:bCs/>
          <w:szCs w:val="24"/>
        </w:rPr>
      </w:pPr>
      <w:r w:rsidRPr="00E71FB4">
        <w:rPr>
          <w:rFonts w:ascii="Garamond" w:hAnsi="Garamond"/>
          <w:szCs w:val="24"/>
        </w:rPr>
        <w:t xml:space="preserve"> </w:t>
      </w:r>
      <w:r w:rsidRPr="00E71FB4">
        <w:rPr>
          <w:rFonts w:ascii="Garamond" w:hAnsi="Garamond"/>
          <w:szCs w:val="24"/>
        </w:rPr>
        <w:tab/>
        <w:t>13</w:t>
      </w:r>
      <w:r w:rsidR="00473E0D">
        <w:rPr>
          <w:rFonts w:ascii="Garamond" w:hAnsi="Garamond"/>
          <w:szCs w:val="24"/>
        </w:rPr>
        <w:t xml:space="preserve"> </w:t>
      </w:r>
      <w:r w:rsidRPr="00E71FB4">
        <w:rPr>
          <w:rFonts w:ascii="Garamond" w:hAnsi="Garamond"/>
          <w:szCs w:val="24"/>
        </w:rPr>
        <w:t xml:space="preserve">A x </w:t>
      </w:r>
      <w:r w:rsidR="00EF5D4B">
        <w:rPr>
          <w:rFonts w:ascii="Garamond" w:hAnsi="Garamond"/>
          <w:szCs w:val="24"/>
        </w:rPr>
        <w:t>400</w:t>
      </w:r>
      <w:r w:rsidRPr="00E71FB4">
        <w:rPr>
          <w:rFonts w:ascii="Garamond" w:hAnsi="Garamond"/>
          <w:szCs w:val="24"/>
        </w:rPr>
        <w:t xml:space="preserve">V = </w:t>
      </w:r>
      <w:r w:rsidR="00125F37">
        <w:rPr>
          <w:rFonts w:ascii="Garamond" w:hAnsi="Garamond"/>
          <w:b/>
          <w:szCs w:val="24"/>
        </w:rPr>
        <w:t>5,2</w:t>
      </w:r>
      <w:r w:rsidRPr="00E71FB4">
        <w:rPr>
          <w:rFonts w:ascii="Garamond" w:hAnsi="Garamond"/>
          <w:b/>
          <w:szCs w:val="24"/>
        </w:rPr>
        <w:t xml:space="preserve"> kW</w:t>
      </w:r>
      <w:r w:rsidR="00D426C4">
        <w:rPr>
          <w:rFonts w:ascii="Garamond" w:hAnsi="Garamond"/>
          <w:bCs/>
          <w:szCs w:val="24"/>
        </w:rPr>
        <w:t xml:space="preserve"> – toto je neměnné, platí tedy i pro 202</w:t>
      </w:r>
      <w:r w:rsidR="00656C53">
        <w:rPr>
          <w:rFonts w:ascii="Garamond" w:hAnsi="Garamond"/>
          <w:bCs/>
          <w:szCs w:val="24"/>
        </w:rPr>
        <w:t>5</w:t>
      </w:r>
    </w:p>
    <w:p w14:paraId="530CA6E8" w14:textId="77777777" w:rsidR="001944B2" w:rsidRPr="00E71FB4" w:rsidRDefault="001944B2" w:rsidP="001944B2">
      <w:pPr>
        <w:spacing w:after="120"/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ab/>
      </w:r>
      <w:r w:rsidR="00125F37">
        <w:rPr>
          <w:rFonts w:ascii="Garamond" w:hAnsi="Garamond"/>
          <w:szCs w:val="24"/>
        </w:rPr>
        <w:t>5,2</w:t>
      </w:r>
      <w:r w:rsidRPr="00E71FB4">
        <w:rPr>
          <w:rFonts w:ascii="Garamond" w:hAnsi="Garamond"/>
          <w:szCs w:val="24"/>
        </w:rPr>
        <w:t xml:space="preserve"> kW x 24 hod. x 30 dní = </w:t>
      </w:r>
      <w:r w:rsidR="00F764AC">
        <w:rPr>
          <w:rFonts w:ascii="Garamond" w:hAnsi="Garamond"/>
          <w:b/>
          <w:szCs w:val="24"/>
        </w:rPr>
        <w:t>3,744</w:t>
      </w:r>
      <w:r w:rsidRPr="00E71FB4">
        <w:rPr>
          <w:rFonts w:ascii="Garamond" w:hAnsi="Garamond"/>
          <w:b/>
          <w:szCs w:val="24"/>
        </w:rPr>
        <w:t xml:space="preserve"> MWh/měs.</w:t>
      </w:r>
    </w:p>
    <w:p w14:paraId="276BF902" w14:textId="77777777" w:rsidR="001944B2" w:rsidRPr="00E71FB4" w:rsidRDefault="001944B2" w:rsidP="001944B2">
      <w:pPr>
        <w:tabs>
          <w:tab w:val="left" w:pos="900"/>
        </w:tabs>
        <w:spacing w:after="120"/>
        <w:jc w:val="both"/>
        <w:rPr>
          <w:rFonts w:ascii="Garamond" w:hAnsi="Garamond"/>
          <w:szCs w:val="24"/>
        </w:rPr>
      </w:pPr>
    </w:p>
    <w:p w14:paraId="743C9CB0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Výpočet stálé platby</w:t>
      </w:r>
      <w:r>
        <w:rPr>
          <w:rFonts w:ascii="Garamond" w:hAnsi="Garamond"/>
          <w:b/>
          <w:szCs w:val="24"/>
          <w:u w:val="single"/>
        </w:rPr>
        <w:t xml:space="preserve"> za příkon podle proudové hodnoty hlavního jističe</w:t>
      </w:r>
      <w:r w:rsidRPr="00E71FB4">
        <w:rPr>
          <w:rFonts w:ascii="Garamond" w:hAnsi="Garamond"/>
          <w:b/>
          <w:szCs w:val="24"/>
          <w:u w:val="single"/>
        </w:rPr>
        <w:t>:</w:t>
      </w:r>
    </w:p>
    <w:p w14:paraId="5453F968" w14:textId="50EA4563" w:rsidR="001944B2" w:rsidRPr="00E71FB4" w:rsidRDefault="001944B2" w:rsidP="001944B2">
      <w:pPr>
        <w:spacing w:after="120"/>
        <w:ind w:left="426" w:firstLine="282"/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13</w:t>
      </w:r>
      <w:r w:rsidR="00473E0D">
        <w:rPr>
          <w:rFonts w:ascii="Garamond" w:hAnsi="Garamond"/>
          <w:szCs w:val="24"/>
        </w:rPr>
        <w:t xml:space="preserve"> </w:t>
      </w:r>
      <w:r w:rsidRPr="00E71FB4">
        <w:rPr>
          <w:rFonts w:ascii="Garamond" w:hAnsi="Garamond"/>
          <w:szCs w:val="24"/>
        </w:rPr>
        <w:t xml:space="preserve">A x </w:t>
      </w:r>
      <w:r w:rsidR="00656C53">
        <w:rPr>
          <w:rFonts w:ascii="Garamond" w:hAnsi="Garamond"/>
          <w:szCs w:val="24"/>
        </w:rPr>
        <w:t>43,71</w:t>
      </w:r>
      <w:r w:rsidRPr="00E71FB4">
        <w:rPr>
          <w:rFonts w:ascii="Garamond" w:hAnsi="Garamond"/>
          <w:szCs w:val="24"/>
        </w:rPr>
        <w:t xml:space="preserve"> Kč/A = </w:t>
      </w:r>
      <w:r w:rsidR="009C2F8D">
        <w:rPr>
          <w:rFonts w:ascii="Garamond" w:hAnsi="Garamond"/>
          <w:b/>
          <w:szCs w:val="24"/>
        </w:rPr>
        <w:t>568,23</w:t>
      </w:r>
      <w:r w:rsidRPr="00E71FB4">
        <w:rPr>
          <w:rFonts w:ascii="Garamond" w:hAnsi="Garamond"/>
          <w:b/>
          <w:szCs w:val="24"/>
        </w:rPr>
        <w:t xml:space="preserve"> Kč/měs.</w:t>
      </w:r>
    </w:p>
    <w:p w14:paraId="3493F328" w14:textId="77777777" w:rsidR="001944B2" w:rsidRPr="00E71FB4" w:rsidRDefault="001944B2" w:rsidP="001944B2">
      <w:pPr>
        <w:tabs>
          <w:tab w:val="left" w:pos="900"/>
        </w:tabs>
        <w:spacing w:after="120"/>
        <w:jc w:val="both"/>
        <w:rPr>
          <w:rFonts w:ascii="Garamond" w:hAnsi="Garamond"/>
          <w:szCs w:val="24"/>
        </w:rPr>
      </w:pPr>
    </w:p>
    <w:p w14:paraId="2AE42059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Výpočet spotřeby pro vysoký tarif:</w:t>
      </w:r>
    </w:p>
    <w:p w14:paraId="0CB9AF81" w14:textId="5491F689" w:rsidR="001944B2" w:rsidRPr="001F0C74" w:rsidRDefault="001944B2" w:rsidP="001944B2">
      <w:pPr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2/3 z 3,</w:t>
      </w:r>
      <w:r w:rsidR="00B435DF">
        <w:rPr>
          <w:rFonts w:ascii="Garamond" w:hAnsi="Garamond"/>
          <w:szCs w:val="24"/>
        </w:rPr>
        <w:t>744</w:t>
      </w:r>
      <w:r w:rsidRPr="00E71FB4">
        <w:rPr>
          <w:rFonts w:ascii="Garamond" w:hAnsi="Garamond"/>
          <w:szCs w:val="24"/>
        </w:rPr>
        <w:t xml:space="preserve"> MWh/měs. = 2,</w:t>
      </w:r>
      <w:r w:rsidR="00B435DF">
        <w:rPr>
          <w:rFonts w:ascii="Garamond" w:hAnsi="Garamond"/>
          <w:szCs w:val="24"/>
        </w:rPr>
        <w:t>496</w:t>
      </w:r>
      <w:r w:rsidRPr="00E71FB4">
        <w:rPr>
          <w:rFonts w:ascii="Garamond" w:hAnsi="Garamond"/>
          <w:szCs w:val="24"/>
        </w:rPr>
        <w:t xml:space="preserve"> MWh/měs</w:t>
      </w:r>
      <w:r w:rsidRPr="001F0C74">
        <w:rPr>
          <w:rFonts w:ascii="Garamond" w:hAnsi="Garamond"/>
          <w:szCs w:val="24"/>
        </w:rPr>
        <w:t xml:space="preserve">. x </w:t>
      </w:r>
      <w:r w:rsidR="00144954">
        <w:rPr>
          <w:rFonts w:ascii="Garamond" w:hAnsi="Garamond"/>
          <w:szCs w:val="24"/>
        </w:rPr>
        <w:t>4 093,43</w:t>
      </w:r>
      <w:r w:rsidRPr="001F0C74">
        <w:rPr>
          <w:rFonts w:ascii="Garamond" w:hAnsi="Garamond"/>
          <w:szCs w:val="24"/>
        </w:rPr>
        <w:t xml:space="preserve"> Kč/MWh </w:t>
      </w:r>
      <w:r w:rsidRPr="001F0C74">
        <w:rPr>
          <w:rFonts w:ascii="Garamond" w:hAnsi="Garamond"/>
          <w:b/>
          <w:szCs w:val="24"/>
        </w:rPr>
        <w:t xml:space="preserve">= </w:t>
      </w:r>
      <w:r w:rsidR="00144954">
        <w:rPr>
          <w:rFonts w:ascii="Garamond" w:hAnsi="Garamond"/>
          <w:b/>
          <w:szCs w:val="24"/>
        </w:rPr>
        <w:t>10 217,20</w:t>
      </w:r>
      <w:r w:rsidRPr="001F0C74">
        <w:rPr>
          <w:rFonts w:ascii="Garamond" w:hAnsi="Garamond"/>
          <w:b/>
          <w:szCs w:val="24"/>
        </w:rPr>
        <w:t xml:space="preserve"> Kč/měs.</w:t>
      </w:r>
    </w:p>
    <w:p w14:paraId="4A8EB20B" w14:textId="77777777" w:rsidR="001944B2" w:rsidRPr="001F0C74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5F512317" w14:textId="77777777" w:rsidR="001944B2" w:rsidRPr="001F0C7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1F0C74">
        <w:rPr>
          <w:rFonts w:ascii="Garamond" w:hAnsi="Garamond"/>
          <w:b/>
          <w:szCs w:val="24"/>
          <w:u w:val="single"/>
        </w:rPr>
        <w:t xml:space="preserve">Výpočet spotřeby pro nízký tarif </w:t>
      </w:r>
      <w:r w:rsidRPr="001F0C74">
        <w:rPr>
          <w:rFonts w:ascii="Garamond" w:hAnsi="Garamond"/>
          <w:szCs w:val="24"/>
          <w:u w:val="single"/>
        </w:rPr>
        <w:t>(nízký tarif je 8 hodin denně)</w:t>
      </w:r>
      <w:r w:rsidRPr="001F0C74">
        <w:rPr>
          <w:rFonts w:ascii="Garamond" w:hAnsi="Garamond"/>
          <w:b/>
          <w:szCs w:val="24"/>
          <w:u w:val="single"/>
        </w:rPr>
        <w:t>:</w:t>
      </w:r>
    </w:p>
    <w:p w14:paraId="46BC140E" w14:textId="5AD9CD34" w:rsidR="001944B2" w:rsidRPr="00E71FB4" w:rsidRDefault="001944B2" w:rsidP="001944B2">
      <w:pPr>
        <w:spacing w:after="120"/>
        <w:ind w:left="426" w:firstLine="282"/>
        <w:jc w:val="both"/>
        <w:rPr>
          <w:rFonts w:ascii="Garamond" w:hAnsi="Garamond"/>
          <w:szCs w:val="24"/>
        </w:rPr>
      </w:pPr>
      <w:r w:rsidRPr="001F0C74">
        <w:rPr>
          <w:rFonts w:ascii="Garamond" w:hAnsi="Garamond"/>
          <w:szCs w:val="24"/>
        </w:rPr>
        <w:t>1/3 z 3,</w:t>
      </w:r>
      <w:r w:rsidR="005D6ABA" w:rsidRPr="001F0C74">
        <w:rPr>
          <w:rFonts w:ascii="Garamond" w:hAnsi="Garamond"/>
          <w:szCs w:val="24"/>
        </w:rPr>
        <w:t>744</w:t>
      </w:r>
      <w:r w:rsidRPr="001F0C74">
        <w:rPr>
          <w:rFonts w:ascii="Garamond" w:hAnsi="Garamond"/>
          <w:szCs w:val="24"/>
        </w:rPr>
        <w:t xml:space="preserve"> MWh/měs. = 1,</w:t>
      </w:r>
      <w:r w:rsidR="005D6ABA" w:rsidRPr="001F0C74">
        <w:rPr>
          <w:rFonts w:ascii="Garamond" w:hAnsi="Garamond"/>
          <w:szCs w:val="24"/>
        </w:rPr>
        <w:t>248</w:t>
      </w:r>
      <w:r w:rsidRPr="001F0C74">
        <w:rPr>
          <w:rFonts w:ascii="Garamond" w:hAnsi="Garamond"/>
          <w:szCs w:val="24"/>
        </w:rPr>
        <w:t xml:space="preserve"> MWh/měs. x </w:t>
      </w:r>
      <w:r w:rsidR="00E85A17">
        <w:rPr>
          <w:rFonts w:ascii="Garamond" w:hAnsi="Garamond"/>
          <w:szCs w:val="24"/>
        </w:rPr>
        <w:t>2</w:t>
      </w:r>
      <w:r w:rsidR="00144954">
        <w:rPr>
          <w:rFonts w:ascii="Garamond" w:hAnsi="Garamond"/>
          <w:szCs w:val="24"/>
        </w:rPr>
        <w:t> 086,93</w:t>
      </w:r>
      <w:r w:rsidRPr="001F0C74">
        <w:rPr>
          <w:rFonts w:ascii="Garamond" w:hAnsi="Garamond"/>
          <w:szCs w:val="24"/>
        </w:rPr>
        <w:t xml:space="preserve"> Kč</w:t>
      </w:r>
      <w:r w:rsidRPr="00E71FB4">
        <w:rPr>
          <w:rFonts w:ascii="Garamond" w:hAnsi="Garamond"/>
          <w:szCs w:val="24"/>
        </w:rPr>
        <w:t xml:space="preserve">/MWh </w:t>
      </w:r>
      <w:r w:rsidRPr="00E71FB4">
        <w:rPr>
          <w:rFonts w:ascii="Garamond" w:hAnsi="Garamond"/>
          <w:b/>
          <w:szCs w:val="24"/>
        </w:rPr>
        <w:t xml:space="preserve">= </w:t>
      </w:r>
      <w:r w:rsidR="00144954">
        <w:rPr>
          <w:rFonts w:ascii="Garamond" w:hAnsi="Garamond"/>
          <w:b/>
          <w:szCs w:val="24"/>
        </w:rPr>
        <w:t>2 604,51</w:t>
      </w:r>
      <w:r w:rsidRPr="00E71FB4">
        <w:rPr>
          <w:rFonts w:ascii="Garamond" w:hAnsi="Garamond"/>
          <w:b/>
          <w:szCs w:val="24"/>
        </w:rPr>
        <w:t xml:space="preserve"> Kč/měs.</w:t>
      </w:r>
    </w:p>
    <w:p w14:paraId="385A29BD" w14:textId="77777777" w:rsidR="001944B2" w:rsidRPr="00E71FB4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76000A87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Výpočet ceny na podporu výkupu elektřiny:</w:t>
      </w:r>
    </w:p>
    <w:p w14:paraId="7AA0D932" w14:textId="526C1ABF" w:rsidR="001944B2" w:rsidRPr="00E71FB4" w:rsidRDefault="001944B2" w:rsidP="001944B2">
      <w:pPr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3,</w:t>
      </w:r>
      <w:r w:rsidR="004D184F">
        <w:rPr>
          <w:rFonts w:ascii="Garamond" w:hAnsi="Garamond"/>
          <w:szCs w:val="24"/>
        </w:rPr>
        <w:t>744</w:t>
      </w:r>
      <w:r w:rsidRPr="00E71FB4">
        <w:rPr>
          <w:rFonts w:ascii="Garamond" w:hAnsi="Garamond"/>
          <w:szCs w:val="24"/>
        </w:rPr>
        <w:t xml:space="preserve"> MWh x</w:t>
      </w:r>
      <w:r w:rsidR="00E85A17">
        <w:rPr>
          <w:rFonts w:ascii="Garamond" w:hAnsi="Garamond"/>
          <w:szCs w:val="24"/>
        </w:rPr>
        <w:t xml:space="preserve"> 4</w:t>
      </w:r>
      <w:r w:rsidRPr="00E71FB4">
        <w:rPr>
          <w:rFonts w:ascii="Garamond" w:hAnsi="Garamond"/>
          <w:szCs w:val="24"/>
        </w:rPr>
        <w:t xml:space="preserve">95 Kč/MWh = </w:t>
      </w:r>
      <w:r w:rsidR="00E85A17">
        <w:rPr>
          <w:rFonts w:ascii="Garamond" w:hAnsi="Garamond"/>
          <w:b/>
          <w:szCs w:val="24"/>
        </w:rPr>
        <w:t>1 853,28</w:t>
      </w:r>
      <w:r w:rsidRPr="00E71FB4">
        <w:rPr>
          <w:rFonts w:ascii="Garamond" w:hAnsi="Garamond"/>
          <w:b/>
          <w:szCs w:val="24"/>
        </w:rPr>
        <w:t xml:space="preserve"> Kč/měs.</w:t>
      </w:r>
    </w:p>
    <w:p w14:paraId="07B9529F" w14:textId="77777777" w:rsidR="001944B2" w:rsidRPr="00E71FB4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6BA35030" w14:textId="72F86C4F" w:rsidR="001944B2" w:rsidRPr="003F2919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3F2919">
        <w:rPr>
          <w:rFonts w:ascii="Garamond" w:hAnsi="Garamond"/>
          <w:b/>
          <w:szCs w:val="24"/>
          <w:u w:val="single"/>
        </w:rPr>
        <w:t>Činnost operátora trhu:</w:t>
      </w:r>
      <w:r w:rsidR="00BB0A4A">
        <w:rPr>
          <w:rFonts w:ascii="Garamond" w:hAnsi="Garamond"/>
          <w:b/>
          <w:szCs w:val="24"/>
        </w:rPr>
        <w:t xml:space="preserve">       </w:t>
      </w:r>
      <w:r w:rsidR="009C2F8D">
        <w:rPr>
          <w:rFonts w:ascii="Garamond" w:hAnsi="Garamond"/>
          <w:b/>
          <w:szCs w:val="24"/>
        </w:rPr>
        <w:t xml:space="preserve">10,84 </w:t>
      </w:r>
      <w:r w:rsidRPr="003F2919">
        <w:rPr>
          <w:rFonts w:ascii="Garamond" w:hAnsi="Garamond"/>
          <w:b/>
          <w:szCs w:val="24"/>
        </w:rPr>
        <w:t>Kč/měs.</w:t>
      </w:r>
    </w:p>
    <w:p w14:paraId="734824A4" w14:textId="77777777" w:rsidR="001944B2" w:rsidRPr="00CB518D" w:rsidRDefault="001944B2" w:rsidP="001944B2">
      <w:pPr>
        <w:pStyle w:val="Odstavecseseznamem"/>
        <w:tabs>
          <w:tab w:val="left" w:pos="900"/>
        </w:tabs>
        <w:spacing w:after="120"/>
        <w:ind w:left="426"/>
        <w:jc w:val="both"/>
        <w:rPr>
          <w:rFonts w:ascii="Garamond" w:hAnsi="Garamond"/>
          <w:b/>
          <w:szCs w:val="24"/>
          <w:highlight w:val="yellow"/>
        </w:rPr>
      </w:pPr>
    </w:p>
    <w:p w14:paraId="31B2944D" w14:textId="77777777" w:rsidR="001944B2" w:rsidRPr="00E71FB4" w:rsidRDefault="001944B2" w:rsidP="001944B2">
      <w:pPr>
        <w:pStyle w:val="Odstavecseseznamem"/>
        <w:tabs>
          <w:tab w:val="left" w:pos="900"/>
        </w:tabs>
        <w:spacing w:after="120"/>
        <w:ind w:left="426"/>
        <w:jc w:val="both"/>
        <w:rPr>
          <w:rFonts w:ascii="Garamond" w:hAnsi="Garamond"/>
          <w:b/>
          <w:szCs w:val="24"/>
        </w:rPr>
      </w:pPr>
    </w:p>
    <w:p w14:paraId="2AF01708" w14:textId="0B120E1C" w:rsidR="001944B2" w:rsidRPr="002142CB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2142CB">
        <w:rPr>
          <w:rFonts w:ascii="Garamond" w:hAnsi="Garamond"/>
          <w:b/>
          <w:szCs w:val="24"/>
          <w:u w:val="single"/>
        </w:rPr>
        <w:t>Výsledná měsíční cena</w:t>
      </w:r>
      <w:r w:rsidRPr="002142CB">
        <w:rPr>
          <w:rFonts w:ascii="Garamond" w:hAnsi="Garamond"/>
          <w:b/>
          <w:szCs w:val="24"/>
        </w:rPr>
        <w:t xml:space="preserve"> elektrické energie stanovená pro rok 202</w:t>
      </w:r>
      <w:r w:rsidR="009C2F8D">
        <w:rPr>
          <w:rFonts w:ascii="Garamond" w:hAnsi="Garamond"/>
          <w:b/>
          <w:szCs w:val="24"/>
        </w:rPr>
        <w:t>5</w:t>
      </w:r>
      <w:r w:rsidRPr="002142CB">
        <w:rPr>
          <w:rFonts w:ascii="Garamond" w:hAnsi="Garamond"/>
          <w:b/>
          <w:szCs w:val="24"/>
        </w:rPr>
        <w:t xml:space="preserve"> </w:t>
      </w:r>
      <w:r w:rsidRPr="002142CB">
        <w:rPr>
          <w:rFonts w:ascii="Garamond" w:hAnsi="Garamond"/>
          <w:szCs w:val="24"/>
        </w:rPr>
        <w:t xml:space="preserve">je </w:t>
      </w:r>
      <w:r w:rsidRPr="002142CB">
        <w:rPr>
          <w:rFonts w:ascii="Garamond" w:hAnsi="Garamond"/>
        </w:rPr>
        <w:t xml:space="preserve">součtem tučně vyznačených hodnot v bodech </w:t>
      </w:r>
      <w:r w:rsidR="00473E0D" w:rsidRPr="002142CB">
        <w:rPr>
          <w:rFonts w:ascii="Garamond" w:hAnsi="Garamond"/>
        </w:rPr>
        <w:t>B–F</w:t>
      </w:r>
      <w:r w:rsidR="00E85A17">
        <w:rPr>
          <w:rFonts w:ascii="Garamond" w:hAnsi="Garamond"/>
        </w:rPr>
        <w:t xml:space="preserve"> bez DPH</w:t>
      </w:r>
      <w:r w:rsidRPr="002142CB">
        <w:rPr>
          <w:rFonts w:ascii="Garamond" w:hAnsi="Garamond"/>
        </w:rPr>
        <w:t>:</w:t>
      </w:r>
    </w:p>
    <w:p w14:paraId="57B04534" w14:textId="11F99F99" w:rsidR="001944B2" w:rsidRPr="002142CB" w:rsidRDefault="00E85A17" w:rsidP="001944B2">
      <w:pPr>
        <w:spacing w:after="120"/>
        <w:ind w:firstLine="426"/>
        <w:rPr>
          <w:rFonts w:ascii="Garamond" w:hAnsi="Garamond"/>
          <w:b/>
        </w:rPr>
      </w:pPr>
      <w:r>
        <w:rPr>
          <w:rFonts w:ascii="Garamond" w:hAnsi="Garamond"/>
        </w:rPr>
        <w:t>5</w:t>
      </w:r>
      <w:r w:rsidR="00144954">
        <w:rPr>
          <w:rFonts w:ascii="Garamond" w:hAnsi="Garamond"/>
        </w:rPr>
        <w:t>6</w:t>
      </w:r>
      <w:r>
        <w:rPr>
          <w:rFonts w:ascii="Garamond" w:hAnsi="Garamond"/>
        </w:rPr>
        <w:t>8,</w:t>
      </w:r>
      <w:r w:rsidR="00144954">
        <w:rPr>
          <w:rFonts w:ascii="Garamond" w:hAnsi="Garamond"/>
        </w:rPr>
        <w:t>23</w:t>
      </w:r>
      <w:r w:rsidR="001944B2" w:rsidRPr="002142CB">
        <w:rPr>
          <w:rFonts w:ascii="Garamond" w:hAnsi="Garamond"/>
        </w:rPr>
        <w:t xml:space="preserve"> Kč + </w:t>
      </w:r>
      <w:r>
        <w:rPr>
          <w:rFonts w:ascii="Garamond" w:hAnsi="Garamond"/>
        </w:rPr>
        <w:t>1</w:t>
      </w:r>
      <w:r w:rsidR="00144954">
        <w:rPr>
          <w:rFonts w:ascii="Garamond" w:hAnsi="Garamond"/>
        </w:rPr>
        <w:t>0 217,20</w:t>
      </w:r>
      <w:r w:rsidR="001944B2" w:rsidRPr="002142CB">
        <w:rPr>
          <w:rFonts w:ascii="Garamond" w:hAnsi="Garamond"/>
        </w:rPr>
        <w:t xml:space="preserve"> Kč + </w:t>
      </w:r>
      <w:r w:rsidR="00144954">
        <w:rPr>
          <w:rFonts w:ascii="Garamond" w:hAnsi="Garamond"/>
        </w:rPr>
        <w:t>2 604,51</w:t>
      </w:r>
      <w:r w:rsidR="001944B2" w:rsidRPr="002142CB">
        <w:rPr>
          <w:rFonts w:ascii="Garamond" w:hAnsi="Garamond"/>
        </w:rPr>
        <w:t xml:space="preserve"> Kč + </w:t>
      </w:r>
      <w:r w:rsidR="00363525">
        <w:rPr>
          <w:rFonts w:ascii="Garamond" w:hAnsi="Garamond"/>
        </w:rPr>
        <w:t>1 853,28</w:t>
      </w:r>
      <w:r w:rsidR="001944B2" w:rsidRPr="002142CB">
        <w:rPr>
          <w:rFonts w:ascii="Garamond" w:hAnsi="Garamond"/>
        </w:rPr>
        <w:t xml:space="preserve"> Kč </w:t>
      </w:r>
      <w:r w:rsidR="001922C5">
        <w:rPr>
          <w:rFonts w:ascii="Garamond" w:hAnsi="Garamond"/>
        </w:rPr>
        <w:t xml:space="preserve">+ </w:t>
      </w:r>
      <w:r w:rsidR="00144954">
        <w:rPr>
          <w:rFonts w:ascii="Garamond" w:hAnsi="Garamond"/>
        </w:rPr>
        <w:t>10,8</w:t>
      </w:r>
      <w:r w:rsidR="00363525">
        <w:rPr>
          <w:rFonts w:ascii="Garamond" w:hAnsi="Garamond"/>
        </w:rPr>
        <w:t>4</w:t>
      </w:r>
      <w:r w:rsidR="001944B2" w:rsidRPr="002142CB">
        <w:rPr>
          <w:rFonts w:ascii="Garamond" w:hAnsi="Garamond"/>
        </w:rPr>
        <w:t xml:space="preserve"> Kč = </w:t>
      </w:r>
      <w:r w:rsidR="00144954">
        <w:rPr>
          <w:rFonts w:ascii="Garamond" w:hAnsi="Garamond"/>
          <w:b/>
          <w:shd w:val="clear" w:color="auto" w:fill="D9D9D9" w:themeFill="background1" w:themeFillShade="D9"/>
        </w:rPr>
        <w:t>15 254,06</w:t>
      </w:r>
      <w:r w:rsidR="0052677A">
        <w:rPr>
          <w:rFonts w:ascii="Garamond" w:hAnsi="Garamond"/>
          <w:b/>
          <w:shd w:val="clear" w:color="auto" w:fill="D9D9D9" w:themeFill="background1" w:themeFillShade="D9"/>
        </w:rPr>
        <w:t xml:space="preserve"> </w:t>
      </w:r>
      <w:r w:rsidR="001944B2" w:rsidRPr="002142CB">
        <w:rPr>
          <w:rFonts w:ascii="Garamond" w:hAnsi="Garamond"/>
          <w:b/>
          <w:shd w:val="clear" w:color="auto" w:fill="D9D9D9" w:themeFill="background1" w:themeFillShade="D9"/>
        </w:rPr>
        <w:t>Kč/měs.</w:t>
      </w:r>
    </w:p>
    <w:p w14:paraId="205BB7AE" w14:textId="049DF063" w:rsidR="001944B2" w:rsidRPr="00826199" w:rsidRDefault="001944B2" w:rsidP="001944B2">
      <w:pPr>
        <w:spacing w:after="120"/>
        <w:jc w:val="both"/>
        <w:rPr>
          <w:rFonts w:ascii="Garamond" w:hAnsi="Garamond"/>
        </w:rPr>
      </w:pPr>
      <w:r w:rsidRPr="00826199">
        <w:rPr>
          <w:rFonts w:ascii="Garamond" w:hAnsi="Garamond"/>
        </w:rPr>
        <w:t>Z této výsledné částky bude odebírajícímu účtován</w:t>
      </w:r>
      <w:r>
        <w:rPr>
          <w:rFonts w:ascii="Garamond" w:hAnsi="Garamond"/>
        </w:rPr>
        <w:t xml:space="preserve"> jeho</w:t>
      </w:r>
      <w:r w:rsidRPr="00826199">
        <w:rPr>
          <w:rFonts w:ascii="Garamond" w:hAnsi="Garamond"/>
        </w:rPr>
        <w:t xml:space="preserve"> podíl na měsíční spotřebě elektrické energie v každém kalendářním měsíci roku 202</w:t>
      </w:r>
      <w:r w:rsidR="009C2F8D">
        <w:rPr>
          <w:rFonts w:ascii="Garamond" w:hAnsi="Garamond"/>
        </w:rPr>
        <w:t>5</w:t>
      </w:r>
      <w:r w:rsidRPr="00826199">
        <w:rPr>
          <w:rFonts w:ascii="Garamond" w:hAnsi="Garamond"/>
        </w:rPr>
        <w:t>. Procentní podíl bude vypočten z</w:t>
      </w:r>
      <w:r>
        <w:rPr>
          <w:rFonts w:ascii="Garamond" w:hAnsi="Garamond"/>
        </w:rPr>
        <w:t xml:space="preserve"> celkového množství </w:t>
      </w:r>
      <w:r w:rsidRPr="00826199">
        <w:rPr>
          <w:rFonts w:ascii="Garamond" w:hAnsi="Garamond"/>
        </w:rPr>
        <w:t xml:space="preserve">spotřebované elektrické energie v GJ </w:t>
      </w:r>
      <w:r>
        <w:rPr>
          <w:rFonts w:ascii="Garamond" w:hAnsi="Garamond"/>
        </w:rPr>
        <w:t>za uplynulý kalendářní měsíc a z konkrétního množství elektrické energie v GJ spotřebované jen odebírajícím. Pravidelné odečty stavů elektroměru zajišťuje předávající-fakturující.</w:t>
      </w:r>
    </w:p>
    <w:p w14:paraId="79A2553D" w14:textId="77777777" w:rsidR="001944B2" w:rsidRPr="00826199" w:rsidRDefault="001944B2" w:rsidP="001944B2">
      <w:pPr>
        <w:jc w:val="both"/>
        <w:rPr>
          <w:rFonts w:ascii="Garamond" w:hAnsi="Garamond"/>
          <w:szCs w:val="24"/>
          <w:u w:val="single"/>
        </w:rPr>
      </w:pPr>
    </w:p>
    <w:p w14:paraId="2560A5A0" w14:textId="77777777" w:rsidR="001944B2" w:rsidRPr="005E4F18" w:rsidRDefault="001944B2" w:rsidP="005E4F1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/>
          <w:szCs w:val="24"/>
        </w:rPr>
      </w:pPr>
      <w:r w:rsidRPr="005E4F18">
        <w:rPr>
          <w:rFonts w:ascii="Garamond" w:hAnsi="Garamond"/>
          <w:b/>
          <w:szCs w:val="24"/>
        </w:rPr>
        <w:t>Fixní náklady za obsluhu a servisní činnost ve výměníkové stanici</w:t>
      </w:r>
    </w:p>
    <w:p w14:paraId="07BE9EAE" w14:textId="77777777" w:rsidR="001944B2" w:rsidRPr="00234239" w:rsidRDefault="001944B2" w:rsidP="001944B2">
      <w:pPr>
        <w:pStyle w:val="Odstavecseseznamem"/>
        <w:ind w:left="284"/>
        <w:jc w:val="both"/>
        <w:rPr>
          <w:rFonts w:ascii="Garamond" w:hAnsi="Garamond"/>
          <w:b/>
          <w:szCs w:val="24"/>
        </w:rPr>
      </w:pPr>
    </w:p>
    <w:p w14:paraId="36DA2B7D" w14:textId="4686A1AC" w:rsidR="00147638" w:rsidRPr="005E5944" w:rsidRDefault="001944B2" w:rsidP="005E5944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Odebírajícímu budou dále měsíčně účtovány fixní částky, představující jednu pětinu z platby za obsluhu výměníkové stanice (tj. z částky </w:t>
      </w:r>
      <w:r w:rsidR="009E230F">
        <w:rPr>
          <w:rFonts w:ascii="Garamond" w:hAnsi="Garamond"/>
          <w:szCs w:val="24"/>
        </w:rPr>
        <w:t>5 000</w:t>
      </w:r>
      <w:r w:rsidRPr="004E26F5">
        <w:rPr>
          <w:rFonts w:ascii="Garamond" w:hAnsi="Garamond"/>
          <w:szCs w:val="24"/>
        </w:rPr>
        <w:t xml:space="preserve"> Kč </w:t>
      </w:r>
      <w:r w:rsidR="009E230F">
        <w:rPr>
          <w:rFonts w:ascii="Garamond" w:hAnsi="Garamond"/>
          <w:szCs w:val="24"/>
        </w:rPr>
        <w:t>bez</w:t>
      </w:r>
      <w:r w:rsidRPr="004E26F5">
        <w:rPr>
          <w:rFonts w:ascii="Garamond" w:hAnsi="Garamond"/>
          <w:szCs w:val="24"/>
        </w:rPr>
        <w:t xml:space="preserve"> DPH, tj. </w:t>
      </w:r>
      <w:r w:rsidRPr="004E26F5">
        <w:rPr>
          <w:rFonts w:ascii="Garamond" w:hAnsi="Garamond"/>
          <w:b/>
          <w:szCs w:val="24"/>
          <w:shd w:val="clear" w:color="auto" w:fill="D9D9D9" w:themeFill="background1" w:themeFillShade="D9"/>
        </w:rPr>
        <w:t>1 </w:t>
      </w:r>
      <w:r w:rsidR="009E230F">
        <w:rPr>
          <w:rFonts w:ascii="Garamond" w:hAnsi="Garamond"/>
          <w:b/>
          <w:szCs w:val="24"/>
          <w:shd w:val="clear" w:color="auto" w:fill="D9D9D9" w:themeFill="background1" w:themeFillShade="D9"/>
        </w:rPr>
        <w:t>00</w:t>
      </w:r>
      <w:r w:rsidRPr="004E26F5">
        <w:rPr>
          <w:rFonts w:ascii="Garamond" w:hAnsi="Garamond"/>
          <w:b/>
          <w:szCs w:val="24"/>
          <w:shd w:val="clear" w:color="auto" w:fill="D9D9D9" w:themeFill="background1" w:themeFillShade="D9"/>
        </w:rPr>
        <w:t>0 Kč</w:t>
      </w:r>
      <w:r w:rsidRPr="004E26F5">
        <w:rPr>
          <w:rFonts w:ascii="Garamond" w:hAnsi="Garamond"/>
          <w:szCs w:val="24"/>
        </w:rPr>
        <w:t xml:space="preserve"> měsíčně) a za servisní činnost ve výměníkové stanici (tj. z částky </w:t>
      </w:r>
      <w:r w:rsidR="009E230F">
        <w:rPr>
          <w:rFonts w:ascii="Garamond" w:hAnsi="Garamond"/>
          <w:szCs w:val="24"/>
        </w:rPr>
        <w:t>4 980</w:t>
      </w:r>
      <w:r w:rsidRPr="004E26F5">
        <w:rPr>
          <w:rFonts w:ascii="Garamond" w:hAnsi="Garamond"/>
          <w:szCs w:val="24"/>
        </w:rPr>
        <w:t xml:space="preserve"> Kč</w:t>
      </w:r>
      <w:r>
        <w:rPr>
          <w:rFonts w:ascii="Garamond" w:hAnsi="Garamond"/>
          <w:szCs w:val="24"/>
        </w:rPr>
        <w:t xml:space="preserve"> </w:t>
      </w:r>
      <w:r w:rsidR="009E230F">
        <w:rPr>
          <w:rFonts w:ascii="Garamond" w:hAnsi="Garamond"/>
          <w:szCs w:val="24"/>
        </w:rPr>
        <w:t>bez</w:t>
      </w:r>
      <w:r>
        <w:rPr>
          <w:rFonts w:ascii="Garamond" w:hAnsi="Garamond"/>
          <w:szCs w:val="24"/>
        </w:rPr>
        <w:t xml:space="preserve"> DPH, tj. </w:t>
      </w:r>
      <w:r w:rsidR="009E230F">
        <w:rPr>
          <w:rFonts w:ascii="Garamond" w:hAnsi="Garamond"/>
          <w:b/>
          <w:szCs w:val="24"/>
          <w:shd w:val="clear" w:color="auto" w:fill="D9D9D9" w:themeFill="background1" w:themeFillShade="D9"/>
        </w:rPr>
        <w:t>99</w:t>
      </w:r>
      <w:r w:rsidRPr="004E26F5">
        <w:rPr>
          <w:rFonts w:ascii="Garamond" w:hAnsi="Garamond"/>
          <w:b/>
          <w:szCs w:val="24"/>
          <w:shd w:val="clear" w:color="auto" w:fill="D9D9D9" w:themeFill="background1" w:themeFillShade="D9"/>
        </w:rPr>
        <w:t>6 Kč</w:t>
      </w:r>
      <w:r>
        <w:rPr>
          <w:rFonts w:ascii="Garamond" w:hAnsi="Garamond"/>
          <w:szCs w:val="24"/>
        </w:rPr>
        <w:t xml:space="preserve"> měsíčně), které na základě uzavřených smluv pro přefakturujícího-dodávajícího zajišťuje Teplárna Liberec a.s. Tyto částky přefakturující-dodávající hradí Teplárně Liberec a.s. každý měsíc bez ohledu na množství spotřeby tepla.</w:t>
      </w:r>
    </w:p>
    <w:sectPr w:rsidR="00147638" w:rsidRPr="005E5944" w:rsidSect="000072F3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4D88"/>
    <w:multiLevelType w:val="hybridMultilevel"/>
    <w:tmpl w:val="593E38D8"/>
    <w:lvl w:ilvl="0" w:tplc="88F22D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1A0E"/>
    <w:multiLevelType w:val="hybridMultilevel"/>
    <w:tmpl w:val="C4580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537DA"/>
    <w:multiLevelType w:val="hybridMultilevel"/>
    <w:tmpl w:val="EF6230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A7F41"/>
    <w:multiLevelType w:val="hybridMultilevel"/>
    <w:tmpl w:val="8F6ED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277D5"/>
    <w:multiLevelType w:val="hybridMultilevel"/>
    <w:tmpl w:val="D5629E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970075">
    <w:abstractNumId w:val="4"/>
  </w:num>
  <w:num w:numId="2" w16cid:durableId="2004505246">
    <w:abstractNumId w:val="3"/>
  </w:num>
  <w:num w:numId="3" w16cid:durableId="710031174">
    <w:abstractNumId w:val="1"/>
  </w:num>
  <w:num w:numId="4" w16cid:durableId="1929077311">
    <w:abstractNumId w:val="0"/>
  </w:num>
  <w:num w:numId="5" w16cid:durableId="1522939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B2"/>
    <w:rsid w:val="00026478"/>
    <w:rsid w:val="000347B3"/>
    <w:rsid w:val="00036844"/>
    <w:rsid w:val="00064BAE"/>
    <w:rsid w:val="00064E80"/>
    <w:rsid w:val="00066FEA"/>
    <w:rsid w:val="00070F86"/>
    <w:rsid w:val="00082CBC"/>
    <w:rsid w:val="000A1969"/>
    <w:rsid w:val="000C4157"/>
    <w:rsid w:val="000C48ED"/>
    <w:rsid w:val="000D7C52"/>
    <w:rsid w:val="000E1E3A"/>
    <w:rsid w:val="000E2B9E"/>
    <w:rsid w:val="000F176A"/>
    <w:rsid w:val="000F584C"/>
    <w:rsid w:val="00104F3E"/>
    <w:rsid w:val="00121739"/>
    <w:rsid w:val="001221C9"/>
    <w:rsid w:val="00125F37"/>
    <w:rsid w:val="00135CE7"/>
    <w:rsid w:val="00144954"/>
    <w:rsid w:val="00147108"/>
    <w:rsid w:val="00147638"/>
    <w:rsid w:val="00156EE2"/>
    <w:rsid w:val="001705BE"/>
    <w:rsid w:val="00182087"/>
    <w:rsid w:val="001922C5"/>
    <w:rsid w:val="001944B2"/>
    <w:rsid w:val="001A4E97"/>
    <w:rsid w:val="001D006E"/>
    <w:rsid w:val="001D1F66"/>
    <w:rsid w:val="001F0C74"/>
    <w:rsid w:val="001F481A"/>
    <w:rsid w:val="002142CB"/>
    <w:rsid w:val="00214603"/>
    <w:rsid w:val="00227F73"/>
    <w:rsid w:val="00231E29"/>
    <w:rsid w:val="002366F9"/>
    <w:rsid w:val="00245384"/>
    <w:rsid w:val="00245EC7"/>
    <w:rsid w:val="0026750B"/>
    <w:rsid w:val="00280019"/>
    <w:rsid w:val="00285E49"/>
    <w:rsid w:val="00296CD3"/>
    <w:rsid w:val="002A63C9"/>
    <w:rsid w:val="002F424E"/>
    <w:rsid w:val="00327EFD"/>
    <w:rsid w:val="00333923"/>
    <w:rsid w:val="00342D28"/>
    <w:rsid w:val="0035574B"/>
    <w:rsid w:val="0036029B"/>
    <w:rsid w:val="00363525"/>
    <w:rsid w:val="00390AE3"/>
    <w:rsid w:val="0039595E"/>
    <w:rsid w:val="003B4845"/>
    <w:rsid w:val="003D23A1"/>
    <w:rsid w:val="003E1618"/>
    <w:rsid w:val="0040055F"/>
    <w:rsid w:val="00407779"/>
    <w:rsid w:val="004262B4"/>
    <w:rsid w:val="0043549F"/>
    <w:rsid w:val="004423FB"/>
    <w:rsid w:val="00463815"/>
    <w:rsid w:val="00473E0D"/>
    <w:rsid w:val="004843E3"/>
    <w:rsid w:val="0048704B"/>
    <w:rsid w:val="004B32D5"/>
    <w:rsid w:val="004C0E39"/>
    <w:rsid w:val="004C17BD"/>
    <w:rsid w:val="004C509D"/>
    <w:rsid w:val="004D184F"/>
    <w:rsid w:val="004D6E27"/>
    <w:rsid w:val="004E1AEA"/>
    <w:rsid w:val="004E239F"/>
    <w:rsid w:val="004E5490"/>
    <w:rsid w:val="0050601B"/>
    <w:rsid w:val="00507457"/>
    <w:rsid w:val="005129C1"/>
    <w:rsid w:val="00524ECB"/>
    <w:rsid w:val="0052677A"/>
    <w:rsid w:val="0055087D"/>
    <w:rsid w:val="00555D67"/>
    <w:rsid w:val="00566914"/>
    <w:rsid w:val="00566FE9"/>
    <w:rsid w:val="005847B6"/>
    <w:rsid w:val="00590A7F"/>
    <w:rsid w:val="005C0EE7"/>
    <w:rsid w:val="005C541C"/>
    <w:rsid w:val="005D52CE"/>
    <w:rsid w:val="005D6ABA"/>
    <w:rsid w:val="005D7569"/>
    <w:rsid w:val="005E14F3"/>
    <w:rsid w:val="005E38F4"/>
    <w:rsid w:val="005E4C57"/>
    <w:rsid w:val="005E4F18"/>
    <w:rsid w:val="005E4F86"/>
    <w:rsid w:val="005E5944"/>
    <w:rsid w:val="005F0267"/>
    <w:rsid w:val="0062003F"/>
    <w:rsid w:val="00623863"/>
    <w:rsid w:val="00626F04"/>
    <w:rsid w:val="00633758"/>
    <w:rsid w:val="00642726"/>
    <w:rsid w:val="00650141"/>
    <w:rsid w:val="00656C53"/>
    <w:rsid w:val="006570C5"/>
    <w:rsid w:val="006572B5"/>
    <w:rsid w:val="00661586"/>
    <w:rsid w:val="0067610F"/>
    <w:rsid w:val="00676D07"/>
    <w:rsid w:val="00676F54"/>
    <w:rsid w:val="0068213B"/>
    <w:rsid w:val="0069537D"/>
    <w:rsid w:val="006B72A4"/>
    <w:rsid w:val="006D78DC"/>
    <w:rsid w:val="006E172D"/>
    <w:rsid w:val="006E774B"/>
    <w:rsid w:val="006F162F"/>
    <w:rsid w:val="006F4A6D"/>
    <w:rsid w:val="006F54E7"/>
    <w:rsid w:val="00702AD6"/>
    <w:rsid w:val="00710B2D"/>
    <w:rsid w:val="0073078E"/>
    <w:rsid w:val="0075544B"/>
    <w:rsid w:val="007C50E6"/>
    <w:rsid w:val="007C69AF"/>
    <w:rsid w:val="00802377"/>
    <w:rsid w:val="00824295"/>
    <w:rsid w:val="008247CB"/>
    <w:rsid w:val="00837C26"/>
    <w:rsid w:val="00843F28"/>
    <w:rsid w:val="00843F4B"/>
    <w:rsid w:val="008A4EAE"/>
    <w:rsid w:val="008C1B5D"/>
    <w:rsid w:val="008C205D"/>
    <w:rsid w:val="008C6E58"/>
    <w:rsid w:val="008D0DEC"/>
    <w:rsid w:val="008D3088"/>
    <w:rsid w:val="008D33EF"/>
    <w:rsid w:val="008E579C"/>
    <w:rsid w:val="008F7FE1"/>
    <w:rsid w:val="00911DE0"/>
    <w:rsid w:val="00916D2F"/>
    <w:rsid w:val="00962805"/>
    <w:rsid w:val="00972058"/>
    <w:rsid w:val="0097445D"/>
    <w:rsid w:val="00974541"/>
    <w:rsid w:val="009B440F"/>
    <w:rsid w:val="009B4F4B"/>
    <w:rsid w:val="009C2F8D"/>
    <w:rsid w:val="009E230F"/>
    <w:rsid w:val="009E7C68"/>
    <w:rsid w:val="00A04ABB"/>
    <w:rsid w:val="00A21D11"/>
    <w:rsid w:val="00A23A6B"/>
    <w:rsid w:val="00A27DA2"/>
    <w:rsid w:val="00A3175B"/>
    <w:rsid w:val="00A60BCB"/>
    <w:rsid w:val="00A71927"/>
    <w:rsid w:val="00AA5B37"/>
    <w:rsid w:val="00AB6C82"/>
    <w:rsid w:val="00AC0D19"/>
    <w:rsid w:val="00AF0BBD"/>
    <w:rsid w:val="00AF4023"/>
    <w:rsid w:val="00B30BFD"/>
    <w:rsid w:val="00B3276A"/>
    <w:rsid w:val="00B40478"/>
    <w:rsid w:val="00B435DF"/>
    <w:rsid w:val="00B501C3"/>
    <w:rsid w:val="00B9085A"/>
    <w:rsid w:val="00B922E0"/>
    <w:rsid w:val="00B922F5"/>
    <w:rsid w:val="00BB0A4A"/>
    <w:rsid w:val="00BB2BAB"/>
    <w:rsid w:val="00BC3BF9"/>
    <w:rsid w:val="00BE10A7"/>
    <w:rsid w:val="00BE3F86"/>
    <w:rsid w:val="00C214F1"/>
    <w:rsid w:val="00C46564"/>
    <w:rsid w:val="00C57EC4"/>
    <w:rsid w:val="00C66A43"/>
    <w:rsid w:val="00C94392"/>
    <w:rsid w:val="00C95048"/>
    <w:rsid w:val="00CA17BF"/>
    <w:rsid w:val="00CA52F6"/>
    <w:rsid w:val="00CA7DA1"/>
    <w:rsid w:val="00CB708E"/>
    <w:rsid w:val="00D00D08"/>
    <w:rsid w:val="00D324B5"/>
    <w:rsid w:val="00D361C6"/>
    <w:rsid w:val="00D426C4"/>
    <w:rsid w:val="00D5470B"/>
    <w:rsid w:val="00D64A19"/>
    <w:rsid w:val="00D76031"/>
    <w:rsid w:val="00D866B9"/>
    <w:rsid w:val="00D92095"/>
    <w:rsid w:val="00D92819"/>
    <w:rsid w:val="00DB7902"/>
    <w:rsid w:val="00DC48EA"/>
    <w:rsid w:val="00DD27E5"/>
    <w:rsid w:val="00E031AA"/>
    <w:rsid w:val="00E0429A"/>
    <w:rsid w:val="00E1417A"/>
    <w:rsid w:val="00E17DFA"/>
    <w:rsid w:val="00E36699"/>
    <w:rsid w:val="00E513AB"/>
    <w:rsid w:val="00E5644D"/>
    <w:rsid w:val="00E762F4"/>
    <w:rsid w:val="00E85A17"/>
    <w:rsid w:val="00EC1DB2"/>
    <w:rsid w:val="00EE0A1C"/>
    <w:rsid w:val="00EE26A9"/>
    <w:rsid w:val="00EE64BA"/>
    <w:rsid w:val="00EF5D4B"/>
    <w:rsid w:val="00F0047B"/>
    <w:rsid w:val="00F21232"/>
    <w:rsid w:val="00F579DA"/>
    <w:rsid w:val="00F6611E"/>
    <w:rsid w:val="00F764AC"/>
    <w:rsid w:val="00F96AE3"/>
    <w:rsid w:val="00FC532C"/>
    <w:rsid w:val="00FC58AE"/>
    <w:rsid w:val="00FD1004"/>
    <w:rsid w:val="00FD4DCF"/>
    <w:rsid w:val="00FE3C47"/>
    <w:rsid w:val="00FE6AA1"/>
    <w:rsid w:val="00FE79D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F4CF"/>
  <w15:chartTrackingRefBased/>
  <w15:docId w15:val="{E4D22FCA-915C-4711-AA82-8D0AF11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4B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4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4810-AC75-4961-9658-AF37C5C5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928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Břachová Kamila Mgr.</dc:creator>
  <cp:keywords/>
  <dc:description/>
  <cp:lastModifiedBy>Marková Jana</cp:lastModifiedBy>
  <cp:revision>9</cp:revision>
  <cp:lastPrinted>2025-01-21T10:31:00Z</cp:lastPrinted>
  <dcterms:created xsi:type="dcterms:W3CDTF">2025-01-21T10:29:00Z</dcterms:created>
  <dcterms:modified xsi:type="dcterms:W3CDTF">2025-02-14T12:52:00Z</dcterms:modified>
</cp:coreProperties>
</file>