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1"/>
        <w:gridCol w:w="4345"/>
        <w:gridCol w:w="1901"/>
        <w:gridCol w:w="2767"/>
      </w:tblGrid>
      <w:tr w:rsidR="004655B2" w:rsidRPr="004655B2" w:rsidTr="004655B2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4655B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4655B2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"systém pro funkční </w:t>
            </w:r>
            <w:proofErr w:type="spellStart"/>
            <w:r w:rsidRPr="004655B2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rehablitaci</w:t>
            </w:r>
            <w:proofErr w:type="spellEnd"/>
            <w:r w:rsidRPr="004655B2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a mobilizaci těla"</w:t>
            </w:r>
          </w:p>
        </w:tc>
      </w:tr>
      <w:tr w:rsidR="004655B2" w:rsidRPr="004655B2" w:rsidTr="004655B2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655B2" w:rsidRPr="004655B2" w:rsidTr="004655B2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655B2" w:rsidRPr="004655B2" w:rsidTr="004655B2">
        <w:trPr>
          <w:trHeight w:val="330"/>
        </w:trPr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655B2" w:rsidRPr="004655B2" w:rsidTr="004655B2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systém pro funkční </w:t>
            </w:r>
            <w:proofErr w:type="spellStart"/>
            <w:r w:rsidRPr="00465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rehablitaci</w:t>
            </w:r>
            <w:proofErr w:type="spellEnd"/>
            <w:r w:rsidRPr="00465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65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mobilitaci</w:t>
            </w:r>
            <w:proofErr w:type="spellEnd"/>
            <w:r w:rsidRPr="004655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těla - 1 ks</w:t>
            </w:r>
          </w:p>
        </w:tc>
      </w:tr>
      <w:tr w:rsidR="004655B2" w:rsidRPr="004655B2" w:rsidTr="004655B2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systém pro funkční </w:t>
            </w:r>
            <w:proofErr w:type="spellStart"/>
            <w:r w:rsidRPr="004655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rehablitaci</w:t>
            </w:r>
            <w:proofErr w:type="spellEnd"/>
            <w:r w:rsidRPr="004655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655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mobilitaci</w:t>
            </w:r>
            <w:proofErr w:type="spellEnd"/>
            <w:r w:rsidRPr="004655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těla pro potřeby </w:t>
            </w:r>
            <w:proofErr w:type="spellStart"/>
            <w:r w:rsidRPr="004655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4655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</w:t>
            </w:r>
          </w:p>
        </w:tc>
      </w:tr>
      <w:tr w:rsidR="004655B2" w:rsidRPr="004655B2" w:rsidTr="004655B2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systém pro funkční </w:t>
            </w: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t>rehablitaci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 xml:space="preserve"> a mobilizaci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pro rozvoj kognitivních, balančních schopností ve virtuální realitě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technologie využívaná při cvičení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2D a 3D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monitor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minimálně 40´´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43"</w:t>
            </w:r>
          </w:p>
        </w:tc>
      </w:tr>
      <w:tr w:rsidR="004655B2" w:rsidRPr="004655B2" w:rsidTr="004655B2">
        <w:trPr>
          <w:trHeight w:val="855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typy cvičení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dýchání, výraz tváře, pro horní a dolní končetiny, kognitivní funkce, manuální cvičení, interaktivní </w:t>
            </w: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t>zrdcadlová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 xml:space="preserve"> terapie, rozvoj balančních schopností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kalibrace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automatická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57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postavení pacienta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modul vyhodnocující správné postavení pacienta během terapie, automatické vyhodnocení výšky pacienta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poloha pacienta při cvičení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minimálně ve stoje a v sedě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57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obtížnost cvičení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různé stupně obtížnosti, </w:t>
            </w: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t>možnostiminimálně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 xml:space="preserve"> 20-ti možností nastavění různých obtížností pro levou a pravou ruku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28 stupňů obtížnosti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programy k terapii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možnost vytvoření a uložení individuální terapie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data terapie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 xml:space="preserve">možnost uložení terapie a </w:t>
            </w: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t>jejíhpo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 xml:space="preserve"> vyhodnocení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t>Posturografická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 xml:space="preserve"> plošina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bezdrátová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lastRenderedPageBreak/>
              <w:t>bezpečnostníá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 xml:space="preserve"> zábradlí pro prevenci pádu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4655B2" w:rsidRPr="004655B2" w:rsidTr="004655B2">
        <w:trPr>
          <w:trHeight w:val="300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655B2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4655B2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655B2" w:rsidRPr="004655B2" w:rsidTr="004655B2">
        <w:trPr>
          <w:trHeight w:val="315"/>
        </w:trPr>
        <w:tc>
          <w:tcPr>
            <w:tcW w:w="18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B2" w:rsidRPr="004655B2" w:rsidRDefault="004655B2" w:rsidP="004655B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55B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4655B2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5B2" w:rsidRPr="004655B2" w:rsidRDefault="004655B2" w:rsidP="004655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55B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F50AD6" w:rsidRDefault="00F50AD6"/>
    <w:sectPr w:rsidR="00F50AD6" w:rsidSect="004655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2"/>
    <w:rsid w:val="004655B2"/>
    <w:rsid w:val="00F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2025-02-13T12:54:00Z</dcterms:created>
  <dcterms:modified xsi:type="dcterms:W3CDTF">2025-02-13T12:56:00Z</dcterms:modified>
</cp:coreProperties>
</file>