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37" w:rsidRPr="0036557B" w:rsidRDefault="00295637" w:rsidP="006A102A">
      <w:pPr>
        <w:pStyle w:val="Zptenadresanaoblku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6557B">
        <w:rPr>
          <w:rFonts w:ascii="Tahoma" w:hAnsi="Tahoma" w:cs="Tahoma"/>
          <w:sz w:val="24"/>
          <w:szCs w:val="24"/>
        </w:rPr>
        <w:t>SMLOUVA</w:t>
      </w:r>
      <w:r w:rsidR="002256A9" w:rsidRPr="0036557B">
        <w:rPr>
          <w:rFonts w:ascii="Tahoma" w:hAnsi="Tahoma" w:cs="Tahoma"/>
          <w:sz w:val="24"/>
          <w:szCs w:val="24"/>
        </w:rPr>
        <w:t xml:space="preserve"> O ZÁ</w:t>
      </w:r>
      <w:r w:rsidR="00250125" w:rsidRPr="0036557B">
        <w:rPr>
          <w:rFonts w:ascii="Tahoma" w:hAnsi="Tahoma" w:cs="Tahoma"/>
          <w:sz w:val="24"/>
          <w:szCs w:val="24"/>
        </w:rPr>
        <w:t>PŮJČCE</w:t>
      </w:r>
    </w:p>
    <w:p w:rsidR="00295637" w:rsidRPr="0036557B" w:rsidRDefault="006A102A" w:rsidP="006A102A">
      <w:pPr>
        <w:jc w:val="center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>Uzavřená dle § 2193 a násl. občanského zákoníku</w:t>
      </w:r>
    </w:p>
    <w:p w:rsidR="00295637" w:rsidRPr="0036557B" w:rsidRDefault="00295637" w:rsidP="006A102A">
      <w:pPr>
        <w:rPr>
          <w:rFonts w:ascii="Tahoma" w:hAnsi="Tahoma" w:cs="Tahoma"/>
          <w:sz w:val="24"/>
          <w:szCs w:val="24"/>
        </w:rPr>
      </w:pPr>
    </w:p>
    <w:p w:rsidR="00295637" w:rsidRPr="0036557B" w:rsidRDefault="009B4EA6" w:rsidP="006A102A">
      <w:pPr>
        <w:pStyle w:val="Nadpis1"/>
        <w:rPr>
          <w:rFonts w:ascii="Tahoma" w:hAnsi="Tahoma" w:cs="Tahoma"/>
          <w:sz w:val="24"/>
          <w:szCs w:val="24"/>
        </w:rPr>
      </w:pPr>
      <w:bookmarkStart w:id="1" w:name="_Toc145468698"/>
      <w:r w:rsidRPr="0036557B">
        <w:rPr>
          <w:rFonts w:ascii="Tahoma" w:hAnsi="Tahoma" w:cs="Tahoma"/>
          <w:sz w:val="24"/>
          <w:szCs w:val="24"/>
        </w:rPr>
        <w:t>Č</w:t>
      </w:r>
      <w:r w:rsidR="000251CA" w:rsidRPr="0036557B">
        <w:rPr>
          <w:rFonts w:ascii="Tahoma" w:hAnsi="Tahoma" w:cs="Tahoma"/>
          <w:sz w:val="24"/>
          <w:szCs w:val="24"/>
        </w:rPr>
        <w:t>l.</w:t>
      </w:r>
      <w:r w:rsidR="00295637" w:rsidRPr="0036557B">
        <w:rPr>
          <w:rFonts w:ascii="Tahoma" w:hAnsi="Tahoma" w:cs="Tahoma"/>
          <w:sz w:val="24"/>
          <w:szCs w:val="24"/>
        </w:rPr>
        <w:t>l. Smluvní strany</w:t>
      </w:r>
      <w:bookmarkEnd w:id="1"/>
    </w:p>
    <w:p w:rsidR="009F0EF7" w:rsidRPr="0036557B" w:rsidRDefault="009D7921" w:rsidP="006A102A">
      <w:pPr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 xml:space="preserve">                                        </w:t>
      </w:r>
    </w:p>
    <w:p w:rsidR="00C86E7A" w:rsidRDefault="00C86E7A" w:rsidP="006A102A">
      <w:pPr>
        <w:pStyle w:val="Zkladntextodsazen"/>
        <w:rPr>
          <w:rFonts w:ascii="Tahoma" w:hAnsi="Tahoma" w:cs="Tahoma"/>
          <w:b w:val="0"/>
          <w:sz w:val="24"/>
          <w:szCs w:val="24"/>
        </w:rPr>
      </w:pPr>
    </w:p>
    <w:p w:rsidR="00C86E7A" w:rsidRPr="005402A1" w:rsidRDefault="00C86E7A" w:rsidP="006A102A">
      <w:pPr>
        <w:pStyle w:val="Zkladntextodsazen"/>
        <w:rPr>
          <w:rFonts w:ascii="Tahoma" w:hAnsi="Tahoma" w:cs="Tahoma"/>
          <w:b w:val="0"/>
          <w:sz w:val="24"/>
          <w:szCs w:val="24"/>
        </w:rPr>
      </w:pPr>
      <w:r w:rsidRPr="005402A1">
        <w:rPr>
          <w:rFonts w:ascii="Tahoma" w:hAnsi="Tahoma" w:cs="Tahoma"/>
          <w:b w:val="0"/>
          <w:sz w:val="24"/>
          <w:szCs w:val="24"/>
        </w:rPr>
        <w:t>BORCAD Medical a.s</w:t>
      </w:r>
    </w:p>
    <w:p w:rsidR="000C4AE7" w:rsidRPr="005402A1" w:rsidRDefault="000C4AE7" w:rsidP="006A102A">
      <w:pPr>
        <w:rPr>
          <w:rFonts w:ascii="Tahoma" w:hAnsi="Tahoma" w:cs="Tahoma"/>
          <w:b w:val="0"/>
          <w:sz w:val="24"/>
          <w:szCs w:val="24"/>
        </w:rPr>
      </w:pPr>
      <w:r w:rsidRPr="005402A1">
        <w:rPr>
          <w:rFonts w:ascii="Tahoma" w:hAnsi="Tahoma" w:cs="Tahoma"/>
          <w:b w:val="0"/>
          <w:sz w:val="24"/>
          <w:szCs w:val="24"/>
        </w:rPr>
        <w:t>IČ:</w:t>
      </w:r>
      <w:r w:rsidR="00127975" w:rsidRPr="005402A1">
        <w:rPr>
          <w:rFonts w:ascii="Tahoma" w:hAnsi="Tahoma" w:cs="Tahoma"/>
          <w:b w:val="0"/>
          <w:sz w:val="24"/>
          <w:szCs w:val="24"/>
        </w:rPr>
        <w:tab/>
      </w:r>
      <w:r w:rsidR="005402A1">
        <w:rPr>
          <w:rFonts w:ascii="Tahoma" w:hAnsi="Tahoma" w:cs="Tahoma"/>
          <w:b w:val="0"/>
          <w:sz w:val="24"/>
          <w:szCs w:val="24"/>
        </w:rPr>
        <w:t xml:space="preserve">  05342341</w:t>
      </w:r>
    </w:p>
    <w:p w:rsidR="000C4AE7" w:rsidRPr="005402A1" w:rsidRDefault="000C4AE7" w:rsidP="006A102A">
      <w:pPr>
        <w:pStyle w:val="PlainText1"/>
        <w:rPr>
          <w:rFonts w:ascii="Tahoma" w:hAnsi="Tahoma" w:cs="Tahoma"/>
          <w:b w:val="0"/>
          <w:sz w:val="24"/>
          <w:szCs w:val="24"/>
        </w:rPr>
      </w:pPr>
      <w:r w:rsidRPr="005402A1">
        <w:rPr>
          <w:rFonts w:ascii="Tahoma" w:hAnsi="Tahoma" w:cs="Tahoma"/>
          <w:b w:val="0"/>
          <w:sz w:val="24"/>
          <w:szCs w:val="24"/>
        </w:rPr>
        <w:t>DIČ:</w:t>
      </w:r>
      <w:r w:rsidR="005402A1">
        <w:rPr>
          <w:rFonts w:ascii="Tahoma" w:hAnsi="Tahoma" w:cs="Tahoma"/>
          <w:b w:val="0"/>
          <w:sz w:val="24"/>
          <w:szCs w:val="24"/>
        </w:rPr>
        <w:t xml:space="preserve"> CZ05342341</w:t>
      </w:r>
    </w:p>
    <w:p w:rsidR="000C4AE7" w:rsidRPr="005402A1" w:rsidRDefault="000C4AE7" w:rsidP="00C86E7A">
      <w:pPr>
        <w:rPr>
          <w:rFonts w:ascii="Tahoma" w:hAnsi="Tahoma" w:cs="Tahoma"/>
          <w:b w:val="0"/>
          <w:sz w:val="24"/>
          <w:szCs w:val="24"/>
        </w:rPr>
      </w:pPr>
      <w:r w:rsidRPr="005402A1">
        <w:rPr>
          <w:rFonts w:ascii="Tahoma" w:hAnsi="Tahoma" w:cs="Tahoma"/>
          <w:b w:val="0"/>
          <w:sz w:val="24"/>
          <w:szCs w:val="24"/>
        </w:rPr>
        <w:t>Zapsána</w:t>
      </w:r>
      <w:r w:rsidR="006A102A" w:rsidRPr="005402A1">
        <w:rPr>
          <w:rFonts w:ascii="Tahoma" w:hAnsi="Tahoma" w:cs="Tahoma"/>
          <w:b w:val="0"/>
          <w:sz w:val="24"/>
          <w:szCs w:val="24"/>
        </w:rPr>
        <w:t xml:space="preserve"> </w:t>
      </w:r>
      <w:r w:rsidR="00713741" w:rsidRPr="005402A1">
        <w:rPr>
          <w:rFonts w:ascii="Tahoma" w:hAnsi="Tahoma" w:cs="Tahoma"/>
          <w:b w:val="0"/>
          <w:sz w:val="24"/>
          <w:szCs w:val="24"/>
        </w:rPr>
        <w:t> obchodním rejstříku</w:t>
      </w:r>
      <w:r w:rsidRPr="005402A1">
        <w:rPr>
          <w:rFonts w:ascii="Tahoma" w:hAnsi="Tahoma" w:cs="Tahoma"/>
          <w:b w:val="0"/>
          <w:sz w:val="24"/>
          <w:szCs w:val="24"/>
        </w:rPr>
        <w:t xml:space="preserve"> u </w:t>
      </w:r>
      <w:r w:rsidR="005402A1">
        <w:rPr>
          <w:rFonts w:ascii="Tahoma" w:hAnsi="Tahoma" w:cs="Tahoma"/>
          <w:b w:val="0"/>
          <w:sz w:val="24"/>
          <w:szCs w:val="24"/>
        </w:rPr>
        <w:t>KS Ova B 10855</w:t>
      </w:r>
    </w:p>
    <w:p w:rsidR="00295637" w:rsidRPr="0036557B" w:rsidRDefault="00C14B23" w:rsidP="006A102A">
      <w:pPr>
        <w:rPr>
          <w:rFonts w:ascii="Tahoma" w:hAnsi="Tahoma" w:cs="Tahoma"/>
          <w:sz w:val="24"/>
          <w:szCs w:val="24"/>
        </w:rPr>
      </w:pPr>
      <w:r w:rsidRPr="005402A1">
        <w:rPr>
          <w:rFonts w:ascii="Tahoma" w:hAnsi="Tahoma" w:cs="Tahoma"/>
          <w:sz w:val="24"/>
          <w:szCs w:val="24"/>
        </w:rPr>
        <w:t xml:space="preserve">(dále jen </w:t>
      </w:r>
      <w:r w:rsidR="009F0EF7" w:rsidRPr="005402A1">
        <w:rPr>
          <w:rFonts w:ascii="Tahoma" w:hAnsi="Tahoma" w:cs="Tahoma"/>
          <w:sz w:val="24"/>
          <w:szCs w:val="24"/>
        </w:rPr>
        <w:t>Půjčitel</w:t>
      </w:r>
      <w:r w:rsidR="00295637" w:rsidRPr="005402A1">
        <w:rPr>
          <w:rFonts w:ascii="Tahoma" w:hAnsi="Tahoma" w:cs="Tahoma"/>
          <w:sz w:val="24"/>
          <w:szCs w:val="24"/>
        </w:rPr>
        <w:t>)</w:t>
      </w:r>
      <w:r w:rsidR="00295637" w:rsidRPr="0036557B">
        <w:rPr>
          <w:rFonts w:ascii="Tahoma" w:hAnsi="Tahoma" w:cs="Tahoma"/>
          <w:sz w:val="24"/>
          <w:szCs w:val="24"/>
        </w:rPr>
        <w:t xml:space="preserve">  </w:t>
      </w:r>
    </w:p>
    <w:p w:rsidR="00C86E7A" w:rsidRPr="0036557B" w:rsidRDefault="00C86E7A" w:rsidP="006A102A">
      <w:pPr>
        <w:rPr>
          <w:rFonts w:ascii="Tahoma" w:hAnsi="Tahoma" w:cs="Tahoma"/>
          <w:sz w:val="24"/>
          <w:szCs w:val="24"/>
        </w:rPr>
      </w:pPr>
    </w:p>
    <w:p w:rsidR="00295637" w:rsidRPr="0036557B" w:rsidRDefault="00295637" w:rsidP="006A102A">
      <w:pPr>
        <w:pStyle w:val="Zkladntext3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>a</w:t>
      </w:r>
      <w:r w:rsidRPr="0036557B">
        <w:rPr>
          <w:rFonts w:ascii="Tahoma" w:hAnsi="Tahoma" w:cs="Tahoma"/>
          <w:sz w:val="24"/>
          <w:szCs w:val="24"/>
        </w:rPr>
        <w:br/>
      </w:r>
    </w:p>
    <w:p w:rsidR="00295637" w:rsidRPr="0036557B" w:rsidRDefault="00295637" w:rsidP="006A102A">
      <w:pPr>
        <w:rPr>
          <w:rFonts w:ascii="Tahoma" w:hAnsi="Tahoma" w:cs="Tahoma"/>
          <w:sz w:val="24"/>
          <w:szCs w:val="24"/>
        </w:rPr>
      </w:pPr>
    </w:p>
    <w:p w:rsidR="006A102A" w:rsidRPr="0036557B" w:rsidRDefault="006A102A" w:rsidP="006A102A">
      <w:pPr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>Slezská nemocnice v Opavě, příspěvková organizace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Se sídlem</w:t>
      </w:r>
      <w:r w:rsidR="0036557B">
        <w:rPr>
          <w:rFonts w:ascii="Tahoma" w:hAnsi="Tahoma" w:cs="Tahoma"/>
          <w:b w:val="0"/>
          <w:sz w:val="24"/>
          <w:szCs w:val="24"/>
        </w:rPr>
        <w:t>:</w:t>
      </w:r>
      <w:r w:rsidRPr="0036557B">
        <w:rPr>
          <w:rFonts w:ascii="Tahoma" w:hAnsi="Tahoma" w:cs="Tahoma"/>
          <w:b w:val="0"/>
          <w:sz w:val="24"/>
          <w:szCs w:val="24"/>
        </w:rPr>
        <w:t xml:space="preserve">  Olomoucká 470/86, Předměstí, 746 01 Opava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IČO:</w:t>
      </w:r>
      <w:r w:rsidRPr="0036557B">
        <w:rPr>
          <w:rFonts w:ascii="Tahoma" w:hAnsi="Tahoma" w:cs="Tahoma"/>
          <w:b w:val="0"/>
          <w:sz w:val="24"/>
          <w:szCs w:val="24"/>
        </w:rPr>
        <w:tab/>
        <w:t>47813750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DIČ: </w:t>
      </w:r>
      <w:r w:rsidR="0036557B">
        <w:rPr>
          <w:rFonts w:ascii="Tahoma" w:hAnsi="Tahoma" w:cs="Tahoma"/>
          <w:b w:val="0"/>
          <w:sz w:val="24"/>
          <w:szCs w:val="24"/>
        </w:rPr>
        <w:t xml:space="preserve">       </w:t>
      </w:r>
      <w:r w:rsidRPr="0036557B">
        <w:rPr>
          <w:rFonts w:ascii="Tahoma" w:hAnsi="Tahoma" w:cs="Tahoma"/>
          <w:b w:val="0"/>
          <w:sz w:val="24"/>
          <w:szCs w:val="24"/>
        </w:rPr>
        <w:t>CZ 47813750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Peněžní ústav: KB </w:t>
      </w:r>
    </w:p>
    <w:p w:rsidR="007216DA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Číslo účtu:      </w:t>
      </w:r>
      <w:r w:rsidR="007216DA">
        <w:rPr>
          <w:rFonts w:ascii="Tahoma" w:hAnsi="Tahoma" w:cs="Tahoma"/>
          <w:b w:val="0"/>
          <w:sz w:val="24"/>
          <w:szCs w:val="24"/>
        </w:rPr>
        <w:t>XXXX</w:t>
      </w:r>
    </w:p>
    <w:p w:rsidR="006A102A" w:rsidRPr="0036557B" w:rsidRDefault="007216DA" w:rsidP="006A102A">
      <w:pPr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spol</w:t>
      </w:r>
      <w:r w:rsidR="006A102A" w:rsidRPr="0036557B">
        <w:rPr>
          <w:rFonts w:ascii="Tahoma" w:hAnsi="Tahoma" w:cs="Tahoma"/>
          <w:b w:val="0"/>
          <w:sz w:val="24"/>
          <w:szCs w:val="24"/>
        </w:rPr>
        <w:t>ečnost zapsaná v obchodním rejstříku, vedeném u Krajského soudu Ostrava, oddíl   Pr, vložka 924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zastoupena :ředitelem společnosti MUDr. Ladislavem Václavcem, MBA</w:t>
      </w:r>
    </w:p>
    <w:p w:rsidR="00125E05" w:rsidRPr="0036557B" w:rsidRDefault="00C14B23" w:rsidP="006A102A">
      <w:pPr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 xml:space="preserve">(dále jen </w:t>
      </w:r>
      <w:r w:rsidR="009F0EF7" w:rsidRPr="0036557B">
        <w:rPr>
          <w:rFonts w:ascii="Tahoma" w:hAnsi="Tahoma" w:cs="Tahoma"/>
          <w:sz w:val="24"/>
          <w:szCs w:val="24"/>
        </w:rPr>
        <w:t>Vypůjčitel</w:t>
      </w:r>
      <w:r w:rsidR="00125E05" w:rsidRPr="0036557B">
        <w:rPr>
          <w:rFonts w:ascii="Tahoma" w:hAnsi="Tahoma" w:cs="Tahoma"/>
          <w:sz w:val="24"/>
          <w:szCs w:val="24"/>
        </w:rPr>
        <w:t>)</w:t>
      </w:r>
    </w:p>
    <w:p w:rsidR="00295637" w:rsidRPr="0036557B" w:rsidRDefault="00295637" w:rsidP="006A102A">
      <w:pPr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br/>
        <w:t xml:space="preserve"> </w:t>
      </w:r>
    </w:p>
    <w:p w:rsidR="00295637" w:rsidRPr="0036557B" w:rsidRDefault="00295637" w:rsidP="0036557B">
      <w:pPr>
        <w:pStyle w:val="Zkladntext"/>
        <w:rPr>
          <w:b/>
        </w:rPr>
      </w:pPr>
      <w:r w:rsidRPr="0036557B">
        <w:t>Shora uvedení účastníci, dále označovaní jednotlivě jako „</w:t>
      </w:r>
      <w:r w:rsidR="009F0EF7" w:rsidRPr="0036557B">
        <w:t>Půjčitel</w:t>
      </w:r>
      <w:r w:rsidRPr="0036557B">
        <w:t>“ a „</w:t>
      </w:r>
      <w:r w:rsidR="009F0EF7" w:rsidRPr="0036557B">
        <w:t>Vypůjčitel</w:t>
      </w:r>
      <w:r w:rsidRPr="0036557B">
        <w:t xml:space="preserve">“ společně pak jako smluvní strany uzavírají níže uvedeného dne, měsíce a roku tuto Smlouvu </w:t>
      </w:r>
      <w:r w:rsidR="004440B0" w:rsidRPr="0036557B">
        <w:t>o zá</w:t>
      </w:r>
      <w:r w:rsidR="009F0EF7" w:rsidRPr="0036557B">
        <w:t>půjčce</w:t>
      </w:r>
      <w:r w:rsidR="00127975" w:rsidRPr="0036557B">
        <w:t xml:space="preserve"> (dále jen </w:t>
      </w:r>
      <w:r w:rsidRPr="0036557B">
        <w:t>„Smlouva“)</w:t>
      </w:r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295637" w:rsidRPr="0036557B" w:rsidRDefault="00295637" w:rsidP="006A102A">
      <w:pPr>
        <w:pStyle w:val="Nadpis1"/>
        <w:rPr>
          <w:rFonts w:ascii="Tahoma" w:hAnsi="Tahoma" w:cs="Tahoma"/>
          <w:sz w:val="24"/>
          <w:szCs w:val="24"/>
        </w:rPr>
      </w:pPr>
      <w:bookmarkStart w:id="2" w:name="_Ref145408590"/>
      <w:bookmarkStart w:id="3" w:name="_Toc145468699"/>
      <w:r w:rsidRPr="0036557B">
        <w:rPr>
          <w:rFonts w:ascii="Tahoma" w:hAnsi="Tahoma" w:cs="Tahoma"/>
          <w:sz w:val="24"/>
          <w:szCs w:val="24"/>
        </w:rPr>
        <w:t>Čl. II. Předmět smlouvy</w:t>
      </w:r>
      <w:bookmarkEnd w:id="2"/>
      <w:bookmarkEnd w:id="3"/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BF667F" w:rsidRPr="0036557B" w:rsidRDefault="00295637" w:rsidP="00C86E7A">
      <w:pPr>
        <w:pStyle w:val="Zkladntext"/>
        <w:rPr>
          <w:b/>
        </w:rPr>
      </w:pPr>
      <w:r w:rsidRPr="0036557B">
        <w:t>P</w:t>
      </w:r>
      <w:r w:rsidR="00B43C0D" w:rsidRPr="0036557B">
        <w:t>ůjčitel předává níže označenou věc a vypůjčiteli</w:t>
      </w:r>
      <w:r w:rsidR="004440B0" w:rsidRPr="0036557B">
        <w:t xml:space="preserve"> vzniká právo tuto věc po dobu zá</w:t>
      </w:r>
      <w:r w:rsidR="00B43C0D" w:rsidRPr="0036557B">
        <w:t xml:space="preserve">půjčky, tj.od podpisu této smlouvy, užívat ke sjednanému účelu: </w:t>
      </w:r>
    </w:p>
    <w:p w:rsidR="00295637" w:rsidRPr="0036557B" w:rsidRDefault="00295637" w:rsidP="006A102A">
      <w:pPr>
        <w:rPr>
          <w:rFonts w:ascii="Tahoma" w:hAnsi="Tahoma" w:cs="Tahoma"/>
          <w:sz w:val="24"/>
          <w:szCs w:val="24"/>
        </w:rPr>
      </w:pPr>
    </w:p>
    <w:p w:rsidR="00C86E7A" w:rsidRPr="00E21832" w:rsidRDefault="00C86E7A" w:rsidP="00C86E7A">
      <w:pPr>
        <w:pStyle w:val="Zptenadresanaoblku"/>
        <w:rPr>
          <w:rFonts w:ascii="Tahoma" w:hAnsi="Tahoma" w:cs="Tahoma"/>
          <w:sz w:val="24"/>
          <w:szCs w:val="24"/>
        </w:rPr>
      </w:pPr>
      <w:r w:rsidRPr="00E21832">
        <w:rPr>
          <w:rFonts w:ascii="Tahoma" w:hAnsi="Tahoma" w:cs="Tahoma"/>
          <w:sz w:val="24"/>
          <w:szCs w:val="24"/>
        </w:rPr>
        <w:t>Jedná se o výrobek : porodní postel AVE 2 s příslušenstvím</w:t>
      </w:r>
    </w:p>
    <w:p w:rsidR="00C86E7A" w:rsidRPr="00E21832" w:rsidRDefault="008D0EC0" w:rsidP="00C86E7A">
      <w:pPr>
        <w:pStyle w:val="Zptenadresanaoblku"/>
        <w:rPr>
          <w:rFonts w:ascii="Tahoma" w:hAnsi="Tahoma" w:cs="Tahoma"/>
          <w:sz w:val="24"/>
          <w:szCs w:val="24"/>
        </w:rPr>
      </w:pPr>
      <w:r w:rsidRPr="00E21832">
        <w:rPr>
          <w:rFonts w:ascii="Tahoma" w:hAnsi="Tahoma" w:cs="Tahoma"/>
          <w:sz w:val="24"/>
          <w:szCs w:val="24"/>
        </w:rPr>
        <w:t>D</w:t>
      </w:r>
      <w:r w:rsidR="00C86E7A" w:rsidRPr="00E21832">
        <w:rPr>
          <w:rFonts w:ascii="Tahoma" w:hAnsi="Tahoma" w:cs="Tahoma"/>
          <w:sz w:val="24"/>
          <w:szCs w:val="24"/>
        </w:rPr>
        <w:t>oba zapůjčení : na 1 měsíc  od 20.8.</w:t>
      </w:r>
      <w:r w:rsidRPr="00E21832">
        <w:rPr>
          <w:rFonts w:ascii="Tahoma" w:hAnsi="Tahoma" w:cs="Tahoma"/>
          <w:sz w:val="24"/>
          <w:szCs w:val="24"/>
        </w:rPr>
        <w:t>2017</w:t>
      </w:r>
    </w:p>
    <w:p w:rsidR="00C86E7A" w:rsidRPr="00E21832" w:rsidRDefault="00C86E7A" w:rsidP="00C86E7A">
      <w:pPr>
        <w:pStyle w:val="Zptenadresanaoblku"/>
        <w:rPr>
          <w:rFonts w:ascii="Tahoma" w:hAnsi="Tahoma" w:cs="Tahoma"/>
          <w:sz w:val="24"/>
          <w:szCs w:val="24"/>
        </w:rPr>
      </w:pPr>
      <w:r w:rsidRPr="00E21832">
        <w:rPr>
          <w:rFonts w:ascii="Tahoma" w:hAnsi="Tahoma" w:cs="Tahoma"/>
          <w:sz w:val="24"/>
          <w:szCs w:val="24"/>
        </w:rPr>
        <w:t>Cena: 500 tis. Kč s 21%DPH</w:t>
      </w:r>
    </w:p>
    <w:p w:rsidR="00C86E7A" w:rsidRPr="00E21832" w:rsidRDefault="00C86E7A" w:rsidP="00C86E7A">
      <w:pPr>
        <w:pStyle w:val="Zptenadresanaoblku"/>
        <w:rPr>
          <w:rFonts w:ascii="Tahoma" w:hAnsi="Tahoma" w:cs="Tahoma"/>
          <w:b w:val="0"/>
          <w:sz w:val="24"/>
          <w:szCs w:val="24"/>
        </w:rPr>
      </w:pPr>
      <w:r w:rsidRPr="00E21832">
        <w:rPr>
          <w:rFonts w:ascii="Tahoma" w:hAnsi="Tahoma" w:cs="Tahoma"/>
          <w:b w:val="0"/>
          <w:sz w:val="24"/>
          <w:szCs w:val="24"/>
        </w:rPr>
        <w:t>Umístění : gynekologicko porodnické oddělení, Prim. MUDr. Alfréd Dörr, CSc.</w:t>
      </w:r>
    </w:p>
    <w:p w:rsidR="00295637" w:rsidRPr="00E21832" w:rsidRDefault="00295637" w:rsidP="006A102A">
      <w:pPr>
        <w:pStyle w:val="Zptenadresanaoblku"/>
        <w:rPr>
          <w:rFonts w:ascii="Tahoma" w:hAnsi="Tahoma" w:cs="Tahoma"/>
          <w:sz w:val="24"/>
          <w:szCs w:val="24"/>
        </w:rPr>
      </w:pPr>
    </w:p>
    <w:p w:rsidR="0036557B" w:rsidRDefault="0036557B" w:rsidP="006A102A">
      <w:pPr>
        <w:pStyle w:val="Zptenadresanaoblku"/>
        <w:rPr>
          <w:rFonts w:ascii="Tahoma" w:hAnsi="Tahoma" w:cs="Tahoma"/>
          <w:sz w:val="24"/>
          <w:szCs w:val="24"/>
        </w:rPr>
      </w:pPr>
    </w:p>
    <w:p w:rsidR="0036557B" w:rsidRPr="0036557B" w:rsidRDefault="0036557B" w:rsidP="006A102A">
      <w:pPr>
        <w:pStyle w:val="Zptenadresanaoblku"/>
        <w:rPr>
          <w:rFonts w:ascii="Tahoma" w:hAnsi="Tahoma" w:cs="Tahoma"/>
          <w:sz w:val="24"/>
          <w:szCs w:val="24"/>
        </w:rPr>
      </w:pPr>
    </w:p>
    <w:p w:rsidR="00295637" w:rsidRDefault="00DE6032" w:rsidP="006A102A">
      <w:pPr>
        <w:pStyle w:val="Nadpis1"/>
        <w:rPr>
          <w:rFonts w:ascii="Tahoma" w:hAnsi="Tahoma" w:cs="Tahoma"/>
          <w:sz w:val="24"/>
          <w:szCs w:val="24"/>
        </w:rPr>
      </w:pPr>
      <w:bookmarkStart w:id="4" w:name="_Toc145468700"/>
      <w:bookmarkStart w:id="5" w:name="_Ref151453167"/>
      <w:r w:rsidRPr="0036557B">
        <w:rPr>
          <w:rFonts w:ascii="Tahoma" w:hAnsi="Tahoma" w:cs="Tahoma"/>
          <w:sz w:val="24"/>
          <w:szCs w:val="24"/>
        </w:rPr>
        <w:t>Č</w:t>
      </w:r>
      <w:r w:rsidR="00295637" w:rsidRPr="0036557B">
        <w:rPr>
          <w:rFonts w:ascii="Tahoma" w:hAnsi="Tahoma" w:cs="Tahoma"/>
          <w:sz w:val="24"/>
          <w:szCs w:val="24"/>
        </w:rPr>
        <w:t>l. III. Práva a povinnosti smluvních stran</w:t>
      </w:r>
      <w:bookmarkEnd w:id="4"/>
      <w:bookmarkEnd w:id="5"/>
    </w:p>
    <w:p w:rsidR="0036557B" w:rsidRPr="0036557B" w:rsidRDefault="0036557B" w:rsidP="0036557B"/>
    <w:p w:rsidR="006F6160" w:rsidRPr="0036557B" w:rsidRDefault="00B1406B" w:rsidP="0036557B">
      <w:pPr>
        <w:pStyle w:val="Zkladntext"/>
        <w:rPr>
          <w:b/>
        </w:rPr>
      </w:pPr>
      <w:bookmarkStart w:id="6" w:name="_Ref145404327"/>
      <w:r w:rsidRPr="0036557B">
        <w:t xml:space="preserve">A. </w:t>
      </w:r>
      <w:r w:rsidR="00B43C0D" w:rsidRPr="0036557B">
        <w:t>Vypůjčitel</w:t>
      </w:r>
      <w:r w:rsidR="00295637" w:rsidRPr="0036557B">
        <w:t xml:space="preserve"> se zavazuje:</w:t>
      </w:r>
      <w:bookmarkEnd w:id="6"/>
    </w:p>
    <w:p w:rsidR="00D55F14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t>potvrdit smlouvu (po jejím obdržení) a 1x předat půjčiteli.</w:t>
      </w:r>
    </w:p>
    <w:p w:rsidR="00D55F14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t>k zodpovědnosti za nadměrné opotřebení věci, za její poškození, ztrátu nebo zničení, případnou opravu hradit v plné výši</w:t>
      </w:r>
    </w:p>
    <w:p w:rsidR="00295637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lastRenderedPageBreak/>
        <w:t xml:space="preserve">k povinnosti vrátit věc vypůjčiteli v dohodnutém </w:t>
      </w:r>
      <w:r w:rsidR="003D3197" w:rsidRPr="0036557B">
        <w:t>termínu (</w:t>
      </w:r>
      <w:r w:rsidRPr="0036557B">
        <w:t>v odůvodněných případech lze po vzájemné dohodě výpůjční dobu prodloužit. Toto prodloužení musí být sjednáno předem, před uplynutím původní výpůjční doby.</w:t>
      </w:r>
    </w:p>
    <w:p w:rsidR="00B43C0D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t xml:space="preserve">k předání věci po uplynutí výpůjční doby zpět půjčiteli </w:t>
      </w:r>
      <w:r w:rsidR="003D3197" w:rsidRPr="0036557B">
        <w:t>(</w:t>
      </w:r>
      <w:r w:rsidRPr="0036557B">
        <w:t>nebo ji může zakoupit)</w:t>
      </w:r>
    </w:p>
    <w:p w:rsidR="00B43C0D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t>k řádnému užívání a v souladu s účelem, který je dohodnut ve smlouvě, je také povinen ji chránit před poškozením, zneužitím,</w:t>
      </w:r>
      <w:r w:rsidR="003D3197" w:rsidRPr="0036557B">
        <w:t xml:space="preserve"> </w:t>
      </w:r>
      <w:r w:rsidRPr="0036557B">
        <w:t>ztrátou nebo zničením.</w:t>
      </w:r>
    </w:p>
    <w:p w:rsidR="00B43C0D" w:rsidRPr="0036557B" w:rsidRDefault="00B43C0D" w:rsidP="0036557B">
      <w:pPr>
        <w:pStyle w:val="Zkladntext"/>
      </w:pPr>
      <w:r w:rsidRPr="0036557B">
        <w:t xml:space="preserve"> </w:t>
      </w:r>
    </w:p>
    <w:p w:rsidR="00295637" w:rsidRPr="0036557B" w:rsidRDefault="00295637" w:rsidP="0036557B">
      <w:pPr>
        <w:pStyle w:val="Zkladntext"/>
      </w:pPr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597B30" w:rsidRPr="0036557B" w:rsidRDefault="00E678F7" w:rsidP="0036557B">
      <w:pPr>
        <w:pStyle w:val="Zkladntext"/>
        <w:rPr>
          <w:b/>
        </w:rPr>
      </w:pPr>
      <w:r w:rsidRPr="0036557B">
        <w:t xml:space="preserve">B. </w:t>
      </w:r>
      <w:r w:rsidR="00B1406B" w:rsidRPr="0036557B">
        <w:t>Půjči</w:t>
      </w:r>
      <w:r w:rsidR="00D55F14" w:rsidRPr="0036557B">
        <w:t xml:space="preserve">tel </w:t>
      </w:r>
      <w:r w:rsidR="00295637" w:rsidRPr="0036557B">
        <w:t xml:space="preserve">se </w:t>
      </w:r>
      <w:r w:rsidR="006B58F2" w:rsidRPr="0036557B">
        <w:t>zavazuje:</w:t>
      </w:r>
    </w:p>
    <w:p w:rsidR="00295637" w:rsidRPr="0036557B" w:rsidRDefault="00B1406B" w:rsidP="0036557B">
      <w:pPr>
        <w:pStyle w:val="Zkladntext"/>
        <w:numPr>
          <w:ilvl w:val="0"/>
          <w:numId w:val="34"/>
        </w:numPr>
      </w:pPr>
      <w:r w:rsidRPr="0036557B">
        <w:t>p</w:t>
      </w:r>
      <w:r w:rsidR="003D1948" w:rsidRPr="0036557B">
        <w:t xml:space="preserve">ředat pověřené osobě </w:t>
      </w:r>
      <w:r w:rsidRPr="0036557B">
        <w:t>(osobám) věc v bezvadném stavu</w:t>
      </w:r>
      <w:r w:rsidR="00A24AF9" w:rsidRPr="0036557B">
        <w:t xml:space="preserve"> (vyhotovit Protokol o zápůjčce)</w:t>
      </w:r>
      <w:r w:rsidRPr="0036557B">
        <w:t>,</w:t>
      </w:r>
      <w:r w:rsidR="00A24AF9" w:rsidRPr="0036557B">
        <w:t xml:space="preserve"> </w:t>
      </w:r>
      <w:r w:rsidRPr="0036557B">
        <w:t>způsobilém k řádnému užívaní, zejména z hlediska požadavků příslušných zákonů a technických norem pro zdravotnické přístroje</w:t>
      </w:r>
      <w:r w:rsidR="00A24AF9" w:rsidRPr="0036557B">
        <w:t xml:space="preserve">, </w:t>
      </w:r>
    </w:p>
    <w:p w:rsidR="00B1406B" w:rsidRPr="0036557B" w:rsidRDefault="00B1406B" w:rsidP="0036557B">
      <w:pPr>
        <w:pStyle w:val="Zkladntext"/>
        <w:numPr>
          <w:ilvl w:val="0"/>
          <w:numId w:val="34"/>
        </w:numPr>
      </w:pPr>
      <w:r w:rsidRPr="0036557B">
        <w:t>provést odborné zaškolení personálu k obsluze přístroje rozsahu uživatelského manuálu a vystavit Protokol o zaškolení</w:t>
      </w:r>
    </w:p>
    <w:p w:rsidR="00B1406B" w:rsidRPr="0036557B" w:rsidRDefault="00B1406B" w:rsidP="0036557B">
      <w:pPr>
        <w:pStyle w:val="Zkladntext"/>
        <w:numPr>
          <w:ilvl w:val="0"/>
          <w:numId w:val="34"/>
        </w:numPr>
      </w:pPr>
      <w:r w:rsidRPr="0036557B">
        <w:t>seznámit obsluhu se zásadami bezpečnosti a ochranou zdraví při práci s přístrojem</w:t>
      </w:r>
    </w:p>
    <w:p w:rsidR="00730225" w:rsidRPr="00E21832" w:rsidRDefault="00B1406B" w:rsidP="0036557B">
      <w:pPr>
        <w:pStyle w:val="Zkladntext"/>
        <w:numPr>
          <w:ilvl w:val="0"/>
          <w:numId w:val="34"/>
        </w:numPr>
      </w:pPr>
      <w:r w:rsidRPr="00E21832">
        <w:t>poskytnout nutnou technickou podporu při provozu přístroje</w:t>
      </w:r>
      <w:bookmarkStart w:id="7" w:name="_Toc145468701"/>
    </w:p>
    <w:p w:rsidR="00E678F7" w:rsidRPr="00E21832" w:rsidRDefault="00730225" w:rsidP="0036557B">
      <w:pPr>
        <w:pStyle w:val="Zkladntext"/>
        <w:numPr>
          <w:ilvl w:val="0"/>
          <w:numId w:val="34"/>
        </w:numPr>
      </w:pPr>
      <w:r w:rsidRPr="00E21832">
        <w:t>Prohlašuje, že dané zařízení má platné BTK dle zákona 268/2014Sb</w:t>
      </w:r>
      <w:r w:rsidR="00137E4E" w:rsidRPr="00E21832">
        <w:t>, spolu s přístrojem předá obsluze</w:t>
      </w:r>
      <w:r w:rsidR="008D0EC0" w:rsidRPr="00E21832">
        <w:t xml:space="preserve"> a po dobu trvání výpůjčky bude mít platnou BTK</w:t>
      </w:r>
      <w:r w:rsidR="00137E4E" w:rsidRPr="00E21832">
        <w:t>.</w:t>
      </w:r>
      <w:r w:rsidR="00295637" w:rsidRPr="00E21832">
        <w:t xml:space="preserve">  </w:t>
      </w:r>
    </w:p>
    <w:p w:rsidR="00E678F7" w:rsidRPr="0036557B" w:rsidRDefault="00295637" w:rsidP="006A102A">
      <w:pPr>
        <w:pStyle w:val="Nadpis1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 xml:space="preserve">                                         </w:t>
      </w:r>
    </w:p>
    <w:p w:rsidR="0036557B" w:rsidRDefault="0036557B" w:rsidP="006A102A">
      <w:pPr>
        <w:pStyle w:val="Nadpis1"/>
        <w:rPr>
          <w:rFonts w:ascii="Tahoma" w:hAnsi="Tahoma" w:cs="Tahoma"/>
          <w:sz w:val="24"/>
          <w:szCs w:val="24"/>
        </w:rPr>
      </w:pPr>
    </w:p>
    <w:p w:rsidR="00295637" w:rsidRPr="0036557B" w:rsidRDefault="00295637" w:rsidP="006A102A">
      <w:pPr>
        <w:pStyle w:val="Nadpis1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 xml:space="preserve">Čl. IV. </w:t>
      </w:r>
      <w:bookmarkEnd w:id="7"/>
      <w:r w:rsidR="00B1406B" w:rsidRPr="0036557B">
        <w:rPr>
          <w:rFonts w:ascii="Tahoma" w:hAnsi="Tahoma" w:cs="Tahoma"/>
          <w:sz w:val="24"/>
          <w:szCs w:val="24"/>
        </w:rPr>
        <w:t>Cena zápůjčky</w:t>
      </w:r>
    </w:p>
    <w:p w:rsidR="00295637" w:rsidRPr="0036557B" w:rsidRDefault="00A24AF9" w:rsidP="0036557B">
      <w:pPr>
        <w:pStyle w:val="Zkladntext"/>
        <w:rPr>
          <w:b/>
        </w:rPr>
      </w:pPr>
      <w:r w:rsidRPr="0036557B">
        <w:rPr>
          <w:b/>
        </w:rPr>
        <w:t xml:space="preserve">            </w:t>
      </w:r>
      <w:r w:rsidR="003D3197" w:rsidRPr="0036557B">
        <w:rPr>
          <w:b/>
        </w:rPr>
        <w:t>Po dohodnutou dobu je zápů</w:t>
      </w:r>
      <w:r w:rsidR="00B1406B" w:rsidRPr="0036557B">
        <w:rPr>
          <w:b/>
        </w:rPr>
        <w:t>jčka poskytována bezplatně.</w:t>
      </w:r>
    </w:p>
    <w:p w:rsidR="006E7022" w:rsidRPr="0036557B" w:rsidRDefault="006E7022" w:rsidP="006A102A">
      <w:pPr>
        <w:rPr>
          <w:rFonts w:ascii="Tahoma" w:hAnsi="Tahoma" w:cs="Tahoma"/>
          <w:b w:val="0"/>
          <w:sz w:val="24"/>
          <w:szCs w:val="24"/>
        </w:rPr>
      </w:pPr>
    </w:p>
    <w:p w:rsidR="006E7022" w:rsidRPr="0036557B" w:rsidRDefault="006E7022" w:rsidP="006A102A">
      <w:pPr>
        <w:rPr>
          <w:rFonts w:ascii="Tahoma" w:hAnsi="Tahoma" w:cs="Tahoma"/>
          <w:b w:val="0"/>
          <w:sz w:val="24"/>
          <w:szCs w:val="24"/>
        </w:rPr>
      </w:pPr>
    </w:p>
    <w:p w:rsidR="00295637" w:rsidRPr="0036557B" w:rsidRDefault="00295637" w:rsidP="006A102A">
      <w:pPr>
        <w:pStyle w:val="Nadpis1"/>
        <w:rPr>
          <w:rFonts w:ascii="Tahoma" w:hAnsi="Tahoma" w:cs="Tahoma"/>
          <w:sz w:val="24"/>
          <w:szCs w:val="24"/>
        </w:rPr>
      </w:pPr>
      <w:bookmarkStart w:id="8" w:name="_Ref145467572"/>
      <w:bookmarkStart w:id="9" w:name="_Toc145468703"/>
      <w:r w:rsidRPr="0036557B">
        <w:rPr>
          <w:rFonts w:ascii="Tahoma" w:hAnsi="Tahoma" w:cs="Tahoma"/>
          <w:sz w:val="24"/>
          <w:szCs w:val="24"/>
        </w:rPr>
        <w:t>Čl. V. Etická klauzule</w:t>
      </w:r>
      <w:bookmarkEnd w:id="8"/>
      <w:bookmarkEnd w:id="9"/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295637" w:rsidRPr="0036557B" w:rsidRDefault="00B1406B" w:rsidP="0036557B">
      <w:pPr>
        <w:pStyle w:val="Zkladntext"/>
        <w:numPr>
          <w:ilvl w:val="0"/>
          <w:numId w:val="32"/>
        </w:numPr>
        <w:rPr>
          <w:i/>
        </w:rPr>
      </w:pPr>
      <w:r w:rsidRPr="0036557B">
        <w:t>Půjčit</w:t>
      </w:r>
      <w:r w:rsidR="00D81998" w:rsidRPr="0036557B">
        <w:t>el</w:t>
      </w:r>
      <w:r w:rsidR="00295637" w:rsidRPr="0036557B">
        <w:t xml:space="preserve"> prohlašuje, že vykonává svou činnost v souladu s obe</w:t>
      </w:r>
      <w:r w:rsidR="00AA2261" w:rsidRPr="0036557B">
        <w:t xml:space="preserve">cně závaznými právními předpisy a </w:t>
      </w:r>
      <w:r w:rsidR="00295637" w:rsidRPr="0036557B">
        <w:t xml:space="preserve">platnými normami </w:t>
      </w:r>
      <w:r w:rsidR="00AA2261" w:rsidRPr="0036557B">
        <w:t xml:space="preserve">pro </w:t>
      </w:r>
      <w:r w:rsidRPr="0036557B">
        <w:t xml:space="preserve">poskytování </w:t>
      </w:r>
      <w:r w:rsidR="00AA2261" w:rsidRPr="0036557B">
        <w:t>komplexních služeb pro zdravotnictví</w:t>
      </w:r>
      <w:r w:rsidR="00295637" w:rsidRPr="0036557B">
        <w:t xml:space="preserve">. </w:t>
      </w:r>
    </w:p>
    <w:p w:rsidR="00295637" w:rsidRPr="0036557B" w:rsidRDefault="00295637" w:rsidP="0036557B">
      <w:pPr>
        <w:pStyle w:val="Zkladntext"/>
      </w:pPr>
    </w:p>
    <w:p w:rsidR="00295637" w:rsidRPr="0036557B" w:rsidRDefault="00AA2261" w:rsidP="0036557B">
      <w:pPr>
        <w:pStyle w:val="Zkladntext"/>
        <w:numPr>
          <w:ilvl w:val="0"/>
          <w:numId w:val="32"/>
        </w:numPr>
        <w:rPr>
          <w:i/>
        </w:rPr>
      </w:pPr>
      <w:r w:rsidRPr="0036557B">
        <w:t>Vypůjčit</w:t>
      </w:r>
      <w:r w:rsidR="00D81998" w:rsidRPr="0036557B">
        <w:t>el</w:t>
      </w:r>
      <w:r w:rsidR="00295637" w:rsidRPr="0036557B">
        <w:t xml:space="preserve"> se zavazuje, že se zdrží jakýchkoliv jednání, jež by mohla být ze strany třetích osob považována za nemorální, za jednání v rozporu s dobrými mravy a v rozporu s obchodní etikou. </w:t>
      </w:r>
    </w:p>
    <w:p w:rsidR="00295637" w:rsidRPr="0036557B" w:rsidRDefault="00295637" w:rsidP="0036557B">
      <w:pPr>
        <w:pStyle w:val="Zkladntext"/>
      </w:pPr>
    </w:p>
    <w:p w:rsidR="00295637" w:rsidRPr="0036557B" w:rsidRDefault="00295637" w:rsidP="0036557B">
      <w:pPr>
        <w:pStyle w:val="Zkladntext"/>
      </w:pPr>
    </w:p>
    <w:p w:rsidR="00A23F22" w:rsidRPr="0036557B" w:rsidRDefault="00A23F22" w:rsidP="006A102A">
      <w:pPr>
        <w:pStyle w:val="Nadpis1"/>
        <w:rPr>
          <w:rFonts w:ascii="Tahoma" w:hAnsi="Tahoma" w:cs="Tahoma"/>
          <w:sz w:val="24"/>
          <w:szCs w:val="24"/>
        </w:rPr>
      </w:pPr>
      <w:bookmarkStart w:id="10" w:name="_Toc145468704"/>
      <w:r w:rsidRPr="0036557B">
        <w:rPr>
          <w:rFonts w:ascii="Tahoma" w:hAnsi="Tahoma" w:cs="Tahoma"/>
          <w:sz w:val="24"/>
          <w:szCs w:val="24"/>
        </w:rPr>
        <w:t>Čl.VI Seznam dílů předmětů smlouvy</w:t>
      </w:r>
    </w:p>
    <w:p w:rsidR="00AA557A" w:rsidRPr="0036557B" w:rsidRDefault="00AA557A" w:rsidP="006A102A">
      <w:pPr>
        <w:rPr>
          <w:rFonts w:ascii="Tahoma" w:hAnsi="Tahoma" w:cs="Tahoma"/>
          <w:b w:val="0"/>
          <w:sz w:val="24"/>
          <w:szCs w:val="24"/>
        </w:rPr>
      </w:pPr>
    </w:p>
    <w:p w:rsidR="00A23F22" w:rsidRPr="0036557B" w:rsidRDefault="00A23F22" w:rsidP="0036557B">
      <w:pPr>
        <w:pStyle w:val="Zkladntext"/>
        <w:numPr>
          <w:ilvl w:val="0"/>
          <w:numId w:val="41"/>
        </w:numPr>
      </w:pPr>
      <w:r w:rsidRPr="0036557B">
        <w:t>Všechny díly</w:t>
      </w:r>
      <w:r w:rsidR="00AA557A" w:rsidRPr="0036557B">
        <w:t>, zapůjčené</w:t>
      </w:r>
      <w:r w:rsidRPr="0036557B">
        <w:t xml:space="preserve"> dl</w:t>
      </w:r>
      <w:r w:rsidR="00AA557A" w:rsidRPr="0036557B">
        <w:t>e</w:t>
      </w:r>
      <w:r w:rsidR="002256A9" w:rsidRPr="0036557B">
        <w:t xml:space="preserve"> předmětu S</w:t>
      </w:r>
      <w:r w:rsidRPr="0036557B">
        <w:t xml:space="preserve">mlouvy jsou uvedeny na samostatném Protokolu  </w:t>
      </w:r>
      <w:r w:rsidR="00AA557A" w:rsidRPr="0036557B">
        <w:t xml:space="preserve"> </w:t>
      </w:r>
      <w:r w:rsidRPr="0036557B">
        <w:t xml:space="preserve">o zápůjčce. Tento je nedílnou součástí Smlouvy </w:t>
      </w:r>
      <w:r w:rsidR="00AA557A" w:rsidRPr="0036557B">
        <w:t>.</w:t>
      </w:r>
    </w:p>
    <w:p w:rsidR="00AA557A" w:rsidRPr="0036557B" w:rsidRDefault="00AA557A" w:rsidP="0036557B">
      <w:pPr>
        <w:pStyle w:val="Zkladntext"/>
        <w:ind w:left="717"/>
      </w:pPr>
    </w:p>
    <w:p w:rsidR="00295637" w:rsidRPr="0036557B" w:rsidRDefault="00AA557A" w:rsidP="006A102A">
      <w:pPr>
        <w:pStyle w:val="Nadpis1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>Čl</w:t>
      </w:r>
      <w:r w:rsidR="00295637" w:rsidRPr="0036557B">
        <w:rPr>
          <w:rFonts w:ascii="Tahoma" w:hAnsi="Tahoma" w:cs="Tahoma"/>
          <w:sz w:val="24"/>
          <w:szCs w:val="24"/>
        </w:rPr>
        <w:t>. VI</w:t>
      </w:r>
      <w:r w:rsidRPr="0036557B">
        <w:rPr>
          <w:rFonts w:ascii="Tahoma" w:hAnsi="Tahoma" w:cs="Tahoma"/>
          <w:sz w:val="24"/>
          <w:szCs w:val="24"/>
        </w:rPr>
        <w:t>I</w:t>
      </w:r>
      <w:r w:rsidR="00295637" w:rsidRPr="0036557B">
        <w:rPr>
          <w:rFonts w:ascii="Tahoma" w:hAnsi="Tahoma" w:cs="Tahoma"/>
          <w:sz w:val="24"/>
          <w:szCs w:val="24"/>
        </w:rPr>
        <w:t>. Závěrečná ustanovení</w:t>
      </w:r>
      <w:bookmarkEnd w:id="10"/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Smluvní vztahy touto smlouvou neupravené se řídí příslušnými ustanoveními občanského zákoníku.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lastRenderedPageBreak/>
        <w:t>Tato smlouva je vyhotovena ve dvou vyhotoveních, přičemž každá strana obdrží po jednom vyhotovení s platností originálu.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Jakékoli změny či doplnění této smlouvy je možné činit výlučně v písemné formě, podepsané osobami oprávněnými jednat za smluvní strany. Za písemnou formu nebude pro tento účel považována výměna e-mailových či jiných elektronických zpráv.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Dle ujednání smluvních stran, jakákoli škoda ve smyslu § 2951 občanského zákoníku vzniklá půjčiteli v souvislosti s touto smlouvou bude půjčiteli uhrazena v penězích. 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Smluvní strany se dohodly na pravomoci soudů České republiky k projednání a rozhodnutí sporů a jiných právních věcí vyplývajících z právního vztahu touto smlouvou založeného, jakož i ze vztahů s tímto vztahem souvisejících.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Stane-li se jakékoliv ustanovení této smlouvy neplatné, neúčinné, případně nevynutitelné či stane-li se takovým v budoucnu, nedotkne se tato neplatnost, neúčinnost či nevynutitelnost ustanovení ostatních. Smluvní strany v takovém případě vyvinou veškeré úsilí proto, aby vadné ustanovení nahradily ustanovením bezvadným, které se svým obsahem a účelem vadnému ustanovení nejvíce přibližuje.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Práva a povinnosti vyplývající z této smlouvy či tuto smlouvu samotnou ve smyslu § 1895 a násl. občanského zákoníku nelze bez souhlasu druhé smluvní strany převést na třetí osobu. 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Smluvní strany prohlašují, že si tuto smlouvu před podpisem přečetly, že byla uzavřena podle jejich pravé a svobodné vůle a na důkaz toho připojují své podpisy.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Tato smlouva nabývá platnosti a účinnosti dnem jejího podpisu oběma smluvními stranami.</w:t>
      </w:r>
    </w:p>
    <w:p w:rsidR="00295637" w:rsidRPr="0036557B" w:rsidRDefault="00295637" w:rsidP="006A102A">
      <w:pPr>
        <w:ind w:left="851" w:hanging="425"/>
        <w:rPr>
          <w:rFonts w:ascii="Tahoma" w:hAnsi="Tahoma" w:cs="Tahoma"/>
          <w:b w:val="0"/>
          <w:sz w:val="24"/>
          <w:szCs w:val="24"/>
        </w:rPr>
      </w:pPr>
    </w:p>
    <w:p w:rsidR="006E7022" w:rsidRPr="0036557B" w:rsidRDefault="006E7022" w:rsidP="006A102A">
      <w:pPr>
        <w:rPr>
          <w:rFonts w:ascii="Tahoma" w:hAnsi="Tahoma" w:cs="Tahoma"/>
          <w:b w:val="0"/>
          <w:sz w:val="24"/>
          <w:szCs w:val="24"/>
        </w:rPr>
      </w:pPr>
    </w:p>
    <w:p w:rsidR="006E7022" w:rsidRPr="0036557B" w:rsidRDefault="006E7022" w:rsidP="006A102A">
      <w:pPr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2"/>
        <w:gridCol w:w="2297"/>
        <w:gridCol w:w="3543"/>
      </w:tblGrid>
      <w:tr w:rsidR="00295637" w:rsidRPr="0036557B">
        <w:trPr>
          <w:trHeight w:val="268"/>
        </w:trPr>
        <w:tc>
          <w:tcPr>
            <w:tcW w:w="3232" w:type="dxa"/>
            <w:vAlign w:val="center"/>
          </w:tcPr>
          <w:p w:rsidR="00295637" w:rsidRPr="0036557B" w:rsidRDefault="0036557B" w:rsidP="0036557B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V Opavě</w:t>
            </w:r>
          </w:p>
        </w:tc>
        <w:tc>
          <w:tcPr>
            <w:tcW w:w="2297" w:type="dxa"/>
            <w:vAlign w:val="center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</w:tr>
      <w:tr w:rsidR="00295637" w:rsidRPr="0036557B">
        <w:tc>
          <w:tcPr>
            <w:tcW w:w="3232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295637" w:rsidRPr="0036557B" w:rsidRDefault="00BF667F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>Za Vypůjčitele</w:t>
            </w:r>
            <w:r w:rsidR="00127975" w:rsidRPr="0036557B">
              <w:rPr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 xml:space="preserve">Za </w:t>
            </w:r>
            <w:r w:rsidR="003C0FCC" w:rsidRPr="0036557B">
              <w:rPr>
                <w:rFonts w:ascii="Tahoma" w:hAnsi="Tahoma" w:cs="Tahoma"/>
                <w:b w:val="0"/>
                <w:sz w:val="24"/>
                <w:szCs w:val="24"/>
              </w:rPr>
              <w:t>P</w:t>
            </w:r>
            <w:r w:rsidR="00BF667F" w:rsidRPr="0036557B">
              <w:rPr>
                <w:rFonts w:ascii="Tahoma" w:hAnsi="Tahoma" w:cs="Tahoma"/>
                <w:b w:val="0"/>
                <w:sz w:val="24"/>
                <w:szCs w:val="24"/>
              </w:rPr>
              <w:t>ůjčite</w:t>
            </w:r>
            <w:r w:rsidR="00D81998" w:rsidRPr="0036557B">
              <w:rPr>
                <w:rFonts w:ascii="Tahoma" w:hAnsi="Tahoma" w:cs="Tahoma"/>
                <w:b w:val="0"/>
                <w:sz w:val="24"/>
                <w:szCs w:val="24"/>
              </w:rPr>
              <w:t>l</w:t>
            </w:r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>e:</w:t>
            </w:r>
          </w:p>
        </w:tc>
      </w:tr>
      <w:tr w:rsidR="00295637" w:rsidRPr="0036557B">
        <w:tc>
          <w:tcPr>
            <w:tcW w:w="3232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>…………..……………...</w:t>
            </w:r>
          </w:p>
          <w:p w:rsidR="00A22DBA" w:rsidRPr="0036557B" w:rsidRDefault="0036557B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MUDr. Ladislav Václavec, MBA</w:t>
            </w:r>
          </w:p>
        </w:tc>
        <w:tc>
          <w:tcPr>
            <w:tcW w:w="2297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>……………………</w:t>
            </w:r>
            <w:r w:rsidR="006A102A" w:rsidRPr="0036557B">
              <w:rPr>
                <w:rFonts w:ascii="Tahoma" w:hAnsi="Tahoma" w:cs="Tahoma"/>
                <w:b w:val="0"/>
                <w:sz w:val="24"/>
                <w:szCs w:val="24"/>
              </w:rPr>
              <w:t>…………</w:t>
            </w:r>
          </w:p>
        </w:tc>
      </w:tr>
      <w:tr w:rsidR="0036557B" w:rsidRPr="0036557B">
        <w:tc>
          <w:tcPr>
            <w:tcW w:w="3232" w:type="dxa"/>
          </w:tcPr>
          <w:p w:rsidR="0036557B" w:rsidRPr="0036557B" w:rsidRDefault="0036557B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2297" w:type="dxa"/>
          </w:tcPr>
          <w:p w:rsidR="0036557B" w:rsidRPr="0036557B" w:rsidRDefault="0036557B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557B" w:rsidRPr="0036557B" w:rsidRDefault="0036557B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</w:tr>
    </w:tbl>
    <w:p w:rsidR="002F7D06" w:rsidRPr="0036557B" w:rsidRDefault="002F7D06" w:rsidP="006A102A">
      <w:pPr>
        <w:rPr>
          <w:rFonts w:ascii="Tahoma" w:hAnsi="Tahoma" w:cs="Tahoma"/>
          <w:b w:val="0"/>
          <w:sz w:val="24"/>
          <w:szCs w:val="24"/>
        </w:rPr>
      </w:pPr>
    </w:p>
    <w:sectPr w:rsidR="002F7D06" w:rsidRPr="0036557B" w:rsidSect="003D1948">
      <w:headerReference w:type="even" r:id="rId8"/>
      <w:footerReference w:type="even" r:id="rId9"/>
      <w:footerReference w:type="default" r:id="rId10"/>
      <w:pgSz w:w="11906" w:h="16838" w:code="9"/>
      <w:pgMar w:top="1078" w:right="1418" w:bottom="89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0E" w:rsidRPr="003C0FCC" w:rsidRDefault="00855D0E" w:rsidP="006A102A">
      <w:r w:rsidRPr="003C0FCC">
        <w:separator/>
      </w:r>
    </w:p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Default="00855D0E"/>
  </w:endnote>
  <w:endnote w:type="continuationSeparator" w:id="0">
    <w:p w:rsidR="00855D0E" w:rsidRPr="003C0FCC" w:rsidRDefault="00855D0E" w:rsidP="006A102A">
      <w:r w:rsidRPr="003C0FCC">
        <w:continuationSeparator/>
      </w:r>
    </w:p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Default="00855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29" w:rsidRPr="003C0FCC" w:rsidRDefault="00B9454B" w:rsidP="006A102A">
    <w:pPr>
      <w:pStyle w:val="Zpat"/>
      <w:rPr>
        <w:rStyle w:val="slostrnky"/>
        <w:sz w:val="21"/>
        <w:szCs w:val="21"/>
      </w:rPr>
    </w:pPr>
    <w:r w:rsidRPr="003C0FCC">
      <w:rPr>
        <w:rStyle w:val="slostrnky"/>
        <w:sz w:val="21"/>
        <w:szCs w:val="21"/>
      </w:rPr>
      <w:fldChar w:fldCharType="begin"/>
    </w:r>
    <w:r w:rsidR="00CB3029" w:rsidRPr="003C0FCC">
      <w:rPr>
        <w:rStyle w:val="slostrnky"/>
        <w:sz w:val="21"/>
        <w:szCs w:val="21"/>
      </w:rPr>
      <w:instrText xml:space="preserve">PAGE  </w:instrText>
    </w:r>
    <w:r w:rsidRPr="003C0FCC">
      <w:rPr>
        <w:rStyle w:val="slostrnky"/>
        <w:sz w:val="21"/>
        <w:szCs w:val="21"/>
      </w:rPr>
      <w:fldChar w:fldCharType="end"/>
    </w:r>
  </w:p>
  <w:p w:rsidR="00CB3029" w:rsidRPr="003C0FCC" w:rsidRDefault="00CB3029" w:rsidP="006A102A">
    <w:pPr>
      <w:pStyle w:val="Zpat"/>
    </w:pPr>
  </w:p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D56FC5" w:rsidRDefault="00D56F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29" w:rsidRPr="003C0FCC" w:rsidRDefault="00C112B7" w:rsidP="006A102A">
    <w:r>
      <w:rPr>
        <w:rFonts w:ascii="Cambria" w:hAnsi="Cambria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2D5D2" wp14:editId="5471C5B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12445" cy="44132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02A" w:rsidRDefault="00B9454B" w:rsidP="006A102A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6A102A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71A99" w:rsidRPr="00771A9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PTFTZr4C&#10;AADEBQAADgAAAAAAAAAAAAAAAAAuAgAAZHJzL2Uyb0RvYy54bWxQSwECLQAUAAYACAAAACEAGuRM&#10;ndkAAAADAQAADwAAAAAAAAAAAAAAAAAYBQAAZHJzL2Rvd25yZXYueG1sUEsFBgAAAAAEAAQA8wAA&#10;AB4GAAAAAA==&#10;" filled="f" fillcolor="#5c83b4" stroked="f" strokecolor="#737373">
              <v:textbox>
                <w:txbxContent>
                  <w:p w:rsidR="006A102A" w:rsidRDefault="00B9454B" w:rsidP="006A102A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6A102A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71A99" w:rsidRPr="00771A9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0E" w:rsidRPr="003C0FCC" w:rsidRDefault="00855D0E" w:rsidP="006A102A">
      <w:r w:rsidRPr="003C0FCC">
        <w:separator/>
      </w:r>
    </w:p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Default="00855D0E"/>
  </w:footnote>
  <w:footnote w:type="continuationSeparator" w:id="0">
    <w:p w:rsidR="00855D0E" w:rsidRPr="003C0FCC" w:rsidRDefault="00855D0E" w:rsidP="006A102A">
      <w:r w:rsidRPr="003C0FCC">
        <w:continuationSeparator/>
      </w:r>
    </w:p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Pr="003C0FCC" w:rsidRDefault="00855D0E" w:rsidP="006A102A"/>
    <w:p w:rsidR="00855D0E" w:rsidRDefault="00855D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D56FC5" w:rsidRDefault="00D56F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7A7"/>
    <w:multiLevelType w:val="hybridMultilevel"/>
    <w:tmpl w:val="C9E6F092"/>
    <w:lvl w:ilvl="0" w:tplc="AE4047D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BBF8D3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AEDF06">
      <w:start w:val="2"/>
      <w:numFmt w:val="upperLetter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3" w:tplc="A94A1EA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97247"/>
    <w:multiLevelType w:val="hybridMultilevel"/>
    <w:tmpl w:val="D764C57C"/>
    <w:lvl w:ilvl="0" w:tplc="A73883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BA1C4FD6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64A59"/>
    <w:multiLevelType w:val="hybridMultilevel"/>
    <w:tmpl w:val="D6447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3359A"/>
    <w:multiLevelType w:val="hybridMultilevel"/>
    <w:tmpl w:val="3308420C"/>
    <w:lvl w:ilvl="0" w:tplc="660C461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6786F9B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C6190"/>
    <w:multiLevelType w:val="hybridMultilevel"/>
    <w:tmpl w:val="22D00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A31DA"/>
    <w:multiLevelType w:val="hybridMultilevel"/>
    <w:tmpl w:val="C0A87A62"/>
    <w:lvl w:ilvl="0" w:tplc="8EA6F8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176A5"/>
    <w:multiLevelType w:val="hybridMultilevel"/>
    <w:tmpl w:val="22C68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A294E"/>
    <w:multiLevelType w:val="hybridMultilevel"/>
    <w:tmpl w:val="F7040B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21BA1CD2">
      <w:numFmt w:val="bullet"/>
      <w:lvlText w:val="•"/>
      <w:lvlJc w:val="left"/>
      <w:pPr>
        <w:ind w:left="1800" w:hanging="360"/>
      </w:pPr>
      <w:rPr>
        <w:rFonts w:ascii="Palatino Linotype" w:eastAsia="Times New Roman" w:hAnsi="Palatino Linotype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F6668"/>
    <w:multiLevelType w:val="hybridMultilevel"/>
    <w:tmpl w:val="EF2CE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E755E"/>
    <w:multiLevelType w:val="hybridMultilevel"/>
    <w:tmpl w:val="3D8A408E"/>
    <w:lvl w:ilvl="0" w:tplc="D92AD6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7645949"/>
    <w:multiLevelType w:val="hybridMultilevel"/>
    <w:tmpl w:val="0F22FABC"/>
    <w:lvl w:ilvl="0" w:tplc="A94A1E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2818CF"/>
    <w:multiLevelType w:val="hybridMultilevel"/>
    <w:tmpl w:val="067E6028"/>
    <w:lvl w:ilvl="0" w:tplc="4D6691AC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90A47C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A7672C"/>
    <w:multiLevelType w:val="hybridMultilevel"/>
    <w:tmpl w:val="9FAC2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603BA"/>
    <w:multiLevelType w:val="hybridMultilevel"/>
    <w:tmpl w:val="4FF25C2E"/>
    <w:lvl w:ilvl="0" w:tplc="1F648C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179AA"/>
    <w:multiLevelType w:val="hybridMultilevel"/>
    <w:tmpl w:val="421C7D0C"/>
    <w:lvl w:ilvl="0" w:tplc="C2F6D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27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6F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64B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82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40D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41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AF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2C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E24AD"/>
    <w:multiLevelType w:val="hybridMultilevel"/>
    <w:tmpl w:val="FCCA62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BC9FA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E2E49"/>
    <w:multiLevelType w:val="hybridMultilevel"/>
    <w:tmpl w:val="D20C9EE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670CB7"/>
    <w:multiLevelType w:val="hybridMultilevel"/>
    <w:tmpl w:val="8E6C4894"/>
    <w:lvl w:ilvl="0" w:tplc="C78610EA">
      <w:start w:val="1"/>
      <w:numFmt w:val="upperRoman"/>
      <w:lvlText w:val="Čl. %1."/>
      <w:lvlJc w:val="center"/>
      <w:pPr>
        <w:tabs>
          <w:tab w:val="num" w:pos="1797"/>
        </w:tabs>
        <w:ind w:left="1440" w:hanging="363"/>
      </w:pPr>
      <w:rPr>
        <w:rFonts w:ascii="Arial" w:hAnsi="Arial" w:hint="default"/>
        <w:b/>
        <w:i w:val="0"/>
        <w:color w:val="auto"/>
        <w:sz w:val="22"/>
        <w:u w:val="none"/>
      </w:rPr>
    </w:lvl>
    <w:lvl w:ilvl="1" w:tplc="1840ABD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7E0037"/>
    <w:multiLevelType w:val="hybridMultilevel"/>
    <w:tmpl w:val="C4DA696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2157DC"/>
    <w:multiLevelType w:val="hybridMultilevel"/>
    <w:tmpl w:val="9D566EA4"/>
    <w:lvl w:ilvl="0" w:tplc="33CC6DCC">
      <w:start w:val="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275A7"/>
    <w:multiLevelType w:val="multilevel"/>
    <w:tmpl w:val="0246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743773"/>
    <w:multiLevelType w:val="hybridMultilevel"/>
    <w:tmpl w:val="F0FA699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8DD633F"/>
    <w:multiLevelType w:val="hybridMultilevel"/>
    <w:tmpl w:val="74509752"/>
    <w:lvl w:ilvl="0" w:tplc="10E0C57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351B2"/>
    <w:multiLevelType w:val="hybridMultilevel"/>
    <w:tmpl w:val="BF3ACB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0027CF"/>
    <w:multiLevelType w:val="multilevel"/>
    <w:tmpl w:val="4A3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C16E3A"/>
    <w:multiLevelType w:val="hybridMultilevel"/>
    <w:tmpl w:val="FA5C374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2354AB"/>
    <w:multiLevelType w:val="hybridMultilevel"/>
    <w:tmpl w:val="C27CC41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73386F14"/>
    <w:multiLevelType w:val="hybridMultilevel"/>
    <w:tmpl w:val="4D6ED472"/>
    <w:lvl w:ilvl="0" w:tplc="879A838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9E282E"/>
    <w:multiLevelType w:val="hybridMultilevel"/>
    <w:tmpl w:val="0D725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9A5337"/>
    <w:multiLevelType w:val="hybridMultilevel"/>
    <w:tmpl w:val="4E70ABEA"/>
    <w:lvl w:ilvl="0" w:tplc="A94A1E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03A01"/>
    <w:multiLevelType w:val="hybridMultilevel"/>
    <w:tmpl w:val="B29448D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17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"/>
  </w:num>
  <w:num w:numId="17">
    <w:abstractNumId w:val="3"/>
  </w:num>
  <w:num w:numId="18">
    <w:abstractNumId w:val="0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6"/>
  </w:num>
  <w:num w:numId="24">
    <w:abstractNumId w:val="28"/>
  </w:num>
  <w:num w:numId="25">
    <w:abstractNumId w:val="19"/>
  </w:num>
  <w:num w:numId="26">
    <w:abstractNumId w:val="30"/>
  </w:num>
  <w:num w:numId="27">
    <w:abstractNumId w:val="20"/>
  </w:num>
  <w:num w:numId="28">
    <w:abstractNumId w:val="8"/>
  </w:num>
  <w:num w:numId="29">
    <w:abstractNumId w:val="12"/>
  </w:num>
  <w:num w:numId="30">
    <w:abstractNumId w:val="13"/>
  </w:num>
  <w:num w:numId="31">
    <w:abstractNumId w:val="23"/>
  </w:num>
  <w:num w:numId="32">
    <w:abstractNumId w:val="5"/>
  </w:num>
  <w:num w:numId="33">
    <w:abstractNumId w:val="7"/>
  </w:num>
  <w:num w:numId="34">
    <w:abstractNumId w:val="18"/>
  </w:num>
  <w:num w:numId="35">
    <w:abstractNumId w:val="21"/>
  </w:num>
  <w:num w:numId="36">
    <w:abstractNumId w:val="4"/>
  </w:num>
  <w:num w:numId="37">
    <w:abstractNumId w:val="16"/>
  </w:num>
  <w:num w:numId="38">
    <w:abstractNumId w:val="25"/>
  </w:num>
  <w:num w:numId="39">
    <w:abstractNumId w:val="2"/>
  </w:num>
  <w:num w:numId="40">
    <w:abstractNumId w:val="2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EB"/>
    <w:rsid w:val="000251CA"/>
    <w:rsid w:val="00051C63"/>
    <w:rsid w:val="000A4004"/>
    <w:rsid w:val="000C4AE7"/>
    <w:rsid w:val="00125E05"/>
    <w:rsid w:val="00127975"/>
    <w:rsid w:val="001350F2"/>
    <w:rsid w:val="00137E4E"/>
    <w:rsid w:val="00153DD8"/>
    <w:rsid w:val="00193496"/>
    <w:rsid w:val="001A4AE9"/>
    <w:rsid w:val="001B786C"/>
    <w:rsid w:val="001D7711"/>
    <w:rsid w:val="001E0F2A"/>
    <w:rsid w:val="001F6A70"/>
    <w:rsid w:val="00216267"/>
    <w:rsid w:val="0021662B"/>
    <w:rsid w:val="002256A9"/>
    <w:rsid w:val="002458FB"/>
    <w:rsid w:val="00250125"/>
    <w:rsid w:val="00287568"/>
    <w:rsid w:val="00292807"/>
    <w:rsid w:val="002940F2"/>
    <w:rsid w:val="00295637"/>
    <w:rsid w:val="002D3321"/>
    <w:rsid w:val="002F7D06"/>
    <w:rsid w:val="00303DC3"/>
    <w:rsid w:val="003321FF"/>
    <w:rsid w:val="00335ECB"/>
    <w:rsid w:val="0036557B"/>
    <w:rsid w:val="003840A9"/>
    <w:rsid w:val="003C0FCC"/>
    <w:rsid w:val="003D1948"/>
    <w:rsid w:val="003D3197"/>
    <w:rsid w:val="003E0539"/>
    <w:rsid w:val="0040573A"/>
    <w:rsid w:val="0041542B"/>
    <w:rsid w:val="00432F0A"/>
    <w:rsid w:val="004440B0"/>
    <w:rsid w:val="00481CEA"/>
    <w:rsid w:val="004828F5"/>
    <w:rsid w:val="004C024C"/>
    <w:rsid w:val="004C36A0"/>
    <w:rsid w:val="004E311E"/>
    <w:rsid w:val="00505AAB"/>
    <w:rsid w:val="00510245"/>
    <w:rsid w:val="00532C62"/>
    <w:rsid w:val="005402A1"/>
    <w:rsid w:val="00597B30"/>
    <w:rsid w:val="005A10A7"/>
    <w:rsid w:val="0061787E"/>
    <w:rsid w:val="00647207"/>
    <w:rsid w:val="006762B6"/>
    <w:rsid w:val="006A102A"/>
    <w:rsid w:val="006B58F2"/>
    <w:rsid w:val="006C54EC"/>
    <w:rsid w:val="006E62D9"/>
    <w:rsid w:val="006E7022"/>
    <w:rsid w:val="006F4788"/>
    <w:rsid w:val="006F6160"/>
    <w:rsid w:val="006F7BD8"/>
    <w:rsid w:val="00713741"/>
    <w:rsid w:val="007216DA"/>
    <w:rsid w:val="00730225"/>
    <w:rsid w:val="007332EA"/>
    <w:rsid w:val="00743509"/>
    <w:rsid w:val="0074796E"/>
    <w:rsid w:val="00750517"/>
    <w:rsid w:val="007513D4"/>
    <w:rsid w:val="00754026"/>
    <w:rsid w:val="00756809"/>
    <w:rsid w:val="007628FE"/>
    <w:rsid w:val="00771A99"/>
    <w:rsid w:val="00785F25"/>
    <w:rsid w:val="007A558E"/>
    <w:rsid w:val="007B59F0"/>
    <w:rsid w:val="007B5DCA"/>
    <w:rsid w:val="007C7B3F"/>
    <w:rsid w:val="007D33B8"/>
    <w:rsid w:val="007E09A0"/>
    <w:rsid w:val="007E0E85"/>
    <w:rsid w:val="00851424"/>
    <w:rsid w:val="008548AE"/>
    <w:rsid w:val="00855D0E"/>
    <w:rsid w:val="008A037A"/>
    <w:rsid w:val="008D0EC0"/>
    <w:rsid w:val="008F2EBB"/>
    <w:rsid w:val="00921E02"/>
    <w:rsid w:val="009473D6"/>
    <w:rsid w:val="00970700"/>
    <w:rsid w:val="009B1705"/>
    <w:rsid w:val="009B31B9"/>
    <w:rsid w:val="009B4EA6"/>
    <w:rsid w:val="009B5F27"/>
    <w:rsid w:val="009C3AB1"/>
    <w:rsid w:val="009D7921"/>
    <w:rsid w:val="009F0EF7"/>
    <w:rsid w:val="00A070EB"/>
    <w:rsid w:val="00A21E9B"/>
    <w:rsid w:val="00A22DBA"/>
    <w:rsid w:val="00A23F22"/>
    <w:rsid w:val="00A24AF9"/>
    <w:rsid w:val="00A611E0"/>
    <w:rsid w:val="00A842A3"/>
    <w:rsid w:val="00A97B33"/>
    <w:rsid w:val="00AA2261"/>
    <w:rsid w:val="00AA557A"/>
    <w:rsid w:val="00B1406B"/>
    <w:rsid w:val="00B43C0D"/>
    <w:rsid w:val="00B52418"/>
    <w:rsid w:val="00B9454B"/>
    <w:rsid w:val="00BE7FDC"/>
    <w:rsid w:val="00BF2E2C"/>
    <w:rsid w:val="00BF667F"/>
    <w:rsid w:val="00C112B7"/>
    <w:rsid w:val="00C12938"/>
    <w:rsid w:val="00C14B23"/>
    <w:rsid w:val="00C62D86"/>
    <w:rsid w:val="00C86E7A"/>
    <w:rsid w:val="00CB3029"/>
    <w:rsid w:val="00D05707"/>
    <w:rsid w:val="00D30A3D"/>
    <w:rsid w:val="00D55F14"/>
    <w:rsid w:val="00D56FC5"/>
    <w:rsid w:val="00D81998"/>
    <w:rsid w:val="00D90A18"/>
    <w:rsid w:val="00D91B2B"/>
    <w:rsid w:val="00D965F8"/>
    <w:rsid w:val="00DB4EF6"/>
    <w:rsid w:val="00DC20A5"/>
    <w:rsid w:val="00DE6032"/>
    <w:rsid w:val="00E21832"/>
    <w:rsid w:val="00E52F07"/>
    <w:rsid w:val="00E678F7"/>
    <w:rsid w:val="00EB396E"/>
    <w:rsid w:val="00EE04B6"/>
    <w:rsid w:val="00F30B30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A102A"/>
    <w:pPr>
      <w:ind w:left="357"/>
    </w:pPr>
    <w:rPr>
      <w:rFonts w:ascii="Arial" w:hAnsi="Arial" w:cs="Arial"/>
      <w:b/>
      <w:sz w:val="19"/>
      <w:szCs w:val="19"/>
    </w:rPr>
  </w:style>
  <w:style w:type="paragraph" w:styleId="Nadpis1">
    <w:name w:val="heading 1"/>
    <w:basedOn w:val="Normln"/>
    <w:next w:val="Normln"/>
    <w:autoRedefine/>
    <w:qFormat/>
    <w:rsid w:val="00C14B23"/>
    <w:pPr>
      <w:keepNext/>
      <w:tabs>
        <w:tab w:val="left" w:pos="3600"/>
      </w:tabs>
      <w:jc w:val="center"/>
      <w:outlineLvl w:val="0"/>
    </w:pPr>
    <w:rPr>
      <w:b w:val="0"/>
      <w:bCs/>
    </w:rPr>
  </w:style>
  <w:style w:type="paragraph" w:styleId="Nadpis2">
    <w:name w:val="heading 2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center"/>
      <w:outlineLvl w:val="1"/>
    </w:pPr>
    <w:rPr>
      <w:b w:val="0"/>
      <w:i/>
      <w:iCs/>
    </w:rPr>
  </w:style>
  <w:style w:type="paragraph" w:styleId="Nadpis3">
    <w:name w:val="heading 3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2"/>
    </w:pPr>
    <w:rPr>
      <w:b w:val="0"/>
      <w:bCs/>
      <w:i/>
      <w:iCs/>
      <w:szCs w:val="20"/>
    </w:rPr>
  </w:style>
  <w:style w:type="paragraph" w:styleId="Nadpis4">
    <w:name w:val="heading 4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3"/>
    </w:pPr>
    <w:rPr>
      <w:b w:val="0"/>
      <w:sz w:val="22"/>
    </w:rPr>
  </w:style>
  <w:style w:type="paragraph" w:styleId="Nadpis5">
    <w:name w:val="heading 5"/>
    <w:basedOn w:val="Normln"/>
    <w:next w:val="Normln"/>
    <w:qFormat/>
    <w:rsid w:val="001D7711"/>
    <w:pPr>
      <w:keepNext/>
      <w:jc w:val="both"/>
      <w:outlineLvl w:val="4"/>
    </w:pPr>
    <w:rPr>
      <w:b w:val="0"/>
      <w:caps/>
      <w:sz w:val="22"/>
      <w:u w:val="single"/>
    </w:rPr>
  </w:style>
  <w:style w:type="paragraph" w:styleId="Nadpis6">
    <w:name w:val="heading 6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center"/>
      <w:outlineLvl w:val="5"/>
    </w:pPr>
    <w:rPr>
      <w:b w:val="0"/>
      <w:sz w:val="22"/>
    </w:rPr>
  </w:style>
  <w:style w:type="paragraph" w:styleId="Nadpis7">
    <w:name w:val="heading 7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6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autoRedefine/>
    <w:rsid w:val="0036557B"/>
    <w:pPr>
      <w:jc w:val="both"/>
    </w:pPr>
    <w:rPr>
      <w:rFonts w:ascii="Tahoma" w:hAnsi="Tahoma" w:cs="Tahoma"/>
      <w:b w:val="0"/>
      <w:sz w:val="24"/>
      <w:szCs w:val="24"/>
    </w:rPr>
  </w:style>
  <w:style w:type="paragraph" w:styleId="Zkladntext2">
    <w:name w:val="Body Text 2"/>
    <w:basedOn w:val="Normln"/>
    <w:rsid w:val="001D7711"/>
    <w:pPr>
      <w:jc w:val="both"/>
    </w:pPr>
    <w:rPr>
      <w:sz w:val="22"/>
    </w:rPr>
  </w:style>
  <w:style w:type="paragraph" w:styleId="Zkladntext3">
    <w:name w:val="Body Text 3"/>
    <w:basedOn w:val="Normln"/>
    <w:rsid w:val="001D7711"/>
    <w:pPr>
      <w:overflowPunct w:val="0"/>
      <w:autoSpaceDE w:val="0"/>
      <w:autoSpaceDN w:val="0"/>
      <w:adjustRightInd w:val="0"/>
    </w:pPr>
    <w:rPr>
      <w:b w:val="0"/>
      <w:sz w:val="22"/>
    </w:rPr>
  </w:style>
  <w:style w:type="paragraph" w:customStyle="1" w:styleId="PlainText2">
    <w:name w:val="Plain Text2"/>
    <w:basedOn w:val="Normln"/>
    <w:rsid w:val="001D7711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sz w:val="20"/>
      <w:szCs w:val="20"/>
    </w:rPr>
  </w:style>
  <w:style w:type="paragraph" w:styleId="Nzev">
    <w:name w:val="Title"/>
    <w:basedOn w:val="Normln"/>
    <w:qFormat/>
    <w:rsid w:val="001D771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 w:val="0"/>
      <w:sz w:val="28"/>
      <w:szCs w:val="20"/>
      <w:u w:val="single"/>
    </w:rPr>
  </w:style>
  <w:style w:type="paragraph" w:styleId="Zkladntextodsazen">
    <w:name w:val="Body Text Indent"/>
    <w:basedOn w:val="Normln"/>
    <w:rsid w:val="001D7711"/>
    <w:pPr>
      <w:tabs>
        <w:tab w:val="left" w:pos="720"/>
      </w:tabs>
      <w:ind w:left="360"/>
    </w:pPr>
    <w:rPr>
      <w:sz w:val="22"/>
    </w:rPr>
  </w:style>
  <w:style w:type="paragraph" w:styleId="Zptenadresanaoblku">
    <w:name w:val="envelope return"/>
    <w:basedOn w:val="Normln"/>
    <w:rsid w:val="001D7711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D77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7711"/>
  </w:style>
  <w:style w:type="paragraph" w:customStyle="1" w:styleId="Text">
    <w:name w:val="Text"/>
    <w:basedOn w:val="Normln"/>
    <w:rsid w:val="001D7711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 w:cs="Times New Roman"/>
      <w:color w:val="000000"/>
      <w:sz w:val="18"/>
      <w:szCs w:val="20"/>
      <w:lang w:val="en-US"/>
    </w:rPr>
  </w:style>
  <w:style w:type="paragraph" w:styleId="Zhlav">
    <w:name w:val="header"/>
    <w:basedOn w:val="Normln"/>
    <w:rsid w:val="001D7711"/>
    <w:pPr>
      <w:tabs>
        <w:tab w:val="center" w:pos="4536"/>
        <w:tab w:val="right" w:pos="9072"/>
      </w:tabs>
    </w:pPr>
  </w:style>
  <w:style w:type="paragraph" w:customStyle="1" w:styleId="PlainText1">
    <w:name w:val="Plain Text1"/>
    <w:basedOn w:val="Normln"/>
    <w:rsid w:val="000C4AE7"/>
    <w:pPr>
      <w:overflowPunct w:val="0"/>
      <w:autoSpaceDE w:val="0"/>
      <w:autoSpaceDN w:val="0"/>
      <w:adjustRightInd w:val="0"/>
      <w:textAlignment w:val="baseline"/>
    </w:pPr>
    <w:rPr>
      <w:rFonts w:ascii="Geneva" w:hAnsi="Geneva" w:cs="Times New Roman"/>
      <w:sz w:val="20"/>
      <w:szCs w:val="20"/>
    </w:rPr>
  </w:style>
  <w:style w:type="paragraph" w:styleId="Textbubliny">
    <w:name w:val="Balloon Text"/>
    <w:basedOn w:val="Normln"/>
    <w:link w:val="TextbublinyChar"/>
    <w:rsid w:val="003840A9"/>
    <w:rPr>
      <w:rFonts w:ascii="Tahoma" w:hAnsi="Tahoma" w:cs="Times New Roman"/>
      <w:b w:val="0"/>
      <w:sz w:val="16"/>
      <w:szCs w:val="16"/>
    </w:rPr>
  </w:style>
  <w:style w:type="character" w:customStyle="1" w:styleId="TextbublinyChar">
    <w:name w:val="Text bubliny Char"/>
    <w:link w:val="Textbubliny"/>
    <w:rsid w:val="003840A9"/>
    <w:rPr>
      <w:rFonts w:ascii="Tahoma" w:hAnsi="Tahoma" w:cs="Tahoma"/>
      <w:sz w:val="16"/>
      <w:szCs w:val="16"/>
    </w:rPr>
  </w:style>
  <w:style w:type="character" w:styleId="Hypertextovodkaz">
    <w:name w:val="Hyperlink"/>
    <w:rsid w:val="00D55F1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A102A"/>
    <w:rPr>
      <w:rFonts w:ascii="Arial" w:hAnsi="Arial" w:cs="Arial"/>
      <w:b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A102A"/>
    <w:pPr>
      <w:ind w:left="357"/>
    </w:pPr>
    <w:rPr>
      <w:rFonts w:ascii="Arial" w:hAnsi="Arial" w:cs="Arial"/>
      <w:b/>
      <w:sz w:val="19"/>
      <w:szCs w:val="19"/>
    </w:rPr>
  </w:style>
  <w:style w:type="paragraph" w:styleId="Nadpis1">
    <w:name w:val="heading 1"/>
    <w:basedOn w:val="Normln"/>
    <w:next w:val="Normln"/>
    <w:autoRedefine/>
    <w:qFormat/>
    <w:rsid w:val="00C14B23"/>
    <w:pPr>
      <w:keepNext/>
      <w:tabs>
        <w:tab w:val="left" w:pos="3600"/>
      </w:tabs>
      <w:jc w:val="center"/>
      <w:outlineLvl w:val="0"/>
    </w:pPr>
    <w:rPr>
      <w:b w:val="0"/>
      <w:bCs/>
    </w:rPr>
  </w:style>
  <w:style w:type="paragraph" w:styleId="Nadpis2">
    <w:name w:val="heading 2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center"/>
      <w:outlineLvl w:val="1"/>
    </w:pPr>
    <w:rPr>
      <w:b w:val="0"/>
      <w:i/>
      <w:iCs/>
    </w:rPr>
  </w:style>
  <w:style w:type="paragraph" w:styleId="Nadpis3">
    <w:name w:val="heading 3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2"/>
    </w:pPr>
    <w:rPr>
      <w:b w:val="0"/>
      <w:bCs/>
      <w:i/>
      <w:iCs/>
      <w:szCs w:val="20"/>
    </w:rPr>
  </w:style>
  <w:style w:type="paragraph" w:styleId="Nadpis4">
    <w:name w:val="heading 4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3"/>
    </w:pPr>
    <w:rPr>
      <w:b w:val="0"/>
      <w:sz w:val="22"/>
    </w:rPr>
  </w:style>
  <w:style w:type="paragraph" w:styleId="Nadpis5">
    <w:name w:val="heading 5"/>
    <w:basedOn w:val="Normln"/>
    <w:next w:val="Normln"/>
    <w:qFormat/>
    <w:rsid w:val="001D7711"/>
    <w:pPr>
      <w:keepNext/>
      <w:jc w:val="both"/>
      <w:outlineLvl w:val="4"/>
    </w:pPr>
    <w:rPr>
      <w:b w:val="0"/>
      <w:caps/>
      <w:sz w:val="22"/>
      <w:u w:val="single"/>
    </w:rPr>
  </w:style>
  <w:style w:type="paragraph" w:styleId="Nadpis6">
    <w:name w:val="heading 6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center"/>
      <w:outlineLvl w:val="5"/>
    </w:pPr>
    <w:rPr>
      <w:b w:val="0"/>
      <w:sz w:val="22"/>
    </w:rPr>
  </w:style>
  <w:style w:type="paragraph" w:styleId="Nadpis7">
    <w:name w:val="heading 7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6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autoRedefine/>
    <w:rsid w:val="0036557B"/>
    <w:pPr>
      <w:jc w:val="both"/>
    </w:pPr>
    <w:rPr>
      <w:rFonts w:ascii="Tahoma" w:hAnsi="Tahoma" w:cs="Tahoma"/>
      <w:b w:val="0"/>
      <w:sz w:val="24"/>
      <w:szCs w:val="24"/>
    </w:rPr>
  </w:style>
  <w:style w:type="paragraph" w:styleId="Zkladntext2">
    <w:name w:val="Body Text 2"/>
    <w:basedOn w:val="Normln"/>
    <w:rsid w:val="001D7711"/>
    <w:pPr>
      <w:jc w:val="both"/>
    </w:pPr>
    <w:rPr>
      <w:sz w:val="22"/>
    </w:rPr>
  </w:style>
  <w:style w:type="paragraph" w:styleId="Zkladntext3">
    <w:name w:val="Body Text 3"/>
    <w:basedOn w:val="Normln"/>
    <w:rsid w:val="001D7711"/>
    <w:pPr>
      <w:overflowPunct w:val="0"/>
      <w:autoSpaceDE w:val="0"/>
      <w:autoSpaceDN w:val="0"/>
      <w:adjustRightInd w:val="0"/>
    </w:pPr>
    <w:rPr>
      <w:b w:val="0"/>
      <w:sz w:val="22"/>
    </w:rPr>
  </w:style>
  <w:style w:type="paragraph" w:customStyle="1" w:styleId="PlainText2">
    <w:name w:val="Plain Text2"/>
    <w:basedOn w:val="Normln"/>
    <w:rsid w:val="001D7711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sz w:val="20"/>
      <w:szCs w:val="20"/>
    </w:rPr>
  </w:style>
  <w:style w:type="paragraph" w:styleId="Nzev">
    <w:name w:val="Title"/>
    <w:basedOn w:val="Normln"/>
    <w:qFormat/>
    <w:rsid w:val="001D771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 w:val="0"/>
      <w:sz w:val="28"/>
      <w:szCs w:val="20"/>
      <w:u w:val="single"/>
    </w:rPr>
  </w:style>
  <w:style w:type="paragraph" w:styleId="Zkladntextodsazen">
    <w:name w:val="Body Text Indent"/>
    <w:basedOn w:val="Normln"/>
    <w:rsid w:val="001D7711"/>
    <w:pPr>
      <w:tabs>
        <w:tab w:val="left" w:pos="720"/>
      </w:tabs>
      <w:ind w:left="360"/>
    </w:pPr>
    <w:rPr>
      <w:sz w:val="22"/>
    </w:rPr>
  </w:style>
  <w:style w:type="paragraph" w:styleId="Zptenadresanaoblku">
    <w:name w:val="envelope return"/>
    <w:basedOn w:val="Normln"/>
    <w:rsid w:val="001D7711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D77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7711"/>
  </w:style>
  <w:style w:type="paragraph" w:customStyle="1" w:styleId="Text">
    <w:name w:val="Text"/>
    <w:basedOn w:val="Normln"/>
    <w:rsid w:val="001D7711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 w:cs="Times New Roman"/>
      <w:color w:val="000000"/>
      <w:sz w:val="18"/>
      <w:szCs w:val="20"/>
      <w:lang w:val="en-US"/>
    </w:rPr>
  </w:style>
  <w:style w:type="paragraph" w:styleId="Zhlav">
    <w:name w:val="header"/>
    <w:basedOn w:val="Normln"/>
    <w:rsid w:val="001D7711"/>
    <w:pPr>
      <w:tabs>
        <w:tab w:val="center" w:pos="4536"/>
        <w:tab w:val="right" w:pos="9072"/>
      </w:tabs>
    </w:pPr>
  </w:style>
  <w:style w:type="paragraph" w:customStyle="1" w:styleId="PlainText1">
    <w:name w:val="Plain Text1"/>
    <w:basedOn w:val="Normln"/>
    <w:rsid w:val="000C4AE7"/>
    <w:pPr>
      <w:overflowPunct w:val="0"/>
      <w:autoSpaceDE w:val="0"/>
      <w:autoSpaceDN w:val="0"/>
      <w:adjustRightInd w:val="0"/>
      <w:textAlignment w:val="baseline"/>
    </w:pPr>
    <w:rPr>
      <w:rFonts w:ascii="Geneva" w:hAnsi="Geneva" w:cs="Times New Roman"/>
      <w:sz w:val="20"/>
      <w:szCs w:val="20"/>
    </w:rPr>
  </w:style>
  <w:style w:type="paragraph" w:styleId="Textbubliny">
    <w:name w:val="Balloon Text"/>
    <w:basedOn w:val="Normln"/>
    <w:link w:val="TextbublinyChar"/>
    <w:rsid w:val="003840A9"/>
    <w:rPr>
      <w:rFonts w:ascii="Tahoma" w:hAnsi="Tahoma" w:cs="Times New Roman"/>
      <w:b w:val="0"/>
      <w:sz w:val="16"/>
      <w:szCs w:val="16"/>
    </w:rPr>
  </w:style>
  <w:style w:type="character" w:customStyle="1" w:styleId="TextbublinyChar">
    <w:name w:val="Text bubliny Char"/>
    <w:link w:val="Textbubliny"/>
    <w:rsid w:val="003840A9"/>
    <w:rPr>
      <w:rFonts w:ascii="Tahoma" w:hAnsi="Tahoma" w:cs="Tahoma"/>
      <w:sz w:val="16"/>
      <w:szCs w:val="16"/>
    </w:rPr>
  </w:style>
  <w:style w:type="character" w:styleId="Hypertextovodkaz">
    <w:name w:val="Hyperlink"/>
    <w:rsid w:val="00D55F1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A102A"/>
    <w:rPr>
      <w:rFonts w:ascii="Arial" w:hAnsi="Arial" w:cs="Arial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4336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TENIS PLUS</Company>
  <LinksUpToDate>false</LinksUpToDate>
  <CharactersWithSpaces>5060</CharactersWithSpaces>
  <SharedDoc>false</SharedDoc>
  <HLinks>
    <vt:vector size="18" baseType="variant"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http://www.chironax.com/</vt:lpwstr>
      </vt:variant>
      <vt:variant>
        <vt:lpwstr/>
      </vt:variant>
      <vt:variant>
        <vt:i4>7340144</vt:i4>
      </vt:variant>
      <vt:variant>
        <vt:i4>3</vt:i4>
      </vt:variant>
      <vt:variant>
        <vt:i4>0</vt:i4>
      </vt:variant>
      <vt:variant>
        <vt:i4>5</vt:i4>
      </vt:variant>
      <vt:variant>
        <vt:lpwstr>http://www.bknhostrava.cz/</vt:lpwstr>
      </vt:variant>
      <vt:variant>
        <vt:lpwstr/>
      </vt:variant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>http://www.bknhostrava.cz/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Petr Chytil</dc:creator>
  <cp:lastModifiedBy>Renáta Mrkvová</cp:lastModifiedBy>
  <cp:revision>2</cp:revision>
  <cp:lastPrinted>2008-09-09T06:26:00Z</cp:lastPrinted>
  <dcterms:created xsi:type="dcterms:W3CDTF">2017-08-07T08:47:00Z</dcterms:created>
  <dcterms:modified xsi:type="dcterms:W3CDTF">2017-08-07T08:47:00Z</dcterms:modified>
</cp:coreProperties>
</file>