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F18A" w14:textId="77777777" w:rsidR="00F40335" w:rsidRPr="00DD21F2" w:rsidRDefault="00F40335" w:rsidP="00F40335">
      <w:pPr>
        <w:tabs>
          <w:tab w:val="left" w:pos="284"/>
        </w:tabs>
        <w:ind w:left="360" w:right="-64"/>
        <w:rPr>
          <w:snapToGrid w:val="0"/>
          <w:sz w:val="22"/>
          <w:szCs w:val="22"/>
        </w:rPr>
      </w:pPr>
      <w:r w:rsidRPr="00DD21F2">
        <w:rPr>
          <w:snapToGrid w:val="0"/>
          <w:sz w:val="22"/>
          <w:szCs w:val="22"/>
        </w:rPr>
        <w:t>Níže uvedeného dne, měsíce a roku byla mezi</w:t>
      </w:r>
    </w:p>
    <w:p w14:paraId="18CAF235" w14:textId="77777777" w:rsidR="00F40335" w:rsidRDefault="00F40335" w:rsidP="00F40335">
      <w:pPr>
        <w:tabs>
          <w:tab w:val="left" w:pos="284"/>
        </w:tabs>
        <w:ind w:right="-64"/>
        <w:rPr>
          <w:snapToGrid w:val="0"/>
          <w:sz w:val="22"/>
          <w:szCs w:val="22"/>
        </w:rPr>
      </w:pPr>
    </w:p>
    <w:p w14:paraId="3CBAA223" w14:textId="77777777" w:rsidR="00F40335" w:rsidRPr="009673A3" w:rsidRDefault="00F40335" w:rsidP="00F40335">
      <w:pPr>
        <w:pStyle w:val="Odstavecseseznamem"/>
        <w:ind w:left="0" w:firstLine="360"/>
        <w:jc w:val="both"/>
        <w:rPr>
          <w:b/>
          <w:sz w:val="22"/>
          <w:szCs w:val="22"/>
        </w:rPr>
      </w:pPr>
      <w:r w:rsidRPr="009673A3">
        <w:rPr>
          <w:b/>
          <w:sz w:val="22"/>
          <w:szCs w:val="22"/>
        </w:rPr>
        <w:t>Centrum sociálních služeb Tloskov</w:t>
      </w:r>
    </w:p>
    <w:p w14:paraId="5EEAEC1C" w14:textId="77777777" w:rsidR="00F40335" w:rsidRPr="009673A3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9673A3">
        <w:rPr>
          <w:sz w:val="22"/>
          <w:szCs w:val="22"/>
        </w:rPr>
        <w:t>Tloskov čp.1, 257 56 Neveklov</w:t>
      </w:r>
    </w:p>
    <w:p w14:paraId="7570CE60" w14:textId="77777777" w:rsidR="00F40335" w:rsidRPr="009673A3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9673A3">
        <w:rPr>
          <w:sz w:val="22"/>
          <w:szCs w:val="22"/>
        </w:rPr>
        <w:t>IČ:00640841, DIČ:CZ00640841</w:t>
      </w:r>
    </w:p>
    <w:p w14:paraId="03AA41C6" w14:textId="19C2AD7C" w:rsidR="00F40335" w:rsidRPr="009673A3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9673A3">
        <w:rPr>
          <w:sz w:val="22"/>
          <w:szCs w:val="22"/>
        </w:rPr>
        <w:t>Tel./</w:t>
      </w:r>
      <w:proofErr w:type="gramStart"/>
      <w:r w:rsidRPr="009673A3">
        <w:rPr>
          <w:sz w:val="22"/>
          <w:szCs w:val="22"/>
        </w:rPr>
        <w:t>Fax :</w:t>
      </w:r>
      <w:proofErr w:type="gramEnd"/>
      <w:r w:rsidRPr="009673A3">
        <w:rPr>
          <w:sz w:val="22"/>
          <w:szCs w:val="22"/>
        </w:rPr>
        <w:t xml:space="preserve"> </w:t>
      </w:r>
      <w:proofErr w:type="spellStart"/>
      <w:r w:rsidR="00593F06">
        <w:rPr>
          <w:sz w:val="22"/>
          <w:szCs w:val="22"/>
        </w:rPr>
        <w:t>xxxxxxxxx</w:t>
      </w:r>
      <w:proofErr w:type="spellEnd"/>
      <w:r w:rsidRPr="009673A3">
        <w:rPr>
          <w:sz w:val="22"/>
          <w:szCs w:val="22"/>
        </w:rPr>
        <w:t xml:space="preserve">, e-mail: </w:t>
      </w:r>
      <w:proofErr w:type="spellStart"/>
      <w:r w:rsidR="00593F06">
        <w:rPr>
          <w:sz w:val="22"/>
          <w:szCs w:val="22"/>
        </w:rPr>
        <w:t>xxxxxxxxxxxxxxxxxxxxx</w:t>
      </w:r>
      <w:proofErr w:type="spellEnd"/>
    </w:p>
    <w:p w14:paraId="35A9F703" w14:textId="77777777" w:rsidR="00F40335" w:rsidRPr="009673A3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9673A3">
        <w:rPr>
          <w:sz w:val="22"/>
          <w:szCs w:val="22"/>
        </w:rPr>
        <w:t xml:space="preserve">Bankovní </w:t>
      </w:r>
      <w:proofErr w:type="gramStart"/>
      <w:r w:rsidRPr="009673A3">
        <w:rPr>
          <w:sz w:val="22"/>
          <w:szCs w:val="22"/>
        </w:rPr>
        <w:t>spojení :</w:t>
      </w:r>
      <w:proofErr w:type="gramEnd"/>
      <w:r w:rsidRPr="009673A3">
        <w:rPr>
          <w:sz w:val="22"/>
          <w:szCs w:val="22"/>
        </w:rPr>
        <w:t xml:space="preserve"> Česká národní banka</w:t>
      </w:r>
    </w:p>
    <w:p w14:paraId="5475FCC3" w14:textId="143FCCDF" w:rsidR="00F40335" w:rsidRPr="009673A3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9673A3">
        <w:rPr>
          <w:sz w:val="22"/>
          <w:szCs w:val="22"/>
        </w:rPr>
        <w:t xml:space="preserve">Číslo </w:t>
      </w:r>
      <w:proofErr w:type="gramStart"/>
      <w:r w:rsidRPr="009673A3">
        <w:rPr>
          <w:sz w:val="22"/>
          <w:szCs w:val="22"/>
        </w:rPr>
        <w:t>účtu :</w:t>
      </w:r>
      <w:proofErr w:type="gramEnd"/>
      <w:r w:rsidRPr="009673A3">
        <w:rPr>
          <w:sz w:val="22"/>
          <w:szCs w:val="22"/>
        </w:rPr>
        <w:t xml:space="preserve"> </w:t>
      </w:r>
      <w:proofErr w:type="spellStart"/>
      <w:r w:rsidR="00593F06">
        <w:rPr>
          <w:sz w:val="22"/>
          <w:szCs w:val="22"/>
        </w:rPr>
        <w:t>xxxxxxxxxxxx</w:t>
      </w:r>
      <w:proofErr w:type="spellEnd"/>
    </w:p>
    <w:p w14:paraId="4D6EBA67" w14:textId="77777777" w:rsidR="00F40335" w:rsidRPr="009673A3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9673A3">
        <w:rPr>
          <w:sz w:val="22"/>
          <w:szCs w:val="22"/>
        </w:rPr>
        <w:t>Zastoupený ve věcech smluvních: PhDr. Matějem Lipským, Ph.D.</w:t>
      </w:r>
    </w:p>
    <w:p w14:paraId="2BF1DB09" w14:textId="2ED06C72" w:rsidR="00F40335" w:rsidRPr="00B33DED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nějž je </w:t>
      </w:r>
      <w:r w:rsidRPr="00B33DED">
        <w:rPr>
          <w:sz w:val="22"/>
          <w:szCs w:val="22"/>
        </w:rPr>
        <w:t>oprávněn jednat</w:t>
      </w:r>
      <w:r>
        <w:rPr>
          <w:sz w:val="22"/>
          <w:szCs w:val="22"/>
        </w:rPr>
        <w:t xml:space="preserve"> </w:t>
      </w:r>
      <w:r w:rsidRPr="00B33DED">
        <w:rPr>
          <w:bCs/>
          <w:sz w:val="22"/>
          <w:szCs w:val="22"/>
        </w:rPr>
        <w:t xml:space="preserve">ve věcech technických:  </w:t>
      </w:r>
      <w:r w:rsidR="00D2414B">
        <w:rPr>
          <w:bCs/>
          <w:sz w:val="22"/>
          <w:szCs w:val="22"/>
        </w:rPr>
        <w:t>xxxxxxxxxxxxxxxxxx</w:t>
      </w:r>
    </w:p>
    <w:p w14:paraId="786CA509" w14:textId="77777777" w:rsidR="00F40335" w:rsidRPr="00DD21F2" w:rsidRDefault="00F40335" w:rsidP="00F40335">
      <w:pPr>
        <w:tabs>
          <w:tab w:val="left" w:pos="284"/>
        </w:tabs>
        <w:ind w:left="360" w:right="-64"/>
        <w:rPr>
          <w:i/>
          <w:snapToGrid w:val="0"/>
          <w:sz w:val="22"/>
          <w:szCs w:val="22"/>
        </w:rPr>
      </w:pPr>
      <w:r w:rsidRPr="00DD21F2">
        <w:rPr>
          <w:snapToGrid w:val="0"/>
          <w:sz w:val="22"/>
          <w:szCs w:val="22"/>
        </w:rPr>
        <w:tab/>
      </w:r>
      <w:r w:rsidRPr="00DD21F2">
        <w:rPr>
          <w:snapToGrid w:val="0"/>
          <w:sz w:val="22"/>
          <w:szCs w:val="22"/>
        </w:rPr>
        <w:tab/>
      </w:r>
      <w:r w:rsidRPr="00DD21F2">
        <w:rPr>
          <w:snapToGrid w:val="0"/>
          <w:sz w:val="22"/>
          <w:szCs w:val="22"/>
        </w:rPr>
        <w:tab/>
      </w:r>
      <w:r w:rsidRPr="00DD21F2">
        <w:rPr>
          <w:snapToGrid w:val="0"/>
          <w:sz w:val="22"/>
          <w:szCs w:val="22"/>
        </w:rPr>
        <w:tab/>
      </w:r>
      <w:r w:rsidRPr="00DD21F2">
        <w:rPr>
          <w:snapToGrid w:val="0"/>
          <w:sz w:val="22"/>
          <w:szCs w:val="22"/>
        </w:rPr>
        <w:tab/>
      </w:r>
      <w:r w:rsidRPr="00DD21F2">
        <w:rPr>
          <w:snapToGrid w:val="0"/>
          <w:sz w:val="22"/>
          <w:szCs w:val="22"/>
        </w:rPr>
        <w:tab/>
      </w:r>
      <w:r w:rsidRPr="00DD21F2">
        <w:rPr>
          <w:snapToGrid w:val="0"/>
          <w:sz w:val="22"/>
          <w:szCs w:val="22"/>
        </w:rPr>
        <w:tab/>
      </w:r>
      <w:r w:rsidRPr="00DD21F2">
        <w:rPr>
          <w:i/>
          <w:snapToGrid w:val="0"/>
          <w:sz w:val="22"/>
          <w:szCs w:val="22"/>
        </w:rPr>
        <w:t>objednatelem na straně jedné</w:t>
      </w:r>
    </w:p>
    <w:p w14:paraId="7B043005" w14:textId="77777777" w:rsidR="00F40335" w:rsidRPr="00DD21F2" w:rsidRDefault="00F40335" w:rsidP="00F40335">
      <w:pPr>
        <w:tabs>
          <w:tab w:val="left" w:pos="284"/>
        </w:tabs>
        <w:ind w:left="360" w:right="-64"/>
        <w:rPr>
          <w:snapToGrid w:val="0"/>
          <w:sz w:val="22"/>
          <w:szCs w:val="22"/>
        </w:rPr>
      </w:pPr>
      <w:r w:rsidRPr="00DD21F2">
        <w:rPr>
          <w:snapToGrid w:val="0"/>
          <w:sz w:val="22"/>
          <w:szCs w:val="22"/>
        </w:rPr>
        <w:t>a</w:t>
      </w:r>
    </w:p>
    <w:p w14:paraId="6AB3236E" w14:textId="77777777" w:rsidR="00F40335" w:rsidRPr="00E011C7" w:rsidRDefault="00F40335" w:rsidP="00F40335">
      <w:pPr>
        <w:pStyle w:val="Odstavecseseznamem"/>
        <w:ind w:left="0" w:firstLine="360"/>
        <w:jc w:val="both"/>
        <w:rPr>
          <w:b/>
          <w:sz w:val="22"/>
          <w:szCs w:val="22"/>
        </w:rPr>
      </w:pPr>
      <w:r w:rsidRPr="00E011C7">
        <w:rPr>
          <w:b/>
          <w:sz w:val="22"/>
          <w:szCs w:val="22"/>
        </w:rPr>
        <w:t>Stavební firma Dráb a spol., s.r.o.</w:t>
      </w:r>
    </w:p>
    <w:p w14:paraId="75631749" w14:textId="77777777" w:rsidR="00F40335" w:rsidRPr="00E011C7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proofErr w:type="spellStart"/>
      <w:r w:rsidRPr="00E011C7">
        <w:rPr>
          <w:sz w:val="22"/>
          <w:szCs w:val="22"/>
        </w:rPr>
        <w:t>F.V.Mareše</w:t>
      </w:r>
      <w:proofErr w:type="spellEnd"/>
      <w:r w:rsidRPr="00E011C7">
        <w:rPr>
          <w:sz w:val="22"/>
          <w:szCs w:val="22"/>
        </w:rPr>
        <w:t xml:space="preserve"> 2056, 256 01 Benešov</w:t>
      </w:r>
    </w:p>
    <w:p w14:paraId="75815409" w14:textId="77777777" w:rsidR="00F40335" w:rsidRPr="00E011C7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E011C7">
        <w:rPr>
          <w:sz w:val="22"/>
          <w:szCs w:val="22"/>
        </w:rPr>
        <w:t>IČ:27866785, DIČ:CZ27866785</w:t>
      </w:r>
    </w:p>
    <w:p w14:paraId="7D81DBAC" w14:textId="16B7165A" w:rsidR="00F40335" w:rsidRPr="00E011C7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E011C7">
        <w:rPr>
          <w:sz w:val="22"/>
          <w:szCs w:val="22"/>
        </w:rPr>
        <w:t>Tel./</w:t>
      </w:r>
      <w:proofErr w:type="gramStart"/>
      <w:r w:rsidRPr="00E011C7">
        <w:rPr>
          <w:sz w:val="22"/>
          <w:szCs w:val="22"/>
        </w:rPr>
        <w:t>Fax :</w:t>
      </w:r>
      <w:proofErr w:type="gramEnd"/>
      <w:r w:rsidRPr="00E011C7">
        <w:rPr>
          <w:sz w:val="22"/>
          <w:szCs w:val="22"/>
        </w:rPr>
        <w:t xml:space="preserve"> </w:t>
      </w:r>
      <w:proofErr w:type="spellStart"/>
      <w:r w:rsidR="00593F06">
        <w:rPr>
          <w:sz w:val="22"/>
          <w:szCs w:val="22"/>
        </w:rPr>
        <w:t>xxxxxxxxx</w:t>
      </w:r>
      <w:proofErr w:type="spellEnd"/>
      <w:r w:rsidRPr="00E011C7">
        <w:rPr>
          <w:sz w:val="22"/>
          <w:szCs w:val="22"/>
        </w:rPr>
        <w:t xml:space="preserve">, e-mail: </w:t>
      </w:r>
      <w:proofErr w:type="spellStart"/>
      <w:r w:rsidR="00593F06">
        <w:rPr>
          <w:sz w:val="22"/>
          <w:szCs w:val="22"/>
        </w:rPr>
        <w:t>xxxxxxxxxxxxxxxxxxx</w:t>
      </w:r>
      <w:proofErr w:type="spellEnd"/>
    </w:p>
    <w:p w14:paraId="79D53FCE" w14:textId="77777777" w:rsidR="00F40335" w:rsidRPr="00E011C7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E011C7">
        <w:rPr>
          <w:sz w:val="22"/>
          <w:szCs w:val="22"/>
        </w:rPr>
        <w:t xml:space="preserve">Bankovní </w:t>
      </w:r>
      <w:proofErr w:type="gramStart"/>
      <w:r w:rsidRPr="00E011C7">
        <w:rPr>
          <w:sz w:val="22"/>
          <w:szCs w:val="22"/>
        </w:rPr>
        <w:t>spojení :</w:t>
      </w:r>
      <w:proofErr w:type="gramEnd"/>
      <w:r w:rsidRPr="00E011C7">
        <w:rPr>
          <w:sz w:val="22"/>
          <w:szCs w:val="22"/>
        </w:rPr>
        <w:t xml:space="preserve"> ČSOB a.s.</w:t>
      </w:r>
    </w:p>
    <w:p w14:paraId="04FDB874" w14:textId="59B90ADB" w:rsidR="00F40335" w:rsidRPr="00E011C7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E011C7">
        <w:rPr>
          <w:sz w:val="22"/>
          <w:szCs w:val="22"/>
        </w:rPr>
        <w:t xml:space="preserve">Číslo </w:t>
      </w:r>
      <w:proofErr w:type="gramStart"/>
      <w:r w:rsidRPr="00E011C7">
        <w:rPr>
          <w:sz w:val="22"/>
          <w:szCs w:val="22"/>
        </w:rPr>
        <w:t>účtu :</w:t>
      </w:r>
      <w:proofErr w:type="gramEnd"/>
      <w:r w:rsidRPr="00E011C7">
        <w:rPr>
          <w:sz w:val="22"/>
          <w:szCs w:val="22"/>
        </w:rPr>
        <w:t xml:space="preserve"> </w:t>
      </w:r>
      <w:proofErr w:type="spellStart"/>
      <w:r w:rsidR="00593F06">
        <w:rPr>
          <w:sz w:val="22"/>
          <w:szCs w:val="22"/>
        </w:rPr>
        <w:t>xxxxxxxxxxxxx</w:t>
      </w:r>
      <w:proofErr w:type="spellEnd"/>
    </w:p>
    <w:p w14:paraId="1499DBF0" w14:textId="77777777" w:rsidR="00F40335" w:rsidRPr="00E011C7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E011C7">
        <w:rPr>
          <w:sz w:val="22"/>
          <w:szCs w:val="22"/>
        </w:rPr>
        <w:t xml:space="preserve">Zastoupený ve věcech smluvních: </w:t>
      </w:r>
      <w:r w:rsidR="000C15C2">
        <w:rPr>
          <w:sz w:val="22"/>
          <w:szCs w:val="22"/>
        </w:rPr>
        <w:t>Ing. Lenka Nováčková</w:t>
      </w:r>
      <w:r>
        <w:rPr>
          <w:sz w:val="22"/>
          <w:szCs w:val="22"/>
        </w:rPr>
        <w:t>, jednatel</w:t>
      </w:r>
    </w:p>
    <w:p w14:paraId="6D973697" w14:textId="67EA0FF2" w:rsidR="00F40335" w:rsidRPr="00E011C7" w:rsidRDefault="00F40335" w:rsidP="00F40335">
      <w:pPr>
        <w:pStyle w:val="Odstavecseseznamem"/>
        <w:ind w:left="0" w:firstLine="360"/>
        <w:jc w:val="both"/>
        <w:rPr>
          <w:sz w:val="22"/>
          <w:szCs w:val="22"/>
        </w:rPr>
      </w:pPr>
      <w:r w:rsidRPr="00E011C7">
        <w:rPr>
          <w:sz w:val="22"/>
          <w:szCs w:val="22"/>
        </w:rPr>
        <w:t xml:space="preserve">za nějž je oprávněn jednat </w:t>
      </w:r>
      <w:r w:rsidRPr="00E011C7">
        <w:rPr>
          <w:bCs/>
          <w:sz w:val="22"/>
          <w:szCs w:val="22"/>
        </w:rPr>
        <w:t xml:space="preserve">ve věcech </w:t>
      </w:r>
      <w:proofErr w:type="gramStart"/>
      <w:r w:rsidRPr="00E011C7">
        <w:rPr>
          <w:bCs/>
          <w:sz w:val="22"/>
          <w:szCs w:val="22"/>
        </w:rPr>
        <w:t xml:space="preserve">technických:  </w:t>
      </w:r>
      <w:proofErr w:type="spellStart"/>
      <w:r w:rsidR="00D2414B">
        <w:rPr>
          <w:bCs/>
          <w:sz w:val="22"/>
          <w:szCs w:val="22"/>
        </w:rPr>
        <w:t>xxxxxxxxxxx</w:t>
      </w:r>
      <w:proofErr w:type="spellEnd"/>
      <w:proofErr w:type="gramEnd"/>
    </w:p>
    <w:p w14:paraId="5D1625BB" w14:textId="77777777" w:rsidR="00F40335" w:rsidRPr="00DD21F2" w:rsidRDefault="00F40335" w:rsidP="00F40335">
      <w:pPr>
        <w:tabs>
          <w:tab w:val="left" w:pos="284"/>
        </w:tabs>
        <w:ind w:left="360" w:right="-64"/>
        <w:rPr>
          <w:i/>
          <w:snapToGrid w:val="0"/>
          <w:sz w:val="22"/>
          <w:szCs w:val="22"/>
        </w:rPr>
      </w:pPr>
      <w:r w:rsidRPr="00E011C7">
        <w:rPr>
          <w:snapToGrid w:val="0"/>
          <w:sz w:val="22"/>
          <w:szCs w:val="22"/>
        </w:rPr>
        <w:tab/>
      </w:r>
      <w:r w:rsidRPr="00E011C7">
        <w:rPr>
          <w:snapToGrid w:val="0"/>
          <w:sz w:val="22"/>
          <w:szCs w:val="22"/>
        </w:rPr>
        <w:tab/>
      </w:r>
      <w:r w:rsidRPr="00E011C7">
        <w:rPr>
          <w:snapToGrid w:val="0"/>
          <w:sz w:val="22"/>
          <w:szCs w:val="22"/>
        </w:rPr>
        <w:tab/>
      </w:r>
      <w:r w:rsidRPr="00E011C7">
        <w:rPr>
          <w:snapToGrid w:val="0"/>
          <w:sz w:val="22"/>
          <w:szCs w:val="22"/>
        </w:rPr>
        <w:tab/>
      </w:r>
      <w:r w:rsidRPr="00E011C7">
        <w:rPr>
          <w:snapToGrid w:val="0"/>
          <w:sz w:val="22"/>
          <w:szCs w:val="22"/>
        </w:rPr>
        <w:tab/>
      </w:r>
      <w:r w:rsidRPr="00E011C7">
        <w:rPr>
          <w:snapToGrid w:val="0"/>
          <w:sz w:val="22"/>
          <w:szCs w:val="22"/>
        </w:rPr>
        <w:tab/>
      </w:r>
      <w:r w:rsidRPr="00E011C7">
        <w:rPr>
          <w:snapToGrid w:val="0"/>
          <w:sz w:val="22"/>
          <w:szCs w:val="22"/>
        </w:rPr>
        <w:tab/>
      </w:r>
      <w:r w:rsidRPr="00E011C7">
        <w:rPr>
          <w:i/>
          <w:snapToGrid w:val="0"/>
          <w:sz w:val="22"/>
          <w:szCs w:val="22"/>
        </w:rPr>
        <w:t>zhotovitelem na straně druhé</w:t>
      </w:r>
    </w:p>
    <w:p w14:paraId="35B25FE9" w14:textId="77777777" w:rsidR="00F40335" w:rsidRPr="00DD21F2" w:rsidRDefault="00F40335" w:rsidP="00F40335">
      <w:pPr>
        <w:tabs>
          <w:tab w:val="left" w:pos="284"/>
        </w:tabs>
        <w:ind w:left="360" w:right="-64"/>
        <w:rPr>
          <w:snapToGrid w:val="0"/>
          <w:sz w:val="22"/>
          <w:szCs w:val="22"/>
        </w:rPr>
      </w:pPr>
      <w:r w:rsidRPr="00DD21F2">
        <w:rPr>
          <w:snapToGrid w:val="0"/>
          <w:sz w:val="22"/>
          <w:szCs w:val="22"/>
        </w:rPr>
        <w:t>uzavřena následující</w:t>
      </w:r>
    </w:p>
    <w:p w14:paraId="1716337B" w14:textId="77777777" w:rsidR="00F40335" w:rsidRDefault="00F40335" w:rsidP="00F40335">
      <w:pPr>
        <w:tabs>
          <w:tab w:val="left" w:pos="284"/>
        </w:tabs>
        <w:ind w:right="-64"/>
        <w:rPr>
          <w:snapToGrid w:val="0"/>
          <w:sz w:val="22"/>
          <w:szCs w:val="22"/>
        </w:rPr>
      </w:pPr>
    </w:p>
    <w:p w14:paraId="49C1B440" w14:textId="77777777" w:rsidR="00B3461F" w:rsidRDefault="00B3461F" w:rsidP="00F40335">
      <w:pPr>
        <w:tabs>
          <w:tab w:val="left" w:pos="284"/>
        </w:tabs>
        <w:ind w:right="-64"/>
        <w:rPr>
          <w:snapToGrid w:val="0"/>
          <w:sz w:val="22"/>
          <w:szCs w:val="22"/>
        </w:rPr>
      </w:pPr>
    </w:p>
    <w:p w14:paraId="272CC86E" w14:textId="77777777" w:rsidR="001516DC" w:rsidRPr="00DD21F2" w:rsidRDefault="001516DC" w:rsidP="00F40335">
      <w:pPr>
        <w:tabs>
          <w:tab w:val="left" w:pos="284"/>
        </w:tabs>
        <w:ind w:right="-64"/>
        <w:rPr>
          <w:snapToGrid w:val="0"/>
          <w:sz w:val="22"/>
          <w:szCs w:val="22"/>
        </w:rPr>
      </w:pPr>
    </w:p>
    <w:p w14:paraId="7C11DAE1" w14:textId="77777777" w:rsidR="00F40335" w:rsidRPr="00DD21F2" w:rsidRDefault="00F40335" w:rsidP="00F40335">
      <w:pPr>
        <w:pStyle w:val="Nadpis1"/>
        <w:tabs>
          <w:tab w:val="left" w:pos="284"/>
        </w:tabs>
        <w:spacing w:before="0" w:beforeAutospacing="0"/>
        <w:ind w:right="-64"/>
        <w:rPr>
          <w:w w:val="150"/>
          <w:sz w:val="22"/>
          <w:szCs w:val="22"/>
          <w:u w:val="single"/>
        </w:rPr>
      </w:pPr>
      <w:r>
        <w:rPr>
          <w:w w:val="150"/>
          <w:sz w:val="22"/>
          <w:szCs w:val="22"/>
          <w:u w:val="single"/>
        </w:rPr>
        <w:t xml:space="preserve">Dodatek č. </w:t>
      </w:r>
      <w:r w:rsidR="001516DC">
        <w:rPr>
          <w:w w:val="150"/>
          <w:sz w:val="22"/>
          <w:szCs w:val="22"/>
          <w:u w:val="single"/>
        </w:rPr>
        <w:t>2</w:t>
      </w:r>
      <w:r>
        <w:rPr>
          <w:w w:val="150"/>
          <w:sz w:val="22"/>
          <w:szCs w:val="22"/>
          <w:u w:val="single"/>
        </w:rPr>
        <w:t xml:space="preserve"> ke </w:t>
      </w:r>
      <w:r w:rsidRPr="00DD21F2">
        <w:rPr>
          <w:w w:val="150"/>
          <w:sz w:val="22"/>
          <w:szCs w:val="22"/>
          <w:u w:val="single"/>
        </w:rPr>
        <w:t xml:space="preserve">S M L O U V </w:t>
      </w:r>
      <w:r>
        <w:rPr>
          <w:w w:val="150"/>
          <w:sz w:val="22"/>
          <w:szCs w:val="22"/>
          <w:u w:val="single"/>
        </w:rPr>
        <w:t>Ě</w:t>
      </w:r>
      <w:r w:rsidRPr="00DD21F2">
        <w:rPr>
          <w:w w:val="150"/>
          <w:sz w:val="22"/>
          <w:szCs w:val="22"/>
          <w:u w:val="single"/>
        </w:rPr>
        <w:t xml:space="preserve">    O    D Í L O</w:t>
      </w:r>
    </w:p>
    <w:p w14:paraId="5406EF69" w14:textId="77777777" w:rsidR="00F40335" w:rsidRDefault="00F40335" w:rsidP="00F40335">
      <w:pPr>
        <w:tabs>
          <w:tab w:val="left" w:pos="284"/>
        </w:tabs>
        <w:ind w:right="-64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Dílo: </w:t>
      </w:r>
      <w:r w:rsidRPr="007F344F">
        <w:rPr>
          <w:b/>
          <w:snapToGrid w:val="0"/>
          <w:sz w:val="22"/>
          <w:szCs w:val="22"/>
        </w:rPr>
        <w:t>CSS Tloskov – odvlhčení stěn objektu Zámek</w:t>
      </w:r>
      <w:r>
        <w:rPr>
          <w:snapToGrid w:val="0"/>
          <w:sz w:val="22"/>
          <w:szCs w:val="22"/>
        </w:rPr>
        <w:t xml:space="preserve"> </w:t>
      </w:r>
    </w:p>
    <w:p w14:paraId="291B6AC9" w14:textId="77777777" w:rsidR="00F40335" w:rsidRPr="00DD21F2" w:rsidRDefault="00F40335" w:rsidP="00F40335">
      <w:pPr>
        <w:tabs>
          <w:tab w:val="left" w:pos="284"/>
        </w:tabs>
        <w:ind w:right="-64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Ze dne 1.8.2024</w:t>
      </w:r>
    </w:p>
    <w:p w14:paraId="1BDC5A1E" w14:textId="77777777" w:rsidR="00101BA9" w:rsidRDefault="00101BA9"/>
    <w:p w14:paraId="6F79F41B" w14:textId="77777777" w:rsidR="003378E7" w:rsidRDefault="003378E7" w:rsidP="00B3461F">
      <w:pPr>
        <w:tabs>
          <w:tab w:val="left" w:pos="284"/>
        </w:tabs>
        <w:ind w:right="-64"/>
        <w:jc w:val="both"/>
      </w:pPr>
      <w:r w:rsidRPr="0055448E">
        <w:rPr>
          <w:snapToGrid w:val="0"/>
          <w:sz w:val="22"/>
          <w:szCs w:val="22"/>
        </w:rPr>
        <w:t xml:space="preserve">Smluvní strany se dohodly na </w:t>
      </w:r>
      <w:r>
        <w:rPr>
          <w:snapToGrid w:val="0"/>
          <w:sz w:val="22"/>
          <w:szCs w:val="22"/>
        </w:rPr>
        <w:t>rozsahu víceprací</w:t>
      </w:r>
      <w:r w:rsidRPr="0055448E">
        <w:rPr>
          <w:snapToGrid w:val="0"/>
          <w:sz w:val="22"/>
          <w:szCs w:val="22"/>
        </w:rPr>
        <w:t xml:space="preserve"> </w:t>
      </w:r>
      <w:r w:rsidR="004C4B2F">
        <w:rPr>
          <w:snapToGrid w:val="0"/>
          <w:sz w:val="22"/>
          <w:szCs w:val="22"/>
        </w:rPr>
        <w:t xml:space="preserve">a méněprací </w:t>
      </w:r>
      <w:r w:rsidRPr="0055448E">
        <w:rPr>
          <w:snapToGrid w:val="0"/>
          <w:sz w:val="22"/>
          <w:szCs w:val="22"/>
        </w:rPr>
        <w:t>na základě zjištění</w:t>
      </w:r>
      <w:r>
        <w:rPr>
          <w:snapToGrid w:val="0"/>
          <w:sz w:val="22"/>
          <w:szCs w:val="22"/>
        </w:rPr>
        <w:t xml:space="preserve">, které vyplynulo </w:t>
      </w:r>
      <w:r w:rsidRPr="0055448E">
        <w:rPr>
          <w:snapToGrid w:val="0"/>
          <w:sz w:val="22"/>
          <w:szCs w:val="22"/>
        </w:rPr>
        <w:t xml:space="preserve">z průběhu realizace akce. </w:t>
      </w:r>
      <w:r w:rsidR="005957EC" w:rsidRPr="005957EC">
        <w:rPr>
          <w:snapToGrid w:val="0"/>
          <w:sz w:val="22"/>
          <w:szCs w:val="22"/>
        </w:rPr>
        <w:t>P</w:t>
      </w:r>
      <w:r w:rsidR="00B3461F">
        <w:rPr>
          <w:snapToGrid w:val="0"/>
          <w:sz w:val="22"/>
          <w:szCs w:val="22"/>
        </w:rPr>
        <w:t>odrobnosti viz. příloha č.1 a 2.</w:t>
      </w:r>
    </w:p>
    <w:p w14:paraId="3496AD64" w14:textId="77777777" w:rsidR="00F40335" w:rsidRDefault="00F40335" w:rsidP="00F40335">
      <w:pPr>
        <w:tabs>
          <w:tab w:val="num" w:pos="284"/>
        </w:tabs>
        <w:ind w:left="284" w:right="-64" w:hanging="284"/>
        <w:jc w:val="center"/>
        <w:rPr>
          <w:b/>
          <w:snapToGrid w:val="0"/>
          <w:sz w:val="22"/>
          <w:szCs w:val="22"/>
        </w:rPr>
      </w:pPr>
    </w:p>
    <w:p w14:paraId="1386994B" w14:textId="77777777" w:rsidR="00F40335" w:rsidRPr="00DD21F2" w:rsidRDefault="00F40335" w:rsidP="00F40335">
      <w:pPr>
        <w:tabs>
          <w:tab w:val="num" w:pos="284"/>
        </w:tabs>
        <w:ind w:left="284" w:right="-64" w:hanging="284"/>
        <w:jc w:val="center"/>
        <w:rPr>
          <w:b/>
          <w:snapToGrid w:val="0"/>
          <w:sz w:val="22"/>
          <w:szCs w:val="22"/>
        </w:rPr>
      </w:pPr>
      <w:r w:rsidRPr="00DD21F2">
        <w:rPr>
          <w:b/>
          <w:snapToGrid w:val="0"/>
          <w:sz w:val="22"/>
          <w:szCs w:val="22"/>
        </w:rPr>
        <w:t>III.</w:t>
      </w:r>
    </w:p>
    <w:p w14:paraId="2DB37C0F" w14:textId="77777777" w:rsidR="00F40335" w:rsidRPr="00A31840" w:rsidRDefault="00F40335" w:rsidP="00F40335">
      <w:pPr>
        <w:numPr>
          <w:ilvl w:val="0"/>
          <w:numId w:val="1"/>
        </w:numPr>
        <w:tabs>
          <w:tab w:val="num" w:pos="284"/>
        </w:tabs>
        <w:ind w:left="284" w:right="-64" w:hanging="284"/>
        <w:jc w:val="both"/>
        <w:rPr>
          <w:b/>
          <w:sz w:val="22"/>
          <w:szCs w:val="22"/>
        </w:rPr>
      </w:pPr>
      <w:r w:rsidRPr="00A31840">
        <w:rPr>
          <w:snapToGrid w:val="0"/>
          <w:sz w:val="22"/>
          <w:szCs w:val="22"/>
        </w:rPr>
        <w:t xml:space="preserve">Objednatel se zavazuje zaplatit zhotoviteli za provedení Díla cenu ve výši, </w:t>
      </w:r>
      <w:r w:rsidRPr="00A31840">
        <w:rPr>
          <w:sz w:val="22"/>
          <w:szCs w:val="22"/>
        </w:rPr>
        <w:t>která je pevná a konečná.</w:t>
      </w:r>
    </w:p>
    <w:p w14:paraId="59AB0C90" w14:textId="77777777" w:rsidR="00685F74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</w:rPr>
      </w:pPr>
    </w:p>
    <w:p w14:paraId="120DC43C" w14:textId="77777777" w:rsidR="003378E7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Cena Díla dle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bez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1.917.046,- Kč</w:t>
      </w:r>
    </w:p>
    <w:p w14:paraId="352DF60F" w14:textId="77777777" w:rsidR="00685F74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</w:rPr>
      </w:pPr>
      <w:r>
        <w:rPr>
          <w:sz w:val="22"/>
          <w:szCs w:val="22"/>
        </w:rPr>
        <w:t>Méněpráce bez DPH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78.244,- Kč</w:t>
      </w:r>
    </w:p>
    <w:p w14:paraId="3F456322" w14:textId="77777777" w:rsidR="00685F74" w:rsidRPr="00685F74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  <w:u w:val="single"/>
        </w:rPr>
      </w:pPr>
      <w:r w:rsidRPr="00685F74">
        <w:rPr>
          <w:sz w:val="22"/>
          <w:szCs w:val="22"/>
          <w:u w:val="single"/>
        </w:rPr>
        <w:t>Vícepráce</w:t>
      </w:r>
      <w:r>
        <w:rPr>
          <w:sz w:val="22"/>
          <w:szCs w:val="22"/>
          <w:u w:val="single"/>
        </w:rPr>
        <w:t xml:space="preserve"> bez DPH</w:t>
      </w:r>
      <w:r w:rsidRPr="00685F74">
        <w:rPr>
          <w:sz w:val="22"/>
          <w:szCs w:val="22"/>
          <w:u w:val="single"/>
        </w:rPr>
        <w:tab/>
        <w:t xml:space="preserve">   </w:t>
      </w:r>
      <w:proofErr w:type="gramStart"/>
      <w:r w:rsidRPr="00685F7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</w:t>
      </w:r>
      <w:r w:rsidRPr="00685F74">
        <w:rPr>
          <w:sz w:val="22"/>
          <w:szCs w:val="22"/>
          <w:u w:val="single"/>
        </w:rPr>
        <w:t>299.296</w:t>
      </w:r>
      <w:proofErr w:type="gramEnd"/>
      <w:r w:rsidRPr="00685F74">
        <w:rPr>
          <w:sz w:val="22"/>
          <w:szCs w:val="22"/>
          <w:u w:val="single"/>
        </w:rPr>
        <w:t>,- Kč</w:t>
      </w:r>
    </w:p>
    <w:p w14:paraId="63F8E657" w14:textId="77777777" w:rsidR="00685F74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</w:rPr>
      </w:pPr>
      <w:r>
        <w:rPr>
          <w:sz w:val="22"/>
          <w:szCs w:val="22"/>
        </w:rPr>
        <w:t>Cena Díla dodatek č.1 bez DPH</w:t>
      </w:r>
      <w:r>
        <w:rPr>
          <w:sz w:val="22"/>
          <w:szCs w:val="22"/>
        </w:rPr>
        <w:tab/>
        <w:t>2.138.098,- Kč</w:t>
      </w:r>
    </w:p>
    <w:p w14:paraId="5EA99363" w14:textId="77777777" w:rsidR="00685F74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</w:rPr>
      </w:pPr>
      <w:r>
        <w:rPr>
          <w:sz w:val="22"/>
          <w:szCs w:val="22"/>
        </w:rPr>
        <w:t>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256.571,76 Kč</w:t>
      </w:r>
    </w:p>
    <w:p w14:paraId="2A881981" w14:textId="77777777" w:rsidR="00685F74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Cena Díla celkem vč. DPH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2.394.670,- 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4729DA" w14:textId="77777777" w:rsidR="00685F74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</w:rPr>
      </w:pPr>
    </w:p>
    <w:p w14:paraId="3F1D6EAE" w14:textId="77777777" w:rsidR="00685F74" w:rsidRPr="0012287E" w:rsidRDefault="00685F74" w:rsidP="00F40335">
      <w:pPr>
        <w:pStyle w:val="ZkladntextIMP"/>
        <w:tabs>
          <w:tab w:val="left" w:pos="2552"/>
          <w:tab w:val="left" w:pos="4678"/>
          <w:tab w:val="left" w:pos="6804"/>
        </w:tabs>
        <w:textAlignment w:val="auto"/>
        <w:rPr>
          <w:sz w:val="22"/>
          <w:szCs w:val="22"/>
        </w:rPr>
      </w:pPr>
    </w:p>
    <w:p w14:paraId="672BE4EC" w14:textId="77777777" w:rsidR="00F40335" w:rsidRPr="00A84BC7" w:rsidRDefault="00F40335" w:rsidP="00F40335">
      <w:pPr>
        <w:pStyle w:val="ZkladntextIMP"/>
        <w:tabs>
          <w:tab w:val="left" w:pos="709"/>
        </w:tabs>
        <w:rPr>
          <w:sz w:val="22"/>
          <w:szCs w:val="22"/>
        </w:rPr>
      </w:pPr>
      <w:r w:rsidRPr="0012287E">
        <w:rPr>
          <w:sz w:val="22"/>
          <w:szCs w:val="22"/>
        </w:rPr>
        <w:t xml:space="preserve">Ostatní ujednání Smlouvy o dílo ze dne </w:t>
      </w:r>
      <w:r>
        <w:rPr>
          <w:sz w:val="22"/>
          <w:szCs w:val="22"/>
        </w:rPr>
        <w:t>1</w:t>
      </w:r>
      <w:r w:rsidRPr="0012287E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Pr="0012287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12287E">
        <w:rPr>
          <w:sz w:val="22"/>
          <w:szCs w:val="22"/>
        </w:rPr>
        <w:t xml:space="preserve"> se tímto nemění.</w:t>
      </w:r>
    </w:p>
    <w:p w14:paraId="19FA182A" w14:textId="77777777" w:rsidR="00F40335" w:rsidRDefault="00F40335"/>
    <w:p w14:paraId="2A7DC259" w14:textId="77777777" w:rsidR="00B3461F" w:rsidRDefault="00B3461F" w:rsidP="00F40335">
      <w:pPr>
        <w:pStyle w:val="ZkladntextIMP"/>
        <w:tabs>
          <w:tab w:val="left" w:pos="709"/>
        </w:tabs>
        <w:jc w:val="both"/>
        <w:rPr>
          <w:sz w:val="22"/>
          <w:szCs w:val="22"/>
        </w:rPr>
      </w:pPr>
    </w:p>
    <w:p w14:paraId="3595A7ED" w14:textId="77777777" w:rsidR="001516DC" w:rsidRDefault="001516DC" w:rsidP="00F40335">
      <w:pPr>
        <w:pStyle w:val="ZkladntextIMP"/>
        <w:tabs>
          <w:tab w:val="left" w:pos="709"/>
        </w:tabs>
        <w:jc w:val="both"/>
        <w:rPr>
          <w:sz w:val="22"/>
          <w:szCs w:val="22"/>
        </w:rPr>
      </w:pPr>
    </w:p>
    <w:p w14:paraId="4957EF89" w14:textId="77777777" w:rsidR="001516DC" w:rsidRDefault="001516DC" w:rsidP="00F40335">
      <w:pPr>
        <w:pStyle w:val="ZkladntextIMP"/>
        <w:tabs>
          <w:tab w:val="left" w:pos="709"/>
        </w:tabs>
        <w:jc w:val="both"/>
        <w:rPr>
          <w:sz w:val="22"/>
          <w:szCs w:val="22"/>
        </w:rPr>
      </w:pPr>
    </w:p>
    <w:p w14:paraId="4D8D3CB3" w14:textId="77777777" w:rsidR="001516DC" w:rsidRDefault="001516DC" w:rsidP="00F40335">
      <w:pPr>
        <w:pStyle w:val="ZkladntextIMP"/>
        <w:tabs>
          <w:tab w:val="left" w:pos="709"/>
        </w:tabs>
        <w:jc w:val="both"/>
        <w:rPr>
          <w:sz w:val="22"/>
          <w:szCs w:val="22"/>
        </w:rPr>
      </w:pPr>
    </w:p>
    <w:p w14:paraId="3E5E8860" w14:textId="77777777" w:rsidR="001516DC" w:rsidRDefault="001516DC" w:rsidP="00F40335">
      <w:pPr>
        <w:pStyle w:val="ZkladntextIMP"/>
        <w:tabs>
          <w:tab w:val="left" w:pos="709"/>
        </w:tabs>
        <w:jc w:val="both"/>
        <w:rPr>
          <w:sz w:val="22"/>
          <w:szCs w:val="22"/>
        </w:rPr>
      </w:pPr>
    </w:p>
    <w:p w14:paraId="4BA2B38D" w14:textId="77777777" w:rsidR="00F40335" w:rsidRPr="009508B7" w:rsidRDefault="00F40335" w:rsidP="00F40335">
      <w:pPr>
        <w:pStyle w:val="ZkladntextIMP"/>
        <w:tabs>
          <w:tab w:val="left" w:pos="709"/>
        </w:tabs>
        <w:jc w:val="both"/>
        <w:rPr>
          <w:sz w:val="22"/>
          <w:szCs w:val="22"/>
        </w:rPr>
      </w:pPr>
      <w:r w:rsidRPr="009508B7">
        <w:rPr>
          <w:sz w:val="22"/>
          <w:szCs w:val="22"/>
        </w:rPr>
        <w:lastRenderedPageBreak/>
        <w:t xml:space="preserve">Tento </w:t>
      </w:r>
      <w:r w:rsidRPr="00E35907">
        <w:rPr>
          <w:sz w:val="22"/>
          <w:szCs w:val="22"/>
        </w:rPr>
        <w:t>dodatek je vyhotoven</w:t>
      </w:r>
      <w:r w:rsidRPr="009508B7">
        <w:rPr>
          <w:sz w:val="22"/>
          <w:szCs w:val="22"/>
        </w:rPr>
        <w:t xml:space="preserve"> ve dvou stejnopisech, z nichž každý má povahu originálu. Každá ze stran přebírá jeden stejnopis.</w:t>
      </w:r>
    </w:p>
    <w:p w14:paraId="3BCEF88C" w14:textId="77777777" w:rsidR="00F40335" w:rsidRPr="009508B7" w:rsidRDefault="00F40335" w:rsidP="00F40335">
      <w:pPr>
        <w:pStyle w:val="ZkladntextIMP"/>
        <w:tabs>
          <w:tab w:val="left" w:pos="709"/>
        </w:tabs>
        <w:rPr>
          <w:sz w:val="22"/>
          <w:szCs w:val="22"/>
        </w:rPr>
      </w:pPr>
    </w:p>
    <w:p w14:paraId="0E21E1E9" w14:textId="77777777" w:rsidR="00F40335" w:rsidRPr="009508B7" w:rsidRDefault="00F40335" w:rsidP="00F40335">
      <w:pPr>
        <w:pStyle w:val="ZkladntextIMP"/>
        <w:tabs>
          <w:tab w:val="left" w:pos="709"/>
        </w:tabs>
        <w:rPr>
          <w:sz w:val="22"/>
          <w:szCs w:val="22"/>
        </w:rPr>
      </w:pPr>
      <w:r w:rsidRPr="009508B7">
        <w:rPr>
          <w:sz w:val="22"/>
          <w:szCs w:val="22"/>
        </w:rPr>
        <w:t>Obě strany prohlašují, že s dodatkem seznámily, s jejím obsahem souhlasí, neboť odpovídá jejich pravé a svobodné vůli, na důkaz čehož připojují své vlastnoruční podpisy.</w:t>
      </w:r>
    </w:p>
    <w:p w14:paraId="44E47352" w14:textId="77777777" w:rsidR="00F40335" w:rsidRDefault="00F40335" w:rsidP="00F40335">
      <w:pPr>
        <w:ind w:left="1080" w:right="-64"/>
        <w:jc w:val="both"/>
        <w:rPr>
          <w:sz w:val="22"/>
          <w:szCs w:val="22"/>
        </w:rPr>
      </w:pPr>
    </w:p>
    <w:p w14:paraId="0B28FC2A" w14:textId="77777777" w:rsidR="00F40335" w:rsidRPr="00DD21F2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</w:p>
    <w:p w14:paraId="3E5E95E6" w14:textId="77777777" w:rsidR="00F40335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</w:p>
    <w:p w14:paraId="4DA96CB3" w14:textId="77777777" w:rsidR="00F40335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</w:p>
    <w:p w14:paraId="77BBE830" w14:textId="77777777" w:rsidR="00F40335" w:rsidRPr="00DD21F2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  <w:proofErr w:type="gramStart"/>
      <w:r w:rsidRPr="00DD21F2">
        <w:rPr>
          <w:snapToGrid w:val="0"/>
          <w:sz w:val="22"/>
          <w:szCs w:val="22"/>
        </w:rPr>
        <w:t xml:space="preserve">V  </w:t>
      </w:r>
      <w:proofErr w:type="spellStart"/>
      <w:r>
        <w:rPr>
          <w:snapToGrid w:val="0"/>
          <w:sz w:val="22"/>
          <w:szCs w:val="22"/>
        </w:rPr>
        <w:t>Tloskově</w:t>
      </w:r>
      <w:proofErr w:type="spellEnd"/>
      <w:proofErr w:type="gramEnd"/>
      <w:r w:rsidRPr="00DD21F2">
        <w:rPr>
          <w:snapToGrid w:val="0"/>
          <w:sz w:val="22"/>
          <w:szCs w:val="22"/>
        </w:rPr>
        <w:t xml:space="preserve"> dne ……………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proofErr w:type="gramStart"/>
      <w:r w:rsidRPr="00DD21F2">
        <w:rPr>
          <w:snapToGrid w:val="0"/>
          <w:sz w:val="22"/>
          <w:szCs w:val="22"/>
        </w:rPr>
        <w:t xml:space="preserve">V  </w:t>
      </w:r>
      <w:proofErr w:type="spellStart"/>
      <w:r w:rsidRPr="00A705F6">
        <w:rPr>
          <w:snapToGrid w:val="0"/>
          <w:sz w:val="22"/>
          <w:szCs w:val="22"/>
        </w:rPr>
        <w:t>B</w:t>
      </w:r>
      <w:r>
        <w:rPr>
          <w:snapToGrid w:val="0"/>
          <w:sz w:val="22"/>
          <w:szCs w:val="22"/>
        </w:rPr>
        <w:t>eněšově</w:t>
      </w:r>
      <w:proofErr w:type="spellEnd"/>
      <w:proofErr w:type="gramEnd"/>
      <w:r w:rsidRPr="00A705F6">
        <w:rPr>
          <w:snapToGrid w:val="0"/>
          <w:sz w:val="22"/>
          <w:szCs w:val="22"/>
        </w:rPr>
        <w:t xml:space="preserve"> dne</w:t>
      </w:r>
      <w:r>
        <w:rPr>
          <w:snapToGrid w:val="0"/>
          <w:sz w:val="22"/>
          <w:szCs w:val="22"/>
        </w:rPr>
        <w:t>…………………….</w:t>
      </w:r>
    </w:p>
    <w:p w14:paraId="7EC77F7B" w14:textId="77777777" w:rsidR="00F40335" w:rsidRPr="00DD21F2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</w:p>
    <w:p w14:paraId="4672903D" w14:textId="77777777" w:rsidR="00F40335" w:rsidRPr="00DD21F2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</w:p>
    <w:p w14:paraId="3414460F" w14:textId="77777777" w:rsidR="00F40335" w:rsidRPr="00DD21F2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</w:p>
    <w:p w14:paraId="08D07562" w14:textId="77777777" w:rsidR="00F40335" w:rsidRPr="00DD21F2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</w:p>
    <w:p w14:paraId="4033F277" w14:textId="77777777" w:rsidR="00F40335" w:rsidRPr="00DD21F2" w:rsidRDefault="00F40335" w:rsidP="00F40335">
      <w:pPr>
        <w:tabs>
          <w:tab w:val="left" w:pos="284"/>
        </w:tabs>
        <w:ind w:right="-64"/>
        <w:jc w:val="both"/>
        <w:rPr>
          <w:snapToGrid w:val="0"/>
          <w:sz w:val="22"/>
          <w:szCs w:val="22"/>
        </w:rPr>
      </w:pPr>
    </w:p>
    <w:p w14:paraId="23E98C1C" w14:textId="77777777" w:rsidR="00F40335" w:rsidRPr="00DD21F2" w:rsidRDefault="00F40335" w:rsidP="00F40335">
      <w:pPr>
        <w:tabs>
          <w:tab w:val="left" w:pos="284"/>
        </w:tabs>
        <w:ind w:left="360" w:right="-64"/>
        <w:jc w:val="both"/>
        <w:rPr>
          <w:snapToGrid w:val="0"/>
          <w:sz w:val="22"/>
          <w:szCs w:val="22"/>
        </w:rPr>
      </w:pPr>
      <w:r w:rsidRPr="00DD21F2">
        <w:rPr>
          <w:snapToGrid w:val="0"/>
          <w:sz w:val="22"/>
          <w:szCs w:val="22"/>
        </w:rPr>
        <w:t>.....................................................</w:t>
      </w:r>
      <w:r w:rsidRPr="00DD21F2">
        <w:rPr>
          <w:snapToGrid w:val="0"/>
          <w:sz w:val="22"/>
          <w:szCs w:val="22"/>
        </w:rPr>
        <w:tab/>
      </w:r>
      <w:r w:rsidRPr="00DD21F2">
        <w:rPr>
          <w:snapToGrid w:val="0"/>
          <w:sz w:val="22"/>
          <w:szCs w:val="22"/>
        </w:rPr>
        <w:tab/>
      </w:r>
      <w:r w:rsidRPr="00DD21F2">
        <w:rPr>
          <w:snapToGrid w:val="0"/>
          <w:sz w:val="22"/>
          <w:szCs w:val="22"/>
        </w:rPr>
        <w:tab/>
        <w:t>.....................................................</w:t>
      </w:r>
    </w:p>
    <w:p w14:paraId="51B0CF95" w14:textId="77777777" w:rsidR="00F40335" w:rsidRPr="00DD21F2" w:rsidRDefault="00F40335" w:rsidP="00F40335">
      <w:pPr>
        <w:tabs>
          <w:tab w:val="left" w:pos="284"/>
        </w:tabs>
        <w:ind w:left="360" w:right="-64"/>
        <w:jc w:val="both"/>
        <w:rPr>
          <w:sz w:val="22"/>
          <w:szCs w:val="22"/>
        </w:rPr>
      </w:pPr>
      <w:r w:rsidRPr="00DD21F2">
        <w:rPr>
          <w:b/>
          <w:snapToGrid w:val="0"/>
          <w:sz w:val="22"/>
          <w:szCs w:val="22"/>
        </w:rPr>
        <w:tab/>
        <w:t xml:space="preserve">     objednatel </w:t>
      </w:r>
      <w:r w:rsidRPr="00DD21F2">
        <w:rPr>
          <w:b/>
          <w:snapToGrid w:val="0"/>
          <w:sz w:val="22"/>
          <w:szCs w:val="22"/>
        </w:rPr>
        <w:tab/>
      </w:r>
      <w:r w:rsidRPr="00DD21F2">
        <w:rPr>
          <w:b/>
          <w:snapToGrid w:val="0"/>
          <w:sz w:val="22"/>
          <w:szCs w:val="22"/>
        </w:rPr>
        <w:tab/>
      </w:r>
      <w:r w:rsidRPr="00DD21F2">
        <w:rPr>
          <w:b/>
          <w:snapToGrid w:val="0"/>
          <w:sz w:val="22"/>
          <w:szCs w:val="22"/>
        </w:rPr>
        <w:tab/>
      </w:r>
      <w:r w:rsidRPr="00DD21F2">
        <w:rPr>
          <w:b/>
          <w:snapToGrid w:val="0"/>
          <w:sz w:val="22"/>
          <w:szCs w:val="22"/>
        </w:rPr>
        <w:tab/>
      </w:r>
      <w:r w:rsidRPr="00DD21F2">
        <w:rPr>
          <w:b/>
          <w:snapToGrid w:val="0"/>
          <w:sz w:val="22"/>
          <w:szCs w:val="22"/>
        </w:rPr>
        <w:tab/>
      </w:r>
      <w:r w:rsidRPr="00DD21F2">
        <w:rPr>
          <w:b/>
          <w:snapToGrid w:val="0"/>
          <w:sz w:val="22"/>
          <w:szCs w:val="22"/>
        </w:rPr>
        <w:tab/>
        <w:t xml:space="preserve">      zhotovitel</w:t>
      </w:r>
    </w:p>
    <w:p w14:paraId="071876ED" w14:textId="77777777" w:rsidR="00F40335" w:rsidRDefault="00F40335" w:rsidP="00F40335">
      <w:pPr>
        <w:ind w:right="-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PhDr. Matěj Lipský, Ph.D.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="003378E7">
        <w:rPr>
          <w:b/>
          <w:sz w:val="22"/>
          <w:szCs w:val="22"/>
        </w:rPr>
        <w:t>I</w:t>
      </w:r>
      <w:r w:rsidR="000C15C2">
        <w:rPr>
          <w:b/>
          <w:sz w:val="22"/>
          <w:szCs w:val="22"/>
        </w:rPr>
        <w:t>ng. Lenka Nováčková</w:t>
      </w:r>
    </w:p>
    <w:p w14:paraId="509715DF" w14:textId="77777777" w:rsidR="00F40335" w:rsidRDefault="00F40335" w:rsidP="00F40335">
      <w:pPr>
        <w:ind w:right="-64"/>
        <w:rPr>
          <w:sz w:val="22"/>
          <w:szCs w:val="22"/>
        </w:rPr>
      </w:pPr>
      <w:r w:rsidRPr="00FB756A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</w:t>
      </w:r>
      <w:r w:rsidRPr="00FB756A">
        <w:rPr>
          <w:b/>
          <w:sz w:val="22"/>
          <w:szCs w:val="22"/>
        </w:rPr>
        <w:t>CSS Tloskov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Stavební firma Dráb a spol. s.r.o.</w:t>
      </w:r>
    </w:p>
    <w:p w14:paraId="4F2EF98E" w14:textId="77777777" w:rsidR="00F40335" w:rsidRDefault="00F40335" w:rsidP="00F40335">
      <w:pPr>
        <w:tabs>
          <w:tab w:val="left" w:pos="284"/>
        </w:tabs>
        <w:ind w:left="360" w:right="-64"/>
        <w:jc w:val="both"/>
        <w:rPr>
          <w:sz w:val="22"/>
          <w:szCs w:val="22"/>
        </w:rPr>
      </w:pPr>
    </w:p>
    <w:p w14:paraId="5828ABDA" w14:textId="77777777" w:rsidR="00F40335" w:rsidRDefault="00F40335" w:rsidP="00F40335">
      <w:pPr>
        <w:ind w:right="-64"/>
        <w:rPr>
          <w:sz w:val="22"/>
          <w:szCs w:val="22"/>
        </w:rPr>
      </w:pPr>
    </w:p>
    <w:p w14:paraId="2B55C049" w14:textId="77777777" w:rsidR="00F40335" w:rsidRDefault="00F40335" w:rsidP="00F40335">
      <w:pPr>
        <w:ind w:right="-64"/>
        <w:rPr>
          <w:sz w:val="22"/>
          <w:szCs w:val="22"/>
          <w:u w:val="single"/>
        </w:rPr>
      </w:pPr>
    </w:p>
    <w:p w14:paraId="13BE6E30" w14:textId="77777777" w:rsidR="00F40335" w:rsidRDefault="00F40335" w:rsidP="00F40335">
      <w:pPr>
        <w:ind w:right="-64"/>
        <w:rPr>
          <w:sz w:val="22"/>
          <w:szCs w:val="22"/>
          <w:u w:val="single"/>
        </w:rPr>
      </w:pPr>
    </w:p>
    <w:p w14:paraId="0B95EDB9" w14:textId="77777777" w:rsidR="00F40335" w:rsidRDefault="00F40335" w:rsidP="00F40335">
      <w:pPr>
        <w:ind w:right="-64"/>
        <w:rPr>
          <w:sz w:val="22"/>
          <w:szCs w:val="22"/>
          <w:u w:val="single"/>
        </w:rPr>
      </w:pPr>
    </w:p>
    <w:p w14:paraId="11CD9439" w14:textId="77777777" w:rsidR="00F40335" w:rsidRDefault="00F40335" w:rsidP="00F40335">
      <w:pPr>
        <w:ind w:right="-64"/>
        <w:rPr>
          <w:sz w:val="22"/>
          <w:szCs w:val="22"/>
          <w:u w:val="single"/>
        </w:rPr>
      </w:pPr>
    </w:p>
    <w:p w14:paraId="16BC0329" w14:textId="77777777" w:rsidR="00F40335" w:rsidRDefault="00F40335" w:rsidP="00F40335">
      <w:pPr>
        <w:ind w:right="-64"/>
        <w:rPr>
          <w:sz w:val="22"/>
          <w:szCs w:val="22"/>
          <w:u w:val="single"/>
        </w:rPr>
      </w:pPr>
    </w:p>
    <w:p w14:paraId="45D1F511" w14:textId="77777777" w:rsidR="00F40335" w:rsidRPr="008A7CB0" w:rsidRDefault="00F40335" w:rsidP="00F40335">
      <w:pPr>
        <w:ind w:right="-64"/>
        <w:rPr>
          <w:sz w:val="22"/>
          <w:szCs w:val="22"/>
          <w:u w:val="single"/>
        </w:rPr>
      </w:pPr>
      <w:proofErr w:type="gramStart"/>
      <w:r w:rsidRPr="008A7CB0">
        <w:rPr>
          <w:sz w:val="22"/>
          <w:szCs w:val="22"/>
          <w:u w:val="single"/>
        </w:rPr>
        <w:t>Přílohy :</w:t>
      </w:r>
      <w:proofErr w:type="gramEnd"/>
    </w:p>
    <w:p w14:paraId="22B3575B" w14:textId="77777777" w:rsidR="00F40335" w:rsidRDefault="00F40335" w:rsidP="00F40335">
      <w:pPr>
        <w:ind w:right="-64"/>
        <w:rPr>
          <w:sz w:val="22"/>
          <w:szCs w:val="22"/>
        </w:rPr>
      </w:pPr>
      <w:r>
        <w:rPr>
          <w:sz w:val="22"/>
          <w:szCs w:val="22"/>
        </w:rPr>
        <w:t>č.1 – oceněný výkaz výměr méněprací</w:t>
      </w:r>
    </w:p>
    <w:p w14:paraId="552B1127" w14:textId="77777777" w:rsidR="003378E7" w:rsidRDefault="003378E7" w:rsidP="003378E7">
      <w:pPr>
        <w:ind w:right="-64"/>
        <w:rPr>
          <w:sz w:val="22"/>
          <w:szCs w:val="22"/>
        </w:rPr>
      </w:pPr>
      <w:r>
        <w:rPr>
          <w:sz w:val="22"/>
          <w:szCs w:val="22"/>
        </w:rPr>
        <w:t>č.2 – oceněný výkaz výměr víceprací</w:t>
      </w:r>
    </w:p>
    <w:p w14:paraId="703DEFDD" w14:textId="77777777" w:rsidR="00F40335" w:rsidRDefault="00F40335"/>
    <w:sectPr w:rsidR="00F40335" w:rsidSect="001516DC">
      <w:footerReference w:type="default" r:id="rId7"/>
      <w:pgSz w:w="12240" w:h="15840"/>
      <w:pgMar w:top="141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5534" w14:textId="77777777" w:rsidR="00DC0A12" w:rsidRDefault="00DC0A12" w:rsidP="00F40335">
      <w:r>
        <w:separator/>
      </w:r>
    </w:p>
  </w:endnote>
  <w:endnote w:type="continuationSeparator" w:id="0">
    <w:p w14:paraId="7379B887" w14:textId="77777777" w:rsidR="00DC0A12" w:rsidRDefault="00DC0A12" w:rsidP="00F4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3C86" w14:textId="77777777" w:rsidR="00F40335" w:rsidRPr="00F40335" w:rsidRDefault="00F40335" w:rsidP="00F40335">
    <w:pPr>
      <w:pStyle w:val="Zpat"/>
      <w:jc w:val="center"/>
      <w:rPr>
        <w:sz w:val="20"/>
        <w:szCs w:val="20"/>
      </w:rPr>
    </w:pPr>
    <w:r w:rsidRPr="00F40335">
      <w:rPr>
        <w:sz w:val="20"/>
        <w:szCs w:val="20"/>
      </w:rPr>
      <w:t xml:space="preserve">Strana </w:t>
    </w:r>
    <w:r w:rsidRPr="00F40335">
      <w:rPr>
        <w:sz w:val="20"/>
        <w:szCs w:val="20"/>
      </w:rPr>
      <w:fldChar w:fldCharType="begin"/>
    </w:r>
    <w:r w:rsidRPr="00F40335">
      <w:rPr>
        <w:sz w:val="20"/>
        <w:szCs w:val="20"/>
      </w:rPr>
      <w:instrText xml:space="preserve"> PAGE </w:instrText>
    </w:r>
    <w:r w:rsidRPr="00F40335">
      <w:rPr>
        <w:sz w:val="20"/>
        <w:szCs w:val="20"/>
      </w:rPr>
      <w:fldChar w:fldCharType="separate"/>
    </w:r>
    <w:r w:rsidRPr="00F40335">
      <w:rPr>
        <w:sz w:val="20"/>
        <w:szCs w:val="20"/>
      </w:rPr>
      <w:t>2</w:t>
    </w:r>
    <w:r w:rsidRPr="00F40335">
      <w:rPr>
        <w:sz w:val="20"/>
        <w:szCs w:val="20"/>
      </w:rPr>
      <w:fldChar w:fldCharType="end"/>
    </w:r>
    <w:r w:rsidRPr="00F40335">
      <w:rPr>
        <w:sz w:val="20"/>
        <w:szCs w:val="20"/>
      </w:rPr>
      <w:t xml:space="preserve"> (celkem </w:t>
    </w:r>
    <w:r w:rsidRPr="00F40335">
      <w:rPr>
        <w:sz w:val="20"/>
        <w:szCs w:val="20"/>
      </w:rPr>
      <w:fldChar w:fldCharType="begin"/>
    </w:r>
    <w:r w:rsidRPr="00F40335">
      <w:rPr>
        <w:sz w:val="20"/>
        <w:szCs w:val="20"/>
      </w:rPr>
      <w:instrText xml:space="preserve"> NUMPAGES </w:instrText>
    </w:r>
    <w:r w:rsidRPr="00F40335">
      <w:rPr>
        <w:sz w:val="20"/>
        <w:szCs w:val="20"/>
      </w:rPr>
      <w:fldChar w:fldCharType="separate"/>
    </w:r>
    <w:r w:rsidRPr="00F40335">
      <w:rPr>
        <w:sz w:val="20"/>
        <w:szCs w:val="20"/>
      </w:rPr>
      <w:t>2</w:t>
    </w:r>
    <w:r w:rsidRPr="00F40335">
      <w:rPr>
        <w:sz w:val="20"/>
        <w:szCs w:val="20"/>
      </w:rPr>
      <w:fldChar w:fldCharType="end"/>
    </w:r>
    <w:r w:rsidRPr="00F4033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3412" w14:textId="77777777" w:rsidR="00DC0A12" w:rsidRDefault="00DC0A12" w:rsidP="00F40335">
      <w:r>
        <w:separator/>
      </w:r>
    </w:p>
  </w:footnote>
  <w:footnote w:type="continuationSeparator" w:id="0">
    <w:p w14:paraId="1B6046DD" w14:textId="77777777" w:rsidR="00DC0A12" w:rsidRDefault="00DC0A12" w:rsidP="00F40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5655"/>
    <w:multiLevelType w:val="hybridMultilevel"/>
    <w:tmpl w:val="415E060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C04EC"/>
    <w:multiLevelType w:val="hybridMultilevel"/>
    <w:tmpl w:val="0CCE9E76"/>
    <w:lvl w:ilvl="0" w:tplc="A38244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35"/>
    <w:rsid w:val="000C15C2"/>
    <w:rsid w:val="00101BA9"/>
    <w:rsid w:val="001516DC"/>
    <w:rsid w:val="002B33A2"/>
    <w:rsid w:val="003378E7"/>
    <w:rsid w:val="004C4B2F"/>
    <w:rsid w:val="00593F06"/>
    <w:rsid w:val="005957EC"/>
    <w:rsid w:val="00621C48"/>
    <w:rsid w:val="00685F74"/>
    <w:rsid w:val="00804DA8"/>
    <w:rsid w:val="008A1DD7"/>
    <w:rsid w:val="00B3461F"/>
    <w:rsid w:val="00D2414B"/>
    <w:rsid w:val="00DC0A12"/>
    <w:rsid w:val="00E67DD3"/>
    <w:rsid w:val="00F4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1115"/>
  <w15:chartTrackingRefBased/>
  <w15:docId w15:val="{FD7DEC1A-88A7-45E3-8765-D11A69F1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F40335"/>
    <w:pPr>
      <w:keepNext/>
      <w:spacing w:before="100" w:beforeAutospacing="1"/>
      <w:ind w:right="-58"/>
      <w:jc w:val="center"/>
      <w:outlineLvl w:val="0"/>
    </w:pPr>
    <w:rPr>
      <w:b/>
      <w:snapToGrid w:val="0"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0335"/>
    <w:rPr>
      <w:rFonts w:ascii="Times New Roman" w:eastAsia="Times New Roman" w:hAnsi="Times New Roman" w:cs="Times New Roman"/>
      <w:b/>
      <w:snapToGrid w:val="0"/>
      <w:sz w:val="26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40335"/>
    <w:pPr>
      <w:ind w:left="708"/>
    </w:pPr>
    <w:rPr>
      <w:lang w:eastAsia="pl-PL"/>
    </w:rPr>
  </w:style>
  <w:style w:type="paragraph" w:customStyle="1" w:styleId="ZkladntextIMP">
    <w:name w:val="Základní text_IMP"/>
    <w:basedOn w:val="Normln"/>
    <w:rsid w:val="00F40335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F4033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33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4033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335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 Martina Ing. (CSS Tloskov)</dc:creator>
  <cp:keywords/>
  <dc:description/>
  <cp:lastModifiedBy>Rákosníková Michaela Bc. (CSS Tloskov)</cp:lastModifiedBy>
  <cp:revision>2</cp:revision>
  <cp:lastPrinted>2024-11-21T15:38:00Z</cp:lastPrinted>
  <dcterms:created xsi:type="dcterms:W3CDTF">2025-02-13T10:19:00Z</dcterms:created>
  <dcterms:modified xsi:type="dcterms:W3CDTF">2025-02-13T10:19:00Z</dcterms:modified>
</cp:coreProperties>
</file>