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A91E" w14:textId="77777777"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14:paraId="4476CC80" w14:textId="77777777"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14:paraId="1C902AEF" w14:textId="77777777" w:rsidR="00C87E1A" w:rsidRDefault="00C87E1A" w:rsidP="002D3169">
      <w:pPr>
        <w:pStyle w:val="Bezmezer"/>
        <w:numPr>
          <w:ilvl w:val="0"/>
          <w:numId w:val="0"/>
        </w:numPr>
      </w:pPr>
    </w:p>
    <w:p w14:paraId="61CBE3E5" w14:textId="77777777" w:rsidR="00BD70CB" w:rsidRDefault="00BD70CB" w:rsidP="002D3169">
      <w:pPr>
        <w:pStyle w:val="Bezmezer"/>
        <w:numPr>
          <w:ilvl w:val="0"/>
          <w:numId w:val="0"/>
        </w:numPr>
      </w:pPr>
    </w:p>
    <w:p w14:paraId="65F2B68F" w14:textId="77777777" w:rsidR="00C87E1A" w:rsidRPr="00282B47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r w:rsidRPr="00282B47">
        <w:rPr>
          <w:b/>
          <w:sz w:val="20"/>
          <w:szCs w:val="20"/>
        </w:rPr>
        <w:t>s</w:t>
      </w:r>
      <w:r w:rsidR="001B7C9B" w:rsidRPr="00282B47">
        <w:rPr>
          <w:b/>
          <w:sz w:val="20"/>
          <w:szCs w:val="20"/>
        </w:rPr>
        <w:t>p. zn.</w:t>
      </w:r>
      <w:r w:rsidR="00C720C3" w:rsidRPr="00282B47">
        <w:rPr>
          <w:b/>
          <w:sz w:val="20"/>
          <w:szCs w:val="20"/>
        </w:rPr>
        <w:t xml:space="preserve"> </w:t>
      </w:r>
      <w:r w:rsidR="00C87E1A" w:rsidRPr="00282B47">
        <w:rPr>
          <w:b/>
          <w:sz w:val="20"/>
          <w:szCs w:val="20"/>
        </w:rPr>
        <w:t>: KÚ-</w:t>
      </w:r>
      <w:r w:rsidR="005D3D88" w:rsidRPr="00282B47">
        <w:rPr>
          <w:b/>
          <w:sz w:val="20"/>
          <w:szCs w:val="20"/>
        </w:rPr>
        <w:t>849</w:t>
      </w:r>
      <w:r w:rsidR="0060390A" w:rsidRPr="00282B47">
        <w:rPr>
          <w:b/>
          <w:sz w:val="20"/>
          <w:szCs w:val="20"/>
        </w:rPr>
        <w:t>/202</w:t>
      </w:r>
      <w:r w:rsidR="003A7310" w:rsidRPr="00282B47">
        <w:rPr>
          <w:b/>
          <w:sz w:val="20"/>
          <w:szCs w:val="20"/>
        </w:rPr>
        <w:t>5</w:t>
      </w:r>
      <w:r w:rsidR="00C87E1A" w:rsidRPr="00282B47">
        <w:rPr>
          <w:b/>
          <w:sz w:val="20"/>
          <w:szCs w:val="20"/>
        </w:rPr>
        <w:t>-770</w:t>
      </w:r>
      <w:r w:rsidR="0060390A" w:rsidRPr="00282B47">
        <w:rPr>
          <w:b/>
          <w:sz w:val="20"/>
          <w:szCs w:val="20"/>
        </w:rPr>
        <w:t>-01001</w:t>
      </w:r>
    </w:p>
    <w:p w14:paraId="2B527B25" w14:textId="77777777" w:rsidR="005A6F74" w:rsidRPr="000D474B" w:rsidRDefault="009B09A4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 w:rsidRPr="00282B47">
        <w:rPr>
          <w:b/>
          <w:sz w:val="20"/>
          <w:szCs w:val="20"/>
        </w:rPr>
        <w:t xml:space="preserve">  </w:t>
      </w:r>
      <w:r w:rsidR="005A6F74" w:rsidRPr="00282B47">
        <w:rPr>
          <w:b/>
          <w:sz w:val="20"/>
          <w:szCs w:val="20"/>
        </w:rPr>
        <w:t>č.</w:t>
      </w:r>
      <w:r w:rsidR="00C720C3" w:rsidRPr="00282B47">
        <w:rPr>
          <w:b/>
          <w:sz w:val="20"/>
          <w:szCs w:val="20"/>
        </w:rPr>
        <w:t xml:space="preserve"> </w:t>
      </w:r>
      <w:r w:rsidR="005A6F74" w:rsidRPr="00282B47">
        <w:rPr>
          <w:b/>
          <w:sz w:val="20"/>
          <w:szCs w:val="20"/>
        </w:rPr>
        <w:t>j.</w:t>
      </w:r>
      <w:r w:rsidR="00C720C3" w:rsidRPr="00282B47">
        <w:rPr>
          <w:b/>
          <w:sz w:val="20"/>
          <w:szCs w:val="20"/>
        </w:rPr>
        <w:t xml:space="preserve"> </w:t>
      </w:r>
      <w:r w:rsidR="005A6F74" w:rsidRPr="00282B47">
        <w:rPr>
          <w:b/>
          <w:sz w:val="20"/>
          <w:szCs w:val="20"/>
        </w:rPr>
        <w:t>: KÚ-</w:t>
      </w:r>
      <w:r w:rsidR="00282B47" w:rsidRPr="00282B47">
        <w:rPr>
          <w:b/>
          <w:sz w:val="20"/>
          <w:szCs w:val="20"/>
        </w:rPr>
        <w:t>1224</w:t>
      </w:r>
      <w:r w:rsidR="005D3D88" w:rsidRPr="00282B47">
        <w:rPr>
          <w:b/>
          <w:sz w:val="20"/>
          <w:szCs w:val="20"/>
        </w:rPr>
        <w:t>/</w:t>
      </w:r>
      <w:r w:rsidR="0060390A" w:rsidRPr="00282B47">
        <w:rPr>
          <w:b/>
          <w:sz w:val="20"/>
          <w:szCs w:val="20"/>
        </w:rPr>
        <w:t>202</w:t>
      </w:r>
      <w:r w:rsidR="003A7310" w:rsidRPr="00282B47">
        <w:rPr>
          <w:b/>
          <w:sz w:val="20"/>
          <w:szCs w:val="20"/>
        </w:rPr>
        <w:t>5</w:t>
      </w:r>
      <w:r w:rsidR="005A6F74" w:rsidRPr="00282B47">
        <w:rPr>
          <w:b/>
          <w:sz w:val="20"/>
          <w:szCs w:val="20"/>
        </w:rPr>
        <w:t>-770-01001-</w:t>
      </w:r>
      <w:r w:rsidR="00FB1359" w:rsidRPr="00282B47">
        <w:rPr>
          <w:b/>
          <w:sz w:val="20"/>
          <w:szCs w:val="20"/>
        </w:rPr>
        <w:t>2</w:t>
      </w:r>
    </w:p>
    <w:p w14:paraId="164B0333" w14:textId="77777777"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14:paraId="56C67D50" w14:textId="77777777" w:rsidR="00345A4E" w:rsidRDefault="00345A4E" w:rsidP="002D3169">
      <w:pPr>
        <w:pStyle w:val="Bezmezer"/>
        <w:numPr>
          <w:ilvl w:val="0"/>
          <w:numId w:val="0"/>
        </w:numPr>
      </w:pPr>
    </w:p>
    <w:p w14:paraId="17C25256" w14:textId="77777777"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14:paraId="14DD72C7" w14:textId="77777777"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14:paraId="0E89055A" w14:textId="77777777"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14:paraId="399F04FE" w14:textId="77777777" w:rsidR="006527A0" w:rsidRDefault="005D3D88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investujdopole.cz</w:t>
      </w:r>
      <w:r w:rsidR="00650D2D">
        <w:rPr>
          <w:b/>
        </w:rPr>
        <w:t xml:space="preserve"> s.r.o</w:t>
      </w:r>
      <w:r w:rsidR="00EE0653">
        <w:rPr>
          <w:b/>
        </w:rPr>
        <w:t>.</w:t>
      </w:r>
    </w:p>
    <w:p w14:paraId="248F6010" w14:textId="77777777" w:rsidR="002D54B4" w:rsidRPr="00C603D3" w:rsidRDefault="005D3D88" w:rsidP="002D3169">
      <w:pPr>
        <w:pStyle w:val="Bezmezer"/>
        <w:numPr>
          <w:ilvl w:val="0"/>
          <w:numId w:val="0"/>
        </w:numPr>
      </w:pPr>
      <w:r>
        <w:t>Hviezdoslavova 516/39, Háje, 149 00 Praha 4</w:t>
      </w:r>
    </w:p>
    <w:p w14:paraId="2B650CD9" w14:textId="77777777"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5D3D88">
        <w:t>176 16 328</w:t>
      </w:r>
    </w:p>
    <w:p w14:paraId="5EAA9BCD" w14:textId="77777777" w:rsidR="00455194" w:rsidRDefault="00EE0653" w:rsidP="002D3169">
      <w:pPr>
        <w:pStyle w:val="Bezmezer"/>
        <w:numPr>
          <w:ilvl w:val="0"/>
          <w:numId w:val="0"/>
        </w:numPr>
      </w:pPr>
      <w:r>
        <w:t>DIČ: CZ</w:t>
      </w:r>
      <w:r w:rsidR="005D3D88">
        <w:t>17616328</w:t>
      </w:r>
    </w:p>
    <w:p w14:paraId="5227DF70" w14:textId="77777777" w:rsidR="00E6744E" w:rsidRDefault="00455194" w:rsidP="002D3169">
      <w:pPr>
        <w:pStyle w:val="Bezmezer"/>
        <w:numPr>
          <w:ilvl w:val="0"/>
          <w:numId w:val="0"/>
        </w:numPr>
      </w:pPr>
      <w:r>
        <w:t xml:space="preserve">zapsaná v OR, vedená u </w:t>
      </w:r>
      <w:r w:rsidR="00650D2D">
        <w:t xml:space="preserve">Městského soudu v Praze, </w:t>
      </w:r>
      <w:r w:rsidR="00E6744E">
        <w:t>oddíl</w:t>
      </w:r>
      <w:r w:rsidR="003A51B4">
        <w:t xml:space="preserve"> </w:t>
      </w:r>
      <w:r w:rsidR="00EE0653">
        <w:t>C</w:t>
      </w:r>
      <w:r w:rsidR="00E6744E">
        <w:t xml:space="preserve">, vložka </w:t>
      </w:r>
      <w:r w:rsidR="005D3D88">
        <w:t>373931</w:t>
      </w:r>
    </w:p>
    <w:p w14:paraId="5EB3AEF7" w14:textId="54F61027" w:rsidR="006A5E98" w:rsidRDefault="003E2DF0" w:rsidP="00EE0653">
      <w:pPr>
        <w:pStyle w:val="Bezmezer"/>
        <w:numPr>
          <w:ilvl w:val="0"/>
          <w:numId w:val="0"/>
        </w:numPr>
      </w:pPr>
      <w:r w:rsidRPr="00E62132">
        <w:t>zastoupen</w:t>
      </w:r>
      <w:r w:rsidR="009F2B66" w:rsidRPr="00E62132">
        <w:t>á</w:t>
      </w:r>
      <w:r w:rsidR="00041F8B" w:rsidRPr="00E62132">
        <w:t>:</w:t>
      </w:r>
      <w:r w:rsidR="006A5E98">
        <w:t xml:space="preserve"> </w:t>
      </w:r>
      <w:r w:rsidR="005D3D88">
        <w:t>Lukášem</w:t>
      </w:r>
      <w:r w:rsidR="003A7310">
        <w:t xml:space="preserve"> Polákem, n</w:t>
      </w:r>
      <w:r w:rsidR="00650D2D">
        <w:t xml:space="preserve">ar. </w:t>
      </w:r>
      <w:r w:rsidR="0032239C">
        <w:t>05.10.1995</w:t>
      </w:r>
      <w:r w:rsidR="003A7310">
        <w:t>,</w:t>
      </w:r>
      <w:r w:rsidR="00EE0653">
        <w:t xml:space="preserve"> jednatelem společnosti</w:t>
      </w:r>
    </w:p>
    <w:p w14:paraId="2E4C2D6C" w14:textId="77777777" w:rsidR="00D30050" w:rsidRPr="00C603D3" w:rsidRDefault="00D30050" w:rsidP="002D3169">
      <w:pPr>
        <w:pStyle w:val="Bezmezer"/>
        <w:numPr>
          <w:ilvl w:val="0"/>
          <w:numId w:val="0"/>
        </w:numPr>
      </w:pPr>
    </w:p>
    <w:p w14:paraId="3B774D18" w14:textId="77777777"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</w:t>
      </w:r>
      <w:r w:rsidRPr="00E62132">
        <w:t xml:space="preserve">jen </w:t>
      </w:r>
      <w:r w:rsidRPr="00E62132">
        <w:rPr>
          <w:b/>
        </w:rPr>
        <w:t>„</w:t>
      </w:r>
      <w:r w:rsidR="00094CE1" w:rsidRPr="00E62132">
        <w:rPr>
          <w:b/>
        </w:rPr>
        <w:t>P</w:t>
      </w:r>
      <w:r w:rsidR="00086A72">
        <w:rPr>
          <w:b/>
        </w:rPr>
        <w:t>látce</w:t>
      </w:r>
      <w:r w:rsidRPr="00E62132">
        <w:rPr>
          <w:b/>
        </w:rPr>
        <w:t>“</w:t>
      </w:r>
      <w:r w:rsidRPr="00E62132">
        <w:t>)</w:t>
      </w:r>
      <w:r>
        <w:t xml:space="preserve"> </w:t>
      </w:r>
    </w:p>
    <w:p w14:paraId="6AD568C8" w14:textId="77777777" w:rsidR="009A2935" w:rsidRDefault="009A2935" w:rsidP="002D3169">
      <w:pPr>
        <w:pStyle w:val="Bezmezer"/>
        <w:numPr>
          <w:ilvl w:val="0"/>
          <w:numId w:val="0"/>
        </w:numPr>
      </w:pPr>
    </w:p>
    <w:p w14:paraId="1821C369" w14:textId="77777777" w:rsidR="00C9714A" w:rsidRDefault="00C9714A" w:rsidP="002D3169">
      <w:pPr>
        <w:pStyle w:val="Bezmezer"/>
        <w:numPr>
          <w:ilvl w:val="0"/>
          <w:numId w:val="0"/>
        </w:numPr>
      </w:pPr>
    </w:p>
    <w:p w14:paraId="62524545" w14:textId="77777777"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14:paraId="093855C4" w14:textId="77777777" w:rsidR="00C87E1A" w:rsidRDefault="00C87E1A" w:rsidP="002D3169">
      <w:pPr>
        <w:pStyle w:val="Bezmezer"/>
        <w:numPr>
          <w:ilvl w:val="0"/>
          <w:numId w:val="0"/>
        </w:numPr>
      </w:pPr>
    </w:p>
    <w:p w14:paraId="513EF0AE" w14:textId="77777777" w:rsidR="00C9714A" w:rsidRPr="00C603D3" w:rsidRDefault="00C9714A" w:rsidP="002D3169">
      <w:pPr>
        <w:pStyle w:val="Bezmezer"/>
        <w:numPr>
          <w:ilvl w:val="0"/>
          <w:numId w:val="0"/>
        </w:numPr>
      </w:pPr>
    </w:p>
    <w:p w14:paraId="76A4310E" w14:textId="77777777"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14:paraId="13FACADE" w14:textId="77777777"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14:paraId="174565F7" w14:textId="77777777"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14:paraId="5C657ADD" w14:textId="77777777"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14:paraId="3C274AB9" w14:textId="77777777" w:rsidR="00C87E1A" w:rsidRDefault="00C87E1A" w:rsidP="002D3169">
      <w:pPr>
        <w:pStyle w:val="Bezmezer"/>
        <w:numPr>
          <w:ilvl w:val="0"/>
          <w:numId w:val="0"/>
        </w:numPr>
      </w:pPr>
    </w:p>
    <w:p w14:paraId="4A6A7E43" w14:textId="77777777"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14:paraId="727AAF1F" w14:textId="77777777" w:rsidR="00C87E1A" w:rsidRPr="00C603D3" w:rsidRDefault="00C87E1A" w:rsidP="002D3169">
      <w:pPr>
        <w:pStyle w:val="Bezmezer"/>
        <w:numPr>
          <w:ilvl w:val="0"/>
          <w:numId w:val="0"/>
        </w:numPr>
      </w:pPr>
    </w:p>
    <w:p w14:paraId="679D2FD8" w14:textId="77777777" w:rsidR="000577E6" w:rsidRPr="00C603D3" w:rsidRDefault="000577E6" w:rsidP="002D3169">
      <w:pPr>
        <w:pStyle w:val="Bezmezer"/>
        <w:numPr>
          <w:ilvl w:val="0"/>
          <w:numId w:val="0"/>
        </w:numPr>
      </w:pPr>
    </w:p>
    <w:p w14:paraId="14416DC7" w14:textId="77777777"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14:paraId="2D1D2BE2" w14:textId="77777777" w:rsidR="00181D2F" w:rsidRDefault="00181D2F" w:rsidP="002D3169">
      <w:pPr>
        <w:pStyle w:val="Bezmezer"/>
        <w:numPr>
          <w:ilvl w:val="0"/>
          <w:numId w:val="0"/>
        </w:numPr>
      </w:pPr>
    </w:p>
    <w:p w14:paraId="5329469B" w14:textId="77777777" w:rsidR="00122317" w:rsidRPr="00C603D3" w:rsidRDefault="00122317" w:rsidP="002D3169">
      <w:pPr>
        <w:pStyle w:val="Bezmezer"/>
        <w:numPr>
          <w:ilvl w:val="0"/>
          <w:numId w:val="0"/>
        </w:numPr>
      </w:pPr>
    </w:p>
    <w:p w14:paraId="7186896A" w14:textId="77777777"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14:paraId="515290EE" w14:textId="77777777"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14:paraId="678EEA2D" w14:textId="77777777" w:rsidR="00181D2F" w:rsidRPr="00C603D3" w:rsidRDefault="00181D2F" w:rsidP="002D3169">
      <w:pPr>
        <w:pStyle w:val="Bezmezer"/>
        <w:numPr>
          <w:ilvl w:val="0"/>
          <w:numId w:val="0"/>
        </w:numPr>
      </w:pPr>
    </w:p>
    <w:p w14:paraId="70BAB9E1" w14:textId="77777777" w:rsidR="00FB486F" w:rsidRDefault="00FB486F" w:rsidP="00171B79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 P</w:t>
      </w:r>
      <w:r w:rsidR="00086A72">
        <w:t>látce</w:t>
      </w:r>
      <w:r w:rsidRPr="00C034B9">
        <w:t xml:space="preserve"> obstarat pro Katastrální úřad přijetí plnění peněžní pohledávky – </w:t>
      </w:r>
      <w:r>
        <w:t xml:space="preserve">správního </w:t>
      </w:r>
      <w:r w:rsidRPr="00C034B9">
        <w:t xml:space="preserve">poplatku za přijetí návrhu na zahájení </w:t>
      </w:r>
      <w:r>
        <w:t>řízení o povolení vkladu práva do katastru nemovitostí k nemovitým věcem podaného</w:t>
      </w:r>
      <w:r w:rsidRPr="00C034B9">
        <w:t xml:space="preserve"> P</w:t>
      </w:r>
      <w:r w:rsidR="00086A72">
        <w:t>látcem</w:t>
      </w:r>
      <w:r w:rsidRPr="00C034B9">
        <w:t xml:space="preserve"> Katastrálním</w:t>
      </w:r>
      <w:r>
        <w:t>u</w:t>
      </w:r>
      <w:r w:rsidRPr="00C034B9">
        <w:t xml:space="preserve"> úřad</w:t>
      </w:r>
      <w:r>
        <w:t>u</w:t>
      </w:r>
      <w:r w:rsidRPr="00C034B9">
        <w:t xml:space="preserve"> (dále společně jen „Návrh“, dále společně jen „Správní poplatek“) – od P</w:t>
      </w:r>
      <w:r w:rsidR="00086A72">
        <w:t>látce</w:t>
      </w:r>
      <w:r w:rsidRPr="00C034B9">
        <w:t xml:space="preserve"> ve výši uvedené v příkazu k obstarání inkasa od Katastrálního úřadu</w:t>
      </w:r>
      <w:r>
        <w:t>.</w:t>
      </w:r>
    </w:p>
    <w:p w14:paraId="4679DE68" w14:textId="77777777" w:rsidR="00171B79" w:rsidRPr="00C603D3" w:rsidRDefault="00171B79" w:rsidP="00171B79">
      <w:pPr>
        <w:pStyle w:val="Bezmezer"/>
        <w:numPr>
          <w:ilvl w:val="0"/>
          <w:numId w:val="0"/>
        </w:numPr>
      </w:pPr>
    </w:p>
    <w:p w14:paraId="4C560463" w14:textId="77777777"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</w:t>
      </w:r>
      <w:r w:rsidR="00086A72">
        <w:t>látcem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5D3D88">
        <w:rPr>
          <w:b/>
        </w:rPr>
        <w:t>272777913/0600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14:paraId="1AF3242E" w14:textId="77777777" w:rsidR="00171B79" w:rsidRPr="00C603D3" w:rsidRDefault="00171B79" w:rsidP="00171B79">
      <w:pPr>
        <w:pStyle w:val="Bezmezer"/>
        <w:numPr>
          <w:ilvl w:val="0"/>
          <w:numId w:val="0"/>
        </w:numPr>
      </w:pPr>
    </w:p>
    <w:p w14:paraId="7CBFC6DC" w14:textId="77777777" w:rsidR="00171B79" w:rsidRPr="00C603D3" w:rsidRDefault="003228A9" w:rsidP="00171B79">
      <w:pPr>
        <w:pStyle w:val="Bezmezer"/>
        <w:numPr>
          <w:ilvl w:val="0"/>
          <w:numId w:val="8"/>
        </w:numPr>
        <w:ind w:left="360"/>
      </w:pPr>
      <w:r>
        <w:t>P</w:t>
      </w:r>
      <w:r w:rsidR="00086A72">
        <w:t>látce</w:t>
      </w:r>
      <w:r w:rsidR="00171B79" w:rsidRPr="00C603D3">
        <w:t xml:space="preserve"> 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</w:p>
    <w:p w14:paraId="643CD111" w14:textId="77777777" w:rsidR="00171B79" w:rsidRPr="00C603D3" w:rsidRDefault="00171B79" w:rsidP="00171B79">
      <w:pPr>
        <w:pStyle w:val="Bezmezer"/>
        <w:numPr>
          <w:ilvl w:val="0"/>
          <w:numId w:val="0"/>
        </w:numPr>
      </w:pPr>
    </w:p>
    <w:p w14:paraId="0C2D6FCA" w14:textId="77777777" w:rsidR="00171B79" w:rsidRPr="00482945" w:rsidRDefault="00171B79" w:rsidP="00171B79">
      <w:pPr>
        <w:pStyle w:val="Bezmezer"/>
        <w:numPr>
          <w:ilvl w:val="0"/>
          <w:numId w:val="8"/>
        </w:numPr>
        <w:ind w:left="360"/>
      </w:pPr>
      <w:r w:rsidRPr="00F2167F">
        <w:t>Smluvní strany se dohodly</w:t>
      </w:r>
      <w:r w:rsidR="00B806F1">
        <w:t xml:space="preserve"> na omezení výše plateb v jednom dni v </w:t>
      </w:r>
      <w:r w:rsidR="00E00517">
        <w:t xml:space="preserve">rámci inkasa na částku v součtu </w:t>
      </w:r>
      <w:r w:rsidR="005D3D88">
        <w:rPr>
          <w:b/>
        </w:rPr>
        <w:t>1</w:t>
      </w:r>
      <w:r w:rsidR="00E00517" w:rsidRPr="00E00517">
        <w:rPr>
          <w:b/>
        </w:rPr>
        <w:t>0</w:t>
      </w:r>
      <w:r w:rsidR="00B806F1" w:rsidRPr="00E00517">
        <w:rPr>
          <w:b/>
        </w:rPr>
        <w:t> 0</w:t>
      </w:r>
      <w:r w:rsidR="00B806F1" w:rsidRPr="00AA2983">
        <w:rPr>
          <w:b/>
        </w:rPr>
        <w:t>00 Kč</w:t>
      </w:r>
      <w:r w:rsidRPr="00F2167F">
        <w:t xml:space="preserve">. </w:t>
      </w:r>
      <w:r w:rsidRPr="00F2167F">
        <w:rPr>
          <w:bCs/>
        </w:rPr>
        <w:t xml:space="preserve"> </w:t>
      </w:r>
    </w:p>
    <w:p w14:paraId="46266077" w14:textId="77777777" w:rsidR="00171B79" w:rsidRPr="00482945" w:rsidRDefault="00171B79" w:rsidP="00171B79">
      <w:pPr>
        <w:pStyle w:val="Bezmezer"/>
        <w:numPr>
          <w:ilvl w:val="0"/>
          <w:numId w:val="0"/>
        </w:numPr>
      </w:pPr>
    </w:p>
    <w:p w14:paraId="494F8507" w14:textId="77777777" w:rsidR="004A0104" w:rsidRDefault="00171B79" w:rsidP="00345A4E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14:paraId="0AAF488B" w14:textId="77777777" w:rsidR="00E24EAA" w:rsidRDefault="00E24EAA" w:rsidP="00E24EAA">
      <w:pPr>
        <w:pStyle w:val="Bezmezer"/>
        <w:numPr>
          <w:ilvl w:val="0"/>
          <w:numId w:val="0"/>
        </w:numPr>
        <w:ind w:left="360"/>
      </w:pPr>
    </w:p>
    <w:p w14:paraId="017EBEA9" w14:textId="77777777" w:rsidR="00E24EAA" w:rsidRDefault="00E24EAA" w:rsidP="00E24EAA">
      <w:pPr>
        <w:pStyle w:val="Bezmezer"/>
        <w:numPr>
          <w:ilvl w:val="0"/>
          <w:numId w:val="0"/>
        </w:numPr>
        <w:ind w:left="360"/>
      </w:pPr>
    </w:p>
    <w:p w14:paraId="76651BC7" w14:textId="77777777" w:rsidR="00E24EAA" w:rsidRPr="00345A4E" w:rsidRDefault="00E24EAA" w:rsidP="00E24EAA">
      <w:pPr>
        <w:pStyle w:val="Bezmezer"/>
        <w:numPr>
          <w:ilvl w:val="0"/>
          <w:numId w:val="0"/>
        </w:numPr>
        <w:ind w:left="360"/>
      </w:pPr>
    </w:p>
    <w:p w14:paraId="1FE79EF4" w14:textId="77777777"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14:paraId="13C9A6D3" w14:textId="77777777"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14:paraId="3A119843" w14:textId="77777777" w:rsidR="00B244F8" w:rsidRDefault="00B244F8" w:rsidP="002D3169">
      <w:pPr>
        <w:pStyle w:val="Bezmezer"/>
        <w:numPr>
          <w:ilvl w:val="0"/>
          <w:numId w:val="0"/>
        </w:numPr>
      </w:pPr>
    </w:p>
    <w:p w14:paraId="500B113D" w14:textId="77777777"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</w:t>
      </w:r>
      <w:r w:rsidR="00086A72">
        <w:t>látce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</w:t>
      </w:r>
      <w:r w:rsidR="00086A72">
        <w:t>látce</w:t>
      </w:r>
      <w:r w:rsidR="003228A9">
        <w:t xml:space="preserve"> </w:t>
      </w:r>
      <w:r>
        <w:t>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14:paraId="53A13543" w14:textId="77777777"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14:paraId="6A853EF4" w14:textId="77777777"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3228A9">
        <w:t>P</w:t>
      </w:r>
      <w:r w:rsidR="00086A72">
        <w:t>látcem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</w:t>
      </w:r>
      <w:r w:rsidR="00086A72">
        <w:t>látce</w:t>
      </w:r>
      <w:r w:rsidR="004579A3" w:rsidRPr="007B19DC">
        <w:t xml:space="preserve"> </w:t>
      </w:r>
      <w:r w:rsidRPr="007B19DC">
        <w:t>dle čl. II odst. 2 této smlouvy uvedeného v Návrhu.</w:t>
      </w:r>
    </w:p>
    <w:p w14:paraId="14CCFAE6" w14:textId="77777777"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14:paraId="16C1FE62" w14:textId="77777777"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</w:t>
      </w:r>
      <w:r w:rsidR="00086A72">
        <w:t>látci</w:t>
      </w:r>
      <w:r>
        <w:t xml:space="preserve"> 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646D61">
        <w:t xml:space="preserve">ou </w:t>
      </w:r>
      <w:r w:rsidR="00646D61" w:rsidRPr="009B09A4">
        <w:t>adresu</w:t>
      </w:r>
      <w:r w:rsidRPr="009B09A4">
        <w:t xml:space="preserve">: </w:t>
      </w:r>
      <w:r w:rsidR="00A731F4">
        <w:t>XXXXXXXXXX</w:t>
      </w:r>
      <w:hyperlink r:id="rId6" w:history="1"/>
      <w:r w:rsidR="004579A3" w:rsidRPr="009B09A4">
        <w:rPr>
          <w:b/>
        </w:rPr>
        <w:t xml:space="preserve">. </w:t>
      </w:r>
      <w:r w:rsidR="003228A9" w:rsidRPr="009B09A4">
        <w:t>P</w:t>
      </w:r>
      <w:r w:rsidR="00086A72">
        <w:t>látce</w:t>
      </w:r>
      <w:r>
        <w:t xml:space="preserve"> případné rozpory oznámí neodkladně Katastrálnímu úřadu.</w:t>
      </w:r>
    </w:p>
    <w:p w14:paraId="2B48AB40" w14:textId="77777777"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14:paraId="1DDE9230" w14:textId="77777777"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14:paraId="7E9B1067" w14:textId="77777777" w:rsidR="00414464" w:rsidRDefault="00414464" w:rsidP="00414464">
      <w:pPr>
        <w:pStyle w:val="Bezmezer"/>
        <w:numPr>
          <w:ilvl w:val="0"/>
          <w:numId w:val="0"/>
        </w:numPr>
      </w:pPr>
    </w:p>
    <w:p w14:paraId="1DD13EE0" w14:textId="77777777"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</w:t>
      </w:r>
      <w:r w:rsidR="00086A72">
        <w:t>látce</w:t>
      </w:r>
      <w:r w:rsidR="008B19C9">
        <w:t xml:space="preserve"> </w:t>
      </w:r>
      <w:r w:rsidR="00414464">
        <w:t>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</w:t>
      </w:r>
      <w:r w:rsidR="00086A72">
        <w:t>látce</w:t>
      </w:r>
      <w:r w:rsidR="00414464">
        <w:t xml:space="preserve"> 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14:paraId="7F65C9CC" w14:textId="77777777"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14:paraId="7EFBA0AD" w14:textId="77777777"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</w:t>
      </w:r>
      <w:r w:rsidR="00086A72">
        <w:t>látce</w:t>
      </w:r>
      <w:r w:rsidR="00C16F65">
        <w:t>.</w:t>
      </w:r>
    </w:p>
    <w:p w14:paraId="164FF992" w14:textId="77777777" w:rsidR="00414464" w:rsidRDefault="00414464" w:rsidP="00414464">
      <w:pPr>
        <w:pStyle w:val="Bezmezer"/>
        <w:numPr>
          <w:ilvl w:val="0"/>
          <w:numId w:val="0"/>
        </w:numPr>
      </w:pPr>
    </w:p>
    <w:p w14:paraId="15261F19" w14:textId="77777777" w:rsidR="00BD70CB" w:rsidRPr="004D0D26" w:rsidRDefault="00BD70CB" w:rsidP="002D3169">
      <w:pPr>
        <w:pStyle w:val="Bezmezer"/>
        <w:numPr>
          <w:ilvl w:val="0"/>
          <w:numId w:val="0"/>
        </w:numPr>
      </w:pPr>
    </w:p>
    <w:p w14:paraId="7283B960" w14:textId="77777777"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14:paraId="426B9A07" w14:textId="77777777"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14:paraId="3500C5A7" w14:textId="77777777" w:rsidR="00A61C2E" w:rsidRPr="00C603D3" w:rsidRDefault="00A61C2E" w:rsidP="00A61C2E">
      <w:pPr>
        <w:pStyle w:val="Bezmezer"/>
        <w:numPr>
          <w:ilvl w:val="0"/>
          <w:numId w:val="0"/>
        </w:numPr>
      </w:pPr>
    </w:p>
    <w:p w14:paraId="79AB599A" w14:textId="77777777"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</w:t>
      </w:r>
      <w:r w:rsidR="00086A72">
        <w:t>látce</w:t>
      </w:r>
      <w:r>
        <w:t>:</w:t>
      </w:r>
    </w:p>
    <w:p w14:paraId="3D996327" w14:textId="77777777"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14:paraId="407DB2E6" w14:textId="77777777" w:rsidR="00A61C2E" w:rsidRDefault="00A731F4" w:rsidP="005B2789">
      <w:pPr>
        <w:pStyle w:val="Bezmezer"/>
        <w:numPr>
          <w:ilvl w:val="0"/>
          <w:numId w:val="17"/>
        </w:numPr>
      </w:pPr>
      <w:r>
        <w:t>XXXXXXXXXX, e-mail: XXXXXXXXXX, telefon: XXXXXXXXXX</w:t>
      </w:r>
    </w:p>
    <w:p w14:paraId="3144F254" w14:textId="77777777"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14:paraId="3D115303" w14:textId="77777777"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14:paraId="5CAA7367" w14:textId="77777777"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14:paraId="121A240B" w14:textId="77777777" w:rsidR="00A61C2E" w:rsidRDefault="00A731F4" w:rsidP="00A61C2E">
      <w:pPr>
        <w:pStyle w:val="Bezmezer"/>
        <w:numPr>
          <w:ilvl w:val="0"/>
          <w:numId w:val="14"/>
        </w:numPr>
      </w:pPr>
      <w:r>
        <w:t>XXXXXXXXXX, e-mail: XXXXXXXXXX, telefon: XXXXXXXXXX</w:t>
      </w:r>
    </w:p>
    <w:p w14:paraId="0FE56382" w14:textId="77777777" w:rsidR="00181D2F" w:rsidRDefault="00181D2F" w:rsidP="002D3169">
      <w:pPr>
        <w:pStyle w:val="Bezmezer"/>
        <w:numPr>
          <w:ilvl w:val="0"/>
          <w:numId w:val="0"/>
        </w:numPr>
      </w:pPr>
    </w:p>
    <w:p w14:paraId="6E273DD4" w14:textId="77777777" w:rsidR="004579A3" w:rsidRPr="00C603D3" w:rsidRDefault="004579A3" w:rsidP="002D3169">
      <w:pPr>
        <w:pStyle w:val="Bezmezer"/>
        <w:numPr>
          <w:ilvl w:val="0"/>
          <w:numId w:val="0"/>
        </w:numPr>
      </w:pPr>
    </w:p>
    <w:p w14:paraId="727BD26B" w14:textId="77777777"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14:paraId="13443C00" w14:textId="77777777"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14:paraId="3BBE797B" w14:textId="77777777" w:rsidR="00C603D3" w:rsidRPr="00C603D3" w:rsidRDefault="00C603D3" w:rsidP="002D3169">
      <w:pPr>
        <w:pStyle w:val="Bezmezer"/>
        <w:numPr>
          <w:ilvl w:val="0"/>
          <w:numId w:val="0"/>
        </w:numPr>
      </w:pPr>
    </w:p>
    <w:p w14:paraId="15474757" w14:textId="77777777" w:rsidR="005F46CE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14:paraId="6A889E68" w14:textId="77777777" w:rsidR="00E24EAA" w:rsidRDefault="00E24EAA" w:rsidP="00E24EAA">
      <w:pPr>
        <w:pStyle w:val="Bezmezer"/>
        <w:numPr>
          <w:ilvl w:val="0"/>
          <w:numId w:val="0"/>
        </w:numPr>
        <w:ind w:left="284" w:hanging="284"/>
      </w:pPr>
    </w:p>
    <w:p w14:paraId="1631F8C4" w14:textId="77777777" w:rsidR="00E24EAA" w:rsidRDefault="00E24EAA" w:rsidP="00E24EAA">
      <w:pPr>
        <w:pStyle w:val="Bezmezer"/>
        <w:numPr>
          <w:ilvl w:val="0"/>
          <w:numId w:val="0"/>
        </w:numPr>
        <w:ind w:left="284" w:hanging="284"/>
      </w:pPr>
    </w:p>
    <w:p w14:paraId="162129C8" w14:textId="77777777" w:rsidR="00E24EAA" w:rsidRDefault="00E24EAA" w:rsidP="00E24EAA">
      <w:pPr>
        <w:pStyle w:val="Bezmezer"/>
        <w:numPr>
          <w:ilvl w:val="0"/>
          <w:numId w:val="0"/>
        </w:numPr>
        <w:ind w:left="284" w:hanging="284"/>
      </w:pPr>
    </w:p>
    <w:p w14:paraId="114CA870" w14:textId="77777777" w:rsidR="00E24EAA" w:rsidRDefault="00E24EAA" w:rsidP="00E24EAA">
      <w:pPr>
        <w:pStyle w:val="Bezmezer"/>
        <w:numPr>
          <w:ilvl w:val="0"/>
          <w:numId w:val="0"/>
        </w:numPr>
        <w:ind w:left="284" w:hanging="284"/>
      </w:pPr>
    </w:p>
    <w:p w14:paraId="44E68ECE" w14:textId="77777777" w:rsidR="00E24EAA" w:rsidRDefault="00E24EAA" w:rsidP="00E24EAA">
      <w:pPr>
        <w:pStyle w:val="Bezmezer"/>
        <w:numPr>
          <w:ilvl w:val="0"/>
          <w:numId w:val="0"/>
        </w:numPr>
        <w:ind w:left="284" w:hanging="284"/>
      </w:pPr>
    </w:p>
    <w:p w14:paraId="5C013E90" w14:textId="77777777" w:rsidR="00E24EAA" w:rsidRPr="00482945" w:rsidRDefault="00E24EAA" w:rsidP="00E24EAA">
      <w:pPr>
        <w:pStyle w:val="Bezmezer"/>
        <w:numPr>
          <w:ilvl w:val="0"/>
          <w:numId w:val="0"/>
        </w:numPr>
        <w:ind w:left="284" w:hanging="284"/>
      </w:pPr>
    </w:p>
    <w:p w14:paraId="36CA1053" w14:textId="77777777" w:rsidR="005F46CE" w:rsidRPr="00482945" w:rsidRDefault="005F46CE" w:rsidP="005F46CE">
      <w:pPr>
        <w:pStyle w:val="Bezmezer"/>
        <w:numPr>
          <w:ilvl w:val="0"/>
          <w:numId w:val="0"/>
        </w:numPr>
      </w:pPr>
    </w:p>
    <w:p w14:paraId="00E11D38" w14:textId="77777777" w:rsidR="005F46CE" w:rsidRDefault="005F46CE" w:rsidP="005F46C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14:paraId="572A9162" w14:textId="77777777" w:rsidR="004A0104" w:rsidRDefault="004A0104" w:rsidP="005F46CE">
      <w:pPr>
        <w:pStyle w:val="Bezmezer"/>
        <w:numPr>
          <w:ilvl w:val="0"/>
          <w:numId w:val="0"/>
        </w:numPr>
      </w:pPr>
    </w:p>
    <w:p w14:paraId="1718449B" w14:textId="77777777"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14:paraId="190CB1BF" w14:textId="77777777" w:rsidR="005F46CE" w:rsidRPr="00C603D3" w:rsidRDefault="005F46CE" w:rsidP="005F46CE">
      <w:pPr>
        <w:pStyle w:val="Bezmezer"/>
        <w:numPr>
          <w:ilvl w:val="0"/>
          <w:numId w:val="0"/>
        </w:numPr>
      </w:pPr>
    </w:p>
    <w:p w14:paraId="170BB226" w14:textId="77777777" w:rsidR="005F46CE" w:rsidRPr="008B19C9" w:rsidRDefault="005F46CE" w:rsidP="005F46CE">
      <w:pPr>
        <w:pStyle w:val="Bezmezer"/>
        <w:numPr>
          <w:ilvl w:val="0"/>
          <w:numId w:val="15"/>
        </w:numPr>
      </w:pPr>
      <w:r w:rsidRPr="00C603D3">
        <w:t xml:space="preserve">Dojde-li k odstoupení od této smlouvy, dohodly se smluvní strany, že účinky odstoupení </w:t>
      </w:r>
      <w:r w:rsidRPr="008B19C9">
        <w:t>nastávají dnem doručení tohoto odstoupení, nebude-li v něm uvedeno datum pozdější.</w:t>
      </w:r>
    </w:p>
    <w:p w14:paraId="36BE1367" w14:textId="77777777" w:rsidR="005F46CE" w:rsidRPr="008B19C9" w:rsidRDefault="005F46CE" w:rsidP="005F46CE">
      <w:pPr>
        <w:pStyle w:val="Bezmezer"/>
        <w:numPr>
          <w:ilvl w:val="0"/>
          <w:numId w:val="0"/>
        </w:numPr>
        <w:ind w:left="360"/>
      </w:pPr>
    </w:p>
    <w:p w14:paraId="34FB27B7" w14:textId="77777777" w:rsidR="0064601D" w:rsidRPr="008B19C9" w:rsidRDefault="003979B3" w:rsidP="003979B3">
      <w:pPr>
        <w:pStyle w:val="Bezmezer"/>
        <w:numPr>
          <w:ilvl w:val="0"/>
          <w:numId w:val="15"/>
        </w:numPr>
      </w:pPr>
      <w:r>
        <w:t>Tato</w:t>
      </w:r>
      <w:r w:rsidRPr="001D0675">
        <w:t xml:space="preserve"> smlouva je vyhotovena v</w:t>
      </w:r>
      <w:r>
        <w:t xml:space="preserve">e dvou stejnopisech, z nichž každá smluvní strana obdrží po jejím podpisu po jednom stejnopisu. </w:t>
      </w:r>
      <w:r w:rsidRPr="001D0675">
        <w:t> </w:t>
      </w:r>
    </w:p>
    <w:p w14:paraId="222F7465" w14:textId="77777777" w:rsidR="005F46CE" w:rsidRDefault="00F72844" w:rsidP="00F72844">
      <w:pPr>
        <w:pStyle w:val="Bezmezer"/>
        <w:numPr>
          <w:ilvl w:val="0"/>
          <w:numId w:val="0"/>
        </w:numPr>
        <w:ind w:left="360"/>
      </w:pPr>
      <w:r>
        <w:t xml:space="preserve"> </w:t>
      </w:r>
    </w:p>
    <w:p w14:paraId="11910329" w14:textId="77777777" w:rsidR="005F46CE" w:rsidRPr="00B56DCB" w:rsidRDefault="005F46CE" w:rsidP="005F46C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>
        <w:rPr>
          <w:sz w:val="22"/>
          <w:szCs w:val="22"/>
        </w:rPr>
        <w:t xml:space="preserve">, s tím, že toto uveřejnění zajistí Katastrální úřad. </w:t>
      </w:r>
    </w:p>
    <w:p w14:paraId="033305C7" w14:textId="77777777" w:rsidR="005227F1" w:rsidRDefault="005227F1" w:rsidP="002D3169">
      <w:pPr>
        <w:pStyle w:val="Bezmezer"/>
        <w:numPr>
          <w:ilvl w:val="0"/>
          <w:numId w:val="0"/>
        </w:numPr>
      </w:pPr>
    </w:p>
    <w:p w14:paraId="57715A84" w14:textId="77777777" w:rsidR="008913F8" w:rsidRDefault="008913F8" w:rsidP="002D3169">
      <w:pPr>
        <w:pStyle w:val="Bezmezer"/>
        <w:numPr>
          <w:ilvl w:val="0"/>
          <w:numId w:val="0"/>
        </w:numPr>
      </w:pPr>
    </w:p>
    <w:p w14:paraId="32AA4EC7" w14:textId="77777777" w:rsidR="007B2782" w:rsidRDefault="007B2782" w:rsidP="002D3169">
      <w:pPr>
        <w:pStyle w:val="Bezmezer"/>
        <w:numPr>
          <w:ilvl w:val="0"/>
          <w:numId w:val="0"/>
        </w:numPr>
      </w:pPr>
    </w:p>
    <w:p w14:paraId="4A9CE416" w14:textId="77777777"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14:paraId="1B582461" w14:textId="77777777" w:rsidTr="00C603D3">
        <w:tc>
          <w:tcPr>
            <w:tcW w:w="4606" w:type="dxa"/>
          </w:tcPr>
          <w:p w14:paraId="7FE6F7E1" w14:textId="77777777"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3979B3">
              <w:rPr>
                <w:rFonts w:ascii="Arial" w:hAnsi="Arial" w:cs="Arial"/>
              </w:rPr>
              <w:t xml:space="preserve"> </w:t>
            </w:r>
            <w:r w:rsidR="00F348F4">
              <w:rPr>
                <w:rFonts w:ascii="Arial" w:hAnsi="Arial" w:cs="Arial"/>
              </w:rPr>
              <w:t>...............</w:t>
            </w:r>
            <w:r w:rsidR="001B4DD1">
              <w:rPr>
                <w:rFonts w:ascii="Arial" w:hAnsi="Arial" w:cs="Arial"/>
              </w:rPr>
              <w:t xml:space="preserve">...........    </w:t>
            </w:r>
            <w:r w:rsidR="007F66F3">
              <w:rPr>
                <w:rFonts w:ascii="Arial" w:hAnsi="Arial" w:cs="Arial"/>
              </w:rPr>
              <w:t>dne</w:t>
            </w:r>
            <w:r w:rsidR="001B4DD1">
              <w:rPr>
                <w:rFonts w:ascii="Arial" w:hAnsi="Arial" w:cs="Arial"/>
              </w:rPr>
              <w:t xml:space="preserve"> </w:t>
            </w:r>
            <w:r w:rsidR="00F348F4">
              <w:rPr>
                <w:rFonts w:ascii="Arial" w:hAnsi="Arial" w:cs="Arial"/>
              </w:rPr>
              <w:t>.................</w:t>
            </w:r>
            <w:r w:rsidR="001B4DD1">
              <w:rPr>
                <w:rFonts w:ascii="Arial" w:hAnsi="Arial" w:cs="Arial"/>
              </w:rPr>
              <w:t>..........</w:t>
            </w:r>
          </w:p>
          <w:p w14:paraId="5AC07569" w14:textId="77777777" w:rsidR="00C603D3" w:rsidRDefault="00C603D3" w:rsidP="002D3169">
            <w:pPr>
              <w:rPr>
                <w:rFonts w:ascii="Arial" w:hAnsi="Arial" w:cs="Arial"/>
              </w:rPr>
            </w:pPr>
          </w:p>
          <w:p w14:paraId="246534F5" w14:textId="77777777" w:rsidR="00066692" w:rsidRPr="00A628BD" w:rsidRDefault="008F76DC" w:rsidP="0006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investujdopole.cz</w:t>
            </w:r>
            <w:r w:rsidR="003A7310">
              <w:rPr>
                <w:rFonts w:ascii="Arial" w:hAnsi="Arial" w:cs="Arial"/>
              </w:rPr>
              <w:t xml:space="preserve"> </w:t>
            </w:r>
            <w:r w:rsidR="00905527">
              <w:rPr>
                <w:rFonts w:ascii="Arial" w:hAnsi="Arial" w:cs="Arial"/>
              </w:rPr>
              <w:t>s.r.o.</w:t>
            </w:r>
          </w:p>
          <w:p w14:paraId="59AD5F7D" w14:textId="77777777" w:rsidR="00C603D3" w:rsidRDefault="00C603D3" w:rsidP="002D3169">
            <w:pPr>
              <w:rPr>
                <w:rFonts w:ascii="Arial" w:hAnsi="Arial" w:cs="Arial"/>
              </w:rPr>
            </w:pPr>
          </w:p>
          <w:p w14:paraId="6B3518FF" w14:textId="77777777" w:rsidR="00C603D3" w:rsidRDefault="00C603D3" w:rsidP="002D3169">
            <w:pPr>
              <w:rPr>
                <w:rFonts w:ascii="Arial" w:hAnsi="Arial" w:cs="Arial"/>
              </w:rPr>
            </w:pPr>
          </w:p>
          <w:p w14:paraId="6F0CDFA0" w14:textId="77777777"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14:paraId="5BEBFA07" w14:textId="77777777" w:rsidR="009076F2" w:rsidRDefault="009076F2" w:rsidP="009076F2">
            <w:pPr>
              <w:rPr>
                <w:rFonts w:ascii="Arial" w:hAnsi="Arial" w:cs="Arial"/>
              </w:rPr>
            </w:pPr>
          </w:p>
          <w:p w14:paraId="06E3D6F5" w14:textId="77777777" w:rsidR="0015405C" w:rsidRDefault="0015405C" w:rsidP="009076F2">
            <w:pPr>
              <w:rPr>
                <w:rFonts w:ascii="Arial" w:hAnsi="Arial" w:cs="Arial"/>
              </w:rPr>
            </w:pPr>
          </w:p>
          <w:p w14:paraId="6DBA2482" w14:textId="77777777" w:rsidR="0015405C" w:rsidRDefault="0015405C" w:rsidP="009076F2">
            <w:pPr>
              <w:rPr>
                <w:rFonts w:ascii="Arial" w:hAnsi="Arial" w:cs="Arial"/>
              </w:rPr>
            </w:pPr>
          </w:p>
          <w:p w14:paraId="19176F36" w14:textId="77777777" w:rsidR="00A61C2E" w:rsidRDefault="00A61C2E" w:rsidP="009076F2">
            <w:pPr>
              <w:rPr>
                <w:rFonts w:ascii="Arial" w:hAnsi="Arial" w:cs="Arial"/>
              </w:rPr>
            </w:pPr>
          </w:p>
          <w:p w14:paraId="33123852" w14:textId="77777777" w:rsidR="00FC663A" w:rsidRPr="002151D3" w:rsidRDefault="00FC663A" w:rsidP="009076F2">
            <w:pPr>
              <w:rPr>
                <w:rFonts w:ascii="Arial" w:hAnsi="Arial" w:cs="Arial"/>
              </w:rPr>
            </w:pPr>
          </w:p>
          <w:p w14:paraId="5D076320" w14:textId="77777777"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14:paraId="7F72AB72" w14:textId="77777777" w:rsidR="00066692" w:rsidRDefault="008F76DC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Lukáš</w:t>
            </w:r>
            <w:r w:rsidR="003A7310">
              <w:rPr>
                <w:rFonts w:ascii="Arial" w:hAnsi="Arial" w:cs="Arial"/>
              </w:rPr>
              <w:t xml:space="preserve"> Polák</w:t>
            </w:r>
          </w:p>
          <w:p w14:paraId="6D283909" w14:textId="77777777" w:rsidR="00910A6B" w:rsidRDefault="0023786A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14:paraId="3B20FB97" w14:textId="77777777"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B60AA4A" w14:textId="77777777" w:rsidR="00C603D3" w:rsidRDefault="00C603D3" w:rsidP="005B2789">
            <w:pPr>
              <w:rPr>
                <w:rFonts w:ascii="Arial" w:hAnsi="Arial" w:cs="Arial"/>
              </w:rPr>
            </w:pPr>
          </w:p>
          <w:p w14:paraId="4671E24D" w14:textId="77777777" w:rsidR="007060EE" w:rsidRDefault="007060EE" w:rsidP="005B2789">
            <w:pPr>
              <w:rPr>
                <w:rFonts w:ascii="Arial" w:hAnsi="Arial" w:cs="Arial"/>
              </w:rPr>
            </w:pPr>
          </w:p>
          <w:p w14:paraId="1A0382E9" w14:textId="77777777" w:rsidR="007060EE" w:rsidRDefault="007060EE" w:rsidP="005B2789">
            <w:pPr>
              <w:rPr>
                <w:rFonts w:ascii="Arial" w:hAnsi="Arial" w:cs="Arial"/>
              </w:rPr>
            </w:pPr>
          </w:p>
          <w:p w14:paraId="13C1DD71" w14:textId="77777777" w:rsidR="007060EE" w:rsidRDefault="007060EE" w:rsidP="005B2789">
            <w:pPr>
              <w:rPr>
                <w:rFonts w:ascii="Arial" w:hAnsi="Arial" w:cs="Arial"/>
              </w:rPr>
            </w:pPr>
          </w:p>
          <w:p w14:paraId="0F5905C1" w14:textId="77777777"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53E7E73" w14:textId="77777777"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dne</w:t>
            </w:r>
          </w:p>
          <w:p w14:paraId="2985EA9B" w14:textId="77777777" w:rsidR="00C603D3" w:rsidRDefault="00C603D3" w:rsidP="002D3169">
            <w:pPr>
              <w:rPr>
                <w:rFonts w:ascii="Arial" w:hAnsi="Arial" w:cs="Arial"/>
              </w:rPr>
            </w:pPr>
          </w:p>
          <w:p w14:paraId="1185F435" w14:textId="77777777"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14:paraId="5AF65C0F" w14:textId="77777777" w:rsidR="0028645D" w:rsidRDefault="0028645D" w:rsidP="002D3169">
            <w:pPr>
              <w:rPr>
                <w:rFonts w:ascii="Arial" w:hAnsi="Arial" w:cs="Arial"/>
              </w:rPr>
            </w:pPr>
          </w:p>
          <w:p w14:paraId="38369E3D" w14:textId="77777777" w:rsidR="00A61C2E" w:rsidRDefault="00A61C2E" w:rsidP="002D3169">
            <w:pPr>
              <w:rPr>
                <w:rFonts w:ascii="Arial" w:hAnsi="Arial" w:cs="Arial"/>
              </w:rPr>
            </w:pPr>
          </w:p>
          <w:p w14:paraId="22616E7E" w14:textId="77777777" w:rsidR="00A61C2E" w:rsidRDefault="00A61C2E" w:rsidP="002D3169">
            <w:pPr>
              <w:rPr>
                <w:rFonts w:ascii="Arial" w:hAnsi="Arial" w:cs="Arial"/>
              </w:rPr>
            </w:pPr>
          </w:p>
          <w:p w14:paraId="0ED89392" w14:textId="77777777" w:rsidR="00FC663A" w:rsidRDefault="00FC663A" w:rsidP="002D3169">
            <w:pPr>
              <w:rPr>
                <w:rFonts w:ascii="Arial" w:hAnsi="Arial" w:cs="Arial"/>
              </w:rPr>
            </w:pPr>
          </w:p>
          <w:p w14:paraId="25A1F992" w14:textId="77777777" w:rsidR="0015405C" w:rsidRPr="00E22D92" w:rsidRDefault="0015405C" w:rsidP="002D3169">
            <w:pPr>
              <w:rPr>
                <w:rFonts w:ascii="Arial" w:hAnsi="Arial" w:cs="Arial"/>
              </w:rPr>
            </w:pPr>
          </w:p>
          <w:p w14:paraId="51F00BFD" w14:textId="77777777" w:rsidR="007060EE" w:rsidRDefault="007060EE" w:rsidP="009076F2">
            <w:pPr>
              <w:rPr>
                <w:rFonts w:ascii="Arial" w:hAnsi="Arial" w:cs="Arial"/>
              </w:rPr>
            </w:pPr>
          </w:p>
          <w:p w14:paraId="0108BA5D" w14:textId="77777777" w:rsidR="0015405C" w:rsidRDefault="0015405C" w:rsidP="009076F2">
            <w:pPr>
              <w:rPr>
                <w:rFonts w:ascii="Arial" w:hAnsi="Arial" w:cs="Arial"/>
              </w:rPr>
            </w:pPr>
          </w:p>
          <w:p w14:paraId="46E21FE8" w14:textId="77777777"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14:paraId="6BEEE1DE" w14:textId="77777777"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14:paraId="465BFE1B" w14:textId="77777777"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14:paraId="52302068" w14:textId="77777777"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14:paraId="10B989E0" w14:textId="77777777" w:rsidTr="00C603D3">
        <w:tc>
          <w:tcPr>
            <w:tcW w:w="4606" w:type="dxa"/>
          </w:tcPr>
          <w:p w14:paraId="1F78549D" w14:textId="77777777"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652C76D" w14:textId="77777777"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14:paraId="38EB11B8" w14:textId="77777777"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80"/>
    <w:rsid w:val="00010257"/>
    <w:rsid w:val="0001596C"/>
    <w:rsid w:val="00023E45"/>
    <w:rsid w:val="00026C50"/>
    <w:rsid w:val="00027A08"/>
    <w:rsid w:val="00041F8B"/>
    <w:rsid w:val="000577E6"/>
    <w:rsid w:val="000605B9"/>
    <w:rsid w:val="00066692"/>
    <w:rsid w:val="00080FC6"/>
    <w:rsid w:val="00086A72"/>
    <w:rsid w:val="00094CE1"/>
    <w:rsid w:val="000B13A5"/>
    <w:rsid w:val="000C2463"/>
    <w:rsid w:val="000D474B"/>
    <w:rsid w:val="000D7683"/>
    <w:rsid w:val="000D7FB6"/>
    <w:rsid w:val="000E7B67"/>
    <w:rsid w:val="000F080D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94387"/>
    <w:rsid w:val="001A02FC"/>
    <w:rsid w:val="001B145E"/>
    <w:rsid w:val="001B3DB0"/>
    <w:rsid w:val="001B4DD1"/>
    <w:rsid w:val="001B7C9B"/>
    <w:rsid w:val="001E5A48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2B47"/>
    <w:rsid w:val="0028645D"/>
    <w:rsid w:val="002B2CF8"/>
    <w:rsid w:val="002D3169"/>
    <w:rsid w:val="002D54B4"/>
    <w:rsid w:val="002E37D2"/>
    <w:rsid w:val="002F1756"/>
    <w:rsid w:val="002F6DB4"/>
    <w:rsid w:val="00310144"/>
    <w:rsid w:val="00314473"/>
    <w:rsid w:val="00316BB2"/>
    <w:rsid w:val="003204C2"/>
    <w:rsid w:val="0032239C"/>
    <w:rsid w:val="003228A9"/>
    <w:rsid w:val="00345A4E"/>
    <w:rsid w:val="00380375"/>
    <w:rsid w:val="00382455"/>
    <w:rsid w:val="003979B3"/>
    <w:rsid w:val="003A51B4"/>
    <w:rsid w:val="003A5F37"/>
    <w:rsid w:val="003A7310"/>
    <w:rsid w:val="003A7575"/>
    <w:rsid w:val="003C2899"/>
    <w:rsid w:val="003D01DC"/>
    <w:rsid w:val="003E2DF0"/>
    <w:rsid w:val="003E4489"/>
    <w:rsid w:val="003F4E40"/>
    <w:rsid w:val="00404ABC"/>
    <w:rsid w:val="00414464"/>
    <w:rsid w:val="004151F2"/>
    <w:rsid w:val="0043135F"/>
    <w:rsid w:val="00442FD8"/>
    <w:rsid w:val="00447A7A"/>
    <w:rsid w:val="00455194"/>
    <w:rsid w:val="0045583F"/>
    <w:rsid w:val="004579A3"/>
    <w:rsid w:val="004767E7"/>
    <w:rsid w:val="0048281C"/>
    <w:rsid w:val="00482945"/>
    <w:rsid w:val="00485011"/>
    <w:rsid w:val="004917DE"/>
    <w:rsid w:val="00493F56"/>
    <w:rsid w:val="004971DA"/>
    <w:rsid w:val="004A0104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24F0F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4B4"/>
    <w:rsid w:val="005C5F3F"/>
    <w:rsid w:val="005D3D88"/>
    <w:rsid w:val="005D6B51"/>
    <w:rsid w:val="005E5E7D"/>
    <w:rsid w:val="005F46CE"/>
    <w:rsid w:val="005F5C3B"/>
    <w:rsid w:val="00600771"/>
    <w:rsid w:val="0060390A"/>
    <w:rsid w:val="00636F46"/>
    <w:rsid w:val="00637F60"/>
    <w:rsid w:val="0064601D"/>
    <w:rsid w:val="00646D61"/>
    <w:rsid w:val="00650D2D"/>
    <w:rsid w:val="006527A0"/>
    <w:rsid w:val="00673F8E"/>
    <w:rsid w:val="006A5E98"/>
    <w:rsid w:val="006C5580"/>
    <w:rsid w:val="006F3C2E"/>
    <w:rsid w:val="00703822"/>
    <w:rsid w:val="007060EE"/>
    <w:rsid w:val="0075263E"/>
    <w:rsid w:val="007574BB"/>
    <w:rsid w:val="0077037A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6600F"/>
    <w:rsid w:val="008913F8"/>
    <w:rsid w:val="008B19C9"/>
    <w:rsid w:val="008C0794"/>
    <w:rsid w:val="008F4888"/>
    <w:rsid w:val="008F5F69"/>
    <w:rsid w:val="008F76DC"/>
    <w:rsid w:val="00905527"/>
    <w:rsid w:val="009076F2"/>
    <w:rsid w:val="00910A6B"/>
    <w:rsid w:val="00945AC6"/>
    <w:rsid w:val="009527A5"/>
    <w:rsid w:val="009A2935"/>
    <w:rsid w:val="009B09A4"/>
    <w:rsid w:val="009D19D9"/>
    <w:rsid w:val="009E29BA"/>
    <w:rsid w:val="009E3A79"/>
    <w:rsid w:val="009F2B66"/>
    <w:rsid w:val="009F7044"/>
    <w:rsid w:val="00A32A5D"/>
    <w:rsid w:val="00A61C2E"/>
    <w:rsid w:val="00A628BD"/>
    <w:rsid w:val="00A715B0"/>
    <w:rsid w:val="00A731F4"/>
    <w:rsid w:val="00AA2983"/>
    <w:rsid w:val="00AA3E2B"/>
    <w:rsid w:val="00AB650A"/>
    <w:rsid w:val="00AD17FB"/>
    <w:rsid w:val="00AD38BF"/>
    <w:rsid w:val="00AD6CC7"/>
    <w:rsid w:val="00AD7BE5"/>
    <w:rsid w:val="00AF2A73"/>
    <w:rsid w:val="00B0603B"/>
    <w:rsid w:val="00B150DC"/>
    <w:rsid w:val="00B244F8"/>
    <w:rsid w:val="00B2700D"/>
    <w:rsid w:val="00B474F0"/>
    <w:rsid w:val="00B5728E"/>
    <w:rsid w:val="00B602FA"/>
    <w:rsid w:val="00B64F10"/>
    <w:rsid w:val="00B72BA1"/>
    <w:rsid w:val="00B755EE"/>
    <w:rsid w:val="00B806F1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16F6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9714A"/>
    <w:rsid w:val="00CA78D6"/>
    <w:rsid w:val="00CB1FEC"/>
    <w:rsid w:val="00CD2B29"/>
    <w:rsid w:val="00CD2DA4"/>
    <w:rsid w:val="00CD5329"/>
    <w:rsid w:val="00CE6938"/>
    <w:rsid w:val="00D0041A"/>
    <w:rsid w:val="00D03253"/>
    <w:rsid w:val="00D20A46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517"/>
    <w:rsid w:val="00E00D13"/>
    <w:rsid w:val="00E15F1A"/>
    <w:rsid w:val="00E22D92"/>
    <w:rsid w:val="00E24EAA"/>
    <w:rsid w:val="00E27293"/>
    <w:rsid w:val="00E4693A"/>
    <w:rsid w:val="00E54EA8"/>
    <w:rsid w:val="00E62132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348F4"/>
    <w:rsid w:val="00F40AF2"/>
    <w:rsid w:val="00F46FE9"/>
    <w:rsid w:val="00F62184"/>
    <w:rsid w:val="00F72844"/>
    <w:rsid w:val="00F7381C"/>
    <w:rsid w:val="00F76279"/>
    <w:rsid w:val="00F809CE"/>
    <w:rsid w:val="00F940D5"/>
    <w:rsid w:val="00FB1359"/>
    <w:rsid w:val="00FB3053"/>
    <w:rsid w:val="00FB486F"/>
    <w:rsid w:val="00FC2689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A98E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rosmo@investujdopol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3B49-9B95-4192-A9D7-75BE7716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3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Filip Petr</cp:lastModifiedBy>
  <cp:revision>126</cp:revision>
  <cp:lastPrinted>2025-01-23T08:50:00Z</cp:lastPrinted>
  <dcterms:created xsi:type="dcterms:W3CDTF">2019-09-23T07:37:00Z</dcterms:created>
  <dcterms:modified xsi:type="dcterms:W3CDTF">2025-02-12T11:04:00Z</dcterms:modified>
</cp:coreProperties>
</file>