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2CD1" w14:textId="77777777" w:rsidR="008F7ACB" w:rsidRDefault="00000000">
      <w:pPr>
        <w:pStyle w:val="Other0"/>
        <w:framePr w:w="2074" w:h="226" w:wrap="none" w:hAnchor="page" w:x="7728" w:y="342"/>
        <w:ind w:firstLine="0"/>
        <w:rPr>
          <w:sz w:val="16"/>
          <w:szCs w:val="16"/>
        </w:rPr>
      </w:pPr>
      <w:r>
        <w:rPr>
          <w:rStyle w:val="Other"/>
          <w:rFonts w:ascii="Verdana" w:eastAsia="Verdana" w:hAnsi="Verdana" w:cs="Verdana"/>
          <w:sz w:val="16"/>
          <w:szCs w:val="16"/>
        </w:rPr>
        <w:t>SPU 178034/2013/42/</w:t>
      </w:r>
      <w:proofErr w:type="spellStart"/>
      <w:r>
        <w:rPr>
          <w:rStyle w:val="Other"/>
          <w:rFonts w:ascii="Verdana" w:eastAsia="Verdana" w:hAnsi="Verdana" w:cs="Verdana"/>
          <w:sz w:val="16"/>
          <w:szCs w:val="16"/>
        </w:rPr>
        <w:t>Vr</w:t>
      </w:r>
      <w:proofErr w:type="spellEnd"/>
    </w:p>
    <w:p w14:paraId="3BBA6B9C" w14:textId="77777777" w:rsidR="008F7ACB" w:rsidRDefault="008F7ACB">
      <w:pPr>
        <w:spacing w:line="360" w:lineRule="exact"/>
      </w:pPr>
    </w:p>
    <w:p w14:paraId="7E549783" w14:textId="77777777" w:rsidR="002B2EB6" w:rsidRDefault="002B2EB6" w:rsidP="002B2EB6">
      <w:pPr>
        <w:pStyle w:val="Zkladntext"/>
        <w:framePr w:w="5453" w:h="1726" w:wrap="none" w:vAnchor="page" w:hAnchor="page" w:x="1021" w:y="781"/>
        <w:spacing w:after="0" w:line="180" w:lineRule="auto"/>
        <w:ind w:firstLine="0"/>
        <w:rPr>
          <w:rStyle w:val="ZkladntextChar"/>
          <w:sz w:val="13"/>
          <w:szCs w:val="13"/>
        </w:rPr>
      </w:pPr>
      <w:r>
        <w:rPr>
          <w:rStyle w:val="ZkladntextChar"/>
          <w:sz w:val="13"/>
          <w:szCs w:val="13"/>
        </w:rPr>
        <w:t xml:space="preserve"> </w:t>
      </w:r>
    </w:p>
    <w:p w14:paraId="0E458650" w14:textId="77777777" w:rsidR="002B2EB6" w:rsidRDefault="002B2EB6" w:rsidP="002B2EB6">
      <w:pPr>
        <w:pStyle w:val="Zkladntext"/>
        <w:framePr w:w="5453" w:h="1726" w:wrap="none" w:vAnchor="page" w:hAnchor="page" w:x="1021" w:y="781"/>
        <w:spacing w:after="0" w:line="180" w:lineRule="auto"/>
        <w:ind w:firstLine="0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</w:t>
      </w:r>
      <w:r>
        <w:rPr>
          <w:rStyle w:val="ZkladntextChar"/>
          <w:b/>
          <w:bCs/>
          <w:lang w:val="sk-SK" w:eastAsia="sk-SK" w:bidi="sk-SK"/>
        </w:rPr>
        <w:t>úrad</w:t>
      </w:r>
    </w:p>
    <w:p w14:paraId="1C3E5925" w14:textId="77777777" w:rsidR="002B2EB6" w:rsidRDefault="002B2EB6" w:rsidP="002B2EB6">
      <w:pPr>
        <w:pStyle w:val="Zkladntext"/>
        <w:framePr w:w="5453" w:h="1726" w:wrap="none" w:vAnchor="page" w:hAnchor="page" w:x="1021" w:y="781"/>
        <w:spacing w:after="0"/>
        <w:ind w:firstLine="0"/>
      </w:pPr>
      <w:r>
        <w:rPr>
          <w:rStyle w:val="ZkladntextChar"/>
          <w:sz w:val="18"/>
          <w:szCs w:val="18"/>
        </w:rPr>
        <w:t xml:space="preserve"> </w:t>
      </w:r>
      <w:proofErr w:type="spellStart"/>
      <w:r>
        <w:rPr>
          <w:rStyle w:val="ZkladntextChar"/>
          <w:lang w:val="en-US" w:eastAsia="en-US" w:bidi="en-US"/>
        </w:rPr>
        <w:t>sídlo</w:t>
      </w:r>
      <w:proofErr w:type="spellEnd"/>
      <w:r>
        <w:rPr>
          <w:rStyle w:val="ZkladntextChar"/>
          <w:lang w:val="en-US" w:eastAsia="en-US" w:bidi="en-US"/>
        </w:rPr>
        <w:t xml:space="preserve">: </w:t>
      </w:r>
      <w:r>
        <w:rPr>
          <w:rStyle w:val="ZkladntextChar"/>
        </w:rPr>
        <w:t>Husinecká 1024/11 a, 130 00 Praha 3</w:t>
      </w:r>
    </w:p>
    <w:p w14:paraId="79BF2439" w14:textId="77777777" w:rsidR="008F7ACB" w:rsidRDefault="008F7ACB">
      <w:pPr>
        <w:spacing w:line="360" w:lineRule="exact"/>
      </w:pPr>
    </w:p>
    <w:p w14:paraId="34DD95C5" w14:textId="77777777" w:rsidR="008F7ACB" w:rsidRDefault="008F7ACB">
      <w:pPr>
        <w:spacing w:line="360" w:lineRule="exact"/>
      </w:pPr>
    </w:p>
    <w:p w14:paraId="737801FB" w14:textId="77777777" w:rsidR="002B2EB6" w:rsidRDefault="002B2EB6" w:rsidP="002B2EB6">
      <w:pPr>
        <w:pStyle w:val="Zkladntext"/>
        <w:framePr w:w="7709" w:h="331" w:wrap="none" w:vAnchor="page" w:hAnchor="page" w:x="1006" w:y="1411"/>
        <w:spacing w:after="0"/>
        <w:ind w:firstLine="0"/>
      </w:pPr>
      <w:r>
        <w:rPr>
          <w:rStyle w:val="ZkladntextChar"/>
        </w:rPr>
        <w:t>zastoupený Miroslavem Jíšou, vedoucím odloučeného pracoviště v Chomutově</w:t>
      </w:r>
    </w:p>
    <w:p w14:paraId="33C7722C" w14:textId="77777777" w:rsidR="008F7ACB" w:rsidRDefault="008F7ACB">
      <w:pPr>
        <w:spacing w:line="360" w:lineRule="exact"/>
      </w:pPr>
    </w:p>
    <w:p w14:paraId="1DDD8BF4" w14:textId="77777777" w:rsidR="002B2EB6" w:rsidRDefault="002B2EB6" w:rsidP="002B2EB6">
      <w:pPr>
        <w:pStyle w:val="Zkladntext"/>
        <w:framePr w:w="4099" w:h="2304" w:wrap="none" w:vAnchor="page" w:hAnchor="page" w:x="1066" w:y="1726"/>
        <w:spacing w:after="280"/>
        <w:ind w:firstLine="0"/>
      </w:pPr>
      <w:r>
        <w:rPr>
          <w:rStyle w:val="ZkladntextChar"/>
        </w:rPr>
        <w:t>adresa: Jiráskova 2528, 430 03 Chomutov</w:t>
      </w:r>
    </w:p>
    <w:p w14:paraId="574EC1FE" w14:textId="77777777" w:rsidR="002B2EB6" w:rsidRDefault="002B2EB6" w:rsidP="002B2EB6">
      <w:pPr>
        <w:pStyle w:val="Zkladntext"/>
        <w:framePr w:w="4099" w:h="2304" w:wrap="none" w:vAnchor="page" w:hAnchor="page" w:x="1066" w:y="1726"/>
        <w:spacing w:after="0"/>
        <w:ind w:firstLine="0"/>
      </w:pPr>
      <w:r>
        <w:rPr>
          <w:rStyle w:val="ZkladntextChar"/>
        </w:rPr>
        <w:t>IČO: 01312774</w:t>
      </w:r>
    </w:p>
    <w:p w14:paraId="03750984" w14:textId="77777777" w:rsidR="002B2EB6" w:rsidRDefault="002B2EB6" w:rsidP="002B2EB6">
      <w:pPr>
        <w:pStyle w:val="Zkladntext"/>
        <w:framePr w:w="4099" w:h="2304" w:wrap="none" w:vAnchor="page" w:hAnchor="page" w:x="1066" w:y="1726"/>
        <w:spacing w:after="0"/>
        <w:ind w:firstLine="0"/>
      </w:pPr>
      <w:r>
        <w:rPr>
          <w:rStyle w:val="ZkladntextChar"/>
        </w:rPr>
        <w:t>DIČ: CZ01312774</w:t>
      </w:r>
    </w:p>
    <w:p w14:paraId="3BFAB112" w14:textId="77777777" w:rsidR="002B2EB6" w:rsidRDefault="002B2EB6" w:rsidP="002B2EB6">
      <w:pPr>
        <w:pStyle w:val="Zkladntext"/>
        <w:framePr w:w="4099" w:h="2304" w:wrap="none" w:vAnchor="page" w:hAnchor="page" w:x="1066" w:y="1726"/>
        <w:spacing w:after="0"/>
        <w:ind w:firstLine="0"/>
      </w:pPr>
      <w:r>
        <w:rPr>
          <w:rStyle w:val="ZkladntextChar"/>
        </w:rPr>
        <w:t>bankovní spojení: Česká národní banka</w:t>
      </w:r>
    </w:p>
    <w:p w14:paraId="1B67C826" w14:textId="77777777" w:rsidR="002B2EB6" w:rsidRDefault="002B2EB6" w:rsidP="002B2EB6">
      <w:pPr>
        <w:pStyle w:val="Zkladntext"/>
        <w:framePr w:w="4099" w:h="2304" w:wrap="none" w:vAnchor="page" w:hAnchor="page" w:x="1066" w:y="1726"/>
        <w:spacing w:after="280"/>
        <w:ind w:firstLine="0"/>
      </w:pPr>
      <w:r>
        <w:rPr>
          <w:rStyle w:val="ZkladntextChar"/>
        </w:rPr>
        <w:t>číslo účtu: 60011-3723001/0710</w:t>
      </w:r>
    </w:p>
    <w:p w14:paraId="77760DA7" w14:textId="77777777" w:rsidR="002B2EB6" w:rsidRDefault="002B2EB6" w:rsidP="002B2EB6">
      <w:pPr>
        <w:pStyle w:val="Zkladntext"/>
        <w:framePr w:w="4099" w:h="2304" w:wrap="none" w:vAnchor="page" w:hAnchor="page" w:x="1066" w:y="1726"/>
        <w:spacing w:after="140"/>
        <w:ind w:firstLine="0"/>
      </w:pPr>
      <w:r>
        <w:rPr>
          <w:rStyle w:val="ZkladntextChar"/>
        </w:rPr>
        <w:t>(dále jen „pronajímatel“)</w:t>
      </w:r>
    </w:p>
    <w:p w14:paraId="0573C007" w14:textId="77777777" w:rsidR="008F7ACB" w:rsidRDefault="008F7ACB">
      <w:pPr>
        <w:spacing w:line="360" w:lineRule="exact"/>
      </w:pPr>
    </w:p>
    <w:p w14:paraId="449A8F4E" w14:textId="77777777" w:rsidR="008F7ACB" w:rsidRDefault="008F7ACB">
      <w:pPr>
        <w:spacing w:line="360" w:lineRule="exact"/>
      </w:pPr>
    </w:p>
    <w:p w14:paraId="7878771A" w14:textId="77777777" w:rsidR="008F7ACB" w:rsidRDefault="008F7ACB">
      <w:pPr>
        <w:spacing w:line="360" w:lineRule="exact"/>
      </w:pPr>
    </w:p>
    <w:p w14:paraId="407E237F" w14:textId="77777777" w:rsidR="008F7ACB" w:rsidRDefault="008F7ACB">
      <w:pPr>
        <w:spacing w:line="360" w:lineRule="exact"/>
      </w:pPr>
    </w:p>
    <w:p w14:paraId="42248D23" w14:textId="77777777" w:rsidR="008F7ACB" w:rsidRDefault="008F7ACB">
      <w:pPr>
        <w:spacing w:line="360" w:lineRule="exact"/>
      </w:pPr>
    </w:p>
    <w:p w14:paraId="0F4754EE" w14:textId="77777777" w:rsidR="008F7ACB" w:rsidRDefault="008F7ACB">
      <w:pPr>
        <w:spacing w:after="498" w:line="1" w:lineRule="exact"/>
      </w:pPr>
    </w:p>
    <w:p w14:paraId="3E91E070" w14:textId="77777777" w:rsidR="008F7ACB" w:rsidRDefault="008F7ACB">
      <w:pPr>
        <w:spacing w:line="1" w:lineRule="exact"/>
        <w:sectPr w:rsidR="008F7ACB">
          <w:pgSz w:w="11900" w:h="16840"/>
          <w:pgMar w:top="262" w:right="1331" w:bottom="0" w:left="278" w:header="0" w:footer="3" w:gutter="0"/>
          <w:pgNumType w:start="1"/>
          <w:cols w:space="720"/>
          <w:noEndnote/>
          <w:docGrid w:linePitch="360"/>
        </w:sectPr>
      </w:pPr>
    </w:p>
    <w:p w14:paraId="7D5C0871" w14:textId="77777777" w:rsidR="008F7ACB" w:rsidRDefault="00000000">
      <w:pPr>
        <w:pStyle w:val="Zkladntext"/>
        <w:spacing w:after="840"/>
        <w:ind w:firstLine="0"/>
      </w:pPr>
      <w:r>
        <w:rPr>
          <w:rStyle w:val="ZkladntextChar"/>
        </w:rPr>
        <w:t>- na straně jedné -</w:t>
      </w:r>
    </w:p>
    <w:p w14:paraId="7E55A393" w14:textId="77777777" w:rsidR="004D26B1" w:rsidRDefault="00000000" w:rsidP="004D26B1">
      <w:pPr>
        <w:pStyle w:val="Zkladntext"/>
        <w:spacing w:after="0" w:line="252" w:lineRule="auto"/>
        <w:ind w:firstLine="0"/>
        <w:jc w:val="both"/>
        <w:rPr>
          <w:rStyle w:val="ZkladntextChar"/>
        </w:rPr>
      </w:pPr>
      <w:r>
        <w:rPr>
          <w:rStyle w:val="ZkladntextChar"/>
          <w:b/>
          <w:bCs/>
        </w:rPr>
        <w:t xml:space="preserve">EQUI </w:t>
      </w:r>
      <w:proofErr w:type="spellStart"/>
      <w:r>
        <w:rPr>
          <w:rStyle w:val="ZkladntextChar"/>
          <w:b/>
          <w:bCs/>
        </w:rPr>
        <w:t>Boře</w:t>
      </w:r>
      <w:r w:rsidR="004D26B1">
        <w:rPr>
          <w:rStyle w:val="ZkladntextChar"/>
          <w:b/>
          <w:bCs/>
        </w:rPr>
        <w:t>ň</w:t>
      </w:r>
      <w:r>
        <w:rPr>
          <w:rStyle w:val="ZkladntextChar"/>
          <w:b/>
          <w:bCs/>
        </w:rPr>
        <w:t>-Svinčice</w:t>
      </w:r>
      <w:proofErr w:type="spellEnd"/>
      <w:r>
        <w:rPr>
          <w:rStyle w:val="ZkladntextChar"/>
          <w:b/>
          <w:bCs/>
        </w:rPr>
        <w:t xml:space="preserve"> spol. s r.o., </w:t>
      </w:r>
      <w:r>
        <w:rPr>
          <w:rStyle w:val="ZkladntextChar"/>
        </w:rPr>
        <w:t xml:space="preserve">se sídlem </w:t>
      </w:r>
      <w:proofErr w:type="spellStart"/>
      <w:r>
        <w:rPr>
          <w:rStyle w:val="ZkladntextChar"/>
        </w:rPr>
        <w:t>Svinčice</w:t>
      </w:r>
      <w:proofErr w:type="spellEnd"/>
      <w:r>
        <w:rPr>
          <w:rStyle w:val="ZkladntextChar"/>
        </w:rPr>
        <w:t xml:space="preserve">, 434 01 Most, IČ: 445 64 520, </w:t>
      </w:r>
    </w:p>
    <w:p w14:paraId="4EBCDC7F" w14:textId="00C0C517" w:rsidR="008F7ACB" w:rsidRDefault="00000000" w:rsidP="004D26B1">
      <w:pPr>
        <w:pStyle w:val="Zkladntext"/>
        <w:spacing w:after="0" w:line="252" w:lineRule="auto"/>
        <w:ind w:firstLine="0"/>
        <w:jc w:val="both"/>
      </w:pPr>
      <w:r>
        <w:rPr>
          <w:rStyle w:val="ZkladntextChar"/>
        </w:rPr>
        <w:t>Zapsána v obchodním rejstříku vedeném Krajským soudem v Ústí nad Labem v oddíle C, vložka 1831,</w:t>
      </w:r>
    </w:p>
    <w:p w14:paraId="016AF242" w14:textId="77777777" w:rsidR="002B2EB6" w:rsidRDefault="00000000" w:rsidP="002B2EB6">
      <w:pPr>
        <w:pStyle w:val="Zkladntext"/>
        <w:spacing w:after="0" w:line="252" w:lineRule="auto"/>
        <w:ind w:firstLine="0"/>
        <w:rPr>
          <w:rStyle w:val="ZkladntextChar"/>
        </w:rPr>
      </w:pPr>
      <w:r>
        <w:rPr>
          <w:rStyle w:val="ZkladntextChar"/>
        </w:rPr>
        <w:t>Společnost zastupují paní Eva Vinterová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 xml:space="preserve">a paní Hana </w:t>
      </w:r>
      <w:proofErr w:type="spellStart"/>
      <w:r>
        <w:rPr>
          <w:rStyle w:val="ZkladntextChar"/>
        </w:rPr>
        <w:t>Trunschková</w:t>
      </w:r>
      <w:proofErr w:type="spellEnd"/>
    </w:p>
    <w:p w14:paraId="18C76021" w14:textId="75921CE2" w:rsidR="008F7ACB" w:rsidRDefault="00000000" w:rsidP="002B2EB6">
      <w:pPr>
        <w:pStyle w:val="Zkladntext"/>
        <w:spacing w:after="0" w:line="252" w:lineRule="auto"/>
        <w:ind w:firstLine="0"/>
        <w:rPr>
          <w:rStyle w:val="ZkladntextChar"/>
        </w:rPr>
      </w:pPr>
      <w:r>
        <w:rPr>
          <w:rStyle w:val="ZkladntextChar"/>
        </w:rPr>
        <w:t xml:space="preserve"> (dále jen "nájemce")</w:t>
      </w:r>
    </w:p>
    <w:p w14:paraId="696832F4" w14:textId="77777777" w:rsidR="002B2EB6" w:rsidRDefault="002B2EB6" w:rsidP="002B2EB6">
      <w:pPr>
        <w:pStyle w:val="Zkladntext"/>
        <w:spacing w:after="0" w:line="252" w:lineRule="auto"/>
        <w:ind w:firstLine="0"/>
      </w:pPr>
    </w:p>
    <w:p w14:paraId="631635D5" w14:textId="5F3B0094" w:rsidR="002B2EB6" w:rsidRDefault="00000000">
      <w:pPr>
        <w:pStyle w:val="Zkladntext"/>
        <w:spacing w:after="280"/>
        <w:ind w:firstLine="0"/>
        <w:rPr>
          <w:rStyle w:val="ZkladntextChar"/>
        </w:rPr>
      </w:pPr>
      <w:r>
        <w:rPr>
          <w:rStyle w:val="ZkladntextChar"/>
        </w:rPr>
        <w:t xml:space="preserve">- na straně druhé </w:t>
      </w:r>
      <w:r w:rsidR="002B2EB6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33BF8FF4" w14:textId="555CC59F" w:rsidR="008F7ACB" w:rsidRDefault="00000000">
      <w:pPr>
        <w:pStyle w:val="Zkladntext"/>
        <w:spacing w:after="280"/>
        <w:ind w:firstLine="0"/>
      </w:pPr>
      <w:r>
        <w:rPr>
          <w:rStyle w:val="ZkladntextChar"/>
        </w:rPr>
        <w:t>uzavírají tento</w:t>
      </w:r>
    </w:p>
    <w:p w14:paraId="570265CC" w14:textId="77777777" w:rsidR="008F7ACB" w:rsidRDefault="00000000">
      <w:pPr>
        <w:pStyle w:val="Heading40"/>
        <w:keepNext/>
        <w:keepLines/>
        <w:spacing w:after="0"/>
      </w:pPr>
      <w:bookmarkStart w:id="0" w:name="bookmark6"/>
      <w:r>
        <w:rPr>
          <w:rStyle w:val="Heading4"/>
          <w:b/>
          <w:bCs/>
        </w:rPr>
        <w:t>dodatek č. 4</w:t>
      </w:r>
      <w:bookmarkEnd w:id="0"/>
    </w:p>
    <w:p w14:paraId="12081B01" w14:textId="77777777" w:rsidR="008F7ACB" w:rsidRDefault="00000000">
      <w:pPr>
        <w:pStyle w:val="Heading40"/>
        <w:keepNext/>
        <w:keepLines/>
        <w:spacing w:after="560"/>
      </w:pPr>
      <w:r>
        <w:rPr>
          <w:rStyle w:val="Heading4"/>
          <w:b/>
          <w:bCs/>
        </w:rPr>
        <w:t xml:space="preserve">k nájemní smlouvě </w:t>
      </w:r>
      <w:r>
        <w:rPr>
          <w:rStyle w:val="Heading4"/>
          <w:b/>
          <w:bCs/>
          <w:lang w:val="sk-SK" w:eastAsia="sk-SK" w:bidi="sk-SK"/>
        </w:rPr>
        <w:t xml:space="preserve">č. </w:t>
      </w:r>
      <w:r>
        <w:rPr>
          <w:rStyle w:val="Heading4"/>
          <w:b/>
          <w:bCs/>
        </w:rPr>
        <w:t>231N09/42</w:t>
      </w:r>
    </w:p>
    <w:p w14:paraId="5C00AB4F" w14:textId="77777777" w:rsidR="008F7ACB" w:rsidRDefault="00000000">
      <w:pPr>
        <w:pStyle w:val="Heading50"/>
        <w:keepNext/>
        <w:keepLines/>
        <w:spacing w:after="280"/>
      </w:pPr>
      <w:bookmarkStart w:id="1" w:name="bookmark9"/>
      <w:r>
        <w:rPr>
          <w:rStyle w:val="Heading5"/>
          <w:b/>
          <w:bCs/>
        </w:rPr>
        <w:t>Č1.I</w:t>
      </w:r>
      <w:bookmarkEnd w:id="1"/>
    </w:p>
    <w:p w14:paraId="20B8ED83" w14:textId="77777777" w:rsidR="008F7ACB" w:rsidRDefault="00000000">
      <w:pPr>
        <w:pStyle w:val="Zkladntext"/>
        <w:spacing w:after="560"/>
        <w:ind w:firstLine="740"/>
        <w:jc w:val="both"/>
      </w:pPr>
      <w:r>
        <w:rPr>
          <w:rStyle w:val="ZkladntextChar"/>
        </w:rPr>
        <w:t xml:space="preserve">Smluvní strany uzavřely dne 13.7.2009 nájemní smlouvu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231N09/42 (dále jen "smlouva").</w:t>
      </w:r>
    </w:p>
    <w:p w14:paraId="717C7F12" w14:textId="77777777" w:rsidR="008F7ACB" w:rsidRDefault="00000000">
      <w:pPr>
        <w:pStyle w:val="Heading50"/>
        <w:keepNext/>
        <w:keepLines/>
        <w:spacing w:after="280"/>
      </w:pPr>
      <w:bookmarkStart w:id="2" w:name="bookmark11"/>
      <w:r>
        <w:rPr>
          <w:rStyle w:val="Heading5"/>
          <w:b/>
          <w:bCs/>
        </w:rPr>
        <w:t>ČI. II</w:t>
      </w:r>
      <w:bookmarkEnd w:id="2"/>
    </w:p>
    <w:p w14:paraId="5023D67D" w14:textId="7DFDCE5D" w:rsidR="008F7ACB" w:rsidRDefault="00000000">
      <w:pPr>
        <w:pStyle w:val="Zkladntext"/>
        <w:spacing w:after="560"/>
        <w:ind w:firstLine="740"/>
      </w:pPr>
      <w:r>
        <w:rPr>
          <w:rStyle w:val="ZkladntextChar"/>
        </w:rPr>
        <w:t>Na základě smlouvy je nájemce povinen platit pronajímateli roční nájemné ve výši 2532,</w:t>
      </w:r>
      <w:proofErr w:type="gramStart"/>
      <w:r>
        <w:rPr>
          <w:rStyle w:val="ZkladntextChar"/>
        </w:rPr>
        <w:t>-</w:t>
      </w:r>
      <w:r w:rsidR="002B2EB6">
        <w:rPr>
          <w:rStyle w:val="ZkladntextChar"/>
        </w:rPr>
        <w:t xml:space="preserve">  </w:t>
      </w:r>
      <w:r>
        <w:rPr>
          <w:rStyle w:val="ZkladntextChar"/>
        </w:rPr>
        <w:t>Kč</w:t>
      </w:r>
      <w:proofErr w:type="gramEnd"/>
      <w:r>
        <w:rPr>
          <w:rStyle w:val="ZkladntextChar"/>
        </w:rPr>
        <w:t xml:space="preserve"> (slovy: dva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tisíce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pět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třicet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dva korun českých).</w:t>
      </w:r>
    </w:p>
    <w:p w14:paraId="09E86A7B" w14:textId="77777777" w:rsidR="008F7ACB" w:rsidRDefault="00000000">
      <w:pPr>
        <w:pStyle w:val="Heading50"/>
        <w:keepNext/>
        <w:keepLines/>
        <w:spacing w:after="280"/>
      </w:pPr>
      <w:bookmarkStart w:id="3" w:name="bookmark13"/>
      <w:r>
        <w:rPr>
          <w:rStyle w:val="Heading5"/>
          <w:b/>
          <w:bCs/>
        </w:rPr>
        <w:t>ČI. III</w:t>
      </w:r>
      <w:bookmarkEnd w:id="3"/>
    </w:p>
    <w:p w14:paraId="3449A7D5" w14:textId="3267AEB9" w:rsidR="008F7ACB" w:rsidRDefault="00000000">
      <w:pPr>
        <w:pStyle w:val="Zkladntext"/>
        <w:spacing w:after="280"/>
        <w:ind w:firstLine="740"/>
        <w:jc w:val="both"/>
      </w:pPr>
      <w:r>
        <w:rPr>
          <w:rStyle w:val="ZkladntextChar"/>
        </w:rPr>
        <w:t>Smluvní strany se dohodly na tom, že nájemné specifikované v čl. II tohoto dodatku bude zvýšeno z důvodu obnovy katastrálního operátu na částku 2537,- Kč (slovy: dva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tisíce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pět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třicet</w:t>
      </w:r>
      <w:r w:rsidR="002B2EB6">
        <w:rPr>
          <w:rStyle w:val="ZkladntextChar"/>
        </w:rPr>
        <w:t xml:space="preserve"> </w:t>
      </w:r>
      <w:r>
        <w:rPr>
          <w:rStyle w:val="ZkladntextChar"/>
        </w:rPr>
        <w:t>sedm korun českých).</w:t>
      </w:r>
    </w:p>
    <w:p w14:paraId="02D27132" w14:textId="77777777" w:rsidR="002B2EB6" w:rsidRDefault="00000000">
      <w:pPr>
        <w:pStyle w:val="Zkladntext"/>
        <w:spacing w:after="0"/>
        <w:ind w:firstLine="740"/>
        <w:jc w:val="both"/>
        <w:rPr>
          <w:rStyle w:val="ZkladntextChar"/>
        </w:rPr>
      </w:pPr>
      <w:r>
        <w:rPr>
          <w:rStyle w:val="ZkladntextChar"/>
        </w:rPr>
        <w:t xml:space="preserve">Katastrální úřad pro Ústecký kraj, katastrální pracoviště Chomutov vyhlásil dne 23.11.2011 platnost obnoveného katastrálního operátu o změně výměr v </w:t>
      </w:r>
      <w:proofErr w:type="spellStart"/>
      <w:r>
        <w:rPr>
          <w:rStyle w:val="ZkladntextChar"/>
        </w:rPr>
        <w:t>k.ú</w:t>
      </w:r>
      <w:proofErr w:type="spellEnd"/>
      <w:r>
        <w:rPr>
          <w:rStyle w:val="ZkladntextChar"/>
        </w:rPr>
        <w:t>. Stráž u Křimova,</w:t>
      </w:r>
      <w:r>
        <w:rPr>
          <w:rStyle w:val="ZkladntextChar"/>
        </w:rPr>
        <w:br w:type="page"/>
      </w:r>
      <w:r w:rsidR="002B2EB6">
        <w:rPr>
          <w:rStyle w:val="ZkladntextChar"/>
        </w:rPr>
        <w:lastRenderedPageBreak/>
        <w:t xml:space="preserve">   </w:t>
      </w:r>
    </w:p>
    <w:p w14:paraId="1E5CAB90" w14:textId="0CE2B20F" w:rsidR="002B2EB6" w:rsidRDefault="002B2EB6" w:rsidP="002B2EB6">
      <w:pPr>
        <w:pStyle w:val="Zkladntext"/>
        <w:spacing w:after="0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    pod č. řízení Z-l8811/2011 a došlo ke změně výměry u </w:t>
      </w:r>
      <w:proofErr w:type="spellStart"/>
      <w:r>
        <w:rPr>
          <w:rStyle w:val="ZkladntextChar"/>
        </w:rPr>
        <w:t>p.p.č</w:t>
      </w:r>
      <w:proofErr w:type="spellEnd"/>
      <w:r>
        <w:rPr>
          <w:rStyle w:val="ZkladntextChar"/>
        </w:rPr>
        <w:t>. 347/4 (z původních 0,609l ha na</w:t>
      </w:r>
    </w:p>
    <w:p w14:paraId="08B8643C" w14:textId="679991F8" w:rsidR="008F7ACB" w:rsidRDefault="002B2EB6" w:rsidP="002B2EB6">
      <w:pPr>
        <w:pStyle w:val="Zkladntext"/>
        <w:spacing w:after="0"/>
        <w:ind w:firstLine="0"/>
        <w:jc w:val="both"/>
      </w:pPr>
      <w:r>
        <w:rPr>
          <w:rStyle w:val="ZkladntextChar"/>
        </w:rPr>
        <w:t xml:space="preserve">    0,5723ha).</w:t>
      </w:r>
    </w:p>
    <w:p w14:paraId="24E9FAB6" w14:textId="6FD5AF0E" w:rsidR="008F7ACB" w:rsidRDefault="00000000">
      <w:pPr>
        <w:pStyle w:val="Zkladntext"/>
        <w:ind w:left="300" w:firstLine="600"/>
        <w:jc w:val="both"/>
      </w:pPr>
      <w:r>
        <w:rPr>
          <w:rStyle w:val="ZkladntextChar"/>
        </w:rPr>
        <w:t>Katastrální úřad pro Ústecký kraj, katastrální pracoviště Chomutov vyhlásil dne 21.11.2012 platnost obnoveného katastrálního operátu o změně výměr v</w:t>
      </w:r>
      <w:r w:rsidR="002B2EB6">
        <w:rPr>
          <w:rStyle w:val="ZkladntextChar"/>
        </w:rPr>
        <w:t xml:space="preserve"> </w:t>
      </w:r>
      <w:proofErr w:type="spellStart"/>
      <w:r>
        <w:rPr>
          <w:rStyle w:val="ZkladntextChar"/>
        </w:rPr>
        <w:t>k.ú</w:t>
      </w:r>
      <w:proofErr w:type="spellEnd"/>
      <w:r>
        <w:rPr>
          <w:rStyle w:val="ZkladntextChar"/>
        </w:rPr>
        <w:t xml:space="preserve">. Nová Ves u Křimova, pod č. řízení Z-l8093/2012 a došlo ke změně výměry u </w:t>
      </w:r>
      <w:proofErr w:type="spellStart"/>
      <w:r>
        <w:rPr>
          <w:rStyle w:val="ZkladntextChar"/>
        </w:rPr>
        <w:t>p.p.č</w:t>
      </w:r>
      <w:proofErr w:type="spellEnd"/>
      <w:r>
        <w:rPr>
          <w:rStyle w:val="ZkladntextChar"/>
        </w:rPr>
        <w:t xml:space="preserve">. 420/2 (z původních 0,358lha na 0,3795ha) a u </w:t>
      </w:r>
      <w:proofErr w:type="spellStart"/>
      <w:r>
        <w:rPr>
          <w:rStyle w:val="ZkladntextChar"/>
        </w:rPr>
        <w:t>p.p.č</w:t>
      </w:r>
      <w:proofErr w:type="spellEnd"/>
      <w:r>
        <w:rPr>
          <w:rStyle w:val="ZkladntextChar"/>
        </w:rPr>
        <w:t>. 650/1 (z původních 4,4029ha na 4,4476ha).</w:t>
      </w:r>
    </w:p>
    <w:p w14:paraId="3F43D256" w14:textId="35653256" w:rsidR="008F7ACB" w:rsidRDefault="00000000">
      <w:pPr>
        <w:pStyle w:val="Zkladntext"/>
        <w:spacing w:line="259" w:lineRule="auto"/>
        <w:ind w:left="300" w:firstLine="600"/>
        <w:jc w:val="both"/>
      </w:pPr>
      <w:r>
        <w:rPr>
          <w:rStyle w:val="ZkladntextChar"/>
          <w:b/>
          <w:bCs/>
        </w:rPr>
        <w:t>K 1.10.2013 je nájemce povinen zaplatit částku 2537,- Kč (slovy: dva</w:t>
      </w:r>
      <w:r w:rsidR="002B2EB6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tisíce</w:t>
      </w:r>
      <w:r w:rsidR="002B2EB6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p</w:t>
      </w:r>
      <w:r w:rsidR="002B2EB6">
        <w:rPr>
          <w:rStyle w:val="ZkladntextChar"/>
          <w:b/>
          <w:bCs/>
        </w:rPr>
        <w:t>ě</w:t>
      </w:r>
      <w:r>
        <w:rPr>
          <w:rStyle w:val="ZkladntextChar"/>
          <w:b/>
          <w:bCs/>
        </w:rPr>
        <w:t>t</w:t>
      </w:r>
      <w:r w:rsidR="002B2EB6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set</w:t>
      </w:r>
      <w:r w:rsidR="002B2EB6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třicet</w:t>
      </w:r>
      <w:r w:rsidR="002B2EB6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sedm korun českých).</w:t>
      </w:r>
    </w:p>
    <w:p w14:paraId="27E90C41" w14:textId="77777777" w:rsidR="008F7ACB" w:rsidRDefault="00000000">
      <w:pPr>
        <w:pStyle w:val="Heading50"/>
        <w:keepNext/>
        <w:keepLines/>
        <w:spacing w:after="260" w:line="259" w:lineRule="auto"/>
      </w:pPr>
      <w:bookmarkStart w:id="4" w:name="bookmark15"/>
      <w:r>
        <w:rPr>
          <w:rStyle w:val="Heading5"/>
          <w:b/>
          <w:bCs/>
        </w:rPr>
        <w:t>ČI. IV</w:t>
      </w:r>
      <w:bookmarkEnd w:id="4"/>
    </w:p>
    <w:p w14:paraId="3287D961" w14:textId="77777777" w:rsidR="008F7ACB" w:rsidRDefault="00000000">
      <w:pPr>
        <w:pStyle w:val="Zkladntext"/>
        <w:spacing w:after="560" w:line="259" w:lineRule="auto"/>
        <w:ind w:firstLine="880"/>
      </w:pPr>
      <w:r>
        <w:rPr>
          <w:rStyle w:val="ZkladntextChar"/>
        </w:rPr>
        <w:t>Tento dodatek nabývá platnosti a účinnosti dnem podpisu oběma smluvními stranami.</w:t>
      </w:r>
    </w:p>
    <w:p w14:paraId="20AB27D2" w14:textId="0648D5A0" w:rsidR="008F7ACB" w:rsidRDefault="00000000">
      <w:pPr>
        <w:pStyle w:val="Heading50"/>
        <w:keepNext/>
        <w:keepLines/>
        <w:tabs>
          <w:tab w:val="left" w:pos="4588"/>
        </w:tabs>
        <w:spacing w:after="260"/>
        <w:ind w:left="3340"/>
        <w:jc w:val="left"/>
      </w:pPr>
      <w:bookmarkStart w:id="5" w:name="bookmark17"/>
      <w:r>
        <w:rPr>
          <w:rStyle w:val="Heading5"/>
          <w:b/>
          <w:bCs/>
        </w:rPr>
        <w:tab/>
        <w:t>ČI. V</w:t>
      </w:r>
      <w:bookmarkEnd w:id="5"/>
    </w:p>
    <w:p w14:paraId="61236500" w14:textId="77777777" w:rsidR="008F7ACB" w:rsidRDefault="00000000">
      <w:pPr>
        <w:pStyle w:val="Zkladntext"/>
        <w:ind w:left="300" w:firstLine="740"/>
      </w:pPr>
      <w:r>
        <w:rPr>
          <w:rStyle w:val="ZkladntextChar"/>
        </w:rPr>
        <w:t>Tento dodatek je vyhotoven ve třech stejnopisech, z nichž každý má platnost originálu, jeden stejnopis přebírá nájemce a ostatní jsou určeny pro pronajímatele.</w:t>
      </w:r>
    </w:p>
    <w:p w14:paraId="25E6964E" w14:textId="77777777" w:rsidR="008F7ACB" w:rsidRDefault="00000000">
      <w:pPr>
        <w:pStyle w:val="Heading50"/>
        <w:keepNext/>
        <w:keepLines/>
        <w:spacing w:after="260"/>
      </w:pPr>
      <w:bookmarkStart w:id="6" w:name="bookmark19"/>
      <w:r>
        <w:rPr>
          <w:rStyle w:val="Heading5"/>
          <w:b/>
          <w:bCs/>
        </w:rPr>
        <w:t>ČI. VI</w:t>
      </w:r>
      <w:bookmarkEnd w:id="6"/>
    </w:p>
    <w:p w14:paraId="1A20F7FE" w14:textId="77777777" w:rsidR="008F7ACB" w:rsidRDefault="00000000">
      <w:pPr>
        <w:pStyle w:val="Zkladntext"/>
        <w:spacing w:after="940"/>
        <w:ind w:left="300" w:firstLine="600"/>
        <w:rPr>
          <w:rStyle w:val="ZkladntextChar"/>
        </w:rPr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E2C04CA" w14:textId="518B76BA" w:rsidR="002B2EB6" w:rsidRDefault="002B2EB6" w:rsidP="002B2EB6">
      <w:pPr>
        <w:pStyle w:val="Zkladntext"/>
        <w:spacing w:after="940"/>
      </w:pPr>
      <w:r>
        <w:rPr>
          <w:rStyle w:val="ZkladntextChar"/>
        </w:rPr>
        <w:t xml:space="preserve">   V Chomutově 24.6.2013</w:t>
      </w:r>
    </w:p>
    <w:p w14:paraId="2BF6D8D3" w14:textId="7E339182" w:rsidR="008F7ACB" w:rsidRDefault="008F7ACB" w:rsidP="002B2EB6">
      <w:pPr>
        <w:pStyle w:val="Bodytext20"/>
        <w:ind w:firstLine="0"/>
        <w:rPr>
          <w:noProof/>
        </w:rPr>
      </w:pPr>
    </w:p>
    <w:p w14:paraId="15631703" w14:textId="7D724205" w:rsidR="002B2EB6" w:rsidRDefault="002B2EB6" w:rsidP="002B2EB6">
      <w:pPr>
        <w:pStyle w:val="Bodytext20"/>
        <w:ind w:firstLine="0"/>
        <w:rPr>
          <w:sz w:val="18"/>
          <w:szCs w:val="18"/>
        </w:rPr>
      </w:pPr>
    </w:p>
    <w:p w14:paraId="2A1E7D4D" w14:textId="0868DF1C" w:rsidR="00F25353" w:rsidRDefault="00F25353">
      <w:pPr>
        <w:pStyle w:val="Zkladntext"/>
        <w:spacing w:after="0" w:line="254" w:lineRule="auto"/>
        <w:ind w:left="300"/>
        <w:rPr>
          <w:rStyle w:val="ZkladntextChar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9C06A5" wp14:editId="1149893D">
                <wp:simplePos x="0" y="0"/>
                <wp:positionH relativeFrom="page">
                  <wp:posOffset>4568825</wp:posOffset>
                </wp:positionH>
                <wp:positionV relativeFrom="paragraph">
                  <wp:posOffset>44450</wp:posOffset>
                </wp:positionV>
                <wp:extent cx="1877695" cy="17970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086399" w14:textId="77777777" w:rsidR="008F7ACB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 xml:space="preserve">EQUI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Bořeň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Svinčice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9C06A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59.75pt;margin-top:3.5pt;width:147.85pt;height:14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" filled="f" stroked="f">
                <v:textbox inset="0,0,0,0">
                  <w:txbxContent>
                    <w:p w14:paraId="15086399" w14:textId="77777777" w:rsidR="008F7ACB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 xml:space="preserve">EQUI </w:t>
                      </w:r>
                      <w:proofErr w:type="spellStart"/>
                      <w:r>
                        <w:rPr>
                          <w:rStyle w:val="Picturecaption"/>
                        </w:rPr>
                        <w:t>Bořeň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icturecaption"/>
                        </w:rPr>
                        <w:t>Svinčice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spol. s 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  <w:sz w:val="22"/>
          <w:szCs w:val="22"/>
        </w:rPr>
        <w:t xml:space="preserve">Státní pozemkový úřad </w:t>
      </w:r>
    </w:p>
    <w:p w14:paraId="37E8E0C2" w14:textId="6130CC68" w:rsidR="008F7ACB" w:rsidRDefault="00F25353">
      <w:pPr>
        <w:pStyle w:val="Zkladntext"/>
        <w:spacing w:after="0" w:line="254" w:lineRule="auto"/>
        <w:ind w:left="30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8FE102" wp14:editId="17943C64">
                <wp:simplePos x="0" y="0"/>
                <wp:positionH relativeFrom="page">
                  <wp:posOffset>4572000</wp:posOffset>
                </wp:positionH>
                <wp:positionV relativeFrom="paragraph">
                  <wp:posOffset>101600</wp:posOffset>
                </wp:positionV>
                <wp:extent cx="1852930" cy="1676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D4E39E" w14:textId="77777777" w:rsidR="008F7ACB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 xml:space="preserve">Eva Vintrová, Hana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Trunschová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8FE102" id="Shape 9" o:spid="_x0000_s1027" type="#_x0000_t202" style="position:absolute;left:0;text-align:left;margin-left:5in;margin-top:8pt;width:145.9pt;height:13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" filled="f" stroked="f">
                <v:textbox inset="0,0,0,0">
                  <w:txbxContent>
                    <w:p w14:paraId="55D4E39E" w14:textId="77777777" w:rsidR="008F7ACB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 xml:space="preserve">Eva Vintrová, Hana </w:t>
                      </w:r>
                      <w:proofErr w:type="spellStart"/>
                      <w:r>
                        <w:rPr>
                          <w:rStyle w:val="Picturecaption"/>
                        </w:rPr>
                        <w:t>Trunschová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  <w:sz w:val="22"/>
          <w:szCs w:val="22"/>
        </w:rPr>
        <w:t>Miroslav Jíša</w:t>
      </w:r>
    </w:p>
    <w:p w14:paraId="7C033E9A" w14:textId="4CF0DAFA" w:rsidR="008F7ACB" w:rsidRDefault="00F25353" w:rsidP="004D26B1">
      <w:pPr>
        <w:pStyle w:val="Zkladntex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356360" distB="0" distL="930910" distR="1144270" simplePos="0" relativeHeight="125829383" behindDoc="0" locked="0" layoutInCell="1" allowOverlap="1" wp14:anchorId="530C8A12" wp14:editId="0ED9C721">
                <wp:simplePos x="0" y="0"/>
                <wp:positionH relativeFrom="page">
                  <wp:posOffset>5156835</wp:posOffset>
                </wp:positionH>
                <wp:positionV relativeFrom="paragraph">
                  <wp:posOffset>264160</wp:posOffset>
                </wp:positionV>
                <wp:extent cx="509270" cy="17653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0C6B2" w14:textId="77777777" w:rsidR="008F7ACB" w:rsidRDefault="00000000">
                            <w:pPr>
                              <w:pStyle w:val="Zkladntext"/>
                              <w:spacing w:after="0"/>
                              <w:ind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Char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0C8A12" id="Shape 11" o:spid="_x0000_s1028" type="#_x0000_t202" style="position:absolute;left:0;text-align:left;margin-left:406.05pt;margin-top:20.8pt;width:40.1pt;height:13.9pt;z-index:125829383;visibility:visible;mso-wrap-style:none;mso-wrap-distance-left:73.3pt;mso-wrap-distance-top:106.8pt;mso-wrap-distance-right:9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" filled="f" stroked="f">
                <v:textbox inset="0,0,0,0">
                  <w:txbxContent>
                    <w:p w14:paraId="4F30C6B2" w14:textId="77777777" w:rsidR="008F7ACB" w:rsidRDefault="00000000">
                      <w:pPr>
                        <w:pStyle w:val="Zkladntext"/>
                        <w:spacing w:after="0"/>
                        <w:ind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Char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4D26B1">
        <w:rPr>
          <w:rStyle w:val="ZkladntextChar"/>
          <w:sz w:val="22"/>
          <w:szCs w:val="22"/>
        </w:rPr>
        <w:t xml:space="preserve">     </w:t>
      </w:r>
      <w:r>
        <w:rPr>
          <w:rStyle w:val="ZkladntextChar"/>
          <w:sz w:val="22"/>
          <w:szCs w:val="22"/>
        </w:rPr>
        <w:t>vedoucí odloučeného pracoviště v Chomutově</w:t>
      </w:r>
    </w:p>
    <w:p w14:paraId="238588C4" w14:textId="6DD9B635" w:rsidR="008F7ACB" w:rsidRDefault="00000000">
      <w:pPr>
        <w:pStyle w:val="Zkladntext"/>
        <w:spacing w:after="3720"/>
        <w:ind w:left="1200" w:firstLine="0"/>
        <w:rPr>
          <w:sz w:val="22"/>
          <w:szCs w:val="22"/>
        </w:rPr>
      </w:pPr>
      <w:r>
        <w:rPr>
          <w:rStyle w:val="ZkladntextChar"/>
          <w:sz w:val="22"/>
          <w:szCs w:val="22"/>
        </w:rPr>
        <w:t>pronajímatel</w:t>
      </w:r>
    </w:p>
    <w:p w14:paraId="54DC938E" w14:textId="38F98BC8" w:rsidR="008F7ACB" w:rsidRDefault="00000000">
      <w:pPr>
        <w:pStyle w:val="Zkladntext"/>
        <w:spacing w:after="0" w:line="598" w:lineRule="auto"/>
        <w:ind w:left="1380" w:hanging="1060"/>
        <w:rPr>
          <w:sz w:val="22"/>
          <w:szCs w:val="22"/>
        </w:rPr>
      </w:pPr>
      <w:r>
        <w:rPr>
          <w:rStyle w:val="ZkladntextChar"/>
          <w:sz w:val="22"/>
          <w:szCs w:val="22"/>
        </w:rPr>
        <w:t>Za správnost: Monika Vršitá</w:t>
      </w:r>
    </w:p>
    <w:p w14:paraId="2D158BF3" w14:textId="01F6C348" w:rsidR="008F7ACB" w:rsidRDefault="008F7ACB">
      <w:pPr>
        <w:pStyle w:val="Zkladntext"/>
        <w:ind w:left="1040" w:firstLine="0"/>
        <w:rPr>
          <w:sz w:val="22"/>
          <w:szCs w:val="22"/>
        </w:rPr>
        <w:sectPr w:rsidR="008F7ACB">
          <w:type w:val="continuous"/>
          <w:pgSz w:w="11900" w:h="16840"/>
          <w:pgMar w:top="709" w:right="1141" w:bottom="543" w:left="11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88"/>
        <w:gridCol w:w="490"/>
        <w:gridCol w:w="365"/>
        <w:gridCol w:w="758"/>
        <w:gridCol w:w="1056"/>
        <w:gridCol w:w="1320"/>
        <w:gridCol w:w="1085"/>
        <w:gridCol w:w="782"/>
        <w:gridCol w:w="946"/>
      </w:tblGrid>
      <w:tr w:rsidR="008F7ACB" w14:paraId="67363226" w14:textId="77777777">
        <w:trPr>
          <w:trHeight w:hRule="exact" w:val="600"/>
          <w:jc w:val="center"/>
        </w:trPr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6A931" w14:textId="77777777" w:rsidR="008F7ACB" w:rsidRDefault="00000000">
            <w:pPr>
              <w:pStyle w:val="Other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231N09/42</w:t>
            </w:r>
          </w:p>
        </w:tc>
        <w:tc>
          <w:tcPr>
            <w:tcW w:w="281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9451" w14:textId="77777777" w:rsidR="008F7ACB" w:rsidRDefault="00000000">
            <w:pPr>
              <w:pStyle w:val="Other0"/>
              <w:ind w:firstLine="240"/>
            </w:pPr>
            <w:r>
              <w:rPr>
                <w:rStyle w:val="Other"/>
              </w:rPr>
              <w:t xml:space="preserve">EQUI </w:t>
            </w:r>
            <w:proofErr w:type="spellStart"/>
            <w:proofErr w:type="gramStart"/>
            <w:r>
              <w:rPr>
                <w:rStyle w:val="Other"/>
              </w:rPr>
              <w:t>Bořeň</w:t>
            </w:r>
            <w:proofErr w:type="spellEnd"/>
            <w:r>
              <w:rPr>
                <w:rStyle w:val="Other"/>
              </w:rPr>
              <w:t xml:space="preserve"> - </w:t>
            </w:r>
            <w:proofErr w:type="spellStart"/>
            <w:r>
              <w:rPr>
                <w:rStyle w:val="Other"/>
              </w:rPr>
              <w:t>Svinčice</w:t>
            </w:r>
            <w:proofErr w:type="spellEnd"/>
            <w:proofErr w:type="gramEnd"/>
            <w:r>
              <w:rPr>
                <w:rStyle w:val="Other"/>
              </w:rPr>
              <w:t xml:space="preserve"> spol.</w:t>
            </w:r>
          </w:p>
          <w:p w14:paraId="3307C743" w14:textId="77777777" w:rsidR="008F7ACB" w:rsidRDefault="00000000">
            <w:pPr>
              <w:pStyle w:val="Other0"/>
              <w:ind w:firstLine="240"/>
            </w:pPr>
            <w:r>
              <w:rPr>
                <w:rStyle w:val="Other"/>
              </w:rPr>
              <w:t>s r.o.</w:t>
            </w:r>
          </w:p>
          <w:p w14:paraId="4C741507" w14:textId="77777777" w:rsidR="008F7ACB" w:rsidRDefault="00000000">
            <w:pPr>
              <w:pStyle w:val="Other0"/>
              <w:spacing w:after="200" w:line="204" w:lineRule="auto"/>
              <w:ind w:firstLine="240"/>
            </w:pPr>
            <w:proofErr w:type="spellStart"/>
            <w:r>
              <w:rPr>
                <w:rStyle w:val="Other"/>
              </w:rPr>
              <w:t>Svinčice</w:t>
            </w:r>
            <w:proofErr w:type="spellEnd"/>
          </w:p>
          <w:p w14:paraId="1C579685" w14:textId="77777777" w:rsidR="008F7ACB" w:rsidRDefault="00000000">
            <w:pPr>
              <w:pStyle w:val="Other0"/>
              <w:spacing w:after="100"/>
              <w:ind w:firstLine="240"/>
            </w:pPr>
            <w:r>
              <w:rPr>
                <w:rStyle w:val="Other"/>
              </w:rPr>
              <w:t>Most</w:t>
            </w:r>
          </w:p>
        </w:tc>
      </w:tr>
      <w:tr w:rsidR="008F7ACB" w14:paraId="13B034AE" w14:textId="77777777">
        <w:trPr>
          <w:trHeight w:hRule="exact" w:val="614"/>
          <w:jc w:val="center"/>
        </w:trPr>
        <w:tc>
          <w:tcPr>
            <w:tcW w:w="3317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2EC0BC" w14:textId="77777777" w:rsidR="008F7ACB" w:rsidRDefault="00000000">
            <w:pPr>
              <w:pStyle w:val="Other0"/>
              <w:spacing w:after="140"/>
              <w:ind w:firstLine="0"/>
            </w:pPr>
            <w:r>
              <w:rPr>
                <w:rStyle w:val="Other"/>
              </w:rPr>
              <w:t>Variabilní symbol: 23110942</w:t>
            </w:r>
          </w:p>
          <w:p w14:paraId="0DA4B97A" w14:textId="77777777" w:rsidR="008F7ACB" w:rsidRDefault="00000000">
            <w:pPr>
              <w:pStyle w:val="Other0"/>
              <w:tabs>
                <w:tab w:val="left" w:pos="1555"/>
              </w:tabs>
              <w:ind w:firstLine="0"/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29.4.2013</w:t>
            </w: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14:paraId="036C343F" w14:textId="77777777" w:rsidR="008F7ACB" w:rsidRDefault="00000000">
            <w:pPr>
              <w:pStyle w:val="Other0"/>
              <w:spacing w:after="120"/>
              <w:ind w:firstLine="140"/>
            </w:pPr>
            <w:r>
              <w:rPr>
                <w:rStyle w:val="Other"/>
              </w:rPr>
              <w:t>Uzavřeno:</w:t>
            </w:r>
          </w:p>
          <w:p w14:paraId="691D0DD4" w14:textId="77777777" w:rsidR="008F7ACB" w:rsidRDefault="00000000">
            <w:pPr>
              <w:pStyle w:val="Other0"/>
              <w:ind w:firstLine="14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1AA88005" w14:textId="77777777" w:rsidR="008F7ACB" w:rsidRDefault="00000000">
            <w:pPr>
              <w:pStyle w:val="Other0"/>
              <w:spacing w:after="120"/>
              <w:ind w:firstLine="0"/>
            </w:pPr>
            <w:r>
              <w:rPr>
                <w:rStyle w:val="Other"/>
              </w:rPr>
              <w:t>13.7.2009</w:t>
            </w:r>
          </w:p>
          <w:p w14:paraId="4D43F8E9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</w:rPr>
              <w:t>1.8.2009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3B0EC38" w14:textId="77777777" w:rsidR="008F7ACB" w:rsidRDefault="00000000">
            <w:pPr>
              <w:pStyle w:val="Other0"/>
              <w:spacing w:after="120"/>
              <w:ind w:firstLine="0"/>
            </w:pPr>
            <w:r>
              <w:rPr>
                <w:rStyle w:val="Other"/>
              </w:rPr>
              <w:t>Roční nájem:</w:t>
            </w:r>
          </w:p>
          <w:p w14:paraId="7562F78F" w14:textId="77777777" w:rsidR="008F7ACB" w:rsidRDefault="00000000">
            <w:pPr>
              <w:pStyle w:val="Other0"/>
              <w:ind w:firstLine="200"/>
            </w:pPr>
            <w:r>
              <w:rPr>
                <w:rStyle w:val="Other"/>
              </w:rPr>
              <w:t>3 418Kč</w:t>
            </w:r>
          </w:p>
        </w:tc>
        <w:tc>
          <w:tcPr>
            <w:tcW w:w="281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C01345" w14:textId="77777777" w:rsidR="008F7ACB" w:rsidRDefault="008F7ACB"/>
        </w:tc>
      </w:tr>
      <w:tr w:rsidR="008F7ACB" w14:paraId="58535D50" w14:textId="77777777">
        <w:trPr>
          <w:trHeight w:hRule="exact" w:val="384"/>
          <w:jc w:val="center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E1BF5D" w14:textId="77777777" w:rsidR="008F7ACB" w:rsidRDefault="00000000">
            <w:pPr>
              <w:pStyle w:val="Other0"/>
              <w:tabs>
                <w:tab w:val="left" w:pos="1675"/>
              </w:tabs>
              <w:ind w:firstLine="0"/>
            </w:pPr>
            <w:r>
              <w:rPr>
                <w:rStyle w:val="Other"/>
                <w:b/>
                <w:bCs/>
              </w:rPr>
              <w:t>Katastr</w:t>
            </w:r>
            <w:r>
              <w:rPr>
                <w:rStyle w:val="Other"/>
                <w:b/>
                <w:bCs/>
              </w:rPr>
              <w:tab/>
              <w:t>Parcela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774FEB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</w:rPr>
              <w:t>/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41AAE2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Díl Skup.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458901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Kultura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A5AA3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  <w:b/>
                <w:bCs/>
              </w:rPr>
              <w:t>Číslo LV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805C1E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Cena za ha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5ADE0F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05EC9F" w14:textId="71D74D0E" w:rsidR="008F7ACB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 xml:space="preserve">% </w:t>
            </w:r>
            <w:r w:rsidR="00F25353">
              <w:rPr>
                <w:rStyle w:val="Other"/>
                <w:b/>
                <w:bCs/>
              </w:rPr>
              <w:t xml:space="preserve">     </w:t>
            </w:r>
            <w:r>
              <w:rPr>
                <w:rStyle w:val="Other"/>
                <w:b/>
                <w:bCs/>
              </w:rPr>
              <w:t>Nájem [Kč]</w:t>
            </w:r>
          </w:p>
        </w:tc>
      </w:tr>
      <w:tr w:rsidR="008F7ACB" w14:paraId="19B55264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112F9FD4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</w:tcPr>
          <w:p w14:paraId="6B1352B8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auto"/>
          </w:tcPr>
          <w:p w14:paraId="5F593A5A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auto"/>
          </w:tcPr>
          <w:p w14:paraId="7D2082E8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14:paraId="634AF3EB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</w:tcPr>
          <w:p w14:paraId="4D7C5F1A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37595564" w14:textId="77777777" w:rsidR="008F7ACB" w:rsidRDefault="00000000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(Kč]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92DBB36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  <w:b/>
                <w:bCs/>
              </w:rPr>
              <w:t>[m2]</w:t>
            </w:r>
          </w:p>
        </w:tc>
        <w:tc>
          <w:tcPr>
            <w:tcW w:w="782" w:type="dxa"/>
            <w:shd w:val="clear" w:color="auto" w:fill="auto"/>
          </w:tcPr>
          <w:p w14:paraId="6A73F74F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14:paraId="7DE372BA" w14:textId="77777777" w:rsidR="008F7ACB" w:rsidRDefault="008F7ACB">
            <w:pPr>
              <w:rPr>
                <w:sz w:val="10"/>
                <w:szCs w:val="10"/>
              </w:rPr>
            </w:pPr>
          </w:p>
        </w:tc>
      </w:tr>
      <w:tr w:rsidR="008F7ACB" w14:paraId="4F03F880" w14:textId="77777777">
        <w:trPr>
          <w:trHeight w:hRule="exact" w:val="485"/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693E1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Hora Svatého Šebestiána</w:t>
            </w:r>
          </w:p>
        </w:tc>
      </w:tr>
      <w:tr w:rsidR="008F7ACB" w14:paraId="31682E55" w14:textId="77777777">
        <w:trPr>
          <w:trHeight w:hRule="exact" w:val="293"/>
          <w:jc w:val="center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613791" w14:textId="77777777" w:rsidR="008F7ACB" w:rsidRDefault="00000000">
            <w:pPr>
              <w:pStyle w:val="Other0"/>
              <w:ind w:left="2200" w:firstLine="0"/>
              <w:jc w:val="both"/>
            </w:pPr>
            <w:r>
              <w:rPr>
                <w:rStyle w:val="Other"/>
              </w:rPr>
              <w:t>78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9D9330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24664A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74F427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C7831D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FDCE9F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EC707F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A47D99" w14:textId="77777777" w:rsidR="008F7ACB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12 483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7318AC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8639E7" w14:textId="094AE73D" w:rsidR="008F7ACB" w:rsidRDefault="00F2535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255,90</w:t>
            </w:r>
          </w:p>
        </w:tc>
      </w:tr>
      <w:tr w:rsidR="008F7ACB" w14:paraId="65235CEC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04C63D70" w14:textId="77777777" w:rsidR="008F7ACB" w:rsidRDefault="00000000">
            <w:pPr>
              <w:pStyle w:val="Other0"/>
              <w:ind w:left="2200" w:firstLine="0"/>
              <w:jc w:val="both"/>
            </w:pPr>
            <w:r>
              <w:rPr>
                <w:rStyle w:val="Other"/>
              </w:rPr>
              <w:t>82</w:t>
            </w:r>
          </w:p>
        </w:tc>
        <w:tc>
          <w:tcPr>
            <w:tcW w:w="288" w:type="dxa"/>
            <w:shd w:val="clear" w:color="auto" w:fill="auto"/>
          </w:tcPr>
          <w:p w14:paraId="442F9AE6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14:paraId="71563FA5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14D491D5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39EB59A4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4DACA70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2894E6B5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85" w:type="dxa"/>
            <w:shd w:val="clear" w:color="auto" w:fill="auto"/>
          </w:tcPr>
          <w:p w14:paraId="7363742F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1 033</w:t>
            </w:r>
          </w:p>
        </w:tc>
        <w:tc>
          <w:tcPr>
            <w:tcW w:w="782" w:type="dxa"/>
            <w:shd w:val="clear" w:color="auto" w:fill="auto"/>
          </w:tcPr>
          <w:p w14:paraId="496D2563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7B40199C" w14:textId="4C164B9E" w:rsidR="008F7ACB" w:rsidRDefault="00F2535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21,17</w:t>
            </w:r>
          </w:p>
        </w:tc>
      </w:tr>
      <w:tr w:rsidR="008F7ACB" w14:paraId="3FF007F6" w14:textId="77777777">
        <w:trPr>
          <w:trHeight w:hRule="exact" w:val="235"/>
          <w:jc w:val="center"/>
        </w:trPr>
        <w:tc>
          <w:tcPr>
            <w:tcW w:w="2539" w:type="dxa"/>
            <w:shd w:val="clear" w:color="auto" w:fill="auto"/>
          </w:tcPr>
          <w:p w14:paraId="18B0AF44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614</w:t>
            </w:r>
          </w:p>
        </w:tc>
        <w:tc>
          <w:tcPr>
            <w:tcW w:w="288" w:type="dxa"/>
            <w:shd w:val="clear" w:color="auto" w:fill="auto"/>
          </w:tcPr>
          <w:p w14:paraId="4D407BE6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14:paraId="3DDE093C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0A15251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683D3C45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03E1D81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39FE89B2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85" w:type="dxa"/>
            <w:shd w:val="clear" w:color="auto" w:fill="auto"/>
          </w:tcPr>
          <w:p w14:paraId="74F55577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2 582</w:t>
            </w:r>
          </w:p>
        </w:tc>
        <w:tc>
          <w:tcPr>
            <w:tcW w:w="782" w:type="dxa"/>
            <w:shd w:val="clear" w:color="auto" w:fill="auto"/>
          </w:tcPr>
          <w:p w14:paraId="02DCB457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67FF15B1" w14:textId="650AC7AD" w:rsidR="008F7ACB" w:rsidRDefault="00F2535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52,93</w:t>
            </w:r>
          </w:p>
        </w:tc>
      </w:tr>
      <w:tr w:rsidR="008F7ACB" w14:paraId="18F96109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766E3EFB" w14:textId="77777777" w:rsidR="008F7ACB" w:rsidRDefault="00000000">
            <w:pPr>
              <w:pStyle w:val="Other0"/>
              <w:ind w:left="1980" w:firstLine="0"/>
              <w:jc w:val="both"/>
            </w:pPr>
            <w:r>
              <w:rPr>
                <w:rStyle w:val="Other"/>
              </w:rPr>
              <w:t>1 086</w:t>
            </w:r>
          </w:p>
        </w:tc>
        <w:tc>
          <w:tcPr>
            <w:tcW w:w="288" w:type="dxa"/>
            <w:shd w:val="clear" w:color="auto" w:fill="auto"/>
          </w:tcPr>
          <w:p w14:paraId="7E73227C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</w:tcPr>
          <w:p w14:paraId="21FEE044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49EE55DD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5760CBDC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3779A930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515C705A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85" w:type="dxa"/>
            <w:shd w:val="clear" w:color="auto" w:fill="auto"/>
          </w:tcPr>
          <w:p w14:paraId="624F0555" w14:textId="77777777" w:rsidR="008F7ACB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14 785</w:t>
            </w:r>
          </w:p>
        </w:tc>
        <w:tc>
          <w:tcPr>
            <w:tcW w:w="782" w:type="dxa"/>
            <w:shd w:val="clear" w:color="auto" w:fill="auto"/>
          </w:tcPr>
          <w:p w14:paraId="0C8C8984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06843532" w14:textId="3DAB0625" w:rsidR="008F7ACB" w:rsidRDefault="00F2535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303,09</w:t>
            </w:r>
          </w:p>
        </w:tc>
      </w:tr>
      <w:tr w:rsidR="008F7ACB" w14:paraId="5686CB71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320C4DA5" w14:textId="77777777" w:rsidR="008F7ACB" w:rsidRDefault="00000000">
            <w:pPr>
              <w:pStyle w:val="Other0"/>
              <w:ind w:left="1980" w:firstLine="0"/>
              <w:jc w:val="both"/>
            </w:pPr>
            <w:r>
              <w:rPr>
                <w:rStyle w:val="Other"/>
              </w:rPr>
              <w:t>1 089</w:t>
            </w:r>
          </w:p>
        </w:tc>
        <w:tc>
          <w:tcPr>
            <w:tcW w:w="288" w:type="dxa"/>
            <w:shd w:val="clear" w:color="auto" w:fill="auto"/>
          </w:tcPr>
          <w:p w14:paraId="1D0B6F56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14:paraId="5ABAF927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51F52EE0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46141BD2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0C7C15F8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0F6373EF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85" w:type="dxa"/>
            <w:shd w:val="clear" w:color="auto" w:fill="auto"/>
          </w:tcPr>
          <w:p w14:paraId="75634B12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2 678</w:t>
            </w:r>
          </w:p>
        </w:tc>
        <w:tc>
          <w:tcPr>
            <w:tcW w:w="782" w:type="dxa"/>
            <w:shd w:val="clear" w:color="auto" w:fill="auto"/>
          </w:tcPr>
          <w:p w14:paraId="7D43FB07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340247BC" w14:textId="71C451CF" w:rsidR="008F7ACB" w:rsidRDefault="00F2535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54,89</w:t>
            </w:r>
          </w:p>
        </w:tc>
      </w:tr>
      <w:tr w:rsidR="008F7ACB" w14:paraId="4E3FBC56" w14:textId="77777777">
        <w:trPr>
          <w:trHeight w:hRule="exact" w:val="245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0C378738" w14:textId="77777777" w:rsidR="008F7ACB" w:rsidRDefault="00000000">
            <w:pPr>
              <w:pStyle w:val="Other0"/>
              <w:ind w:left="1980" w:firstLine="0"/>
              <w:jc w:val="both"/>
            </w:pPr>
            <w:r>
              <w:rPr>
                <w:rStyle w:val="Other"/>
              </w:rPr>
              <w:t>1 089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494B28AA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6363D9DF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8AA313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042F6985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29EFD8ED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161CC1E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FE09ACD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1 248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69F86B5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60FFBE98" w14:textId="61BCDE2D" w:rsidR="008F7ACB" w:rsidRDefault="00F2535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 25,58</w:t>
            </w:r>
          </w:p>
        </w:tc>
      </w:tr>
      <w:tr w:rsidR="008F7ACB" w14:paraId="4E3B416C" w14:textId="77777777">
        <w:trPr>
          <w:trHeight w:hRule="exact" w:val="254"/>
          <w:jc w:val="center"/>
        </w:trPr>
        <w:tc>
          <w:tcPr>
            <w:tcW w:w="2539" w:type="dxa"/>
            <w:shd w:val="clear" w:color="auto" w:fill="auto"/>
          </w:tcPr>
          <w:p w14:paraId="7E291764" w14:textId="77777777" w:rsidR="008F7ACB" w:rsidRDefault="00000000">
            <w:pPr>
              <w:pStyle w:val="Other0"/>
              <w:ind w:left="1980" w:firstLine="0"/>
              <w:jc w:val="both"/>
            </w:pPr>
            <w:r>
              <w:rPr>
                <w:rStyle w:val="Other"/>
              </w:rPr>
              <w:t>1 107</w:t>
            </w:r>
          </w:p>
        </w:tc>
        <w:tc>
          <w:tcPr>
            <w:tcW w:w="288" w:type="dxa"/>
            <w:shd w:val="clear" w:color="auto" w:fill="auto"/>
          </w:tcPr>
          <w:p w14:paraId="0973439A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14:paraId="25F5308E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4A54879C" w14:textId="4C3092F2" w:rsidR="008F7ACB" w:rsidRPr="00F25353" w:rsidRDefault="00F25353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 xml:space="preserve">    </w:t>
            </w:r>
            <w:r w:rsidRPr="00F25353"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27E34537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54E304C7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243B302B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085" w:type="dxa"/>
            <w:shd w:val="clear" w:color="auto" w:fill="auto"/>
          </w:tcPr>
          <w:p w14:paraId="0DB3AE5A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9 675</w:t>
            </w:r>
          </w:p>
        </w:tc>
        <w:tc>
          <w:tcPr>
            <w:tcW w:w="782" w:type="dxa"/>
            <w:shd w:val="clear" w:color="auto" w:fill="auto"/>
          </w:tcPr>
          <w:p w14:paraId="4134662C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124077A9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198,33</w:t>
            </w:r>
          </w:p>
        </w:tc>
      </w:tr>
      <w:tr w:rsidR="008F7ACB" w14:paraId="0868D68D" w14:textId="77777777">
        <w:trPr>
          <w:trHeight w:hRule="exact" w:val="461"/>
          <w:jc w:val="center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auto"/>
          </w:tcPr>
          <w:p w14:paraId="52499A75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6CB76C9E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</w:tcPr>
          <w:p w14:paraId="53CEDBBD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14:paraId="41D0C2B1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14:paraId="00C9E2C3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14:paraId="5C0CF9E0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78DAF890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7EB117" w14:textId="77777777" w:rsidR="008F7ACB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  <w:b/>
                <w:bCs/>
              </w:rPr>
              <w:t>44 484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</w:tcPr>
          <w:p w14:paraId="2E5C6DBD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AAFD9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911,89</w:t>
            </w:r>
          </w:p>
        </w:tc>
      </w:tr>
      <w:tr w:rsidR="008F7ACB" w14:paraId="24A58EA4" w14:textId="77777777">
        <w:trPr>
          <w:trHeight w:hRule="exact" w:val="442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38FB93F9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Menhartice u Křimova</w:t>
            </w:r>
          </w:p>
        </w:tc>
        <w:tc>
          <w:tcPr>
            <w:tcW w:w="288" w:type="dxa"/>
            <w:shd w:val="clear" w:color="auto" w:fill="auto"/>
          </w:tcPr>
          <w:p w14:paraId="26688C81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auto"/>
          </w:tcPr>
          <w:p w14:paraId="13E2EA90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auto"/>
          </w:tcPr>
          <w:p w14:paraId="034D448C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14:paraId="464B651B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</w:tcPr>
          <w:p w14:paraId="5572AA21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2AF5A55B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2CD56715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14:paraId="11E04E00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14:paraId="651D0068" w14:textId="77777777" w:rsidR="008F7ACB" w:rsidRDefault="008F7ACB">
            <w:pPr>
              <w:rPr>
                <w:sz w:val="10"/>
                <w:szCs w:val="10"/>
              </w:rPr>
            </w:pPr>
          </w:p>
        </w:tc>
      </w:tr>
      <w:tr w:rsidR="008F7ACB" w14:paraId="54CAEC4A" w14:textId="77777777">
        <w:trPr>
          <w:trHeight w:hRule="exact" w:val="298"/>
          <w:jc w:val="center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5E02E4" w14:textId="77777777" w:rsidR="008F7ACB" w:rsidRDefault="00000000">
            <w:pPr>
              <w:pStyle w:val="Other0"/>
              <w:ind w:left="2200" w:firstLine="0"/>
              <w:jc w:val="both"/>
            </w:pPr>
            <w:r>
              <w:rPr>
                <w:rStyle w:val="Other"/>
              </w:rPr>
              <w:t>78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A1D272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1355B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CC9336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388C3C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6898F6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C0F3EE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5AADC8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312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C98D98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4A0C6A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4,58</w:t>
            </w:r>
          </w:p>
        </w:tc>
      </w:tr>
      <w:tr w:rsidR="008F7ACB" w14:paraId="3ACE6906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07D7AC0D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112</w:t>
            </w:r>
          </w:p>
        </w:tc>
        <w:tc>
          <w:tcPr>
            <w:tcW w:w="288" w:type="dxa"/>
            <w:shd w:val="clear" w:color="auto" w:fill="auto"/>
          </w:tcPr>
          <w:p w14:paraId="77F0280A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14:paraId="533D061C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67205163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5DDF2E69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56045E1D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009B74ED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</w:tcPr>
          <w:p w14:paraId="66E15B46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633</w:t>
            </w:r>
          </w:p>
        </w:tc>
        <w:tc>
          <w:tcPr>
            <w:tcW w:w="782" w:type="dxa"/>
            <w:shd w:val="clear" w:color="auto" w:fill="auto"/>
          </w:tcPr>
          <w:p w14:paraId="6E776897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75F45E31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9,30</w:t>
            </w:r>
          </w:p>
        </w:tc>
      </w:tr>
      <w:tr w:rsidR="008F7ACB" w14:paraId="025B74AC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1B9FE253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112</w:t>
            </w:r>
          </w:p>
        </w:tc>
        <w:tc>
          <w:tcPr>
            <w:tcW w:w="288" w:type="dxa"/>
            <w:shd w:val="clear" w:color="auto" w:fill="auto"/>
          </w:tcPr>
          <w:p w14:paraId="5FBA4724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14:paraId="08482ABD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539C5566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2F85017F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C973E01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7132702C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</w:tcPr>
          <w:p w14:paraId="37063096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</w:tcPr>
          <w:p w14:paraId="0382B3DA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483A5F01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4,82</w:t>
            </w:r>
          </w:p>
        </w:tc>
      </w:tr>
      <w:tr w:rsidR="008F7ACB" w14:paraId="4F1D021C" w14:textId="77777777">
        <w:trPr>
          <w:trHeight w:hRule="exact" w:val="235"/>
          <w:jc w:val="center"/>
        </w:trPr>
        <w:tc>
          <w:tcPr>
            <w:tcW w:w="2539" w:type="dxa"/>
            <w:shd w:val="clear" w:color="auto" w:fill="auto"/>
          </w:tcPr>
          <w:p w14:paraId="09978CA8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88" w:type="dxa"/>
            <w:shd w:val="clear" w:color="auto" w:fill="auto"/>
          </w:tcPr>
          <w:p w14:paraId="15FBB5EB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14:paraId="747EBB45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3CE33EE4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74F07396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478F3BA0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5CEF45F6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</w:tcPr>
          <w:p w14:paraId="625BCA3A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1 064</w:t>
            </w:r>
          </w:p>
        </w:tc>
        <w:tc>
          <w:tcPr>
            <w:tcW w:w="782" w:type="dxa"/>
            <w:shd w:val="clear" w:color="auto" w:fill="auto"/>
          </w:tcPr>
          <w:p w14:paraId="766A076E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5CAC0A89" w14:textId="1552D282" w:rsidR="008F7ACB" w:rsidRDefault="00F25353" w:rsidP="00F25353">
            <w:pPr>
              <w:pStyle w:val="Other0"/>
              <w:ind w:firstLine="0"/>
            </w:pPr>
            <w:r>
              <w:rPr>
                <w:rStyle w:val="Other"/>
              </w:rPr>
              <w:t xml:space="preserve">    15,64</w:t>
            </w:r>
          </w:p>
        </w:tc>
      </w:tr>
      <w:tr w:rsidR="008F7ACB" w14:paraId="2EDFD28E" w14:textId="77777777">
        <w:trPr>
          <w:trHeight w:hRule="exact" w:val="245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26E6CBEF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7F2A488B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142DE998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406731AD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51E9A24C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0B041F65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8351ABE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84FB593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54F5BE57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7293E5B2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4,82</w:t>
            </w:r>
          </w:p>
        </w:tc>
      </w:tr>
      <w:tr w:rsidR="008F7ACB" w14:paraId="571DA766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5B9D52D9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88" w:type="dxa"/>
            <w:shd w:val="clear" w:color="auto" w:fill="auto"/>
          </w:tcPr>
          <w:p w14:paraId="3D8030B0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14:paraId="79D8B251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093DBA3A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201DECA8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370CBB9A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7E85E33A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</w:tcPr>
          <w:p w14:paraId="716B1191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913</w:t>
            </w:r>
          </w:p>
        </w:tc>
        <w:tc>
          <w:tcPr>
            <w:tcW w:w="782" w:type="dxa"/>
            <w:shd w:val="clear" w:color="auto" w:fill="auto"/>
          </w:tcPr>
          <w:p w14:paraId="338DDE4A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64958509" w14:textId="1995BB12" w:rsidR="008F7ACB" w:rsidRDefault="00F25353" w:rsidP="00F25353">
            <w:pPr>
              <w:pStyle w:val="Other0"/>
              <w:jc w:val="both"/>
            </w:pPr>
            <w:r>
              <w:rPr>
                <w:rStyle w:val="Other"/>
              </w:rPr>
              <w:t xml:space="preserve"> 13,42</w:t>
            </w:r>
          </w:p>
        </w:tc>
      </w:tr>
      <w:tr w:rsidR="008F7ACB" w14:paraId="414BE230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27ABDAEF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06FAC55D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5D723FA6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300AC5C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4BE0EBDC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0EC537BC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EF7E57D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72BBD1C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402A6B2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24C1FE77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4,82</w:t>
            </w:r>
          </w:p>
        </w:tc>
      </w:tr>
      <w:tr w:rsidR="008F7ACB" w14:paraId="0261203F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173125CE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88" w:type="dxa"/>
            <w:shd w:val="clear" w:color="auto" w:fill="auto"/>
          </w:tcPr>
          <w:p w14:paraId="5384058F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14:paraId="0AD621DC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53DD9F68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7839323E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45497015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2D5D9D56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</w:tcPr>
          <w:p w14:paraId="7B69BF8F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435</w:t>
            </w:r>
          </w:p>
        </w:tc>
        <w:tc>
          <w:tcPr>
            <w:tcW w:w="782" w:type="dxa"/>
            <w:shd w:val="clear" w:color="auto" w:fill="auto"/>
          </w:tcPr>
          <w:p w14:paraId="22E6D08E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0BDB97F4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6,39</w:t>
            </w:r>
          </w:p>
        </w:tc>
      </w:tr>
      <w:tr w:rsidR="008F7ACB" w14:paraId="7F41A0EE" w14:textId="77777777">
        <w:trPr>
          <w:trHeight w:hRule="exact" w:val="245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631EB1A1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191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2B9155CB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0195113C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4EC2DF05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24F2B3D0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0DE8EE35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C073135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AF7A2CE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699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092DAFE7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38C1D628" w14:textId="14587A67" w:rsidR="008F7ACB" w:rsidRDefault="00F25353" w:rsidP="00F25353">
            <w:pPr>
              <w:pStyle w:val="Other0"/>
              <w:ind w:firstLine="0"/>
            </w:pPr>
            <w:r>
              <w:rPr>
                <w:rStyle w:val="Other"/>
              </w:rPr>
              <w:t xml:space="preserve">     10,27</w:t>
            </w:r>
          </w:p>
        </w:tc>
      </w:tr>
      <w:tr w:rsidR="008F7ACB" w14:paraId="70CADC23" w14:textId="77777777">
        <w:trPr>
          <w:trHeight w:hRule="exact" w:val="235"/>
          <w:jc w:val="center"/>
        </w:trPr>
        <w:tc>
          <w:tcPr>
            <w:tcW w:w="2539" w:type="dxa"/>
            <w:shd w:val="clear" w:color="auto" w:fill="auto"/>
          </w:tcPr>
          <w:p w14:paraId="13C7D9F4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191</w:t>
            </w:r>
          </w:p>
        </w:tc>
        <w:tc>
          <w:tcPr>
            <w:tcW w:w="288" w:type="dxa"/>
            <w:shd w:val="clear" w:color="auto" w:fill="auto"/>
          </w:tcPr>
          <w:p w14:paraId="7501131F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14:paraId="45476FE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609D5453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0EB8D8B6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645E6873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14D9F5AC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</w:tcPr>
          <w:p w14:paraId="08B27E8F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</w:tcPr>
          <w:p w14:paraId="42ADFAD5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277C90C7" w14:textId="215C7AD1" w:rsidR="008F7ACB" w:rsidRDefault="00F2535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4,82</w:t>
            </w:r>
          </w:p>
        </w:tc>
      </w:tr>
      <w:tr w:rsidR="008F7ACB" w14:paraId="4E4CB4AC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316C0D3F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1944FE55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06DDD18F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06BD03CA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1C470FA3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6D2F9CFB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6A62EEF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0637A70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818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435CFEF1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61AD3EBD" w14:textId="519A2C17" w:rsidR="008F7ACB" w:rsidRDefault="00F25353" w:rsidP="00F25353">
            <w:pPr>
              <w:pStyle w:val="Other0"/>
              <w:jc w:val="both"/>
            </w:pPr>
            <w:r>
              <w:rPr>
                <w:rStyle w:val="Other"/>
              </w:rPr>
              <w:t xml:space="preserve"> 12,02</w:t>
            </w:r>
          </w:p>
        </w:tc>
      </w:tr>
      <w:tr w:rsidR="008F7ACB" w14:paraId="097B61A7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6FBC066B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288" w:type="dxa"/>
            <w:shd w:val="clear" w:color="auto" w:fill="auto"/>
          </w:tcPr>
          <w:p w14:paraId="1B4F3235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14:paraId="4845CE21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3901AEA4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10959D93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56CADBA1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3F58976A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</w:tcPr>
          <w:p w14:paraId="44B594E0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</w:tcPr>
          <w:p w14:paraId="051D2747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4A78705C" w14:textId="40EC9B06" w:rsidR="008F7ACB" w:rsidRDefault="00F25353" w:rsidP="00F25353">
            <w:pPr>
              <w:pStyle w:val="Other0"/>
              <w:jc w:val="both"/>
            </w:pPr>
            <w:r>
              <w:rPr>
                <w:rStyle w:val="Other"/>
              </w:rPr>
              <w:t xml:space="preserve">   4,82</w:t>
            </w:r>
          </w:p>
        </w:tc>
      </w:tr>
      <w:tr w:rsidR="008F7ACB" w14:paraId="0D0AA1F4" w14:textId="77777777">
        <w:trPr>
          <w:trHeight w:hRule="exact" w:val="254"/>
          <w:jc w:val="center"/>
        </w:trPr>
        <w:tc>
          <w:tcPr>
            <w:tcW w:w="2539" w:type="dxa"/>
            <w:shd w:val="clear" w:color="auto" w:fill="auto"/>
          </w:tcPr>
          <w:p w14:paraId="5D5DEA2E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471</w:t>
            </w:r>
          </w:p>
        </w:tc>
        <w:tc>
          <w:tcPr>
            <w:tcW w:w="288" w:type="dxa"/>
            <w:shd w:val="clear" w:color="auto" w:fill="auto"/>
          </w:tcPr>
          <w:p w14:paraId="76EDCE7C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14:paraId="1C175AD8" w14:textId="77777777" w:rsidR="008F7ACB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4704C43E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1CE96C12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41E3B772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58016023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085" w:type="dxa"/>
            <w:shd w:val="clear" w:color="auto" w:fill="auto"/>
          </w:tcPr>
          <w:p w14:paraId="47D202BE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3 212</w:t>
            </w:r>
          </w:p>
        </w:tc>
        <w:tc>
          <w:tcPr>
            <w:tcW w:w="782" w:type="dxa"/>
            <w:shd w:val="clear" w:color="auto" w:fill="auto"/>
          </w:tcPr>
          <w:p w14:paraId="5EC01FAB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0B8BCB80" w14:textId="77777777" w:rsidR="008F7ACB" w:rsidRDefault="00000000" w:rsidP="00F25353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47,21</w:t>
            </w:r>
          </w:p>
        </w:tc>
      </w:tr>
      <w:tr w:rsidR="008F7ACB" w14:paraId="5112A4C2" w14:textId="77777777">
        <w:trPr>
          <w:trHeight w:hRule="exact" w:val="456"/>
          <w:jc w:val="center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auto"/>
          </w:tcPr>
          <w:p w14:paraId="6BF3C6CF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021EE3BF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</w:tcPr>
          <w:p w14:paraId="7613C344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14:paraId="6F370056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14:paraId="2C14E518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14:paraId="38A59B51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444444D9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20B2F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  <w:b/>
                <w:bCs/>
              </w:rPr>
              <w:t>9 726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</w:tcPr>
          <w:p w14:paraId="7143AF16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0D4DB" w14:textId="77777777" w:rsidR="008F7ACB" w:rsidRDefault="00000000" w:rsidP="00F25353">
            <w:pPr>
              <w:pStyle w:val="Other0"/>
              <w:ind w:firstLine="0"/>
              <w:jc w:val="center"/>
            </w:pPr>
            <w:r>
              <w:rPr>
                <w:rStyle w:val="Other"/>
                <w:b/>
                <w:bCs/>
              </w:rPr>
              <w:t>142,93</w:t>
            </w:r>
          </w:p>
        </w:tc>
      </w:tr>
      <w:tr w:rsidR="008F7ACB" w14:paraId="1B611DE4" w14:textId="77777777">
        <w:trPr>
          <w:trHeight w:hRule="exact" w:val="442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53478017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Nová Ves u Křimova</w:t>
            </w:r>
          </w:p>
        </w:tc>
        <w:tc>
          <w:tcPr>
            <w:tcW w:w="288" w:type="dxa"/>
            <w:shd w:val="clear" w:color="auto" w:fill="auto"/>
          </w:tcPr>
          <w:p w14:paraId="7909D57C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auto"/>
          </w:tcPr>
          <w:p w14:paraId="094FDBCE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auto"/>
          </w:tcPr>
          <w:p w14:paraId="57B014B9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</w:tcPr>
          <w:p w14:paraId="1917E177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</w:tcPr>
          <w:p w14:paraId="4431470E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317FC019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0CF95B06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14:paraId="5525A3C9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auto"/>
          </w:tcPr>
          <w:p w14:paraId="20092F1D" w14:textId="77777777" w:rsidR="008F7ACB" w:rsidRDefault="008F7ACB">
            <w:pPr>
              <w:rPr>
                <w:sz w:val="10"/>
                <w:szCs w:val="10"/>
              </w:rPr>
            </w:pPr>
          </w:p>
        </w:tc>
      </w:tr>
      <w:tr w:rsidR="008F7ACB" w14:paraId="19B59FA0" w14:textId="77777777">
        <w:trPr>
          <w:trHeight w:hRule="exact" w:val="293"/>
          <w:jc w:val="center"/>
        </w:trPr>
        <w:tc>
          <w:tcPr>
            <w:tcW w:w="25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C469B3" w14:textId="77777777" w:rsidR="008F7ACB" w:rsidRDefault="00000000">
            <w:pPr>
              <w:pStyle w:val="Other0"/>
              <w:ind w:left="2200" w:firstLine="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17E8DF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4D7BC4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91F65A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A4C6F7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71DDA1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50328B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AFDC28" w14:textId="77777777" w:rsidR="008F7ACB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90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9DC651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DFED3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1,47</w:t>
            </w:r>
          </w:p>
        </w:tc>
      </w:tr>
      <w:tr w:rsidR="008F7ACB" w14:paraId="4E7BF9E8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67B96EBA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198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4FD9B8DA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6E955085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713EE989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15922A47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236CA2DD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9B0AD30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9F0C70E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15113BE8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5133E243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5,37</w:t>
            </w:r>
          </w:p>
        </w:tc>
      </w:tr>
      <w:tr w:rsidR="008F7ACB" w14:paraId="791D2B93" w14:textId="77777777">
        <w:trPr>
          <w:trHeight w:hRule="exact" w:val="245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052F23C2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339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7C7B8138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291946F1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49C3604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675207CB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5101DBD3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F5B08C4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26C1C3E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38847CF2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4DBA24A8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4,13</w:t>
            </w:r>
          </w:p>
        </w:tc>
      </w:tr>
      <w:tr w:rsidR="008F7ACB" w14:paraId="024B7A7B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6F1DB1D7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420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613C86A8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6A06B71E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1EABDCCE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42429BAF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105B620B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CCCEED4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CF302A5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3 795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11B966A9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10A41878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62,24</w:t>
            </w:r>
          </w:p>
        </w:tc>
      </w:tr>
      <w:tr w:rsidR="008F7ACB" w14:paraId="33C32816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24A66DB8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288" w:type="dxa"/>
            <w:shd w:val="clear" w:color="auto" w:fill="auto"/>
          </w:tcPr>
          <w:p w14:paraId="1FCBE5B1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14:paraId="6C378A78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29C80F43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7AFE45F1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07CE2F22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0BF2D324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7D9AD0DC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828</w:t>
            </w:r>
          </w:p>
        </w:tc>
        <w:tc>
          <w:tcPr>
            <w:tcW w:w="782" w:type="dxa"/>
            <w:shd w:val="clear" w:color="auto" w:fill="auto"/>
          </w:tcPr>
          <w:p w14:paraId="374B7E62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663C562F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13,57</w:t>
            </w:r>
          </w:p>
        </w:tc>
      </w:tr>
      <w:tr w:rsidR="008F7ACB" w14:paraId="053074DD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60E593C1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288" w:type="dxa"/>
            <w:shd w:val="clear" w:color="auto" w:fill="auto"/>
          </w:tcPr>
          <w:p w14:paraId="6262430E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14:paraId="6EB35829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714A0232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3F43282F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0E695BD5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7AF4BC2A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19E38388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</w:tcPr>
          <w:p w14:paraId="4839BE04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6A3B6F79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5,37</w:t>
            </w:r>
          </w:p>
        </w:tc>
      </w:tr>
      <w:tr w:rsidR="008F7ACB" w14:paraId="29E6F816" w14:textId="77777777">
        <w:trPr>
          <w:trHeight w:hRule="exact" w:val="235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2EFFF816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2CDD2781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3B414C97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532416B2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2A877C56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2AB9C8A2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452BD14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52C7404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56BAFCA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3F43DFA1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5,37</w:t>
            </w:r>
          </w:p>
        </w:tc>
      </w:tr>
      <w:tr w:rsidR="008F7ACB" w14:paraId="6E585F75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  <w:vAlign w:val="bottom"/>
          </w:tcPr>
          <w:p w14:paraId="1CC81A3E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43A3837B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8</w:t>
            </w:r>
          </w:p>
        </w:tc>
        <w:tc>
          <w:tcPr>
            <w:tcW w:w="490" w:type="dxa"/>
            <w:shd w:val="clear" w:color="auto" w:fill="auto"/>
            <w:vAlign w:val="bottom"/>
          </w:tcPr>
          <w:p w14:paraId="72F7E00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  <w:vAlign w:val="bottom"/>
          </w:tcPr>
          <w:p w14:paraId="2A5B0873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015FE066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56305A82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80D0293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6287C12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586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1A2CA0FF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3D29240A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9,61</w:t>
            </w:r>
          </w:p>
        </w:tc>
      </w:tr>
      <w:tr w:rsidR="008F7ACB" w14:paraId="1DAFB6FD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4F5304D0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288" w:type="dxa"/>
            <w:shd w:val="clear" w:color="auto" w:fill="auto"/>
          </w:tcPr>
          <w:p w14:paraId="3EEC7C66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14:paraId="116D30EC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24FA7560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37759AB9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35BD838C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426C719E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554F997B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</w:tcPr>
          <w:p w14:paraId="69BFF0C7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0384EE1E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5,37</w:t>
            </w:r>
          </w:p>
        </w:tc>
      </w:tr>
      <w:tr w:rsidR="008F7ACB" w14:paraId="5E867A67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790BC353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542</w:t>
            </w:r>
          </w:p>
        </w:tc>
        <w:tc>
          <w:tcPr>
            <w:tcW w:w="288" w:type="dxa"/>
            <w:shd w:val="clear" w:color="auto" w:fill="auto"/>
          </w:tcPr>
          <w:p w14:paraId="535148ED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14:paraId="70679D03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51FF7207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4FC64CC9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057C977C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17CC2912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0E5053C9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3 602</w:t>
            </w:r>
          </w:p>
        </w:tc>
        <w:tc>
          <w:tcPr>
            <w:tcW w:w="782" w:type="dxa"/>
            <w:shd w:val="clear" w:color="auto" w:fill="auto"/>
          </w:tcPr>
          <w:p w14:paraId="3AAAFAFF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4C6BCC39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59,07</w:t>
            </w:r>
          </w:p>
        </w:tc>
      </w:tr>
      <w:tr w:rsidR="008F7ACB" w14:paraId="26CC7F92" w14:textId="77777777">
        <w:trPr>
          <w:trHeight w:hRule="exact" w:val="235"/>
          <w:jc w:val="center"/>
        </w:trPr>
        <w:tc>
          <w:tcPr>
            <w:tcW w:w="2539" w:type="dxa"/>
            <w:shd w:val="clear" w:color="auto" w:fill="auto"/>
          </w:tcPr>
          <w:p w14:paraId="68129722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597</w:t>
            </w:r>
          </w:p>
        </w:tc>
        <w:tc>
          <w:tcPr>
            <w:tcW w:w="288" w:type="dxa"/>
            <w:shd w:val="clear" w:color="auto" w:fill="auto"/>
          </w:tcPr>
          <w:p w14:paraId="2C3CEBC3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0" w:type="dxa"/>
            <w:shd w:val="clear" w:color="auto" w:fill="auto"/>
          </w:tcPr>
          <w:p w14:paraId="382D6DB5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41D698BD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60AE5849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B7DC941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439E8932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3402210D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8 882</w:t>
            </w:r>
          </w:p>
        </w:tc>
        <w:tc>
          <w:tcPr>
            <w:tcW w:w="782" w:type="dxa"/>
            <w:shd w:val="clear" w:color="auto" w:fill="auto"/>
          </w:tcPr>
          <w:p w14:paraId="50BABA0D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268065C2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145,66</w:t>
            </w:r>
          </w:p>
        </w:tc>
      </w:tr>
      <w:tr w:rsidR="008F7ACB" w14:paraId="259D281B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0E46D171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650</w:t>
            </w:r>
          </w:p>
        </w:tc>
        <w:tc>
          <w:tcPr>
            <w:tcW w:w="288" w:type="dxa"/>
            <w:shd w:val="clear" w:color="auto" w:fill="auto"/>
          </w:tcPr>
          <w:p w14:paraId="4DDDA7E1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490" w:type="dxa"/>
            <w:shd w:val="clear" w:color="auto" w:fill="auto"/>
          </w:tcPr>
          <w:p w14:paraId="4B7E35AF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43DE5756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43C95323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D8737D7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6775E994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318EAEA1" w14:textId="77777777" w:rsidR="008F7ACB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44 476</w:t>
            </w:r>
          </w:p>
        </w:tc>
        <w:tc>
          <w:tcPr>
            <w:tcW w:w="782" w:type="dxa"/>
            <w:shd w:val="clear" w:color="auto" w:fill="auto"/>
          </w:tcPr>
          <w:p w14:paraId="49CE247D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045AACA0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729,41</w:t>
            </w:r>
          </w:p>
        </w:tc>
      </w:tr>
      <w:tr w:rsidR="008F7ACB" w14:paraId="5F3FD013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19184D35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698</w:t>
            </w:r>
          </w:p>
        </w:tc>
        <w:tc>
          <w:tcPr>
            <w:tcW w:w="288" w:type="dxa"/>
            <w:shd w:val="clear" w:color="auto" w:fill="auto"/>
          </w:tcPr>
          <w:p w14:paraId="5456A2F9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14:paraId="1AB7178E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7D0F680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53175672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415C3558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09775A52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42D0BE1A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782" w:type="dxa"/>
            <w:shd w:val="clear" w:color="auto" w:fill="auto"/>
          </w:tcPr>
          <w:p w14:paraId="5D19BBC4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3F45439E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5,37</w:t>
            </w:r>
          </w:p>
        </w:tc>
      </w:tr>
      <w:tr w:rsidR="008F7ACB" w14:paraId="48266034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2E1E5447" w14:textId="77777777" w:rsidR="008F7ACB" w:rsidRPr="00F25353" w:rsidRDefault="00000000">
            <w:pPr>
              <w:pStyle w:val="Other0"/>
              <w:ind w:left="2100" w:firstLine="0"/>
              <w:jc w:val="both"/>
            </w:pPr>
            <w:r w:rsidRPr="00F25353">
              <w:rPr>
                <w:rStyle w:val="Other"/>
              </w:rPr>
              <w:t>698</w:t>
            </w:r>
          </w:p>
        </w:tc>
        <w:tc>
          <w:tcPr>
            <w:tcW w:w="288" w:type="dxa"/>
            <w:shd w:val="clear" w:color="auto" w:fill="auto"/>
          </w:tcPr>
          <w:p w14:paraId="5C93E66E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14:paraId="30FC0478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4F4448C2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09A81A2A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11006F03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58AF90F1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625858FF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782</w:t>
            </w:r>
          </w:p>
        </w:tc>
        <w:tc>
          <w:tcPr>
            <w:tcW w:w="782" w:type="dxa"/>
            <w:shd w:val="clear" w:color="auto" w:fill="auto"/>
          </w:tcPr>
          <w:p w14:paraId="725B1A9B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2C18A2B2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12,82</w:t>
            </w:r>
          </w:p>
        </w:tc>
      </w:tr>
      <w:tr w:rsidR="008F7ACB" w14:paraId="703342FD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0345870E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816</w:t>
            </w:r>
          </w:p>
        </w:tc>
        <w:tc>
          <w:tcPr>
            <w:tcW w:w="288" w:type="dxa"/>
            <w:shd w:val="clear" w:color="auto" w:fill="auto"/>
          </w:tcPr>
          <w:p w14:paraId="1D5AE799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14:paraId="4373A550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4699B88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1249751B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271E40A9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4EA3618B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6CE1FCA4" w14:textId="77777777" w:rsidR="008F7ACB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9</w:t>
            </w:r>
          </w:p>
        </w:tc>
        <w:tc>
          <w:tcPr>
            <w:tcW w:w="782" w:type="dxa"/>
            <w:shd w:val="clear" w:color="auto" w:fill="auto"/>
          </w:tcPr>
          <w:p w14:paraId="34A6160A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62A85E37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0,14</w:t>
            </w:r>
          </w:p>
        </w:tc>
      </w:tr>
      <w:tr w:rsidR="008F7ACB" w14:paraId="2E26AFD5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799DCA09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818</w:t>
            </w:r>
          </w:p>
        </w:tc>
        <w:tc>
          <w:tcPr>
            <w:tcW w:w="288" w:type="dxa"/>
            <w:shd w:val="clear" w:color="auto" w:fill="auto"/>
          </w:tcPr>
          <w:p w14:paraId="355CAB4A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</w:tcPr>
          <w:p w14:paraId="3F23FEA3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62EC9B5D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2A112B0F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6FADA3FB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7378C399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7AF4C8AD" w14:textId="77777777" w:rsidR="008F7ACB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3 529</w:t>
            </w:r>
          </w:p>
        </w:tc>
        <w:tc>
          <w:tcPr>
            <w:tcW w:w="782" w:type="dxa"/>
            <w:shd w:val="clear" w:color="auto" w:fill="auto"/>
          </w:tcPr>
          <w:p w14:paraId="1BC39E0B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3A92D5F3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57,87</w:t>
            </w:r>
          </w:p>
        </w:tc>
      </w:tr>
      <w:tr w:rsidR="008F7ACB" w14:paraId="0CAFE3FC" w14:textId="77777777">
        <w:trPr>
          <w:trHeight w:hRule="exact" w:val="240"/>
          <w:jc w:val="center"/>
        </w:trPr>
        <w:tc>
          <w:tcPr>
            <w:tcW w:w="2539" w:type="dxa"/>
            <w:shd w:val="clear" w:color="auto" w:fill="auto"/>
          </w:tcPr>
          <w:p w14:paraId="1D344F14" w14:textId="77777777" w:rsidR="008F7ACB" w:rsidRDefault="00000000">
            <w:pPr>
              <w:pStyle w:val="Other0"/>
              <w:ind w:left="2100" w:firstLine="0"/>
              <w:jc w:val="both"/>
            </w:pPr>
            <w:r>
              <w:rPr>
                <w:rStyle w:val="Other"/>
              </w:rPr>
              <w:t>858</w:t>
            </w:r>
          </w:p>
        </w:tc>
        <w:tc>
          <w:tcPr>
            <w:tcW w:w="288" w:type="dxa"/>
            <w:shd w:val="clear" w:color="auto" w:fill="auto"/>
          </w:tcPr>
          <w:p w14:paraId="7ACA7DCA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14:paraId="4548B22F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10E87C09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41EB1945" w14:textId="77777777" w:rsidR="008F7ACB" w:rsidRDefault="00000000">
            <w:pPr>
              <w:pStyle w:val="Other0"/>
              <w:ind w:firstLine="360"/>
            </w:pPr>
            <w:r>
              <w:rPr>
                <w:rStyle w:val="Other"/>
              </w:rPr>
              <w:t>14</w:t>
            </w:r>
          </w:p>
        </w:tc>
        <w:tc>
          <w:tcPr>
            <w:tcW w:w="1056" w:type="dxa"/>
            <w:shd w:val="clear" w:color="auto" w:fill="auto"/>
          </w:tcPr>
          <w:p w14:paraId="73354827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5E1DE312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3B9D20C0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938</w:t>
            </w:r>
          </w:p>
        </w:tc>
        <w:tc>
          <w:tcPr>
            <w:tcW w:w="782" w:type="dxa"/>
            <w:shd w:val="clear" w:color="auto" w:fill="auto"/>
          </w:tcPr>
          <w:p w14:paraId="15FE3F38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55CBF62C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15,38</w:t>
            </w:r>
          </w:p>
        </w:tc>
      </w:tr>
      <w:tr w:rsidR="008F7ACB" w14:paraId="0BDB0832" w14:textId="77777777">
        <w:trPr>
          <w:trHeight w:hRule="exact" w:val="235"/>
          <w:jc w:val="center"/>
        </w:trPr>
        <w:tc>
          <w:tcPr>
            <w:tcW w:w="2539" w:type="dxa"/>
            <w:shd w:val="clear" w:color="auto" w:fill="auto"/>
          </w:tcPr>
          <w:p w14:paraId="52C9E089" w14:textId="77777777" w:rsidR="008F7ACB" w:rsidRPr="00F25353" w:rsidRDefault="00000000">
            <w:pPr>
              <w:pStyle w:val="Other0"/>
              <w:ind w:left="2100" w:firstLine="0"/>
              <w:jc w:val="both"/>
            </w:pPr>
            <w:r w:rsidRPr="00F25353">
              <w:rPr>
                <w:rStyle w:val="Other"/>
              </w:rPr>
              <w:t>869</w:t>
            </w:r>
          </w:p>
        </w:tc>
        <w:tc>
          <w:tcPr>
            <w:tcW w:w="288" w:type="dxa"/>
            <w:shd w:val="clear" w:color="auto" w:fill="auto"/>
          </w:tcPr>
          <w:p w14:paraId="25B7C522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490" w:type="dxa"/>
            <w:shd w:val="clear" w:color="auto" w:fill="auto"/>
          </w:tcPr>
          <w:p w14:paraId="16126945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shd w:val="clear" w:color="auto" w:fill="auto"/>
          </w:tcPr>
          <w:p w14:paraId="5B5D2D38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shd w:val="clear" w:color="auto" w:fill="auto"/>
          </w:tcPr>
          <w:p w14:paraId="209C9D2E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14:paraId="3346AD67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shd w:val="clear" w:color="auto" w:fill="auto"/>
          </w:tcPr>
          <w:p w14:paraId="39770B08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shd w:val="clear" w:color="auto" w:fill="auto"/>
          </w:tcPr>
          <w:p w14:paraId="26EEF7BE" w14:textId="77777777" w:rsidR="008F7ACB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782" w:type="dxa"/>
            <w:shd w:val="clear" w:color="auto" w:fill="auto"/>
          </w:tcPr>
          <w:p w14:paraId="38A2F297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shd w:val="clear" w:color="auto" w:fill="auto"/>
          </w:tcPr>
          <w:p w14:paraId="5E415808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4,13</w:t>
            </w:r>
          </w:p>
        </w:tc>
      </w:tr>
      <w:tr w:rsidR="008F7ACB" w14:paraId="10790884" w14:textId="77777777">
        <w:trPr>
          <w:trHeight w:hRule="exact" w:val="293"/>
          <w:jc w:val="center"/>
        </w:trPr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</w:tcPr>
          <w:p w14:paraId="6CD61F1B" w14:textId="77777777" w:rsidR="008F7ACB" w:rsidRDefault="00000000">
            <w:pPr>
              <w:pStyle w:val="Other0"/>
              <w:ind w:left="1980" w:firstLine="0"/>
              <w:jc w:val="both"/>
            </w:pPr>
            <w:r>
              <w:rPr>
                <w:rStyle w:val="Other"/>
              </w:rPr>
              <w:t>1 130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6D7450CF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224CF4BC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14:paraId="7D559A8C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14:paraId="5816ED49" w14:textId="77777777" w:rsidR="008F7ACB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14:paraId="0299F040" w14:textId="77777777" w:rsidR="008F7ACB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66A27BD9" w14:textId="77777777" w:rsidR="008F7ACB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14:paraId="0276214F" w14:textId="77777777" w:rsidR="008F7ACB" w:rsidRDefault="00000000">
            <w:pPr>
              <w:pStyle w:val="Other0"/>
              <w:ind w:firstLine="660"/>
              <w:jc w:val="both"/>
            </w:pPr>
            <w:r>
              <w:rPr>
                <w:rStyle w:val="Other"/>
              </w:rPr>
              <w:t>92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</w:tcPr>
          <w:p w14:paraId="08E88648" w14:textId="77777777" w:rsidR="008F7ACB" w:rsidRDefault="00000000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</w:tcPr>
          <w:p w14:paraId="5B741C93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1,50</w:t>
            </w:r>
          </w:p>
        </w:tc>
      </w:tr>
    </w:tbl>
    <w:p w14:paraId="0E486156" w14:textId="77777777" w:rsidR="008F7ACB" w:rsidRDefault="00000000">
      <w:pPr>
        <w:pStyle w:val="Tablecaption0"/>
        <w:tabs>
          <w:tab w:val="left" w:pos="8880"/>
        </w:tabs>
        <w:ind w:left="7114"/>
      </w:pPr>
      <w:r>
        <w:rPr>
          <w:rStyle w:val="Tablecaption"/>
          <w:b/>
          <w:bCs/>
          <w:u w:val="none"/>
        </w:rPr>
        <w:t>69 753</w:t>
      </w:r>
      <w:r>
        <w:rPr>
          <w:rStyle w:val="Tablecaption"/>
          <w:b/>
          <w:bCs/>
          <w:u w:val="none"/>
        </w:rPr>
        <w:tab/>
        <w:t>1 143,85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931"/>
        <w:gridCol w:w="312"/>
        <w:gridCol w:w="154"/>
        <w:gridCol w:w="715"/>
        <w:gridCol w:w="850"/>
        <w:gridCol w:w="893"/>
        <w:gridCol w:w="67"/>
        <w:gridCol w:w="1296"/>
        <w:gridCol w:w="82"/>
        <w:gridCol w:w="1008"/>
        <w:gridCol w:w="1733"/>
        <w:gridCol w:w="38"/>
      </w:tblGrid>
      <w:tr w:rsidR="008F7ACB" w14:paraId="6A965712" w14:textId="77777777">
        <w:trPr>
          <w:gridAfter w:val="1"/>
          <w:wAfter w:w="33" w:type="dxa"/>
          <w:trHeight w:hRule="exact" w:val="523"/>
          <w:jc w:val="center"/>
        </w:trPr>
        <w:tc>
          <w:tcPr>
            <w:tcW w:w="542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CAC842" w14:textId="77777777" w:rsidR="008F7ACB" w:rsidRDefault="00000000">
            <w:pPr>
              <w:pStyle w:val="Other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231N09/42</w:t>
            </w:r>
          </w:p>
        </w:tc>
        <w:tc>
          <w:tcPr>
            <w:tcW w:w="418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3F4D" w14:textId="77777777" w:rsidR="008F7ACB" w:rsidRDefault="00000000">
            <w:pPr>
              <w:pStyle w:val="Other0"/>
              <w:spacing w:line="293" w:lineRule="auto"/>
              <w:ind w:left="1620" w:firstLine="0"/>
            </w:pPr>
            <w:r>
              <w:rPr>
                <w:rStyle w:val="Other"/>
              </w:rPr>
              <w:t xml:space="preserve">EQUI </w:t>
            </w:r>
            <w:proofErr w:type="spellStart"/>
            <w:proofErr w:type="gramStart"/>
            <w:r>
              <w:rPr>
                <w:rStyle w:val="Other"/>
              </w:rPr>
              <w:t>Bořeň</w:t>
            </w:r>
            <w:proofErr w:type="spellEnd"/>
            <w:r>
              <w:rPr>
                <w:rStyle w:val="Other"/>
              </w:rPr>
              <w:t xml:space="preserve"> - </w:t>
            </w:r>
            <w:proofErr w:type="spellStart"/>
            <w:r>
              <w:rPr>
                <w:rStyle w:val="Other"/>
              </w:rPr>
              <w:t>Svinčice</w:t>
            </w:r>
            <w:proofErr w:type="spellEnd"/>
            <w:proofErr w:type="gramEnd"/>
            <w:r>
              <w:rPr>
                <w:rStyle w:val="Other"/>
              </w:rPr>
              <w:t xml:space="preserve"> spol. </w:t>
            </w:r>
            <w:r>
              <w:rPr>
                <w:rStyle w:val="Other"/>
                <w:smallCaps/>
                <w:sz w:val="9"/>
                <w:szCs w:val="9"/>
                <w:lang w:val="sk-SK" w:eastAsia="sk-SK" w:bidi="sk-SK"/>
              </w:rPr>
              <w:t>q</w:t>
            </w:r>
            <w:r>
              <w:rPr>
                <w:rStyle w:val="Other"/>
                <w:lang w:val="sk-SK" w:eastAsia="sk-SK" w:bidi="sk-SK"/>
              </w:rPr>
              <w:t xml:space="preserve"> r </w:t>
            </w:r>
            <w:r>
              <w:rPr>
                <w:rStyle w:val="Other"/>
              </w:rPr>
              <w:t>n</w:t>
            </w:r>
          </w:p>
        </w:tc>
      </w:tr>
      <w:tr w:rsidR="008F7ACB" w14:paraId="368AFA44" w14:textId="77777777">
        <w:trPr>
          <w:gridAfter w:val="1"/>
          <w:wAfter w:w="33" w:type="dxa"/>
          <w:trHeight w:hRule="exact" w:val="384"/>
          <w:jc w:val="center"/>
        </w:trPr>
        <w:tc>
          <w:tcPr>
            <w:tcW w:w="29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972F2C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</w:rPr>
              <w:t>Variabilní symbol: 23110942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6F97876" w14:textId="77777777" w:rsidR="008F7ACB" w:rsidRDefault="00000000">
            <w:pPr>
              <w:pStyle w:val="Other0"/>
              <w:ind w:firstLine="480"/>
            </w:pPr>
            <w:r>
              <w:rPr>
                <w:rStyle w:val="Other"/>
              </w:rPr>
              <w:t>Uzavřeno: 13.7.2009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14:paraId="3B8F19AA" w14:textId="77777777" w:rsidR="008F7ACB" w:rsidRDefault="00000000">
            <w:pPr>
              <w:pStyle w:val="Other0"/>
            </w:pPr>
            <w:r>
              <w:rPr>
                <w:rStyle w:val="Other"/>
              </w:rPr>
              <w:t>Roční nájem:</w:t>
            </w:r>
          </w:p>
        </w:tc>
        <w:tc>
          <w:tcPr>
            <w:tcW w:w="27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85D94" w14:textId="77777777" w:rsidR="008F7ACB" w:rsidRDefault="00000000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Svinčice</w:t>
            </w:r>
            <w:proofErr w:type="spellEnd"/>
          </w:p>
        </w:tc>
      </w:tr>
      <w:tr w:rsidR="008F7ACB" w14:paraId="36250FDA" w14:textId="77777777">
        <w:trPr>
          <w:gridAfter w:val="1"/>
          <w:wAfter w:w="33" w:type="dxa"/>
          <w:trHeight w:hRule="exact" w:val="322"/>
          <w:jc w:val="center"/>
        </w:trPr>
        <w:tc>
          <w:tcPr>
            <w:tcW w:w="297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AFD427" w14:textId="77777777" w:rsidR="008F7ACB" w:rsidRDefault="00000000">
            <w:pPr>
              <w:pStyle w:val="Other0"/>
              <w:tabs>
                <w:tab w:val="left" w:pos="1565"/>
              </w:tabs>
              <w:ind w:firstLine="0"/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29.4.2013</w:t>
            </w:r>
          </w:p>
        </w:tc>
        <w:tc>
          <w:tcPr>
            <w:tcW w:w="245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6AA0A7" w14:textId="77777777" w:rsidR="008F7ACB" w:rsidRDefault="00000000">
            <w:pPr>
              <w:pStyle w:val="Other0"/>
              <w:ind w:firstLine="480"/>
            </w:pPr>
            <w:r>
              <w:rPr>
                <w:rStyle w:val="Other"/>
              </w:rPr>
              <w:t>Účinná od: 1.8.2009</w:t>
            </w: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A20142" w14:textId="77777777" w:rsidR="008F7ACB" w:rsidRDefault="00000000">
            <w:pPr>
              <w:pStyle w:val="Other0"/>
              <w:ind w:firstLine="240"/>
            </w:pPr>
            <w:r>
              <w:rPr>
                <w:rStyle w:val="Other"/>
              </w:rPr>
              <w:t>3 418Kč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0B9B" w14:textId="77777777" w:rsidR="008F7ACB" w:rsidRDefault="00000000">
            <w:pPr>
              <w:pStyle w:val="Other0"/>
              <w:jc w:val="both"/>
            </w:pPr>
            <w:r>
              <w:rPr>
                <w:rStyle w:val="Other"/>
              </w:rPr>
              <w:t>Most</w:t>
            </w:r>
          </w:p>
        </w:tc>
      </w:tr>
      <w:tr w:rsidR="008F7ACB" w14:paraId="120E3B5C" w14:textId="77777777">
        <w:trPr>
          <w:trHeight w:hRule="exact" w:val="643"/>
          <w:jc w:val="center"/>
        </w:trPr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DF02B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Katastr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37085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Parcela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0826B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</w:rPr>
              <w:t>/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8367D" w14:textId="77777777" w:rsidR="008F7ACB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Díl Skup.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F174C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Kultura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2DC02A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Číslo LV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31C0FA" w14:textId="77777777" w:rsidR="008F7ACB" w:rsidRDefault="00000000">
            <w:pPr>
              <w:pStyle w:val="Other0"/>
              <w:spacing w:line="254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Cena za ha (Kč]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C54017" w14:textId="77777777" w:rsidR="008F7ACB" w:rsidRDefault="00000000">
            <w:pPr>
              <w:pStyle w:val="Other0"/>
              <w:spacing w:line="254" w:lineRule="auto"/>
              <w:ind w:left="440" w:hanging="300"/>
            </w:pPr>
            <w:r>
              <w:rPr>
                <w:rStyle w:val="Other"/>
                <w:b/>
                <w:bCs/>
              </w:rPr>
              <w:t>Výměra lm2]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88335" w14:textId="6FE95CDC" w:rsidR="008F7ACB" w:rsidRDefault="00000000">
            <w:pPr>
              <w:pStyle w:val="Other0"/>
              <w:ind w:firstLine="160"/>
            </w:pPr>
            <w:r>
              <w:rPr>
                <w:rStyle w:val="Other"/>
                <w:b/>
                <w:bCs/>
              </w:rPr>
              <w:t xml:space="preserve">% </w:t>
            </w:r>
            <w:r w:rsidR="00F25353">
              <w:rPr>
                <w:rStyle w:val="Other"/>
                <w:b/>
                <w:bCs/>
              </w:rPr>
              <w:t xml:space="preserve">       </w:t>
            </w:r>
            <w:r>
              <w:rPr>
                <w:rStyle w:val="Other"/>
                <w:b/>
                <w:bCs/>
              </w:rPr>
              <w:t>Nájem [Kč]</w:t>
            </w:r>
          </w:p>
        </w:tc>
      </w:tr>
      <w:tr w:rsidR="008F7ACB" w14:paraId="153F703F" w14:textId="77777777">
        <w:trPr>
          <w:trHeight w:hRule="exact" w:val="485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7E741" w14:textId="77777777" w:rsidR="008F7ACB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Stráž u Křimova</w:t>
            </w:r>
          </w:p>
        </w:tc>
      </w:tr>
      <w:tr w:rsidR="008F7ACB" w14:paraId="07A66BED" w14:textId="77777777">
        <w:trPr>
          <w:trHeight w:hRule="exact" w:val="293"/>
          <w:jc w:val="center"/>
        </w:trPr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</w:tcPr>
          <w:p w14:paraId="3DC1ED3D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B71A85" w14:textId="77777777" w:rsidR="008F7ACB" w:rsidRDefault="00000000">
            <w:pPr>
              <w:pStyle w:val="Other0"/>
              <w:ind w:firstLine="640"/>
            </w:pPr>
            <w:r>
              <w:rPr>
                <w:rStyle w:val="Other"/>
              </w:rPr>
              <w:t>97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814698" w14:textId="77777777" w:rsidR="008F7ACB" w:rsidRDefault="00000000">
            <w:pPr>
              <w:pStyle w:val="Other0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7E0CBD" w14:textId="77777777" w:rsidR="008F7ACB" w:rsidRDefault="00000000">
            <w:pPr>
              <w:pStyle w:val="Other0"/>
              <w:tabs>
                <w:tab w:val="left" w:pos="670"/>
              </w:tabs>
              <w:ind w:firstLine="200"/>
            </w:pP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BB6822" w14:textId="77777777" w:rsidR="008F7ACB" w:rsidRDefault="00000000">
            <w:pPr>
              <w:pStyle w:val="Other0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96A00B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86889C" w14:textId="77777777" w:rsidR="008F7ACB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338E82" w14:textId="77777777" w:rsidR="008F7ACB" w:rsidRDefault="00000000">
            <w:pPr>
              <w:pStyle w:val="Other0"/>
              <w:ind w:right="160" w:firstLine="0"/>
              <w:jc w:val="right"/>
            </w:pPr>
            <w:r>
              <w:rPr>
                <w:rStyle w:val="Other"/>
              </w:rPr>
              <w:t>651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EECFCA" w14:textId="77777777" w:rsidR="008F7ACB" w:rsidRDefault="00000000">
            <w:pPr>
              <w:pStyle w:val="Other0"/>
              <w:tabs>
                <w:tab w:val="left" w:pos="1283"/>
              </w:tabs>
              <w:ind w:firstLine="160"/>
              <w:jc w:val="both"/>
            </w:pPr>
            <w:r>
              <w:rPr>
                <w:rStyle w:val="Other"/>
              </w:rPr>
              <w:t>1,0</w:t>
            </w:r>
            <w:r>
              <w:rPr>
                <w:rStyle w:val="Other"/>
              </w:rPr>
              <w:tab/>
              <w:t>10,74</w:t>
            </w:r>
          </w:p>
        </w:tc>
      </w:tr>
      <w:tr w:rsidR="008F7ACB" w14:paraId="641C4ED2" w14:textId="77777777">
        <w:trPr>
          <w:trHeight w:hRule="exact" w:val="240"/>
          <w:jc w:val="center"/>
        </w:trPr>
        <w:tc>
          <w:tcPr>
            <w:tcW w:w="1574" w:type="dxa"/>
            <w:shd w:val="clear" w:color="auto" w:fill="auto"/>
          </w:tcPr>
          <w:p w14:paraId="16871A2C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auto"/>
          </w:tcPr>
          <w:p w14:paraId="5803D0DE" w14:textId="77777777" w:rsidR="008F7ACB" w:rsidRDefault="00000000">
            <w:pPr>
              <w:pStyle w:val="Other0"/>
              <w:ind w:firstLine="640"/>
            </w:pPr>
            <w:r>
              <w:rPr>
                <w:rStyle w:val="Other"/>
              </w:rPr>
              <w:t>97</w:t>
            </w:r>
          </w:p>
        </w:tc>
        <w:tc>
          <w:tcPr>
            <w:tcW w:w="312" w:type="dxa"/>
            <w:shd w:val="clear" w:color="auto" w:fill="auto"/>
          </w:tcPr>
          <w:p w14:paraId="2570A80C" w14:textId="77777777" w:rsidR="008F7ACB" w:rsidRDefault="00000000">
            <w:pPr>
              <w:pStyle w:val="Other0"/>
              <w:ind w:firstLine="160"/>
            </w:pPr>
            <w:r>
              <w:rPr>
                <w:rStyle w:val="Other"/>
              </w:rPr>
              <w:t>3</w:t>
            </w:r>
          </w:p>
        </w:tc>
        <w:tc>
          <w:tcPr>
            <w:tcW w:w="869" w:type="dxa"/>
            <w:gridSpan w:val="2"/>
            <w:shd w:val="clear" w:color="auto" w:fill="auto"/>
          </w:tcPr>
          <w:p w14:paraId="6DEB8E34" w14:textId="77777777" w:rsidR="008F7ACB" w:rsidRDefault="00000000">
            <w:pPr>
              <w:pStyle w:val="Other0"/>
              <w:tabs>
                <w:tab w:val="left" w:pos="670"/>
              </w:tabs>
              <w:ind w:firstLine="200"/>
            </w:pP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850" w:type="dxa"/>
            <w:shd w:val="clear" w:color="auto" w:fill="auto"/>
          </w:tcPr>
          <w:p w14:paraId="00BB436D" w14:textId="77777777" w:rsidR="008F7ACB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960" w:type="dxa"/>
            <w:gridSpan w:val="2"/>
            <w:shd w:val="clear" w:color="auto" w:fill="auto"/>
          </w:tcPr>
          <w:p w14:paraId="2B165AAE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296" w:type="dxa"/>
            <w:shd w:val="clear" w:color="auto" w:fill="auto"/>
          </w:tcPr>
          <w:p w14:paraId="13A193E4" w14:textId="77777777" w:rsidR="008F7ACB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38B3462B" w14:textId="77777777" w:rsidR="008F7ACB" w:rsidRDefault="00000000">
            <w:pPr>
              <w:pStyle w:val="Other0"/>
              <w:ind w:firstLine="6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097A185" w14:textId="77777777" w:rsidR="008F7ACB" w:rsidRDefault="00000000">
            <w:pPr>
              <w:pStyle w:val="Other0"/>
              <w:tabs>
                <w:tab w:val="left" w:pos="1384"/>
              </w:tabs>
              <w:ind w:firstLine="160"/>
              <w:jc w:val="both"/>
            </w:pPr>
            <w:r>
              <w:rPr>
                <w:rStyle w:val="Other"/>
              </w:rPr>
              <w:t>1,0</w:t>
            </w:r>
            <w:r>
              <w:rPr>
                <w:rStyle w:val="Other"/>
              </w:rPr>
              <w:tab/>
              <w:t>5,41</w:t>
            </w:r>
          </w:p>
        </w:tc>
      </w:tr>
      <w:tr w:rsidR="008F7ACB" w14:paraId="31191A71" w14:textId="77777777">
        <w:trPr>
          <w:trHeight w:hRule="exact" w:val="240"/>
          <w:jc w:val="center"/>
        </w:trPr>
        <w:tc>
          <w:tcPr>
            <w:tcW w:w="1574" w:type="dxa"/>
            <w:shd w:val="clear" w:color="auto" w:fill="auto"/>
          </w:tcPr>
          <w:p w14:paraId="2D08B086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auto"/>
          </w:tcPr>
          <w:p w14:paraId="4168BD2D" w14:textId="77777777" w:rsidR="008F7ACB" w:rsidRDefault="00000000">
            <w:pPr>
              <w:pStyle w:val="Other0"/>
              <w:ind w:firstLine="540"/>
            </w:pPr>
            <w:r>
              <w:rPr>
                <w:rStyle w:val="Other"/>
              </w:rPr>
              <w:t>347</w:t>
            </w:r>
          </w:p>
        </w:tc>
        <w:tc>
          <w:tcPr>
            <w:tcW w:w="312" w:type="dxa"/>
            <w:shd w:val="clear" w:color="auto" w:fill="auto"/>
          </w:tcPr>
          <w:p w14:paraId="6A2E3F89" w14:textId="77777777" w:rsidR="008F7ACB" w:rsidRDefault="00000000">
            <w:pPr>
              <w:pStyle w:val="Other0"/>
              <w:ind w:firstLine="160"/>
            </w:pPr>
            <w:r>
              <w:rPr>
                <w:rStyle w:val="Other"/>
              </w:rPr>
              <w:t>4</w:t>
            </w:r>
          </w:p>
        </w:tc>
        <w:tc>
          <w:tcPr>
            <w:tcW w:w="869" w:type="dxa"/>
            <w:gridSpan w:val="2"/>
            <w:shd w:val="clear" w:color="auto" w:fill="auto"/>
          </w:tcPr>
          <w:p w14:paraId="0B4862F5" w14:textId="77777777" w:rsidR="008F7ACB" w:rsidRDefault="00000000">
            <w:pPr>
              <w:pStyle w:val="Other0"/>
              <w:tabs>
                <w:tab w:val="left" w:pos="670"/>
              </w:tabs>
              <w:ind w:firstLine="200"/>
            </w:pP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850" w:type="dxa"/>
            <w:shd w:val="clear" w:color="auto" w:fill="auto"/>
          </w:tcPr>
          <w:p w14:paraId="730911F7" w14:textId="77777777" w:rsidR="008F7ACB" w:rsidRDefault="00000000">
            <w:pPr>
              <w:pStyle w:val="Other0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960" w:type="dxa"/>
            <w:gridSpan w:val="2"/>
            <w:shd w:val="clear" w:color="auto" w:fill="auto"/>
          </w:tcPr>
          <w:p w14:paraId="3E031D14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296" w:type="dxa"/>
            <w:shd w:val="clear" w:color="auto" w:fill="auto"/>
          </w:tcPr>
          <w:p w14:paraId="187F54EC" w14:textId="77777777" w:rsidR="008F7ACB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67E98E3D" w14:textId="77777777" w:rsidR="008F7ACB" w:rsidRDefault="00000000">
            <w:pPr>
              <w:pStyle w:val="Other0"/>
              <w:ind w:firstLine="440"/>
            </w:pPr>
            <w:r>
              <w:rPr>
                <w:rStyle w:val="Other"/>
              </w:rPr>
              <w:t>5 723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0602B652" w14:textId="77777777" w:rsidR="008F7ACB" w:rsidRDefault="00000000">
            <w:pPr>
              <w:pStyle w:val="Other0"/>
              <w:tabs>
                <w:tab w:val="left" w:pos="1278"/>
              </w:tabs>
              <w:ind w:firstLine="160"/>
              <w:jc w:val="both"/>
            </w:pPr>
            <w:r>
              <w:rPr>
                <w:rStyle w:val="Other"/>
              </w:rPr>
              <w:t>1,0</w:t>
            </w:r>
            <w:r>
              <w:rPr>
                <w:rStyle w:val="Other"/>
              </w:rPr>
              <w:tab/>
              <w:t>94,43</w:t>
            </w:r>
          </w:p>
        </w:tc>
      </w:tr>
      <w:tr w:rsidR="008F7ACB" w14:paraId="6A32A3FE" w14:textId="77777777">
        <w:trPr>
          <w:trHeight w:hRule="exact" w:val="240"/>
          <w:jc w:val="center"/>
        </w:trPr>
        <w:tc>
          <w:tcPr>
            <w:tcW w:w="1574" w:type="dxa"/>
            <w:shd w:val="clear" w:color="auto" w:fill="auto"/>
          </w:tcPr>
          <w:p w14:paraId="2B1832CD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auto"/>
          </w:tcPr>
          <w:p w14:paraId="5A619C77" w14:textId="77777777" w:rsidR="008F7ACB" w:rsidRDefault="00000000">
            <w:pPr>
              <w:pStyle w:val="Other0"/>
              <w:ind w:firstLine="540"/>
            </w:pPr>
            <w:r>
              <w:rPr>
                <w:rStyle w:val="Other"/>
              </w:rPr>
              <w:t>491</w:t>
            </w:r>
          </w:p>
        </w:tc>
        <w:tc>
          <w:tcPr>
            <w:tcW w:w="312" w:type="dxa"/>
            <w:shd w:val="clear" w:color="auto" w:fill="auto"/>
          </w:tcPr>
          <w:p w14:paraId="6DBC71B2" w14:textId="77777777" w:rsidR="008F7ACB" w:rsidRDefault="00000000">
            <w:pPr>
              <w:pStyle w:val="Other0"/>
              <w:ind w:firstLine="160"/>
            </w:pPr>
            <w:r>
              <w:rPr>
                <w:rStyle w:val="Other"/>
              </w:rPr>
              <w:t>4</w:t>
            </w:r>
          </w:p>
        </w:tc>
        <w:tc>
          <w:tcPr>
            <w:tcW w:w="869" w:type="dxa"/>
            <w:gridSpan w:val="2"/>
            <w:shd w:val="clear" w:color="auto" w:fill="auto"/>
          </w:tcPr>
          <w:p w14:paraId="7162AC27" w14:textId="77777777" w:rsidR="008F7ACB" w:rsidRDefault="00000000">
            <w:pPr>
              <w:pStyle w:val="Other0"/>
              <w:tabs>
                <w:tab w:val="left" w:pos="675"/>
              </w:tabs>
              <w:ind w:firstLine="200"/>
            </w:pP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850" w:type="dxa"/>
            <w:shd w:val="clear" w:color="auto" w:fill="auto"/>
          </w:tcPr>
          <w:p w14:paraId="717342FC" w14:textId="77777777" w:rsidR="008F7ACB" w:rsidRDefault="00000000">
            <w:pPr>
              <w:pStyle w:val="Other0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960" w:type="dxa"/>
            <w:gridSpan w:val="2"/>
            <w:shd w:val="clear" w:color="auto" w:fill="auto"/>
          </w:tcPr>
          <w:p w14:paraId="6DDDB042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296" w:type="dxa"/>
            <w:shd w:val="clear" w:color="auto" w:fill="auto"/>
          </w:tcPr>
          <w:p w14:paraId="6CBFD7C6" w14:textId="77777777" w:rsidR="008F7ACB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16C5B441" w14:textId="77777777" w:rsidR="008F7ACB" w:rsidRDefault="00000000">
            <w:pPr>
              <w:pStyle w:val="Other0"/>
              <w:ind w:firstLine="440"/>
            </w:pPr>
            <w:r>
              <w:rPr>
                <w:rStyle w:val="Other"/>
              </w:rPr>
              <w:t>9 433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9A0D5B0" w14:textId="77777777" w:rsidR="008F7ACB" w:rsidRDefault="00000000">
            <w:pPr>
              <w:pStyle w:val="Other0"/>
              <w:tabs>
                <w:tab w:val="left" w:pos="1182"/>
              </w:tabs>
              <w:ind w:firstLine="160"/>
              <w:jc w:val="both"/>
            </w:pPr>
            <w:r>
              <w:rPr>
                <w:rStyle w:val="Other"/>
              </w:rPr>
              <w:t>1,0</w:t>
            </w:r>
            <w:r>
              <w:rPr>
                <w:rStyle w:val="Other"/>
              </w:rPr>
              <w:tab/>
              <w:t>155,64</w:t>
            </w:r>
          </w:p>
        </w:tc>
      </w:tr>
      <w:tr w:rsidR="008F7ACB" w14:paraId="349E7246" w14:textId="77777777">
        <w:trPr>
          <w:trHeight w:hRule="exact" w:val="240"/>
          <w:jc w:val="center"/>
        </w:trPr>
        <w:tc>
          <w:tcPr>
            <w:tcW w:w="1574" w:type="dxa"/>
            <w:shd w:val="clear" w:color="auto" w:fill="auto"/>
          </w:tcPr>
          <w:p w14:paraId="33CA260F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auto"/>
          </w:tcPr>
          <w:p w14:paraId="6D22DEAB" w14:textId="77777777" w:rsidR="008F7ACB" w:rsidRDefault="00000000">
            <w:pPr>
              <w:pStyle w:val="Other0"/>
              <w:ind w:firstLine="540"/>
            </w:pPr>
            <w:r>
              <w:rPr>
                <w:rStyle w:val="Other"/>
              </w:rPr>
              <w:t>498</w:t>
            </w:r>
          </w:p>
        </w:tc>
        <w:tc>
          <w:tcPr>
            <w:tcW w:w="312" w:type="dxa"/>
            <w:shd w:val="clear" w:color="auto" w:fill="auto"/>
          </w:tcPr>
          <w:p w14:paraId="6DC5426D" w14:textId="77777777" w:rsidR="008F7ACB" w:rsidRDefault="00000000">
            <w:pPr>
              <w:pStyle w:val="Other0"/>
              <w:ind w:firstLine="160"/>
            </w:pPr>
            <w:r>
              <w:rPr>
                <w:rStyle w:val="Other"/>
              </w:rPr>
              <w:t>2</w:t>
            </w:r>
          </w:p>
        </w:tc>
        <w:tc>
          <w:tcPr>
            <w:tcW w:w="869" w:type="dxa"/>
            <w:gridSpan w:val="2"/>
            <w:shd w:val="clear" w:color="auto" w:fill="auto"/>
          </w:tcPr>
          <w:p w14:paraId="439236A0" w14:textId="77777777" w:rsidR="008F7ACB" w:rsidRDefault="00000000">
            <w:pPr>
              <w:pStyle w:val="Other0"/>
              <w:tabs>
                <w:tab w:val="left" w:pos="670"/>
              </w:tabs>
              <w:ind w:firstLine="200"/>
            </w:pP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850" w:type="dxa"/>
            <w:shd w:val="clear" w:color="auto" w:fill="auto"/>
          </w:tcPr>
          <w:p w14:paraId="5B4668AC" w14:textId="77777777" w:rsidR="008F7ACB" w:rsidRDefault="00000000">
            <w:pPr>
              <w:pStyle w:val="Other0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960" w:type="dxa"/>
            <w:gridSpan w:val="2"/>
            <w:shd w:val="clear" w:color="auto" w:fill="auto"/>
          </w:tcPr>
          <w:p w14:paraId="372A7271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296" w:type="dxa"/>
            <w:shd w:val="clear" w:color="auto" w:fill="auto"/>
          </w:tcPr>
          <w:p w14:paraId="7275185D" w14:textId="77777777" w:rsidR="008F7ACB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11349449" w14:textId="77777777" w:rsidR="008F7ACB" w:rsidRDefault="00000000">
            <w:pPr>
              <w:pStyle w:val="Other0"/>
              <w:ind w:firstLine="440"/>
            </w:pPr>
            <w:r>
              <w:rPr>
                <w:rStyle w:val="Other"/>
              </w:rPr>
              <w:t>2 964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29296899" w14:textId="77777777" w:rsidR="008F7ACB" w:rsidRDefault="00000000">
            <w:pPr>
              <w:pStyle w:val="Other0"/>
              <w:tabs>
                <w:tab w:val="left" w:pos="1274"/>
              </w:tabs>
              <w:ind w:firstLine="160"/>
              <w:jc w:val="both"/>
            </w:pPr>
            <w:r>
              <w:rPr>
                <w:rStyle w:val="Other"/>
              </w:rPr>
              <w:t>1,0</w:t>
            </w:r>
            <w:r>
              <w:rPr>
                <w:rStyle w:val="Other"/>
              </w:rPr>
              <w:tab/>
              <w:t>48,91</w:t>
            </w:r>
          </w:p>
        </w:tc>
      </w:tr>
      <w:tr w:rsidR="008F7ACB" w14:paraId="16B5C7CE" w14:textId="77777777">
        <w:trPr>
          <w:trHeight w:hRule="exact" w:val="259"/>
          <w:jc w:val="center"/>
        </w:trPr>
        <w:tc>
          <w:tcPr>
            <w:tcW w:w="1574" w:type="dxa"/>
            <w:shd w:val="clear" w:color="auto" w:fill="auto"/>
          </w:tcPr>
          <w:p w14:paraId="3D92C637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auto"/>
          </w:tcPr>
          <w:p w14:paraId="42CAFD34" w14:textId="77777777" w:rsidR="008F7ACB" w:rsidRDefault="00000000">
            <w:pPr>
              <w:pStyle w:val="Other0"/>
              <w:ind w:firstLine="540"/>
            </w:pPr>
            <w:r>
              <w:rPr>
                <w:rStyle w:val="Other"/>
              </w:rPr>
              <w:t>593</w:t>
            </w:r>
          </w:p>
        </w:tc>
        <w:tc>
          <w:tcPr>
            <w:tcW w:w="312" w:type="dxa"/>
            <w:shd w:val="clear" w:color="auto" w:fill="auto"/>
          </w:tcPr>
          <w:p w14:paraId="006089D6" w14:textId="77777777" w:rsidR="008F7ACB" w:rsidRDefault="00000000">
            <w:pPr>
              <w:pStyle w:val="Other0"/>
              <w:ind w:firstLine="160"/>
            </w:pPr>
            <w:r>
              <w:rPr>
                <w:rStyle w:val="Other"/>
              </w:rPr>
              <w:t>1</w:t>
            </w:r>
          </w:p>
        </w:tc>
        <w:tc>
          <w:tcPr>
            <w:tcW w:w="869" w:type="dxa"/>
            <w:gridSpan w:val="2"/>
            <w:shd w:val="clear" w:color="auto" w:fill="auto"/>
          </w:tcPr>
          <w:p w14:paraId="12949755" w14:textId="77777777" w:rsidR="008F7ACB" w:rsidRDefault="00000000">
            <w:pPr>
              <w:pStyle w:val="Other0"/>
              <w:tabs>
                <w:tab w:val="left" w:pos="670"/>
              </w:tabs>
              <w:ind w:firstLine="200"/>
            </w:pPr>
            <w:r>
              <w:rPr>
                <w:rStyle w:val="Other"/>
              </w:rPr>
              <w:t>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850" w:type="dxa"/>
            <w:shd w:val="clear" w:color="auto" w:fill="auto"/>
          </w:tcPr>
          <w:p w14:paraId="697E6162" w14:textId="77777777" w:rsidR="008F7ACB" w:rsidRDefault="00000000">
            <w:pPr>
              <w:pStyle w:val="Other0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960" w:type="dxa"/>
            <w:gridSpan w:val="2"/>
            <w:shd w:val="clear" w:color="auto" w:fill="auto"/>
          </w:tcPr>
          <w:p w14:paraId="306ADC14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10 002</w:t>
            </w:r>
          </w:p>
        </w:tc>
        <w:tc>
          <w:tcPr>
            <w:tcW w:w="1296" w:type="dxa"/>
            <w:shd w:val="clear" w:color="auto" w:fill="auto"/>
          </w:tcPr>
          <w:p w14:paraId="0E89B167" w14:textId="77777777" w:rsidR="008F7ACB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5367707E" w14:textId="77777777" w:rsidR="008F7ACB" w:rsidRDefault="00000000">
            <w:pPr>
              <w:pStyle w:val="Other0"/>
              <w:ind w:firstLine="440"/>
            </w:pPr>
            <w:r>
              <w:rPr>
                <w:rStyle w:val="Other"/>
              </w:rPr>
              <w:t>1 395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425374D4" w14:textId="77777777" w:rsidR="008F7ACB" w:rsidRDefault="00000000">
            <w:pPr>
              <w:pStyle w:val="Other0"/>
              <w:tabs>
                <w:tab w:val="left" w:pos="1274"/>
              </w:tabs>
              <w:ind w:firstLine="160"/>
              <w:jc w:val="both"/>
            </w:pPr>
            <w:r>
              <w:rPr>
                <w:rStyle w:val="Other"/>
              </w:rPr>
              <w:t>1,0</w:t>
            </w:r>
            <w:r>
              <w:rPr>
                <w:rStyle w:val="Other"/>
              </w:rPr>
              <w:tab/>
              <w:t>23,01</w:t>
            </w:r>
          </w:p>
        </w:tc>
      </w:tr>
      <w:tr w:rsidR="008F7ACB" w14:paraId="7E361138" w14:textId="77777777">
        <w:trPr>
          <w:trHeight w:hRule="exact" w:val="504"/>
          <w:jc w:val="center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ED4B2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2869B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2CF44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606FE" w14:textId="6BB4010D" w:rsidR="008F7ACB" w:rsidRDefault="008F7ACB">
            <w:pPr>
              <w:pStyle w:val="Other0"/>
              <w:ind w:firstLine="480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72D52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26BFE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5DADF" w14:textId="77777777" w:rsidR="008F7ACB" w:rsidRDefault="008F7A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A708E" w14:textId="77777777" w:rsidR="008F7ACB" w:rsidRDefault="00000000">
            <w:pPr>
              <w:pStyle w:val="Other0"/>
              <w:ind w:right="160" w:firstLine="0"/>
              <w:jc w:val="right"/>
            </w:pPr>
            <w:r>
              <w:rPr>
                <w:rStyle w:val="Other"/>
                <w:b/>
                <w:bCs/>
              </w:rPr>
              <w:t>20 494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CE5BB" w14:textId="77777777" w:rsidR="008F7ACB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338,14</w:t>
            </w:r>
          </w:p>
        </w:tc>
      </w:tr>
    </w:tbl>
    <w:p w14:paraId="7B3F8CD3" w14:textId="7AA8D2EB" w:rsidR="008F7ACB" w:rsidRDefault="00000000">
      <w:pPr>
        <w:pStyle w:val="Tablecaption0"/>
        <w:tabs>
          <w:tab w:val="left" w:pos="7032"/>
        </w:tabs>
      </w:pPr>
      <w:r>
        <w:rPr>
          <w:rStyle w:val="Tablecaption"/>
          <w:b/>
          <w:bCs/>
        </w:rPr>
        <w:t>CELKEM:</w:t>
      </w:r>
      <w:r w:rsidRPr="00F25353">
        <w:rPr>
          <w:rStyle w:val="Tablecaption"/>
          <w:b/>
          <w:bCs/>
          <w:u w:val="none"/>
        </w:rPr>
        <w:tab/>
      </w:r>
      <w:r>
        <w:rPr>
          <w:rStyle w:val="Tablecaption"/>
          <w:b/>
          <w:bCs/>
        </w:rPr>
        <w:t>144 457</w:t>
      </w:r>
      <w:r>
        <w:rPr>
          <w:rStyle w:val="Tablecaption"/>
          <w:b/>
          <w:bCs/>
          <w:u w:val="none"/>
        </w:rPr>
        <w:t xml:space="preserve"> </w:t>
      </w:r>
      <w:r w:rsidR="00F25353">
        <w:rPr>
          <w:rStyle w:val="Tablecaption"/>
          <w:b/>
          <w:bCs/>
          <w:u w:val="none"/>
        </w:rPr>
        <w:t xml:space="preserve">                         </w:t>
      </w:r>
      <w:r>
        <w:rPr>
          <w:rStyle w:val="Tablecaption"/>
          <w:b/>
          <w:bCs/>
        </w:rPr>
        <w:t>2 537 Kč</w:t>
      </w:r>
    </w:p>
    <w:sectPr w:rsidR="008F7ACB">
      <w:footerReference w:type="default" r:id="rId6"/>
      <w:pgSz w:w="11900" w:h="16840"/>
      <w:pgMar w:top="1118" w:right="1141" w:bottom="1112" w:left="1091" w:header="69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5EFA" w14:textId="77777777" w:rsidR="00936904" w:rsidRDefault="00936904">
      <w:r>
        <w:separator/>
      </w:r>
    </w:p>
  </w:endnote>
  <w:endnote w:type="continuationSeparator" w:id="0">
    <w:p w14:paraId="7AE96136" w14:textId="77777777" w:rsidR="00936904" w:rsidRDefault="0093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677F" w14:textId="77777777" w:rsidR="008F7A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6DE0A81" wp14:editId="2F45AEC3">
              <wp:simplePos x="0" y="0"/>
              <wp:positionH relativeFrom="page">
                <wp:posOffset>6123305</wp:posOffset>
              </wp:positionH>
              <wp:positionV relativeFrom="page">
                <wp:posOffset>9829800</wp:posOffset>
              </wp:positionV>
              <wp:extent cx="652145" cy="8826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3BE81" w14:textId="77777777" w:rsidR="008F7ACB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cs-CZ" w:eastAsia="cs-CZ" w:bidi="cs-CZ"/>
                            </w:rPr>
                            <w:t xml:space="preserve">ze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E0A81"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482.15pt;margin-top:774pt;width:51.3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" filled="f" stroked="f">
              <v:textbox style="mso-fit-shape-to-text:t" inset="0,0,0,0">
                <w:txbxContent>
                  <w:p w14:paraId="23B3BE81" w14:textId="77777777" w:rsidR="008F7ACB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Style w:val="Headerorfooter2"/>
                        <w:sz w:val="19"/>
                        <w:szCs w:val="19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ED71" w14:textId="77777777" w:rsidR="00936904" w:rsidRDefault="00936904"/>
  </w:footnote>
  <w:footnote w:type="continuationSeparator" w:id="0">
    <w:p w14:paraId="7372263E" w14:textId="77777777" w:rsidR="00936904" w:rsidRDefault="009369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CB"/>
    <w:rsid w:val="002B2EB6"/>
    <w:rsid w:val="004D26B1"/>
    <w:rsid w:val="008C038D"/>
    <w:rsid w:val="008F7ACB"/>
    <w:rsid w:val="00936904"/>
    <w:rsid w:val="00F2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B9C6"/>
  <w15:docId w15:val="{AD5ADA0C-C33D-4A25-8D60-DDF7117B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paragraph" w:customStyle="1" w:styleId="Other0">
    <w:name w:val="Other"/>
    <w:basedOn w:val="Normln"/>
    <w:link w:val="Other"/>
    <w:pPr>
      <w:ind w:firstLine="1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ln"/>
    <w:link w:val="Bodytext2"/>
    <w:pPr>
      <w:spacing w:line="276" w:lineRule="auto"/>
      <w:ind w:left="500" w:firstLine="13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30">
    <w:name w:val="Body text (3)"/>
    <w:basedOn w:val="Normln"/>
    <w:link w:val="Bodytext3"/>
    <w:pPr>
      <w:spacing w:after="240" w:line="247" w:lineRule="auto"/>
      <w:ind w:left="250"/>
    </w:pPr>
    <w:rPr>
      <w:rFonts w:ascii="Times New Roman" w:eastAsia="Times New Roman" w:hAnsi="Times New Roman" w:cs="Times New Roman"/>
      <w:sz w:val="17"/>
      <w:szCs w:val="17"/>
    </w:rPr>
  </w:style>
  <w:style w:type="paragraph" w:styleId="Zkladntext">
    <w:name w:val="Body Text"/>
    <w:basedOn w:val="Normln"/>
    <w:link w:val="ZkladntextChar"/>
    <w:qFormat/>
    <w:pPr>
      <w:spacing w:after="260"/>
      <w:ind w:firstLine="2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ln"/>
    <w:link w:val="Heading3"/>
    <w:pPr>
      <w:spacing w:line="197" w:lineRule="auto"/>
      <w:outlineLvl w:val="2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sz w:val="114"/>
      <w:szCs w:val="114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Arial" w:eastAsia="Arial" w:hAnsi="Arial" w:cs="Arial"/>
      <w:i/>
      <w:iCs/>
      <w:sz w:val="54"/>
      <w:szCs w:val="54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40">
    <w:name w:val="Heading #4"/>
    <w:basedOn w:val="Normln"/>
    <w:link w:val="Heading4"/>
    <w:pPr>
      <w:spacing w:after="28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50">
    <w:name w:val="Heading #5"/>
    <w:basedOn w:val="Normln"/>
    <w:link w:val="Heading5"/>
    <w:pPr>
      <w:spacing w:after="27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9"/>
      <w:szCs w:val="19"/>
      <w:u w:val="single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0050AA43A0BC250204160243</vt:lpstr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0050AA43A0BC250204160243</dc:title>
  <dc:subject/>
  <dc:creator>kotikoval</dc:creator>
  <cp:keywords/>
  <cp:lastModifiedBy>Kotíková Lucie</cp:lastModifiedBy>
  <cp:revision>3</cp:revision>
  <dcterms:created xsi:type="dcterms:W3CDTF">2025-02-06T07:15:00Z</dcterms:created>
  <dcterms:modified xsi:type="dcterms:W3CDTF">2025-02-12T09:51:00Z</dcterms:modified>
</cp:coreProperties>
</file>