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8C5A8" w14:textId="77777777" w:rsidR="00EA574A" w:rsidRPr="00AA35DC" w:rsidRDefault="00EA574A" w:rsidP="00EA574A">
      <w:pPr>
        <w:pStyle w:val="HHTitle2"/>
      </w:pPr>
    </w:p>
    <w:p w14:paraId="724399D1" w14:textId="77777777" w:rsidR="00EA574A" w:rsidRPr="00AA35DC" w:rsidRDefault="00EA574A" w:rsidP="00EA574A"/>
    <w:p w14:paraId="2670D453" w14:textId="77777777" w:rsidR="00EA574A" w:rsidRPr="00AA35DC" w:rsidRDefault="00EA574A" w:rsidP="00EA574A"/>
    <w:p w14:paraId="518E2F1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6B2903A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B53E45A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C6C1E05" w14:textId="77777777" w:rsidR="00EA574A" w:rsidRPr="00AA35DC" w:rsidRDefault="00EA574A" w:rsidP="00EA574A">
      <w:pPr>
        <w:pStyle w:val="Spolecnost"/>
      </w:pPr>
    </w:p>
    <w:p w14:paraId="5AC8910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B7103C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9AAA64A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Radalytica a.s.</w:t>
      </w:r>
    </w:p>
    <w:p w14:paraId="42BA12D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7709CA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636FD3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69C667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913D45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8C7252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4AE8ADBE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B5E3FC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9C22C8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39342D4F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21BB14DB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JEC WORLD 2025, Paříž, 2025/018N2K, 4. - 6. 3. 2025</w:t>
      </w:r>
      <w:r>
        <w:t>“</w:t>
      </w:r>
    </w:p>
    <w:p w14:paraId="211BD14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33861B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50989E9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9FCA71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CA298A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4C66E0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B788B1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A7DBFC2" w14:textId="77777777" w:rsidR="005175DC" w:rsidRDefault="00825259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Radalytica a.s.</w:t>
      </w:r>
    </w:p>
    <w:p w14:paraId="253268CB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2411000070</w:t>
      </w:r>
    </w:p>
    <w:p w14:paraId="19EAFC21" w14:textId="77777777" w:rsidR="00E53491" w:rsidRPr="00D41099" w:rsidRDefault="00E53491" w:rsidP="00E53491">
      <w:pPr>
        <w:pStyle w:val="Text11"/>
        <w:keepNext w:val="0"/>
        <w:ind w:left="567"/>
      </w:pPr>
      <w:r w:rsidRPr="00D41099">
        <w:t xml:space="preserve"> společnost založená a existující podle právního řádu </w:t>
      </w:r>
      <w:r w:rsidRPr="00D41099">
        <w:rPr>
          <w:i/>
        </w:rPr>
        <w:t>České republiky</w:t>
      </w:r>
      <w:r w:rsidRPr="00D41099">
        <w:t xml:space="preserve">, </w:t>
      </w:r>
    </w:p>
    <w:p w14:paraId="66D7434B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Technologická 945/10, Holice, 77900 Olomouc</w:t>
      </w:r>
    </w:p>
    <w:p w14:paraId="6B3D951F" w14:textId="77777777" w:rsidR="00E53491" w:rsidRDefault="00E53491" w:rsidP="00E53491">
      <w:pPr>
        <w:pStyle w:val="Text11"/>
        <w:keepNext w:val="0"/>
        <w:ind w:left="567"/>
      </w:pPr>
      <w:r>
        <w:t>IČO: 04753437, DIČ: CZ04753437</w:t>
      </w:r>
    </w:p>
    <w:p w14:paraId="348EB049" w14:textId="77777777" w:rsidR="00E53491" w:rsidRDefault="00E53491" w:rsidP="00E53491">
      <w:pPr>
        <w:pStyle w:val="Text11"/>
        <w:keepNext w:val="0"/>
        <w:ind w:left="567"/>
      </w:pPr>
      <w:r w:rsidRPr="00D41099">
        <w:t>zapsaná v obchodním rejstříku</w:t>
      </w:r>
      <w:r w:rsidRPr="00D41099">
        <w:rPr>
          <w:i/>
        </w:rPr>
        <w:t xml:space="preserve"> </w:t>
      </w:r>
      <w:r w:rsidRPr="00D41099">
        <w:t>vedeném</w:t>
      </w:r>
      <w:r w:rsidR="00D41099">
        <w:t xml:space="preserve"> krajským soudem v Ostravě</w:t>
      </w:r>
      <w:r w:rsidR="00D41099">
        <w:rPr>
          <w:i/>
        </w:rPr>
        <w:t xml:space="preserve">, </w:t>
      </w:r>
      <w:r w:rsidRPr="00D41099">
        <w:t>oddíl</w:t>
      </w:r>
      <w:r w:rsidR="00D41099">
        <w:t xml:space="preserve"> B</w:t>
      </w:r>
      <w:r w:rsidRPr="00D41099">
        <w:t xml:space="preserve">, vložka </w:t>
      </w:r>
      <w:r w:rsidR="00D41099">
        <w:t>11091</w:t>
      </w:r>
    </w:p>
    <w:p w14:paraId="610DBB42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66D5AB8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E22C1C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67181D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B8E903C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7402F0E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459FD1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B4EF60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F415DD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9BA896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4351A8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447105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54AEA72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610CF29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DE8372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097C1A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78ED2D9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3DFBA2D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9A41FBF" w14:textId="2A60C29C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A919AA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862E151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746AAEDF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BC3A80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C12210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E8A1FD9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3F4AFE8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D0D3C9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FDA102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BAA4A8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EFB381A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6A4035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D217F98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928B346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972621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429E82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6BB9A7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621F54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FCBEFD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DBD3B4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F97549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B957AEC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099ADFD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2B49F4D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664FFF0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5F76FE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08D094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DA89A4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833F202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</w:t>
      </w:r>
      <w:r w:rsidR="00AB3DBE">
        <w:t xml:space="preserve"> sto šedesát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BD80A7E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A1786D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39C1AA7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6B755E1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2667114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F0CEC0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DC78143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69B6D46F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2600922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EF37DE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E31759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A79BD2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B5A9F6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EA29752" w14:textId="52D53335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A919AA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A919AA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E94219F" w14:textId="07BA72A4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D41099">
        <w:t xml:space="preserve">výši </w:t>
      </w:r>
      <w:r w:rsidR="00916093" w:rsidRPr="00D41099">
        <w:t>3</w:t>
      </w:r>
      <w:r w:rsidR="002D342D" w:rsidRPr="00D41099">
        <w:t xml:space="preserve">0 % (slovy: </w:t>
      </w:r>
      <w:r w:rsidR="00916093" w:rsidRPr="00D41099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A919AA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3DA9BEA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49C40F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9751F3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D3B78D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D98A81B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475C3EA" w14:textId="5DC7136D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919AA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919AA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919AA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919AA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4E9B30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4854D1D" w14:textId="5538F849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919AA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919AA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8EC0EE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30484B2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F634CF3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F8BC72B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0647BA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9E7ECD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175B8A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C3A41B3" w14:textId="7F76081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A919AA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1F7581A" w14:textId="08978E0A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A919AA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8FBC2C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D6B096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E54A37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00FC73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859C77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747100F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C3FB66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4345C55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6B17E3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243E05E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1034E90" w14:textId="45E733D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A919AA">
        <w:t>9</w:t>
      </w:r>
      <w:r w:rsidRPr="00AA35DC">
        <w:fldChar w:fldCharType="end"/>
      </w:r>
      <w:r w:rsidRPr="00AA35DC">
        <w:t xml:space="preserve"> Smlouvy.  </w:t>
      </w:r>
    </w:p>
    <w:p w14:paraId="36E9D1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3054799" w14:textId="19AEF5C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A919AA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A919AA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C987FB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1676B3D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789D70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E0A250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63AFA9F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FAD7C61" w14:textId="785B1B4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A919AA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D896E2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C54A57E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65D910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E92044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2BBC58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895B7DE" w14:textId="2C2C3A7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919AA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A919AA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2BB81BC" w14:textId="4B5D127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919AA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A919AA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E6CEB14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438339A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C4892C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73338C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31600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E19A47E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8C8370A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23F43621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ACD4C0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0E9AF28" w14:textId="03924462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919AA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A919AA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919AA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919AA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FF187D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FF53C0A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2E0D2C11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4A605953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6D4F9420" w14:textId="0DF05083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A919AA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919AA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0F27AB3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159EE3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215390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339BB74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8D918E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B9DF00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50DEB4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208A9A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160A2AF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34E16E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5D2459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EC53E6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FF7A8E5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B172AEF" w14:textId="5136374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A919AA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2D7198C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50FBDA1D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8EB649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97F282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E3479E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E36221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DC6672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F712A9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37C1616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A68100E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53C963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05ABCF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410A13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D06292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0668DE5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95E6F45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6DF852D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8050AC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47A6E3E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7E4428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AD8EE3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D41099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D41099">
        <w:t>marketa.buckova@czechtrade.cz</w:t>
      </w:r>
    </w:p>
    <w:p w14:paraId="5F377E2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EEFBDF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E587D9B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3D79653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0AEC11A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Radalytica a.s.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Petra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Weinholdová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Technologická 945/10, Holice, 77900 Olomouc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petra.weinholdova@radalytica.com</w:t>
      </w:r>
    </w:p>
    <w:p w14:paraId="6B32B8D7" w14:textId="77777777" w:rsidR="00EA574A" w:rsidRPr="00D41099" w:rsidRDefault="00EA574A" w:rsidP="00D41099">
      <w:pPr>
        <w:pStyle w:val="Text11"/>
        <w:spacing w:before="0" w:after="0"/>
        <w:ind w:left="1134"/>
        <w:jc w:val="left"/>
      </w:pPr>
      <w:r w:rsidRPr="00D41099">
        <w:t xml:space="preserve">Datová schránka: </w:t>
      </w:r>
      <w:r w:rsidR="00B85689" w:rsidRPr="00D41099">
        <w:tab/>
      </w:r>
      <w:r w:rsidR="00D41099">
        <w:t>3k5jx46</w:t>
      </w:r>
    </w:p>
    <w:p w14:paraId="13EA0B5E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4C2C0FC" w14:textId="77777777" w:rsidR="00C9731E" w:rsidRDefault="00C9731E" w:rsidP="00D41099">
      <w:pPr>
        <w:pStyle w:val="Text11"/>
        <w:keepNext w:val="0"/>
        <w:spacing w:before="0" w:after="0"/>
        <w:jc w:val="left"/>
        <w:rPr>
          <w:highlight w:val="yellow"/>
        </w:rPr>
      </w:pPr>
    </w:p>
    <w:p w14:paraId="0E7240FE" w14:textId="77777777" w:rsidR="00D41099" w:rsidRPr="00AA35DC" w:rsidRDefault="00D41099" w:rsidP="00D41099">
      <w:pPr>
        <w:pStyle w:val="Text11"/>
        <w:keepNext w:val="0"/>
        <w:spacing w:before="0" w:after="0"/>
        <w:jc w:val="left"/>
        <w:rPr>
          <w:highlight w:val="yellow"/>
        </w:rPr>
      </w:pPr>
    </w:p>
    <w:p w14:paraId="503401A7" w14:textId="72E981D5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A919AA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630320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1FCA9B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50688BF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6B8EFF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FDB864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3BAB1E0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C46A9AD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DE840BD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2088C46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CFA056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EAE7EE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746B0F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DFFE026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C470BA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C96538B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E0FC17B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D7E582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309EE5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F0A908C" w14:textId="017C92CB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A919AA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3582321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7485B6A" w14:textId="1900B97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A919AA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A919AA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A919AA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DE7D4B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1D836D6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0EBC9F2A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532C5A0" w14:textId="2B34615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A919AA">
        <w:t>8.2</w:t>
      </w:r>
      <w:r>
        <w:fldChar w:fldCharType="end"/>
      </w:r>
      <w:r w:rsidR="00F762FC">
        <w:t xml:space="preserve"> Smlouvy</w:t>
      </w:r>
      <w:r>
        <w:t>;</w:t>
      </w:r>
    </w:p>
    <w:p w14:paraId="37D4943F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147F7F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0FFEE8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56FB04E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8CB576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BE51E07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FBDC5F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E5F6866" w14:textId="5584D13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A919AA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A919AA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A919AA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A919AA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A919AA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D34CD38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DB1D81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ABB3F1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C71699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5ECC43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72F22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645CA6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E71FCD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5FD01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637CC3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5A2CBD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1732A9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A348AF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CC4D9FD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6EB8830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4D48C0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90BD1DD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57EDA69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E8DC0C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F29ECA3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667E83A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B44F00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EBA3402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86A125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84F20E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EADEA5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1044D98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D21A452" w14:textId="77777777" w:rsidR="00EA574A" w:rsidRPr="00AA35DC" w:rsidRDefault="00EA574A" w:rsidP="00EA574A">
      <w:pPr>
        <w:rPr>
          <w:b/>
        </w:rPr>
      </w:pPr>
    </w:p>
    <w:p w14:paraId="6EA9D167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3D340A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A64E1D2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3C5B959" w14:textId="77777777" w:rsidTr="006D1BA9">
        <w:tc>
          <w:tcPr>
            <w:tcW w:w="4644" w:type="dxa"/>
          </w:tcPr>
          <w:p w14:paraId="6B381F3C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3133ADA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Radalytica a.s.</w:t>
            </w:r>
          </w:p>
        </w:tc>
      </w:tr>
      <w:tr w:rsidR="00EA574A" w:rsidRPr="00AA35DC" w14:paraId="1E45177D" w14:textId="77777777" w:rsidTr="006D1BA9">
        <w:tc>
          <w:tcPr>
            <w:tcW w:w="4644" w:type="dxa"/>
          </w:tcPr>
          <w:p w14:paraId="03648AB7" w14:textId="77777777" w:rsidR="00EA574A" w:rsidRPr="00AA35DC" w:rsidRDefault="00EA574A" w:rsidP="006D1BA9">
            <w:r w:rsidRPr="00AA35DC">
              <w:t xml:space="preserve">Místo: </w:t>
            </w:r>
            <w:r w:rsidR="00D41099">
              <w:t>Praha</w:t>
            </w:r>
          </w:p>
          <w:p w14:paraId="432A39D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5FAB3A5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41099">
              <w:t>Olomouc</w:t>
            </w:r>
          </w:p>
          <w:p w14:paraId="3DCA8B0C" w14:textId="569B040E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00A2D">
              <w:t>11.2.2025</w:t>
            </w:r>
            <w:bookmarkStart w:id="39" w:name="_GoBack"/>
            <w:bookmarkEnd w:id="39"/>
          </w:p>
        </w:tc>
      </w:tr>
      <w:tr w:rsidR="00EA574A" w:rsidRPr="00AA35DC" w14:paraId="25410558" w14:textId="77777777" w:rsidTr="006D1BA9">
        <w:tc>
          <w:tcPr>
            <w:tcW w:w="4644" w:type="dxa"/>
          </w:tcPr>
          <w:p w14:paraId="5BA2DEDD" w14:textId="77777777" w:rsidR="00EA574A" w:rsidRPr="00AA35DC" w:rsidRDefault="00EA574A" w:rsidP="006D1BA9"/>
          <w:p w14:paraId="124CB6EE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412787E" w14:textId="77777777" w:rsidR="00EA574A" w:rsidRPr="00AA35DC" w:rsidRDefault="00EA574A" w:rsidP="006D1BA9">
            <w:pPr>
              <w:jc w:val="center"/>
            </w:pPr>
          </w:p>
          <w:p w14:paraId="73A53DC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5832CFF" w14:textId="77777777" w:rsidTr="006D1BA9">
        <w:tc>
          <w:tcPr>
            <w:tcW w:w="4644" w:type="dxa"/>
          </w:tcPr>
          <w:p w14:paraId="4A76BE09" w14:textId="77777777" w:rsidR="00EA574A" w:rsidRPr="00AA35DC" w:rsidRDefault="00EA574A" w:rsidP="006D1BA9">
            <w:r w:rsidRPr="00AA35DC">
              <w:t xml:space="preserve">Jméno: </w:t>
            </w:r>
            <w:r w:rsidR="00D41099" w:rsidRPr="00D41099">
              <w:t>Ing. Lenka Kolman Sokoltová, MBA</w:t>
            </w:r>
          </w:p>
          <w:p w14:paraId="48653A88" w14:textId="77777777" w:rsidR="00EA574A" w:rsidRPr="00AA35DC" w:rsidRDefault="00EA574A" w:rsidP="006D1BA9">
            <w:r w:rsidRPr="00AA35DC">
              <w:t xml:space="preserve">Funkce: </w:t>
            </w:r>
            <w:r w:rsidR="00D41099" w:rsidRPr="00D41099">
              <w:t>zástupce generálního ředitele</w:t>
            </w:r>
          </w:p>
        </w:tc>
        <w:tc>
          <w:tcPr>
            <w:tcW w:w="4678" w:type="dxa"/>
          </w:tcPr>
          <w:p w14:paraId="6E835662" w14:textId="77777777" w:rsidR="009E439E" w:rsidRDefault="009E439E" w:rsidP="009E439E">
            <w:pPr>
              <w:jc w:val="left"/>
            </w:pPr>
            <w:r>
              <w:t xml:space="preserve">Jméno: </w:t>
            </w:r>
            <w:r w:rsidR="00D41099">
              <w:rPr>
                <w:rFonts w:cstheme="minorHAnsi"/>
                <w:szCs w:val="22"/>
                <w:shd w:val="clear" w:color="auto" w:fill="FFFFFF"/>
              </w:rPr>
              <w:t>Jan Sohar</w:t>
            </w:r>
          </w:p>
          <w:p w14:paraId="3F95EBC8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D41099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44622E91" w14:textId="77777777" w:rsidR="0078009E" w:rsidRDefault="0078009E" w:rsidP="0078009E">
      <w:pPr>
        <w:pStyle w:val="HHTitle2"/>
        <w:jc w:val="both"/>
        <w:sectPr w:rsidR="0078009E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5A15B4D" w14:textId="77777777" w:rsidR="00842EDE" w:rsidRDefault="0078009E" w:rsidP="0078009E">
      <w:pPr>
        <w:pStyle w:val="HHTitle2"/>
        <w:jc w:val="both"/>
      </w:pPr>
      <w:r w:rsidRPr="0078009E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942A05" wp14:editId="721CFD98">
            <wp:simplePos x="0" y="0"/>
            <wp:positionH relativeFrom="margin">
              <wp:posOffset>-103505</wp:posOffset>
            </wp:positionH>
            <wp:positionV relativeFrom="paragraph">
              <wp:posOffset>337185</wp:posOffset>
            </wp:positionV>
            <wp:extent cx="7792720" cy="4549775"/>
            <wp:effectExtent l="0" t="0" r="0" b="317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20" cy="454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5DC">
        <w:t xml:space="preserve">PŘÍLOHA </w:t>
      </w:r>
      <w:r>
        <w:t>1 smlouvy</w:t>
      </w:r>
    </w:p>
    <w:p w14:paraId="1A385EA9" w14:textId="77777777" w:rsidR="0078009E" w:rsidRDefault="0078009E" w:rsidP="0078009E">
      <w:pPr>
        <w:pStyle w:val="HHTitle2"/>
        <w:jc w:val="both"/>
      </w:pPr>
    </w:p>
    <w:sectPr w:rsidR="0078009E" w:rsidSect="0078009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4B42" w14:textId="77777777" w:rsidR="008D5A5E" w:rsidRDefault="008D5A5E">
      <w:pPr>
        <w:spacing w:before="0" w:after="0"/>
      </w:pPr>
      <w:r>
        <w:separator/>
      </w:r>
    </w:p>
  </w:endnote>
  <w:endnote w:type="continuationSeparator" w:id="0">
    <w:p w14:paraId="5DD9D611" w14:textId="77777777" w:rsidR="008D5A5E" w:rsidRDefault="008D5A5E">
      <w:pPr>
        <w:spacing w:before="0" w:after="0"/>
      </w:pPr>
      <w:r>
        <w:continuationSeparator/>
      </w:r>
    </w:p>
  </w:endnote>
  <w:endnote w:type="continuationNotice" w:id="1">
    <w:p w14:paraId="653DE5B8" w14:textId="77777777" w:rsidR="008D5A5E" w:rsidRDefault="008D5A5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622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CF7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C6C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B31E" w14:textId="77777777" w:rsidR="008D5A5E" w:rsidRDefault="008D5A5E">
      <w:pPr>
        <w:spacing w:before="0" w:after="0"/>
      </w:pPr>
      <w:r>
        <w:separator/>
      </w:r>
    </w:p>
  </w:footnote>
  <w:footnote w:type="continuationSeparator" w:id="0">
    <w:p w14:paraId="5DDD919B" w14:textId="77777777" w:rsidR="008D5A5E" w:rsidRDefault="008D5A5E">
      <w:pPr>
        <w:spacing w:before="0" w:after="0"/>
      </w:pPr>
      <w:r>
        <w:continuationSeparator/>
      </w:r>
    </w:p>
  </w:footnote>
  <w:footnote w:type="continuationNotice" w:id="1">
    <w:p w14:paraId="47D3645B" w14:textId="77777777" w:rsidR="008D5A5E" w:rsidRDefault="008D5A5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155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90BD793" wp14:editId="4659E04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A3A6A26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84C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0FE7870" wp14:editId="3D5F165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D1EEAC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D5C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3E8BD2F" wp14:editId="12AE6E26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2C4244A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0675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B7165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175DC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0A2D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009E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0E2C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259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D5A5E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19AA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B3DBE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099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9E59F6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7715</Words>
  <Characters>45525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Bučková Markéta</cp:lastModifiedBy>
  <cp:revision>7</cp:revision>
  <cp:lastPrinted>2025-01-22T08:10:00Z</cp:lastPrinted>
  <dcterms:created xsi:type="dcterms:W3CDTF">2024-12-17T09:22:00Z</dcterms:created>
  <dcterms:modified xsi:type="dcterms:W3CDTF">2025-02-11T09:51:00Z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