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53" w:rsidRDefault="007E5F9C">
      <w:pPr>
        <w:pStyle w:val="Style2"/>
        <w:keepNext/>
        <w:keepLines/>
        <w:shd w:val="clear" w:color="auto" w:fill="auto"/>
        <w:tabs>
          <w:tab w:val="left" w:pos="4000"/>
        </w:tabs>
      </w:pPr>
      <w:bookmarkStart w:id="0" w:name="bookmark0"/>
      <w:r>
        <w:t>STA VO-GORT</w:t>
      </w:r>
      <w:r>
        <w:tab/>
        <w:t>STA VEBNI ROZPOČET</w:t>
      </w:r>
      <w:bookmarkEnd w:id="0"/>
    </w:p>
    <w:p w:rsidR="00591353" w:rsidRDefault="007E5F9C">
      <w:pPr>
        <w:pStyle w:val="Style4"/>
        <w:shd w:val="clear" w:color="auto" w:fill="auto"/>
      </w:pPr>
      <w:r>
        <w:t xml:space="preserve">tel: </w:t>
      </w:r>
      <w:r w:rsidR="00D40663">
        <w:t>xxxxxxxxx</w:t>
      </w:r>
    </w:p>
    <w:p w:rsidR="00591353" w:rsidRDefault="007E5F9C">
      <w:pPr>
        <w:pStyle w:val="Style4"/>
        <w:shd w:val="clear" w:color="auto" w:fill="auto"/>
        <w:ind w:left="320"/>
        <w:jc w:val="left"/>
        <w:sectPr w:rsidR="00591353">
          <w:pgSz w:w="11909" w:h="16841"/>
          <w:pgMar w:top="749" w:right="1921" w:bottom="3607" w:left="1451" w:header="0" w:footer="3" w:gutter="0"/>
          <w:cols w:space="720"/>
          <w:noEndnote/>
          <w:docGrid w:linePitch="360"/>
        </w:sectPr>
      </w:pPr>
      <w:r>
        <w:t>Francouzská 60 Praha 10</w:t>
      </w: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before="42" w:after="42" w:line="240" w:lineRule="exact"/>
        <w:rPr>
          <w:sz w:val="19"/>
          <w:szCs w:val="19"/>
        </w:rPr>
      </w:pPr>
    </w:p>
    <w:p w:rsidR="00591353" w:rsidRDefault="00591353">
      <w:pPr>
        <w:rPr>
          <w:sz w:val="2"/>
          <w:szCs w:val="2"/>
        </w:rPr>
        <w:sectPr w:rsidR="00591353">
          <w:type w:val="continuous"/>
          <w:pgSz w:w="11909" w:h="16841"/>
          <w:pgMar w:top="749" w:right="0" w:bottom="3607" w:left="0" w:header="0" w:footer="3" w:gutter="0"/>
          <w:cols w:space="720"/>
          <w:noEndnote/>
          <w:docGrid w:linePitch="360"/>
        </w:sectPr>
      </w:pPr>
    </w:p>
    <w:p w:rsidR="00591353" w:rsidRDefault="007E5F9C">
      <w:pPr>
        <w:pStyle w:val="Style2"/>
        <w:keepNext/>
        <w:keepLines/>
        <w:shd w:val="clear" w:color="auto" w:fill="auto"/>
        <w:spacing w:after="60" w:line="212" w:lineRule="exact"/>
        <w:jc w:val="left"/>
      </w:pPr>
      <w:bookmarkStart w:id="1" w:name="bookmark1"/>
      <w:r>
        <w:t>Lokalita</w:t>
      </w:r>
      <w:bookmarkEnd w:id="1"/>
    </w:p>
    <w:p w:rsidR="00591353" w:rsidRDefault="007E5F9C">
      <w:pPr>
        <w:pStyle w:val="Style4"/>
        <w:shd w:val="clear" w:color="auto" w:fill="auto"/>
        <w:spacing w:line="212" w:lineRule="exact"/>
        <w:jc w:val="right"/>
      </w:pPr>
      <w:r>
        <w:t>Domov pro seniory Háje</w:t>
      </w:r>
    </w:p>
    <w:p w:rsidR="00591353" w:rsidRDefault="007E5F9C">
      <w:pPr>
        <w:pStyle w:val="Style2"/>
        <w:keepNext/>
        <w:keepLines/>
        <w:shd w:val="clear" w:color="auto" w:fill="auto"/>
        <w:spacing w:line="212" w:lineRule="exact"/>
        <w:jc w:val="left"/>
        <w:sectPr w:rsidR="00591353">
          <w:type w:val="continuous"/>
          <w:pgSz w:w="11909" w:h="16841"/>
          <w:pgMar w:top="749" w:right="4215" w:bottom="3607" w:left="1451" w:header="0" w:footer="3" w:gutter="0"/>
          <w:cols w:num="2" w:space="720" w:equalWidth="0">
            <w:col w:w="2477" w:space="1530"/>
            <w:col w:w="2236"/>
          </w:cols>
          <w:noEndnote/>
          <w:docGrid w:linePitch="360"/>
        </w:sectPr>
      </w:pPr>
      <w:r>
        <w:br w:type="column"/>
      </w:r>
      <w:bookmarkStart w:id="2" w:name="bookmark2"/>
      <w:r>
        <w:rPr>
          <w:rStyle w:val="CharStyle6"/>
          <w:i/>
          <w:iCs/>
        </w:rPr>
        <w:t>K Milíčovu 734/1 Praha 4</w:t>
      </w:r>
      <w:bookmarkEnd w:id="2"/>
    </w:p>
    <w:p w:rsidR="00591353" w:rsidRDefault="00591353">
      <w:pPr>
        <w:spacing w:before="20" w:after="20" w:line="240" w:lineRule="exact"/>
        <w:rPr>
          <w:sz w:val="19"/>
          <w:szCs w:val="19"/>
        </w:rPr>
      </w:pPr>
    </w:p>
    <w:p w:rsidR="00591353" w:rsidRDefault="00591353">
      <w:pPr>
        <w:rPr>
          <w:sz w:val="2"/>
          <w:szCs w:val="2"/>
        </w:rPr>
        <w:sectPr w:rsidR="00591353">
          <w:type w:val="continuous"/>
          <w:pgSz w:w="11909" w:h="16841"/>
          <w:pgMar w:top="749" w:right="0" w:bottom="3607" w:left="0" w:header="0" w:footer="3" w:gutter="0"/>
          <w:cols w:space="720"/>
          <w:noEndnote/>
          <w:docGrid w:linePitch="360"/>
        </w:sectPr>
      </w:pPr>
    </w:p>
    <w:p w:rsidR="00591353" w:rsidRDefault="007E5F9C">
      <w:pPr>
        <w:pStyle w:val="Style9"/>
        <w:shd w:val="clear" w:color="auto" w:fill="auto"/>
        <w:spacing w:after="370"/>
      </w:pPr>
      <w:r>
        <w:t xml:space="preserve">Nabídka na </w:t>
      </w:r>
      <w:r>
        <w:t>výmalbu</w:t>
      </w:r>
    </w:p>
    <w:p w:rsidR="00591353" w:rsidRDefault="00D40663">
      <w:pPr>
        <w:pStyle w:val="Style2"/>
        <w:keepNext/>
        <w:keepLines/>
        <w:shd w:val="clear" w:color="auto" w:fill="auto"/>
        <w:spacing w:after="70" w:line="212" w:lineRule="exact"/>
        <w:jc w:val="left"/>
      </w:pPr>
      <w:r>
        <w:rPr>
          <w:noProof/>
        </w:rPr>
        <mc:AlternateContent>
          <mc:Choice Requires="wps">
            <w:drawing>
              <wp:anchor distT="98425" distB="0" distL="63500" distR="1481455" simplePos="0" relativeHeight="377487104" behindDoc="1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-193040</wp:posOffset>
                </wp:positionV>
                <wp:extent cx="1081405" cy="717550"/>
                <wp:effectExtent l="0" t="1905" r="0" b="444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353" w:rsidRPr="00D40663" w:rsidRDefault="007E5F9C">
                            <w:pPr>
                              <w:pStyle w:val="Style7"/>
                              <w:shd w:val="clear" w:color="auto" w:fill="auto"/>
                              <w:ind w:right="20"/>
                              <w:rPr>
                                <w:b/>
                              </w:rPr>
                            </w:pPr>
                            <w:r>
                              <w:t>č. Zkrácený popis</w:t>
                            </w:r>
                            <w:r>
                              <w:br/>
                            </w:r>
                            <w:r w:rsidRPr="00D40663">
                              <w:rPr>
                                <w:b/>
                              </w:rPr>
                              <w:t>Výkaz výměr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-15.2pt;width:85.15pt;height:56.5pt;z-index:-125829376;visibility:visible;mso-wrap-style:square;mso-width-percent:0;mso-height-percent:0;mso-wrap-distance-left:5pt;mso-wrap-distance-top:7.75pt;mso-wrap-distance-right:11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QVr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" filled="f" stroked="f">
                <v:textbox style="mso-fit-shape-to-text:t" inset="0,0,0,0">
                  <w:txbxContent>
                    <w:p w:rsidR="00591353" w:rsidRPr="00D40663" w:rsidRDefault="007E5F9C">
                      <w:pPr>
                        <w:pStyle w:val="Style7"/>
                        <w:shd w:val="clear" w:color="auto" w:fill="auto"/>
                        <w:ind w:right="20"/>
                        <w:rPr>
                          <w:b/>
                        </w:rPr>
                      </w:pPr>
                      <w:r>
                        <w:t>č. Zkrácený popis</w:t>
                      </w:r>
                      <w:r>
                        <w:br/>
                      </w:r>
                      <w:r w:rsidRPr="00D40663">
                        <w:rPr>
                          <w:b/>
                        </w:rPr>
                        <w:t>Výkaz výměr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3"/>
      <w:r w:rsidR="007E5F9C">
        <w:t>množství</w:t>
      </w:r>
      <w:r>
        <w:t xml:space="preserve">  </w:t>
      </w:r>
      <w:r w:rsidR="007E5F9C">
        <w:t xml:space="preserve"> M.j</w:t>
      </w:r>
      <w:r>
        <w:t xml:space="preserve">      </w:t>
      </w:r>
      <w:r w:rsidR="007E5F9C">
        <w:t xml:space="preserve"> montáž </w:t>
      </w:r>
      <w:r>
        <w:t xml:space="preserve">       </w:t>
      </w:r>
      <w:r w:rsidR="007E5F9C">
        <w:t xml:space="preserve">materiál </w:t>
      </w:r>
      <w:r>
        <w:t xml:space="preserve">       </w:t>
      </w:r>
      <w:r w:rsidR="007E5F9C">
        <w:t>celkem</w:t>
      </w:r>
      <w:bookmarkEnd w:id="3"/>
    </w:p>
    <w:p w:rsidR="00591353" w:rsidRDefault="00D40663">
      <w:pPr>
        <w:pStyle w:val="Style11"/>
        <w:shd w:val="clear" w:color="auto" w:fill="auto"/>
        <w:spacing w:before="0"/>
        <w:ind w:left="3660"/>
        <w:sectPr w:rsidR="00591353">
          <w:type w:val="continuous"/>
          <w:pgSz w:w="11909" w:h="16841"/>
          <w:pgMar w:top="749" w:right="1921" w:bottom="3607" w:left="1451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</w:t>
      </w:r>
      <w:r w:rsidR="007E5F9C">
        <w:t>Kč</w:t>
      </w: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before="1" w:after="1" w:line="240" w:lineRule="exact"/>
        <w:rPr>
          <w:sz w:val="19"/>
          <w:szCs w:val="19"/>
        </w:rPr>
      </w:pPr>
    </w:p>
    <w:p w:rsidR="00591353" w:rsidRDefault="00591353">
      <w:pPr>
        <w:rPr>
          <w:sz w:val="2"/>
          <w:szCs w:val="2"/>
        </w:rPr>
        <w:sectPr w:rsidR="00591353">
          <w:type w:val="continuous"/>
          <w:pgSz w:w="11909" w:h="16841"/>
          <w:pgMar w:top="749" w:right="0" w:bottom="3607" w:left="0" w:header="0" w:footer="3" w:gutter="0"/>
          <w:cols w:space="720"/>
          <w:noEndnote/>
          <w:docGrid w:linePitch="360"/>
        </w:sectPr>
      </w:pPr>
    </w:p>
    <w:p w:rsidR="00591353" w:rsidRPr="00D40663" w:rsidRDefault="007E5F9C">
      <w:pPr>
        <w:pStyle w:val="Style4"/>
        <w:shd w:val="clear" w:color="auto" w:fill="auto"/>
        <w:spacing w:line="277" w:lineRule="exact"/>
        <w:jc w:val="left"/>
        <w:rPr>
          <w:b/>
        </w:rPr>
      </w:pPr>
      <w:r w:rsidRPr="00D40663">
        <w:rPr>
          <w:b/>
        </w:rPr>
        <w:t>malba prostoru strojovny výtahu A3</w:t>
      </w:r>
    </w:p>
    <w:p w:rsidR="00D40663" w:rsidRDefault="007E5F9C" w:rsidP="00D40663">
      <w:pPr>
        <w:pStyle w:val="Style9"/>
        <w:shd w:val="clear" w:color="auto" w:fill="auto"/>
        <w:spacing w:after="0" w:line="277" w:lineRule="exact"/>
      </w:pPr>
      <w:r>
        <w:t>penetrace</w:t>
      </w:r>
    </w:p>
    <w:p w:rsidR="00591353" w:rsidRDefault="007E5F9C" w:rsidP="00D40663">
      <w:pPr>
        <w:pStyle w:val="Style9"/>
        <w:shd w:val="clear" w:color="auto" w:fill="auto"/>
        <w:spacing w:after="0" w:line="277" w:lineRule="exact"/>
      </w:pPr>
      <w:r>
        <w:t>izolace po vytopení</w:t>
      </w:r>
    </w:p>
    <w:p w:rsidR="00D40663" w:rsidRDefault="00D40663" w:rsidP="00D40663">
      <w:pPr>
        <w:pStyle w:val="Style9"/>
        <w:shd w:val="clear" w:color="auto" w:fill="auto"/>
        <w:spacing w:after="0" w:line="277" w:lineRule="exact"/>
      </w:pPr>
      <w:r>
        <w:t xml:space="preserve">                       </w:t>
      </w:r>
    </w:p>
    <w:p w:rsidR="00D40663" w:rsidRDefault="007E5F9C">
      <w:pPr>
        <w:pStyle w:val="Style9"/>
        <w:shd w:val="clear" w:color="auto" w:fill="auto"/>
        <w:spacing w:after="0" w:line="281" w:lineRule="exact"/>
      </w:pPr>
      <w:r>
        <w:t xml:space="preserve">oprava zdi mezi budovou B a A </w:t>
      </w:r>
    </w:p>
    <w:p w:rsidR="00D40663" w:rsidRDefault="007E5F9C">
      <w:pPr>
        <w:pStyle w:val="Style9"/>
        <w:shd w:val="clear" w:color="auto" w:fill="auto"/>
        <w:spacing w:after="0" w:line="281" w:lineRule="exact"/>
      </w:pPr>
      <w:r>
        <w:t xml:space="preserve">levá strana </w:t>
      </w:r>
    </w:p>
    <w:p w:rsidR="00D40663" w:rsidRDefault="007E5F9C">
      <w:pPr>
        <w:pStyle w:val="Style9"/>
        <w:shd w:val="clear" w:color="auto" w:fill="auto"/>
        <w:spacing w:after="0" w:line="281" w:lineRule="exact"/>
      </w:pPr>
      <w:r>
        <w:t xml:space="preserve">zednická oprava </w:t>
      </w:r>
    </w:p>
    <w:p w:rsidR="00591353" w:rsidRDefault="007E5F9C">
      <w:pPr>
        <w:pStyle w:val="Style9"/>
        <w:shd w:val="clear" w:color="auto" w:fill="auto"/>
        <w:spacing w:after="0" w:line="281" w:lineRule="exact"/>
      </w:pPr>
      <w:r>
        <w:t>penetrace</w:t>
      </w:r>
    </w:p>
    <w:p w:rsidR="00591353" w:rsidRDefault="007E5F9C">
      <w:pPr>
        <w:pStyle w:val="Style9"/>
        <w:shd w:val="clear" w:color="auto" w:fill="auto"/>
        <w:spacing w:after="0" w:line="281" w:lineRule="exact"/>
      </w:pPr>
      <w:r>
        <w:t>malba dle odstínu omyvatelná přikrývání.oblepování,</w:t>
      </w:r>
    </w:p>
    <w:p w:rsidR="00591353" w:rsidRDefault="007E5F9C">
      <w:pPr>
        <w:pStyle w:val="Style13"/>
        <w:shd w:val="clear" w:color="auto" w:fill="auto"/>
        <w:tabs>
          <w:tab w:val="left" w:pos="1345"/>
          <w:tab w:val="left" w:pos="295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br w:type="column"/>
      </w:r>
      <w:r>
        <w:t>105 m2</w:t>
      </w:r>
      <w:r>
        <w:tab/>
        <w:t>32 bílá</w:t>
      </w:r>
      <w:r>
        <w:tab/>
        <w:t>3360</w:t>
      </w:r>
    </w:p>
    <w:p w:rsidR="00591353" w:rsidRDefault="007E5F9C">
      <w:pPr>
        <w:pStyle w:val="Style13"/>
        <w:shd w:val="clear" w:color="auto" w:fill="auto"/>
        <w:tabs>
          <w:tab w:val="left" w:pos="1345"/>
          <w:tab w:val="left" w:pos="2950"/>
        </w:tabs>
      </w:pPr>
      <w:r>
        <w:t>105 m2</w:t>
      </w:r>
      <w:r>
        <w:tab/>
        <w:t>18</w:t>
      </w:r>
      <w:r>
        <w:tab/>
        <w:t>1890</w:t>
      </w:r>
    </w:p>
    <w:p w:rsidR="00591353" w:rsidRDefault="007E5F9C">
      <w:pPr>
        <w:pStyle w:val="Style13"/>
        <w:shd w:val="clear" w:color="auto" w:fill="auto"/>
        <w:spacing w:after="837"/>
        <w:jc w:val="right"/>
      </w:pPr>
      <w:r>
        <w:t>1450</w:t>
      </w:r>
    </w:p>
    <w:p w:rsidR="00591353" w:rsidRDefault="007E5F9C">
      <w:pPr>
        <w:pStyle w:val="Style13"/>
        <w:shd w:val="clear" w:color="auto" w:fill="auto"/>
        <w:spacing w:line="284" w:lineRule="exact"/>
        <w:jc w:val="right"/>
      </w:pPr>
      <w:r>
        <w:t>1800</w:t>
      </w:r>
    </w:p>
    <w:p w:rsidR="00591353" w:rsidRDefault="007E5F9C">
      <w:pPr>
        <w:pStyle w:val="Style13"/>
        <w:shd w:val="clear" w:color="auto" w:fill="auto"/>
        <w:tabs>
          <w:tab w:val="left" w:pos="1345"/>
          <w:tab w:val="left" w:pos="2950"/>
        </w:tabs>
        <w:spacing w:line="284" w:lineRule="exact"/>
      </w:pPr>
      <w:r>
        <w:t>20 m2</w:t>
      </w:r>
      <w:r>
        <w:tab/>
        <w:t>18</w:t>
      </w:r>
      <w:r>
        <w:tab/>
        <w:t>360</w:t>
      </w:r>
    </w:p>
    <w:p w:rsidR="00591353" w:rsidRDefault="007E5F9C">
      <w:pPr>
        <w:pStyle w:val="Style13"/>
        <w:shd w:val="clear" w:color="auto" w:fill="auto"/>
        <w:tabs>
          <w:tab w:val="left" w:pos="1145"/>
          <w:tab w:val="left" w:pos="2950"/>
        </w:tabs>
        <w:spacing w:line="284" w:lineRule="exact"/>
      </w:pPr>
      <w:r>
        <w:t>20 m2</w:t>
      </w:r>
      <w:r>
        <w:tab/>
        <w:t>250</w:t>
      </w:r>
      <w:r>
        <w:tab/>
        <w:t>5000</w:t>
      </w:r>
      <w:r>
        <w:fldChar w:fldCharType="end"/>
      </w:r>
    </w:p>
    <w:p w:rsidR="00591353" w:rsidRDefault="007E5F9C">
      <w:pPr>
        <w:pStyle w:val="Style9"/>
        <w:shd w:val="clear" w:color="auto" w:fill="auto"/>
        <w:spacing w:after="0" w:line="284" w:lineRule="exact"/>
        <w:jc w:val="right"/>
        <w:sectPr w:rsidR="00591353">
          <w:type w:val="continuous"/>
          <w:pgSz w:w="11909" w:h="16841"/>
          <w:pgMar w:top="749" w:right="2375" w:bottom="3607" w:left="1663" w:header="0" w:footer="3" w:gutter="0"/>
          <w:cols w:num="2" w:space="929"/>
          <w:noEndnote/>
          <w:docGrid w:linePitch="360"/>
        </w:sectPr>
      </w:pPr>
      <w:r>
        <w:t>450</w:t>
      </w: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line="240" w:lineRule="exact"/>
        <w:rPr>
          <w:sz w:val="19"/>
          <w:szCs w:val="19"/>
        </w:rPr>
      </w:pPr>
    </w:p>
    <w:p w:rsidR="00591353" w:rsidRDefault="00591353">
      <w:pPr>
        <w:spacing w:before="38" w:after="38" w:line="240" w:lineRule="exact"/>
        <w:rPr>
          <w:sz w:val="19"/>
          <w:szCs w:val="19"/>
        </w:rPr>
      </w:pPr>
    </w:p>
    <w:p w:rsidR="00591353" w:rsidRDefault="00591353">
      <w:pPr>
        <w:rPr>
          <w:sz w:val="2"/>
          <w:szCs w:val="2"/>
        </w:rPr>
        <w:sectPr w:rsidR="00591353">
          <w:type w:val="continuous"/>
          <w:pgSz w:w="11909" w:h="16841"/>
          <w:pgMar w:top="749" w:right="0" w:bottom="749" w:left="0" w:header="0" w:footer="3" w:gutter="0"/>
          <w:cols w:space="720"/>
          <w:noEndnote/>
          <w:docGrid w:linePitch="360"/>
        </w:sectPr>
      </w:pPr>
    </w:p>
    <w:p w:rsidR="00D40663" w:rsidRDefault="00D40663" w:rsidP="00D40663">
      <w:pPr>
        <w:pStyle w:val="Style9"/>
        <w:shd w:val="clear" w:color="auto" w:fill="auto"/>
        <w:spacing w:after="0" w:line="281" w:lineRule="exact"/>
        <w:ind w:left="160" w:right="58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4727575</wp:posOffset>
                </wp:positionH>
                <wp:positionV relativeFrom="paragraph">
                  <wp:posOffset>-13970</wp:posOffset>
                </wp:positionV>
                <wp:extent cx="356870" cy="494665"/>
                <wp:effectExtent l="635" t="0" r="4445" b="381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353" w:rsidRDefault="007E5F9C">
                            <w:pPr>
                              <w:pStyle w:val="Style4"/>
                              <w:shd w:val="clear" w:color="auto" w:fill="auto"/>
                              <w:spacing w:after="5" w:line="212" w:lineRule="exact"/>
                              <w:jc w:val="left"/>
                            </w:pPr>
                            <w:r>
                              <w:rPr>
                                <w:rStyle w:val="CharStyle15Exact"/>
                              </w:rPr>
                              <w:t>14310</w:t>
                            </w:r>
                          </w:p>
                          <w:p w:rsidR="00591353" w:rsidRDefault="007E5F9C">
                            <w:pPr>
                              <w:pStyle w:val="Style9"/>
                              <w:shd w:val="clear" w:color="auto" w:fill="auto"/>
                              <w:spacing w:after="0" w:line="281" w:lineRule="exact"/>
                              <w:ind w:left="140"/>
                            </w:pPr>
                            <w:r>
                              <w:rPr>
                                <w:rStyle w:val="CharStyle16Exact"/>
                              </w:rPr>
                              <w:t>1717</w:t>
                            </w:r>
                          </w:p>
                          <w:p w:rsidR="00591353" w:rsidRDefault="007E5F9C">
                            <w:pPr>
                              <w:pStyle w:val="Style4"/>
                              <w:shd w:val="clear" w:color="auto" w:fill="auto"/>
                              <w:spacing w:line="281" w:lineRule="exact"/>
                              <w:jc w:val="left"/>
                            </w:pPr>
                            <w:r>
                              <w:rPr>
                                <w:rStyle w:val="CharStyle15Exact"/>
                              </w:rPr>
                              <w:t>16027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2.25pt;margin-top:-1.1pt;width:28.1pt;height:38.9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GOrQ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" filled="f" stroked="f">
                <v:textbox style="mso-fit-shape-to-text:t" inset="0,0,0,0">
                  <w:txbxContent>
                    <w:p w:rsidR="00591353" w:rsidRDefault="007E5F9C">
                      <w:pPr>
                        <w:pStyle w:val="Style4"/>
                        <w:shd w:val="clear" w:color="auto" w:fill="auto"/>
                        <w:spacing w:after="5" w:line="212" w:lineRule="exact"/>
                        <w:jc w:val="left"/>
                      </w:pPr>
                      <w:r>
                        <w:rPr>
                          <w:rStyle w:val="CharStyle15Exact"/>
                        </w:rPr>
                        <w:t>14310</w:t>
                      </w:r>
                    </w:p>
                    <w:p w:rsidR="00591353" w:rsidRDefault="007E5F9C">
                      <w:pPr>
                        <w:pStyle w:val="Style9"/>
                        <w:shd w:val="clear" w:color="auto" w:fill="auto"/>
                        <w:spacing w:after="0" w:line="281" w:lineRule="exact"/>
                        <w:ind w:left="140"/>
                      </w:pPr>
                      <w:r>
                        <w:rPr>
                          <w:rStyle w:val="CharStyle16Exact"/>
                        </w:rPr>
                        <w:t>1717</w:t>
                      </w:r>
                    </w:p>
                    <w:p w:rsidR="00591353" w:rsidRDefault="007E5F9C">
                      <w:pPr>
                        <w:pStyle w:val="Style4"/>
                        <w:shd w:val="clear" w:color="auto" w:fill="auto"/>
                        <w:spacing w:line="281" w:lineRule="exact"/>
                        <w:jc w:val="left"/>
                      </w:pPr>
                      <w:r>
                        <w:rPr>
                          <w:rStyle w:val="CharStyle15Exact"/>
                        </w:rPr>
                        <w:t>16027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E5F9C">
        <w:t xml:space="preserve">Celkem </w:t>
      </w:r>
    </w:p>
    <w:p w:rsidR="00D40663" w:rsidRDefault="007E5F9C" w:rsidP="00D40663">
      <w:pPr>
        <w:pStyle w:val="Style9"/>
        <w:shd w:val="clear" w:color="auto" w:fill="auto"/>
        <w:spacing w:after="0" w:line="281" w:lineRule="exact"/>
        <w:ind w:left="160" w:right="5860"/>
      </w:pPr>
      <w:r>
        <w:t xml:space="preserve">DPH </w:t>
      </w:r>
      <w:r>
        <w:t>12%</w:t>
      </w:r>
    </w:p>
    <w:p w:rsidR="00591353" w:rsidRDefault="007E5F9C" w:rsidP="00D40663">
      <w:pPr>
        <w:pStyle w:val="Style9"/>
        <w:shd w:val="clear" w:color="auto" w:fill="auto"/>
        <w:spacing w:after="0" w:line="281" w:lineRule="exact"/>
        <w:ind w:left="160" w:right="5860"/>
      </w:pPr>
      <w:bookmarkStart w:id="4" w:name="_GoBack"/>
      <w:bookmarkEnd w:id="4"/>
      <w:r>
        <w:t xml:space="preserve"> Celkem k úhradě</w:t>
      </w:r>
    </w:p>
    <w:p w:rsidR="00591353" w:rsidRDefault="00591353" w:rsidP="00D40663">
      <w:pPr>
        <w:pStyle w:val="Style17"/>
        <w:shd w:val="clear" w:color="auto" w:fill="auto"/>
        <w:spacing w:before="0"/>
      </w:pPr>
    </w:p>
    <w:p w:rsidR="00591353" w:rsidRDefault="00D40663">
      <w:pPr>
        <w:pStyle w:val="Style33"/>
        <w:shd w:val="clear" w:color="auto" w:fill="auto"/>
        <w:ind w:left="4280" w:right="260"/>
      </w:pPr>
      <w:r>
        <w:rPr>
          <w:noProof/>
        </w:rPr>
        <mc:AlternateContent>
          <mc:Choice Requires="wps">
            <w:drawing>
              <wp:anchor distT="0" distB="707390" distL="63500" distR="63500" simplePos="0" relativeHeight="377487106" behindDoc="1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483870</wp:posOffset>
                </wp:positionV>
                <wp:extent cx="1014730" cy="127000"/>
                <wp:effectExtent l="0" t="2540" r="0" b="381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353" w:rsidRDefault="007E5F9C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6Exact"/>
                              </w:rPr>
                              <w:t>V Praze 10.1.2025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.65pt;margin-top:38.1pt;width:79.9pt;height:10pt;z-index:-125829374;visibility:visible;mso-wrap-style:square;mso-width-percent:0;mso-height-percent:0;mso-wrap-distance-left:5pt;mso-wrap-distance-top:0;mso-wrap-distance-right:5pt;mso-wrap-distance-bottom:5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rasQIAALA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" filled="f" stroked="f">
                <v:textbox style="mso-fit-shape-to-text:t" inset="0,0,0,0">
                  <w:txbxContent>
                    <w:p w:rsidR="00591353" w:rsidRDefault="007E5F9C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rPr>
                          <w:rStyle w:val="CharStyle16Exact"/>
                        </w:rPr>
                        <w:t>V Praze 10.1.2025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591353">
      <w:type w:val="continuous"/>
      <w:pgSz w:w="11909" w:h="16841"/>
      <w:pgMar w:top="749" w:right="1921" w:bottom="749" w:left="1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F9C" w:rsidRDefault="007E5F9C">
      <w:r>
        <w:separator/>
      </w:r>
    </w:p>
  </w:endnote>
  <w:endnote w:type="continuationSeparator" w:id="0">
    <w:p w:rsidR="007E5F9C" w:rsidRDefault="007E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F9C" w:rsidRDefault="007E5F9C"/>
  </w:footnote>
  <w:footnote w:type="continuationSeparator" w:id="0">
    <w:p w:rsidR="007E5F9C" w:rsidRDefault="007E5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B1B43"/>
    <w:multiLevelType w:val="multilevel"/>
    <w:tmpl w:val="0876DA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6295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53"/>
    <w:rsid w:val="00591353"/>
    <w:rsid w:val="007E5F9C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F63E"/>
  <w15:docId w15:val="{FC736DE8-4081-4D1B-B664-4C74E43E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/>
      <w:bCs/>
      <w:i/>
      <w:iCs/>
      <w:smallCaps w:val="0"/>
      <w:strike w:val="0"/>
      <w:color w:val="276295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">
    <w:name w:val="Char Style 23"/>
    <w:basedOn w:val="CharStyle21"/>
    <w:rPr>
      <w:rFonts w:ascii="Arial" w:eastAsia="Arial" w:hAnsi="Arial" w:cs="Arial"/>
      <w:b/>
      <w:bCs/>
      <w:i/>
      <w:iCs/>
      <w:smallCaps w:val="0"/>
      <w:strike w:val="0"/>
      <w:color w:val="276295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CharStyle24">
    <w:name w:val="Char Style 24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27629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18"/>
      <w:szCs w:val="18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">
    <w:name w:val="Char Style 28"/>
    <w:basedOn w:val="CharStyle26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CharStyle31">
    <w:name w:val="Char Style 31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2">
    <w:name w:val="Char Style 32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7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8">
    <w:name w:val="Char Style 38"/>
    <w:basedOn w:val="CharStyle34"/>
    <w:rPr>
      <w:rFonts w:ascii="Arial" w:eastAsia="Arial" w:hAnsi="Arial" w:cs="Arial"/>
      <w:b w:val="0"/>
      <w:bCs w:val="0"/>
      <w:i/>
      <w:iCs/>
      <w:smallCaps w:val="0"/>
      <w:strike w:val="0"/>
      <w:color w:val="276295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70" w:lineRule="exact"/>
      <w:jc w:val="both"/>
      <w:outlineLvl w:val="0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565" w:lineRule="exac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3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8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8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340" w:line="212" w:lineRule="exact"/>
      <w:jc w:val="both"/>
    </w:pPr>
    <w:rPr>
      <w:rFonts w:ascii="Arial" w:eastAsia="Arial" w:hAnsi="Arial" w:cs="Arial"/>
      <w:i/>
      <w:iCs/>
      <w:spacing w:val="30"/>
      <w:sz w:val="19"/>
      <w:szCs w:val="19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87" w:lineRule="exact"/>
    </w:pPr>
    <w:rPr>
      <w:rFonts w:ascii="Arial" w:eastAsia="Arial" w:hAnsi="Arial" w:cs="Arial"/>
      <w:i/>
      <w:iCs/>
      <w:spacing w:val="40"/>
      <w:sz w:val="18"/>
      <w:szCs w:val="18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187" w:lineRule="exact"/>
    </w:pPr>
    <w:rPr>
      <w:rFonts w:ascii="Arial" w:eastAsia="Arial" w:hAnsi="Arial" w:cs="Arial"/>
      <w:i/>
      <w:iCs/>
      <w:spacing w:val="20"/>
      <w:sz w:val="17"/>
      <w:szCs w:val="17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48" w:lineRule="exact"/>
      <w:jc w:val="both"/>
    </w:pPr>
    <w:rPr>
      <w:rFonts w:ascii="Arial" w:eastAsia="Arial" w:hAnsi="Arial" w:cs="Arial"/>
      <w:i/>
      <w:iCs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2025-02-12T08:43:00Z</dcterms:created>
  <dcterms:modified xsi:type="dcterms:W3CDTF">2025-02-12T08:43:00Z</dcterms:modified>
</cp:coreProperties>
</file>