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038" w:rsidRDefault="00002038" w:rsidP="00002038">
      <w:pPr>
        <w:outlineLvl w:val="0"/>
      </w:pPr>
      <w:r>
        <w:rPr>
          <w:b/>
          <w:bCs/>
        </w:rPr>
        <w:t>From:</w:t>
      </w:r>
      <w:r>
        <w:t xml:space="preserve"> Byznys Obchod &lt;</w:t>
      </w:r>
      <w:hyperlink r:id="rId4" w:history="1">
        <w:r>
          <w:rPr>
            <w:rStyle w:val="Hypertextovodkaz"/>
          </w:rPr>
          <w:t>obchod@byznys.eu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Tuesday, February 11, 2025 1:48 PM</w:t>
      </w:r>
      <w:r>
        <w:br/>
      </w:r>
      <w:r>
        <w:rPr>
          <w:b/>
          <w:bCs/>
        </w:rPr>
        <w:t>To:</w:t>
      </w:r>
      <w:r>
        <w:t xml:space="preserve"> - Kerio Connect (KOC Offline Edition &lt;</w:t>
      </w:r>
      <w:hyperlink r:id="rId5" w:history="1">
        <w:r w:rsidRPr="004F2F6B">
          <w:rPr>
            <w:rStyle w:val="Hypertextovodkaz"/>
            <w:color w:val="auto"/>
            <w:highlight w:val="black"/>
          </w:rPr>
          <w:t>fatkova.jarmila</w:t>
        </w:r>
        <w:r>
          <w:rPr>
            <w:rStyle w:val="Hypertextovodkaz"/>
          </w:rPr>
          <w:t>@vuzv.cz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RE: údržba systému Byznys na rok 2025</w:t>
      </w:r>
    </w:p>
    <w:p w:rsidR="00002038" w:rsidRDefault="00002038" w:rsidP="00002038"/>
    <w:p w:rsidR="00002038" w:rsidRDefault="00002038" w:rsidP="00002038">
      <w:pPr>
        <w:rPr>
          <w:rFonts w:ascii="Aptos" w:hAnsi="Aptos"/>
          <w:lang w:eastAsia="en-US"/>
        </w:rPr>
      </w:pPr>
      <w:r>
        <w:rPr>
          <w:rFonts w:ascii="Aptos" w:hAnsi="Aptos"/>
          <w:lang w:eastAsia="en-US"/>
        </w:rPr>
        <w:t>Dobrý den,</w:t>
      </w:r>
    </w:p>
    <w:p w:rsidR="00002038" w:rsidRDefault="00002038" w:rsidP="00002038">
      <w:pPr>
        <w:rPr>
          <w:rFonts w:ascii="Aptos" w:hAnsi="Aptos"/>
          <w:lang w:eastAsia="en-US"/>
        </w:rPr>
      </w:pPr>
      <w:r>
        <w:rPr>
          <w:rFonts w:ascii="Aptos" w:hAnsi="Aptos"/>
          <w:lang w:eastAsia="en-US"/>
        </w:rPr>
        <w:t>Potvrzuji.</w:t>
      </w:r>
    </w:p>
    <w:p w:rsidR="00002038" w:rsidRDefault="00002038" w:rsidP="00002038">
      <w:pPr>
        <w:rPr>
          <w:rFonts w:ascii="Aptos" w:hAnsi="Aptos"/>
          <w:lang w:eastAsia="en-US"/>
        </w:rPr>
      </w:pPr>
    </w:p>
    <w:p w:rsidR="00002038" w:rsidRDefault="00002038" w:rsidP="00002038">
      <w:pPr>
        <w:spacing w:line="288" w:lineRule="auto"/>
        <w:rPr>
          <w:color w:val="023444"/>
        </w:rPr>
      </w:pPr>
      <w:r w:rsidRPr="004F2F6B">
        <w:rPr>
          <w:b/>
          <w:bCs/>
          <w:color w:val="023444"/>
          <w:highlight w:val="black"/>
        </w:rPr>
        <w:t>Iveta Střížová</w:t>
      </w:r>
      <w:r>
        <w:rPr>
          <w:color w:val="023444"/>
        </w:rPr>
        <w:t xml:space="preserve"> | Referent obchodního oddělení</w:t>
      </w:r>
    </w:p>
    <w:p w:rsidR="00002038" w:rsidRDefault="00002038" w:rsidP="00002038">
      <w:pPr>
        <w:spacing w:line="288" w:lineRule="auto"/>
        <w:rPr>
          <w:color w:val="023444"/>
        </w:rPr>
      </w:pPr>
      <w:r w:rsidRPr="004F2F6B">
        <w:rPr>
          <w:color w:val="023444"/>
          <w:highlight w:val="black"/>
        </w:rPr>
        <w:t>+420 318 402 060</w:t>
      </w:r>
      <w:r>
        <w:rPr>
          <w:color w:val="023444"/>
        </w:rPr>
        <w:t xml:space="preserve"> | </w:t>
      </w:r>
      <w:hyperlink r:id="rId6" w:history="1">
        <w:r w:rsidRPr="004F2F6B">
          <w:rPr>
            <w:rStyle w:val="Hypertextovodkaz"/>
            <w:color w:val="023444"/>
            <w:highlight w:val="black"/>
          </w:rPr>
          <w:t>Iveta.Strizova</w:t>
        </w:r>
        <w:r>
          <w:rPr>
            <w:rStyle w:val="Hypertextovodkaz"/>
            <w:color w:val="023444"/>
          </w:rPr>
          <w:t>@seyfor.com</w:t>
        </w:r>
      </w:hyperlink>
      <w:r>
        <w:rPr>
          <w:color w:val="023444"/>
        </w:rPr>
        <w:t xml:space="preserve"> | </w:t>
      </w:r>
      <w:hyperlink r:id="rId7" w:history="1">
        <w:r>
          <w:rPr>
            <w:rStyle w:val="Hypertextovodkaz"/>
            <w:color w:val="023444"/>
          </w:rPr>
          <w:t>www.byznys.eu</w:t>
        </w:r>
      </w:hyperlink>
    </w:p>
    <w:p w:rsidR="00002038" w:rsidRDefault="00002038" w:rsidP="00002038">
      <w:pPr>
        <w:spacing w:line="288" w:lineRule="auto"/>
        <w:rPr>
          <w:color w:val="023444"/>
        </w:rPr>
      </w:pPr>
      <w:r>
        <w:rPr>
          <w:color w:val="023444"/>
        </w:rPr>
        <w:t>Seyfor, a. s., Žižkova 708, 261 01  Příbram, Czech Republic</w:t>
      </w:r>
    </w:p>
    <w:p w:rsidR="00002038" w:rsidRDefault="00002038" w:rsidP="00002038">
      <w:pPr>
        <w:spacing w:line="288" w:lineRule="auto"/>
        <w:rPr>
          <w:color w:val="023444"/>
          <w:sz w:val="10"/>
          <w:szCs w:val="10"/>
        </w:rPr>
      </w:pPr>
    </w:p>
    <w:p w:rsidR="00002038" w:rsidRDefault="00002038" w:rsidP="00002038">
      <w:pPr>
        <w:spacing w:line="288" w:lineRule="auto"/>
        <w:rPr>
          <w:color w:val="023444"/>
        </w:rPr>
      </w:pPr>
      <w:r>
        <w:rPr>
          <w:noProof/>
          <w:color w:val="023444"/>
        </w:rPr>
        <w:drawing>
          <wp:inline distT="0" distB="0" distL="0" distR="0">
            <wp:extent cx="1435100" cy="406400"/>
            <wp:effectExtent l="0" t="0" r="0" b="0"/>
            <wp:docPr id="1" name="Obrázek 1" descr="cid:image001.png@01DB7C8B.96C9885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id:image001.png@01DB7C8B.96C9885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038" w:rsidRDefault="00002038" w:rsidP="00002038">
      <w:pPr>
        <w:spacing w:line="288" w:lineRule="auto"/>
        <w:rPr>
          <w:color w:val="023444"/>
          <w:sz w:val="18"/>
          <w:szCs w:val="18"/>
        </w:rPr>
      </w:pPr>
    </w:p>
    <w:p w:rsidR="00002038" w:rsidRDefault="00002038" w:rsidP="00002038">
      <w:pPr>
        <w:rPr>
          <w:rFonts w:ascii="Aptos" w:hAnsi="Aptos"/>
          <w:lang w:eastAsia="en-US"/>
        </w:rPr>
      </w:pPr>
    </w:p>
    <w:p w:rsidR="00002038" w:rsidRDefault="00002038" w:rsidP="00002038"/>
    <w:p w:rsidR="00002038" w:rsidRDefault="00002038" w:rsidP="00002038">
      <w:pPr>
        <w:pStyle w:val="Normlnweb"/>
        <w:spacing w:beforeAutospacing="0" w:afterAutospacing="0"/>
        <w:ind w:left="100" w:right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Seyfor: Non-public / Neveřejné</w:t>
      </w:r>
    </w:p>
    <w:p w:rsidR="00002038" w:rsidRDefault="00002038" w:rsidP="00002038">
      <w:pPr>
        <w:outlineLvl w:val="0"/>
      </w:pPr>
      <w:r>
        <w:rPr>
          <w:b/>
          <w:bCs/>
        </w:rPr>
        <w:t>From:</w:t>
      </w:r>
      <w:r>
        <w:t xml:space="preserve"> - Kerio Connect (KOC Offline Edition &lt;</w:t>
      </w:r>
      <w:hyperlink r:id="rId11" w:history="1">
        <w:r w:rsidRPr="004F2F6B">
          <w:rPr>
            <w:rStyle w:val="Hypertextovodkaz"/>
            <w:color w:val="auto"/>
            <w:highlight w:val="black"/>
          </w:rPr>
          <w:t>fatkova.jarmila</w:t>
        </w:r>
        <w:r>
          <w:rPr>
            <w:rStyle w:val="Hypertextovodkaz"/>
          </w:rPr>
          <w:t>@vuzv.cz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Monday, February 10, 2025 2:26 PM</w:t>
      </w:r>
      <w:r>
        <w:br/>
      </w:r>
      <w:r>
        <w:rPr>
          <w:b/>
          <w:bCs/>
        </w:rPr>
        <w:t>To:</w:t>
      </w:r>
      <w:r>
        <w:t xml:space="preserve"> Byznys Obchod &lt;</w:t>
      </w:r>
      <w:hyperlink r:id="rId12" w:history="1">
        <w:r>
          <w:rPr>
            <w:rStyle w:val="Hypertextovodkaz"/>
          </w:rPr>
          <w:t>obchod@byznys.eu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údržba systému Byznys na rok 2025</w:t>
      </w:r>
    </w:p>
    <w:p w:rsidR="00002038" w:rsidRDefault="00002038" w:rsidP="00002038"/>
    <w:p w:rsidR="00002038" w:rsidRDefault="00002038" w:rsidP="00002038">
      <w:r>
        <w:t xml:space="preserve">Dobrý den, </w:t>
      </w:r>
      <w:r>
        <w:br/>
        <w:t xml:space="preserve">upozorňujeme, že je nutné z vaší strany v co nejkratším termínu objednávku emailem potvrdit a vyčkat s plněním do doby, </w:t>
      </w:r>
      <w:r>
        <w:br/>
        <w:t xml:space="preserve">než obdržíte informaci, že je objednávka zaregistrována v registru smluv dle zák. č. 340/2015 Sb. </w:t>
      </w:r>
      <w:r>
        <w:br/>
        <w:t xml:space="preserve">Potvrzení objednávky musí být v původním textu emailu nikoliv v příloze. </w:t>
      </w:r>
      <w:r>
        <w:br/>
        <w:t xml:space="preserve">Dejte tedy odpovědět na email.....a potvrďte převzetí objednávky. </w:t>
      </w:r>
      <w:r>
        <w:br/>
      </w:r>
      <w:r>
        <w:br/>
        <w:t>Objednávka 2932008 ze dne 20.01.2025</w:t>
      </w:r>
      <w:r>
        <w:br/>
        <w:t>Předběžná cena s DPH 408 012,- Kč</w:t>
      </w:r>
      <w:r>
        <w:br/>
      </w:r>
      <w:r>
        <w:br/>
        <w:t>Věc: Údržba systému Byznys na rok 2025</w:t>
      </w:r>
    </w:p>
    <w:p w:rsidR="00002038" w:rsidRDefault="00002038" w:rsidP="00002038"/>
    <w:p w:rsidR="00002038" w:rsidRDefault="00002038" w:rsidP="00002038">
      <w:pPr>
        <w:rPr>
          <w:lang w:eastAsia="en-US"/>
        </w:rPr>
      </w:pPr>
    </w:p>
    <w:p w:rsidR="00002038" w:rsidRDefault="00002038" w:rsidP="00002038">
      <w:pPr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>S přáním krásného dne</w:t>
      </w:r>
    </w:p>
    <w:p w:rsidR="00002038" w:rsidRDefault="00002038" w:rsidP="00002038">
      <w:pPr>
        <w:rPr>
          <w:rFonts w:ascii="Arial" w:hAnsi="Arial" w:cs="Arial"/>
          <w:b/>
          <w:bCs/>
          <w:color w:val="17365D"/>
          <w:sz w:val="20"/>
          <w:szCs w:val="20"/>
        </w:rPr>
      </w:pPr>
    </w:p>
    <w:p w:rsidR="00002038" w:rsidRDefault="00002038" w:rsidP="00002038">
      <w:pPr>
        <w:rPr>
          <w:rFonts w:ascii="Arial" w:hAnsi="Arial" w:cs="Arial"/>
          <w:color w:val="0B1C59"/>
          <w:sz w:val="16"/>
          <w:szCs w:val="16"/>
        </w:rPr>
      </w:pPr>
      <w:r w:rsidRPr="004F2F6B">
        <w:rPr>
          <w:rFonts w:ascii="Arial" w:hAnsi="Arial" w:cs="Arial"/>
          <w:b/>
          <w:bCs/>
          <w:sz w:val="20"/>
          <w:szCs w:val="20"/>
          <w:highlight w:val="black"/>
        </w:rPr>
        <w:t>Jarmila Fatková</w:t>
      </w:r>
      <w:r w:rsidRPr="004F2F6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</w:rPr>
        <w:t>Výzkumný ústav živočišné výroby v.v.i.</w:t>
      </w:r>
      <w:r>
        <w:rPr>
          <w:rFonts w:ascii="Arial" w:hAnsi="Arial" w:cs="Arial"/>
          <w:color w:val="17365D"/>
          <w:sz w:val="16"/>
          <w:szCs w:val="16"/>
        </w:rPr>
        <w:br/>
        <w:t xml:space="preserve">Oddělení ekonomiky </w:t>
      </w:r>
      <w:r>
        <w:rPr>
          <w:rFonts w:ascii="Arial" w:hAnsi="Arial" w:cs="Arial"/>
          <w:color w:val="17365D"/>
          <w:sz w:val="16"/>
          <w:szCs w:val="16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</w:rPr>
        <w:br/>
      </w:r>
      <w:r>
        <w:rPr>
          <w:rFonts w:ascii="Arial" w:hAnsi="Arial" w:cs="Arial"/>
          <w:color w:val="0B1C59"/>
          <w:sz w:val="16"/>
          <w:szCs w:val="16"/>
        </w:rPr>
        <w:br/>
        <w:t xml:space="preserve">Tel.  </w:t>
      </w:r>
      <w:r w:rsidRPr="004F2F6B">
        <w:rPr>
          <w:rFonts w:ascii="Arial" w:hAnsi="Arial" w:cs="Arial"/>
          <w:color w:val="0B1C59"/>
          <w:sz w:val="16"/>
          <w:szCs w:val="16"/>
          <w:highlight w:val="black"/>
        </w:rPr>
        <w:t>+420 267 009 640</w:t>
      </w:r>
      <w:r>
        <w:rPr>
          <w:rFonts w:ascii="Arial" w:hAnsi="Arial" w:cs="Arial"/>
          <w:color w:val="0B1C59"/>
          <w:sz w:val="16"/>
          <w:szCs w:val="16"/>
        </w:rPr>
        <w:br/>
        <w:t xml:space="preserve">E-mail: </w:t>
      </w:r>
      <w:hyperlink r:id="rId13" w:history="1">
        <w:r w:rsidRPr="004F2F6B">
          <w:rPr>
            <w:rStyle w:val="Hypertextovodkaz"/>
            <w:rFonts w:ascii="Arial" w:hAnsi="Arial" w:cs="Arial"/>
            <w:color w:val="auto"/>
            <w:sz w:val="16"/>
            <w:szCs w:val="16"/>
            <w:highlight w:val="black"/>
          </w:rPr>
          <w:t>fatkova.jarmila</w:t>
        </w:r>
        <w:r>
          <w:rPr>
            <w:rStyle w:val="Hypertextovodkaz"/>
            <w:rFonts w:ascii="Arial" w:hAnsi="Arial" w:cs="Arial"/>
            <w:sz w:val="16"/>
            <w:szCs w:val="16"/>
          </w:rPr>
          <w:t>@vuzv.cz</w:t>
        </w:r>
      </w:hyperlink>
      <w:r>
        <w:rPr>
          <w:rFonts w:ascii="Arial" w:hAnsi="Arial" w:cs="Arial"/>
          <w:color w:val="0B1C59"/>
          <w:sz w:val="16"/>
          <w:szCs w:val="16"/>
        </w:rPr>
        <w:br/>
        <w:t xml:space="preserve">Web: </w:t>
      </w:r>
      <w:hyperlink r:id="rId14" w:history="1">
        <w:r>
          <w:rPr>
            <w:rStyle w:val="Hypertextovodkaz"/>
            <w:rFonts w:ascii="Arial" w:hAnsi="Arial" w:cs="Arial"/>
            <w:sz w:val="16"/>
            <w:szCs w:val="16"/>
          </w:rPr>
          <w:t>www.vuzv.cz</w:t>
        </w:r>
      </w:hyperlink>
    </w:p>
    <w:p w:rsidR="00002038" w:rsidRDefault="00002038" w:rsidP="00002038"/>
    <w:p w:rsidR="00002038" w:rsidRDefault="00002038" w:rsidP="00002038"/>
    <w:p w:rsidR="006D1BFE" w:rsidRDefault="006D1BFE">
      <w:bookmarkStart w:id="0" w:name="_GoBack"/>
      <w:bookmarkEnd w:id="0"/>
    </w:p>
    <w:sectPr w:rsidR="006D1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038"/>
    <w:rsid w:val="00002038"/>
    <w:rsid w:val="004F2F6B"/>
    <w:rsid w:val="006D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23544-9A22-4AE1-B5D8-92B21A6B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2038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02038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00203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5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yznys.eu/" TargetMode="External"/><Relationship Id="rId13" Type="http://schemas.openxmlformats.org/officeDocument/2006/relationships/hyperlink" Target="mailto:%20fatkova.jarmila@vuz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yznys.eu" TargetMode="External"/><Relationship Id="rId12" Type="http://schemas.openxmlformats.org/officeDocument/2006/relationships/hyperlink" Target="mailto:obchod@byznys.e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veta.Strizova@seyfor.com" TargetMode="External"/><Relationship Id="rId11" Type="http://schemas.openxmlformats.org/officeDocument/2006/relationships/hyperlink" Target="mailto:fatkova.jarmila@vuzv.cz" TargetMode="External"/><Relationship Id="rId5" Type="http://schemas.openxmlformats.org/officeDocument/2006/relationships/hyperlink" Target="mailto:fatkova.jarmila@vuzv.cz" TargetMode="External"/><Relationship Id="rId15" Type="http://schemas.openxmlformats.org/officeDocument/2006/relationships/fontTable" Target="fontTable.xml"/><Relationship Id="rId10" Type="http://schemas.openxmlformats.org/officeDocument/2006/relationships/image" Target="cid:image001.png@01DB7C8B.96C98850" TargetMode="External"/><Relationship Id="rId4" Type="http://schemas.openxmlformats.org/officeDocument/2006/relationships/hyperlink" Target="mailto:obchod@byznys.eu" TargetMode="External"/><Relationship Id="rId9" Type="http://schemas.openxmlformats.org/officeDocument/2006/relationships/image" Target="media/image1.png"/><Relationship Id="rId14" Type="http://schemas.openxmlformats.org/officeDocument/2006/relationships/hyperlink" Target="file:///C:\Users\prenosilova.vera\Desktop\DO%20BYZNYSU\Seyfor\www.vuz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 Přenosilová</dc:creator>
  <cp:keywords/>
  <dc:description/>
  <cp:lastModifiedBy>Věra  Přenosilová</cp:lastModifiedBy>
  <cp:revision>2</cp:revision>
  <dcterms:created xsi:type="dcterms:W3CDTF">2025-02-12T08:39:00Z</dcterms:created>
  <dcterms:modified xsi:type="dcterms:W3CDTF">2025-02-12T08:39:00Z</dcterms:modified>
</cp:coreProperties>
</file>