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- 59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9907250006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BBM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5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397 01 Písek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Kocínova 5/138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40755592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CZ40755592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04.02.2025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4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4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Technická a metodická pomoc pro sjednocení účetních metodik fakult a součástí UK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Cena:                 100 000,- Kč plus DPH</w:t>
      </w:r>
    </w:p>
    <w:p>
      <w:pPr>
        <w:pStyle w:val="Row17"/>
      </w:pPr>
      <w:r>
        <w:tab/>
      </w:r>
      <w:r>
        <w:rPr>
          <w:rStyle w:val="Text3"/>
        </w:rPr>
        <w:t xml:space="preserve">Zakázka :            412236</w:t>
      </w:r>
    </w:p>
    <w:p>
      <w:pPr>
        <w:pStyle w:val="Row18"/>
      </w:pPr>
      <w:r>
        <w:rPr>
          <w:noProof/>
          <w:lang w:val="cs-CZ" w:eastAsia="cs-CZ"/>
        </w:rPr>
        <w:pict>
          <v:rect id="_x0000_s6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4pt;width:0pt;height:23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Technická a metodická pomoc pro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100 000.00</w:t>
      </w:r>
      <w:r>
        <w:tab/>
      </w:r>
      <w:r>
        <w:rPr>
          <w:rStyle w:val="Text3"/>
        </w:rPr>
        <w:t xml:space="preserve">21 000.00</w:t>
      </w:r>
      <w:r>
        <w:tab/>
      </w:r>
      <w:r>
        <w:rPr>
          <w:rStyle w:val="Text3"/>
        </w:rPr>
        <w:t xml:space="preserve">121 000.00</w:t>
      </w:r>
    </w:p>
    <w:p>
      <w:pPr>
        <w:pStyle w:val="Row17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1pt;margin-top:12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1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sjednocení úč.meto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121 000.00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5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9907250006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2025-02-06T13:35:57Z</dcterms:created>
  <dcterms:modified xsi:type="dcterms:W3CDTF">2025-02-06T13:35:57Z</dcterms:modified>
  <cp:category/>
</cp:coreProperties>
</file>