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4A440C18" w14:textId="77777777" w:rsidR="005C7176" w:rsidRDefault="00B83F26" w:rsidP="00B83F26">
      <w:pPr>
        <w:jc w:val="center"/>
        <w:rPr>
          <w:rFonts w:ascii="Arial" w:hAnsi="Arial" w:cs="Arial"/>
          <w:b/>
          <w:sz w:val="22"/>
          <w:szCs w:val="22"/>
        </w:rPr>
      </w:pPr>
      <w:r w:rsidRPr="0047617A">
        <w:rPr>
          <w:rFonts w:ascii="Arial" w:hAnsi="Arial" w:cs="Arial"/>
          <w:b/>
          <w:sz w:val="28"/>
          <w:szCs w:val="28"/>
        </w:rPr>
        <w:t>S</w:t>
      </w:r>
      <w:r w:rsidR="0021725F" w:rsidRPr="0047617A">
        <w:rPr>
          <w:rFonts w:ascii="Arial" w:hAnsi="Arial" w:cs="Arial"/>
          <w:b/>
          <w:sz w:val="28"/>
          <w:szCs w:val="28"/>
        </w:rPr>
        <w:t xml:space="preserve">MLOUVA O </w:t>
      </w:r>
      <w:r w:rsidR="00865AAA" w:rsidRPr="0047617A">
        <w:rPr>
          <w:rFonts w:ascii="Arial" w:hAnsi="Arial" w:cs="Arial"/>
          <w:b/>
          <w:sz w:val="28"/>
          <w:szCs w:val="28"/>
        </w:rPr>
        <w:t>DÍLO</w:t>
      </w:r>
      <w:r w:rsidR="00721C31" w:rsidRPr="0047617A">
        <w:rPr>
          <w:rFonts w:ascii="Arial" w:hAnsi="Arial" w:cs="Arial"/>
          <w:b/>
          <w:sz w:val="28"/>
          <w:szCs w:val="28"/>
        </w:rPr>
        <w:t xml:space="preserve"> NA PROVEDENÍ AUTORSKÉHO DOZORU</w:t>
      </w:r>
    </w:p>
    <w:p w14:paraId="0A21861F" w14:textId="3FB97ED8" w:rsidR="0021725F" w:rsidRPr="0047617A" w:rsidRDefault="00721C31" w:rsidP="00B83F26">
      <w:pPr>
        <w:jc w:val="center"/>
        <w:rPr>
          <w:rFonts w:ascii="Arial" w:hAnsi="Arial" w:cs="Arial"/>
          <w:b/>
          <w:sz w:val="22"/>
          <w:szCs w:val="22"/>
        </w:rPr>
      </w:pPr>
      <w:r w:rsidRPr="0047617A">
        <w:rPr>
          <w:rFonts w:ascii="Arial" w:hAnsi="Arial" w:cs="Arial"/>
          <w:b/>
          <w:sz w:val="22"/>
          <w:szCs w:val="22"/>
        </w:rPr>
        <w:t xml:space="preserve"> </w:t>
      </w:r>
    </w:p>
    <w:p w14:paraId="432300BE" w14:textId="77777777" w:rsidR="0021725F" w:rsidRPr="0047617A" w:rsidRDefault="0021725F" w:rsidP="00B83F26">
      <w:pPr>
        <w:jc w:val="center"/>
        <w:rPr>
          <w:rFonts w:ascii="Arial" w:hAnsi="Arial" w:cs="Arial"/>
          <w:b/>
          <w:i/>
          <w:iCs/>
          <w:sz w:val="22"/>
          <w:szCs w:val="22"/>
        </w:rPr>
      </w:pPr>
      <w:r w:rsidRPr="0047617A">
        <w:rPr>
          <w:rFonts w:ascii="Arial" w:hAnsi="Arial" w:cs="Arial"/>
          <w:b/>
          <w:i/>
          <w:iCs/>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E6B7ADD" w14:textId="77777777" w:rsidR="005C7176" w:rsidRDefault="005C7176" w:rsidP="0043137E">
      <w:pPr>
        <w:jc w:val="center"/>
        <w:rPr>
          <w:rFonts w:ascii="Arial" w:hAnsi="Arial" w:cs="Arial"/>
          <w:b/>
          <w:snapToGrid w:val="0"/>
          <w:sz w:val="22"/>
          <w:szCs w:val="22"/>
          <w:u w:val="single"/>
        </w:rPr>
      </w:pPr>
    </w:p>
    <w:p w14:paraId="2FA0B579" w14:textId="77777777" w:rsidR="005C7176" w:rsidRDefault="005C7176" w:rsidP="0043137E">
      <w:pPr>
        <w:jc w:val="center"/>
        <w:rPr>
          <w:rFonts w:ascii="Arial" w:hAnsi="Arial" w:cs="Arial"/>
          <w:b/>
          <w:snapToGrid w:val="0"/>
          <w:sz w:val="22"/>
          <w:szCs w:val="22"/>
          <w:u w:val="single"/>
        </w:rPr>
      </w:pPr>
    </w:p>
    <w:p w14:paraId="2A59F76A" w14:textId="008195F9" w:rsidR="005C7176" w:rsidRPr="0047617A" w:rsidRDefault="005C7176" w:rsidP="005C7176">
      <w:pPr>
        <w:tabs>
          <w:tab w:val="left" w:pos="4253"/>
        </w:tabs>
        <w:jc w:val="both"/>
        <w:rPr>
          <w:rFonts w:ascii="Arial" w:hAnsi="Arial" w:cs="Arial"/>
          <w:b/>
          <w:sz w:val="22"/>
          <w:szCs w:val="22"/>
        </w:rPr>
      </w:pPr>
      <w:r>
        <w:rPr>
          <w:rFonts w:ascii="Arial" w:hAnsi="Arial" w:cs="Arial"/>
          <w:b/>
          <w:sz w:val="22"/>
          <w:szCs w:val="22"/>
        </w:rPr>
        <w:t xml:space="preserve">1. </w:t>
      </w:r>
      <w:r w:rsidRPr="0047617A">
        <w:rPr>
          <w:rFonts w:ascii="Arial" w:hAnsi="Arial" w:cs="Arial"/>
          <w:b/>
          <w:sz w:val="22"/>
          <w:szCs w:val="22"/>
        </w:rPr>
        <w:t>Objednatel:</w:t>
      </w:r>
    </w:p>
    <w:p w14:paraId="5875691C" w14:textId="77777777" w:rsidR="005C7176" w:rsidRPr="0047617A" w:rsidRDefault="005C7176" w:rsidP="005C7176">
      <w:pPr>
        <w:tabs>
          <w:tab w:val="left" w:pos="4253"/>
        </w:tabs>
        <w:spacing w:before="240"/>
        <w:jc w:val="both"/>
        <w:rPr>
          <w:rFonts w:ascii="Arial" w:hAnsi="Arial" w:cs="Arial"/>
          <w:b/>
          <w:sz w:val="22"/>
          <w:szCs w:val="22"/>
        </w:rPr>
      </w:pPr>
      <w:r w:rsidRPr="0047617A">
        <w:rPr>
          <w:rFonts w:ascii="Arial" w:hAnsi="Arial" w:cs="Arial"/>
          <w:b/>
          <w:sz w:val="22"/>
          <w:szCs w:val="22"/>
        </w:rPr>
        <w:t xml:space="preserve">Česká </w:t>
      </w:r>
      <w:proofErr w:type="gramStart"/>
      <w:r w:rsidRPr="0047617A">
        <w:rPr>
          <w:rFonts w:ascii="Arial" w:hAnsi="Arial" w:cs="Arial"/>
          <w:b/>
          <w:sz w:val="22"/>
          <w:szCs w:val="22"/>
        </w:rPr>
        <w:t>republika - Státní</w:t>
      </w:r>
      <w:proofErr w:type="gramEnd"/>
      <w:r w:rsidRPr="0047617A">
        <w:rPr>
          <w:rFonts w:ascii="Arial" w:hAnsi="Arial" w:cs="Arial"/>
          <w:b/>
          <w:sz w:val="22"/>
          <w:szCs w:val="22"/>
        </w:rPr>
        <w:t xml:space="preserve"> pozemkový úřad</w:t>
      </w:r>
    </w:p>
    <w:p w14:paraId="2B4E3B94" w14:textId="77777777" w:rsidR="005C7176" w:rsidRPr="0047617A" w:rsidRDefault="005C7176" w:rsidP="005C7176">
      <w:pPr>
        <w:tabs>
          <w:tab w:val="left" w:pos="4253"/>
        </w:tabs>
        <w:jc w:val="both"/>
        <w:rPr>
          <w:rFonts w:ascii="Arial" w:hAnsi="Arial" w:cs="Arial"/>
          <w:b/>
          <w:sz w:val="22"/>
          <w:szCs w:val="22"/>
        </w:rPr>
      </w:pPr>
      <w:r w:rsidRPr="0047617A">
        <w:rPr>
          <w:rFonts w:ascii="Arial" w:hAnsi="Arial" w:cs="Arial"/>
          <w:b/>
          <w:sz w:val="22"/>
          <w:szCs w:val="22"/>
        </w:rPr>
        <w:t>Sídlo:</w:t>
      </w:r>
      <w:r w:rsidRPr="0047617A">
        <w:rPr>
          <w:rFonts w:ascii="Arial" w:hAnsi="Arial" w:cs="Arial"/>
          <w:sz w:val="22"/>
          <w:szCs w:val="22"/>
        </w:rPr>
        <w:t xml:space="preserve"> Husinecká 1024/</w:t>
      </w:r>
      <w:proofErr w:type="gramStart"/>
      <w:r w:rsidRPr="0047617A">
        <w:rPr>
          <w:rFonts w:ascii="Arial" w:hAnsi="Arial" w:cs="Arial"/>
          <w:sz w:val="22"/>
          <w:szCs w:val="22"/>
        </w:rPr>
        <w:t>11a</w:t>
      </w:r>
      <w:proofErr w:type="gramEnd"/>
      <w:r w:rsidRPr="0047617A">
        <w:rPr>
          <w:rFonts w:ascii="Arial" w:hAnsi="Arial" w:cs="Arial"/>
          <w:sz w:val="22"/>
          <w:szCs w:val="22"/>
        </w:rPr>
        <w:t>, 130 00 Praha 3</w:t>
      </w:r>
      <w:r w:rsidRPr="0047617A">
        <w:rPr>
          <w:rFonts w:ascii="Arial" w:hAnsi="Arial" w:cs="Arial"/>
          <w:b/>
          <w:sz w:val="22"/>
          <w:szCs w:val="22"/>
        </w:rPr>
        <w:t xml:space="preserve">  </w:t>
      </w:r>
    </w:p>
    <w:p w14:paraId="73505F86" w14:textId="77777777" w:rsidR="005C7176" w:rsidRPr="0047617A" w:rsidRDefault="005C7176" w:rsidP="005C7176">
      <w:pPr>
        <w:overflowPunct w:val="0"/>
        <w:autoSpaceDE w:val="0"/>
        <w:autoSpaceDN w:val="0"/>
        <w:adjustRightInd w:val="0"/>
        <w:jc w:val="both"/>
        <w:textAlignment w:val="baseline"/>
        <w:rPr>
          <w:rFonts w:ascii="Arial" w:hAnsi="Arial" w:cs="Arial"/>
          <w:bCs/>
          <w:snapToGrid w:val="0"/>
          <w:sz w:val="22"/>
          <w:szCs w:val="22"/>
          <w:highlight w:val="yellow"/>
          <w:lang w:val="en-US"/>
        </w:rPr>
      </w:pPr>
      <w:r w:rsidRPr="0047617A">
        <w:rPr>
          <w:rFonts w:ascii="Arial" w:hAnsi="Arial" w:cs="Arial"/>
          <w:b/>
          <w:sz w:val="22"/>
          <w:szCs w:val="22"/>
        </w:rPr>
        <w:t xml:space="preserve">Krajský pozemkový úřad pro Liberecký kraj, </w:t>
      </w:r>
    </w:p>
    <w:p w14:paraId="6D6D91CF" w14:textId="77777777" w:rsidR="005C7176" w:rsidRPr="0047617A" w:rsidRDefault="005C7176" w:rsidP="005C7176">
      <w:pPr>
        <w:overflowPunct w:val="0"/>
        <w:autoSpaceDE w:val="0"/>
        <w:autoSpaceDN w:val="0"/>
        <w:adjustRightInd w:val="0"/>
        <w:jc w:val="both"/>
        <w:textAlignment w:val="baseline"/>
        <w:rPr>
          <w:rFonts w:ascii="Arial" w:hAnsi="Arial" w:cs="Arial"/>
          <w:bCs/>
          <w:sz w:val="22"/>
          <w:szCs w:val="22"/>
        </w:rPr>
      </w:pPr>
      <w:r w:rsidRPr="0047617A">
        <w:rPr>
          <w:rFonts w:ascii="Arial" w:hAnsi="Arial" w:cs="Arial"/>
          <w:bCs/>
          <w:sz w:val="22"/>
          <w:szCs w:val="22"/>
        </w:rPr>
        <w:t>Adresa: U Nisy 745/</w:t>
      </w:r>
      <w:proofErr w:type="gramStart"/>
      <w:r w:rsidRPr="0047617A">
        <w:rPr>
          <w:rFonts w:ascii="Arial" w:hAnsi="Arial" w:cs="Arial"/>
          <w:bCs/>
          <w:sz w:val="22"/>
          <w:szCs w:val="22"/>
        </w:rPr>
        <w:t>6a</w:t>
      </w:r>
      <w:proofErr w:type="gramEnd"/>
      <w:r w:rsidRPr="0047617A">
        <w:rPr>
          <w:rFonts w:ascii="Arial" w:hAnsi="Arial" w:cs="Arial"/>
          <w:bCs/>
          <w:sz w:val="22"/>
          <w:szCs w:val="22"/>
        </w:rPr>
        <w:t>, 460 57 Liberec</w:t>
      </w:r>
    </w:p>
    <w:p w14:paraId="1F7FB567" w14:textId="77777777" w:rsidR="005C7176" w:rsidRPr="0047617A" w:rsidRDefault="005C7176" w:rsidP="005C7176">
      <w:pPr>
        <w:tabs>
          <w:tab w:val="left" w:pos="1701"/>
        </w:tabs>
        <w:overflowPunct w:val="0"/>
        <w:autoSpaceDE w:val="0"/>
        <w:autoSpaceDN w:val="0"/>
        <w:adjustRightInd w:val="0"/>
        <w:spacing w:before="120"/>
        <w:ind w:left="284" w:hanging="284"/>
        <w:textAlignment w:val="baseline"/>
        <w:rPr>
          <w:rFonts w:ascii="Arial" w:eastAsia="Lucida Sans Unicode" w:hAnsi="Arial" w:cs="Arial"/>
          <w:sz w:val="22"/>
          <w:szCs w:val="22"/>
        </w:rPr>
      </w:pPr>
      <w:r w:rsidRPr="0047617A">
        <w:rPr>
          <w:rFonts w:ascii="Arial" w:eastAsia="Lucida Sans Unicode" w:hAnsi="Arial" w:cs="Arial"/>
          <w:sz w:val="22"/>
          <w:szCs w:val="22"/>
        </w:rPr>
        <w:t>zastoupený:</w:t>
      </w:r>
      <w:r w:rsidRPr="0047617A">
        <w:rPr>
          <w:rFonts w:ascii="Arial" w:eastAsia="Lucida Sans Unicode" w:hAnsi="Arial" w:cs="Arial"/>
          <w:sz w:val="22"/>
          <w:szCs w:val="22"/>
        </w:rPr>
        <w:tab/>
        <w:t>Ing. Bohuslavem Kabátkem, ředitelem Krajského pozemkového úřadu</w:t>
      </w:r>
    </w:p>
    <w:p w14:paraId="015EE5FF" w14:textId="77777777" w:rsidR="005C7176" w:rsidRPr="0047617A" w:rsidRDefault="005C7176" w:rsidP="005C7176">
      <w:pPr>
        <w:overflowPunct w:val="0"/>
        <w:autoSpaceDE w:val="0"/>
        <w:autoSpaceDN w:val="0"/>
        <w:adjustRightInd w:val="0"/>
        <w:ind w:left="1560" w:firstLine="140"/>
        <w:textAlignment w:val="baseline"/>
        <w:rPr>
          <w:rFonts w:ascii="Arial" w:eastAsia="Lucida Sans Unicode" w:hAnsi="Arial" w:cs="Arial"/>
          <w:sz w:val="22"/>
          <w:szCs w:val="22"/>
        </w:rPr>
      </w:pPr>
      <w:r w:rsidRPr="0047617A">
        <w:rPr>
          <w:rFonts w:ascii="Arial" w:eastAsia="Lucida Sans Unicode" w:hAnsi="Arial" w:cs="Arial"/>
          <w:sz w:val="22"/>
          <w:szCs w:val="22"/>
        </w:rPr>
        <w:t xml:space="preserve">pro Liberecký kraj </w:t>
      </w:r>
    </w:p>
    <w:p w14:paraId="30AA163E" w14:textId="77777777" w:rsidR="005C7176" w:rsidRPr="0047617A" w:rsidRDefault="005C7176" w:rsidP="005C7176">
      <w:pPr>
        <w:widowControl w:val="0"/>
        <w:tabs>
          <w:tab w:val="left" w:pos="284"/>
          <w:tab w:val="left" w:pos="4536"/>
        </w:tabs>
        <w:suppressAutoHyphens/>
        <w:ind w:left="4536" w:hanging="4536"/>
        <w:rPr>
          <w:rFonts w:ascii="Arial" w:eastAsia="Lucida Sans Unicode" w:hAnsi="Arial" w:cs="Arial"/>
          <w:sz w:val="22"/>
          <w:szCs w:val="22"/>
        </w:rPr>
      </w:pPr>
      <w:r w:rsidRPr="0047617A">
        <w:rPr>
          <w:rFonts w:ascii="Arial" w:eastAsia="Lucida Sans Unicode" w:hAnsi="Arial" w:cs="Arial"/>
          <w:sz w:val="22"/>
          <w:szCs w:val="22"/>
        </w:rPr>
        <w:t>ve smluvních záležitostech oprávněn jednat:</w:t>
      </w:r>
      <w:r w:rsidRPr="0047617A">
        <w:rPr>
          <w:rFonts w:ascii="Arial" w:eastAsia="Lucida Sans Unicode" w:hAnsi="Arial" w:cs="Arial"/>
          <w:sz w:val="22"/>
          <w:szCs w:val="22"/>
        </w:rPr>
        <w:tab/>
        <w:t xml:space="preserve">Ing. Bohuslav Kabátek, ředitel KPÚ pro Liberecký kraj </w:t>
      </w:r>
    </w:p>
    <w:p w14:paraId="0824219E" w14:textId="77777777" w:rsidR="005C7176" w:rsidRPr="0047617A" w:rsidRDefault="005C7176" w:rsidP="005C7176">
      <w:pPr>
        <w:widowControl w:val="0"/>
        <w:tabs>
          <w:tab w:val="left" w:pos="284"/>
          <w:tab w:val="left" w:pos="4536"/>
        </w:tabs>
        <w:suppressAutoHyphens/>
        <w:ind w:left="4536" w:hanging="4536"/>
        <w:jc w:val="both"/>
        <w:rPr>
          <w:rFonts w:ascii="Arial" w:eastAsia="Lucida Sans Unicode" w:hAnsi="Arial" w:cs="Arial"/>
          <w:sz w:val="22"/>
          <w:szCs w:val="22"/>
        </w:rPr>
      </w:pPr>
      <w:r w:rsidRPr="0047617A">
        <w:rPr>
          <w:rFonts w:ascii="Arial" w:eastAsia="Lucida Sans Unicode" w:hAnsi="Arial" w:cs="Arial"/>
          <w:sz w:val="22"/>
          <w:szCs w:val="22"/>
        </w:rPr>
        <w:t xml:space="preserve">v </w:t>
      </w:r>
      <w:r w:rsidRPr="0047617A">
        <w:rPr>
          <w:rFonts w:ascii="Arial" w:eastAsia="Lucida Sans Unicode" w:hAnsi="Arial" w:cs="Arial"/>
          <w:snapToGrid w:val="0"/>
          <w:sz w:val="22"/>
          <w:szCs w:val="22"/>
        </w:rPr>
        <w:t>technických záležitostech oprávněn jednat:</w:t>
      </w:r>
      <w:r w:rsidRPr="0047617A">
        <w:rPr>
          <w:rFonts w:ascii="Arial" w:eastAsia="Lucida Sans Unicode" w:hAnsi="Arial" w:cs="Arial"/>
          <w:snapToGrid w:val="0"/>
          <w:sz w:val="22"/>
          <w:szCs w:val="22"/>
        </w:rPr>
        <w:tab/>
        <w:t>Ing. Tomáš Maček, vedoucí Pobočky Liberec</w:t>
      </w:r>
    </w:p>
    <w:p w14:paraId="6D2A6840" w14:textId="77777777" w:rsidR="005C7176" w:rsidRPr="0047617A" w:rsidRDefault="005C7176" w:rsidP="005C7176">
      <w:pPr>
        <w:widowControl w:val="0"/>
        <w:tabs>
          <w:tab w:val="left" w:pos="284"/>
          <w:tab w:val="left" w:pos="4962"/>
        </w:tabs>
        <w:suppressAutoHyphens/>
        <w:spacing w:after="40"/>
        <w:ind w:left="4536" w:hanging="4536"/>
        <w:rPr>
          <w:rFonts w:ascii="Arial" w:eastAsia="Lucida Sans Unicode" w:hAnsi="Arial" w:cs="Arial"/>
          <w:sz w:val="22"/>
          <w:szCs w:val="22"/>
        </w:rPr>
      </w:pPr>
      <w:r w:rsidRPr="0047617A">
        <w:rPr>
          <w:rFonts w:ascii="Arial" w:eastAsia="Lucida Sans Unicode" w:hAnsi="Arial" w:cs="Arial"/>
          <w:sz w:val="22"/>
          <w:szCs w:val="22"/>
        </w:rPr>
        <w:t>Tel., E-mail:</w:t>
      </w:r>
      <w:r w:rsidRPr="0047617A">
        <w:rPr>
          <w:rFonts w:ascii="Arial" w:eastAsia="Lucida Sans Unicode" w:hAnsi="Arial" w:cs="Arial"/>
          <w:sz w:val="22"/>
          <w:szCs w:val="22"/>
        </w:rPr>
        <w:tab/>
        <w:t>+420 725548197, tomas.macek@spu.gov.cz</w:t>
      </w:r>
    </w:p>
    <w:p w14:paraId="0EEE4A23"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sz w:val="22"/>
          <w:szCs w:val="22"/>
        </w:rPr>
      </w:pPr>
      <w:r w:rsidRPr="0047617A">
        <w:rPr>
          <w:rFonts w:ascii="Arial" w:eastAsia="Lucida Sans Unicode" w:hAnsi="Arial" w:cs="Arial"/>
          <w:sz w:val="22"/>
          <w:szCs w:val="22"/>
        </w:rPr>
        <w:tab/>
      </w:r>
      <w:r w:rsidRPr="0047617A">
        <w:rPr>
          <w:rFonts w:ascii="Arial" w:eastAsia="Lucida Sans Unicode" w:hAnsi="Arial" w:cs="Arial"/>
          <w:sz w:val="22"/>
          <w:szCs w:val="22"/>
        </w:rPr>
        <w:tab/>
        <w:t>Ing. Petr Skalický, Pobočka Liberec</w:t>
      </w:r>
    </w:p>
    <w:p w14:paraId="669EEBB7"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sz w:val="22"/>
          <w:szCs w:val="22"/>
        </w:rPr>
      </w:pPr>
      <w:r w:rsidRPr="0047617A">
        <w:rPr>
          <w:rFonts w:ascii="Arial" w:eastAsia="Lucida Sans Unicode" w:hAnsi="Arial" w:cs="Arial"/>
          <w:sz w:val="22"/>
          <w:szCs w:val="22"/>
        </w:rPr>
        <w:t>Tel., E-mail:</w:t>
      </w:r>
      <w:r w:rsidRPr="0047617A">
        <w:rPr>
          <w:rFonts w:ascii="Arial" w:eastAsia="Lucida Sans Unicode" w:hAnsi="Arial" w:cs="Arial"/>
          <w:sz w:val="22"/>
          <w:szCs w:val="22"/>
        </w:rPr>
        <w:tab/>
        <w:t>+420 602411176, petr.skalicky@spu.gov.cz</w:t>
      </w:r>
    </w:p>
    <w:p w14:paraId="79C5C4DC"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sz w:val="22"/>
          <w:szCs w:val="22"/>
        </w:rPr>
      </w:pPr>
      <w:r w:rsidRPr="0047617A">
        <w:rPr>
          <w:rFonts w:ascii="Arial" w:eastAsia="Lucida Sans Unicode" w:hAnsi="Arial" w:cs="Arial"/>
          <w:sz w:val="22"/>
          <w:szCs w:val="22"/>
        </w:rPr>
        <w:t>ID DS:</w:t>
      </w:r>
      <w:r w:rsidRPr="0047617A">
        <w:rPr>
          <w:rFonts w:ascii="Arial" w:eastAsia="Lucida Sans Unicode" w:hAnsi="Arial" w:cs="Arial"/>
          <w:sz w:val="22"/>
          <w:szCs w:val="22"/>
        </w:rPr>
        <w:tab/>
        <w:t>z49per3</w:t>
      </w:r>
    </w:p>
    <w:p w14:paraId="331E3604"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sz w:val="22"/>
          <w:szCs w:val="22"/>
        </w:rPr>
      </w:pPr>
      <w:r w:rsidRPr="0047617A">
        <w:rPr>
          <w:rFonts w:ascii="Arial" w:eastAsia="Lucida Sans Unicode" w:hAnsi="Arial" w:cs="Arial"/>
          <w:sz w:val="22"/>
          <w:szCs w:val="22"/>
        </w:rPr>
        <w:t>Bankovní spojení:</w:t>
      </w:r>
      <w:r w:rsidRPr="0047617A">
        <w:rPr>
          <w:rFonts w:ascii="Arial" w:eastAsia="Lucida Sans Unicode" w:hAnsi="Arial" w:cs="Arial"/>
          <w:sz w:val="22"/>
          <w:szCs w:val="22"/>
        </w:rPr>
        <w:tab/>
        <w:t>ČNB</w:t>
      </w:r>
    </w:p>
    <w:p w14:paraId="290B084D" w14:textId="77777777" w:rsidR="005C7176" w:rsidRPr="0047617A" w:rsidRDefault="005C7176" w:rsidP="005C7176">
      <w:pPr>
        <w:widowControl w:val="0"/>
        <w:tabs>
          <w:tab w:val="left" w:pos="284"/>
        </w:tabs>
        <w:suppressAutoHyphens/>
        <w:ind w:left="4536" w:hanging="4536"/>
        <w:rPr>
          <w:rFonts w:ascii="Arial" w:eastAsia="Lucida Sans Unicode" w:hAnsi="Arial" w:cs="Arial"/>
          <w:bCs/>
          <w:sz w:val="22"/>
          <w:szCs w:val="22"/>
        </w:rPr>
      </w:pPr>
      <w:r w:rsidRPr="0047617A">
        <w:rPr>
          <w:rFonts w:ascii="Arial" w:eastAsia="Lucida Sans Unicode" w:hAnsi="Arial" w:cs="Arial"/>
          <w:bCs/>
          <w:sz w:val="22"/>
          <w:szCs w:val="22"/>
        </w:rPr>
        <w:t>Číslo účtu:</w:t>
      </w:r>
      <w:r w:rsidRPr="0047617A">
        <w:rPr>
          <w:rFonts w:ascii="Arial" w:eastAsia="Lucida Sans Unicode" w:hAnsi="Arial" w:cs="Arial"/>
          <w:bCs/>
          <w:sz w:val="22"/>
          <w:szCs w:val="22"/>
        </w:rPr>
        <w:tab/>
        <w:t>3723001/0710</w:t>
      </w:r>
    </w:p>
    <w:p w14:paraId="274A4B70"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bCs/>
          <w:sz w:val="22"/>
          <w:szCs w:val="22"/>
        </w:rPr>
      </w:pPr>
      <w:r w:rsidRPr="0047617A">
        <w:rPr>
          <w:rFonts w:ascii="Arial" w:eastAsia="Lucida Sans Unicode" w:hAnsi="Arial" w:cs="Arial"/>
          <w:bCs/>
          <w:sz w:val="22"/>
          <w:szCs w:val="22"/>
        </w:rPr>
        <w:t>IČO:</w:t>
      </w:r>
      <w:r w:rsidRPr="0047617A">
        <w:rPr>
          <w:rFonts w:ascii="Arial" w:eastAsia="Lucida Sans Unicode" w:hAnsi="Arial" w:cs="Arial"/>
          <w:bCs/>
          <w:sz w:val="22"/>
          <w:szCs w:val="22"/>
        </w:rPr>
        <w:tab/>
        <w:t>01312774</w:t>
      </w:r>
    </w:p>
    <w:p w14:paraId="683CDCE1" w14:textId="77777777" w:rsidR="005C7176" w:rsidRPr="0047617A" w:rsidRDefault="005C7176" w:rsidP="005C7176">
      <w:pPr>
        <w:widowControl w:val="0"/>
        <w:tabs>
          <w:tab w:val="left" w:pos="284"/>
          <w:tab w:val="left" w:pos="4962"/>
        </w:tabs>
        <w:suppressAutoHyphens/>
        <w:ind w:left="4536" w:hanging="4536"/>
        <w:rPr>
          <w:rFonts w:ascii="Arial" w:eastAsia="Lucida Sans Unicode" w:hAnsi="Arial" w:cs="Arial"/>
          <w:bCs/>
          <w:sz w:val="22"/>
          <w:szCs w:val="22"/>
        </w:rPr>
      </w:pPr>
      <w:r w:rsidRPr="0047617A">
        <w:rPr>
          <w:rFonts w:ascii="Arial" w:eastAsia="Lucida Sans Unicode" w:hAnsi="Arial" w:cs="Arial"/>
          <w:bCs/>
          <w:sz w:val="22"/>
          <w:szCs w:val="22"/>
        </w:rPr>
        <w:t>DIČ:</w:t>
      </w:r>
      <w:r w:rsidRPr="0047617A">
        <w:rPr>
          <w:rFonts w:ascii="Arial" w:eastAsia="Lucida Sans Unicode" w:hAnsi="Arial" w:cs="Arial"/>
          <w:bCs/>
          <w:sz w:val="22"/>
          <w:szCs w:val="22"/>
        </w:rPr>
        <w:tab/>
        <w:t xml:space="preserve">CZ01312774 není plátcem DPH </w:t>
      </w:r>
    </w:p>
    <w:p w14:paraId="01F291BD" w14:textId="77777777" w:rsidR="005C7176" w:rsidRPr="0047617A" w:rsidRDefault="005C7176" w:rsidP="005C7176">
      <w:pPr>
        <w:overflowPunct w:val="0"/>
        <w:autoSpaceDE w:val="0"/>
        <w:autoSpaceDN w:val="0"/>
        <w:adjustRightInd w:val="0"/>
        <w:spacing w:before="120"/>
        <w:jc w:val="both"/>
        <w:textAlignment w:val="baseline"/>
        <w:rPr>
          <w:rFonts w:ascii="Arial" w:hAnsi="Arial" w:cs="Arial"/>
          <w:sz w:val="22"/>
          <w:szCs w:val="22"/>
        </w:rPr>
      </w:pPr>
      <w:r w:rsidRPr="0047617A">
        <w:rPr>
          <w:rFonts w:ascii="Arial" w:hAnsi="Arial" w:cs="Arial"/>
          <w:sz w:val="22"/>
          <w:szCs w:val="22"/>
        </w:rPr>
        <w:t>(dále jen „</w:t>
      </w:r>
      <w:r w:rsidRPr="0047617A">
        <w:rPr>
          <w:rFonts w:ascii="Arial" w:hAnsi="Arial" w:cs="Arial"/>
          <w:bCs/>
          <w:sz w:val="22"/>
          <w:szCs w:val="22"/>
        </w:rPr>
        <w:t>objednatel</w:t>
      </w:r>
      <w:r w:rsidRPr="0047617A">
        <w:rPr>
          <w:rFonts w:ascii="Arial" w:hAnsi="Arial" w:cs="Arial"/>
          <w:sz w:val="22"/>
          <w:szCs w:val="22"/>
        </w:rPr>
        <w:t>“)</w:t>
      </w:r>
    </w:p>
    <w:p w14:paraId="51CDA5A6" w14:textId="77777777" w:rsidR="005C7176" w:rsidRPr="0047617A" w:rsidRDefault="005C7176" w:rsidP="005C7176">
      <w:pPr>
        <w:spacing w:before="120" w:line="288" w:lineRule="auto"/>
        <w:rPr>
          <w:rFonts w:ascii="Arial" w:hAnsi="Arial" w:cs="Arial"/>
          <w:bCs/>
          <w:sz w:val="22"/>
          <w:szCs w:val="22"/>
        </w:rPr>
      </w:pPr>
      <w:r w:rsidRPr="0047617A">
        <w:rPr>
          <w:rFonts w:ascii="Arial" w:hAnsi="Arial" w:cs="Arial"/>
          <w:bCs/>
          <w:sz w:val="22"/>
          <w:szCs w:val="22"/>
        </w:rPr>
        <w:t>a</w:t>
      </w:r>
    </w:p>
    <w:p w14:paraId="614FCA38" w14:textId="77777777" w:rsidR="005C7176" w:rsidRDefault="005C7176" w:rsidP="005C7176">
      <w:pPr>
        <w:tabs>
          <w:tab w:val="left" w:pos="4253"/>
        </w:tabs>
        <w:spacing w:line="288" w:lineRule="auto"/>
        <w:jc w:val="both"/>
        <w:rPr>
          <w:rFonts w:ascii="Arial" w:hAnsi="Arial" w:cs="Arial"/>
          <w:b/>
          <w:sz w:val="22"/>
          <w:szCs w:val="22"/>
        </w:rPr>
      </w:pPr>
    </w:p>
    <w:p w14:paraId="5958AEAB" w14:textId="1E4A238F" w:rsidR="005C7176" w:rsidRPr="0047617A" w:rsidRDefault="005C7176" w:rsidP="0047617A">
      <w:pPr>
        <w:tabs>
          <w:tab w:val="left" w:pos="4253"/>
        </w:tabs>
        <w:spacing w:after="120" w:line="288" w:lineRule="auto"/>
        <w:jc w:val="both"/>
        <w:rPr>
          <w:rFonts w:ascii="Arial" w:hAnsi="Arial" w:cs="Arial"/>
          <w:b/>
          <w:sz w:val="22"/>
          <w:szCs w:val="22"/>
        </w:rPr>
      </w:pPr>
      <w:r>
        <w:rPr>
          <w:rFonts w:ascii="Arial" w:hAnsi="Arial" w:cs="Arial"/>
          <w:b/>
          <w:sz w:val="22"/>
          <w:szCs w:val="22"/>
        </w:rPr>
        <w:t xml:space="preserve">2. </w:t>
      </w:r>
      <w:r w:rsidRPr="0047617A">
        <w:rPr>
          <w:rFonts w:ascii="Arial" w:hAnsi="Arial" w:cs="Arial"/>
          <w:b/>
          <w:sz w:val="22"/>
          <w:szCs w:val="22"/>
        </w:rPr>
        <w:t>Zhotovitel:</w:t>
      </w:r>
    </w:p>
    <w:p w14:paraId="4DF6D1D4" w14:textId="77777777" w:rsidR="00D011C7" w:rsidRPr="00D011C7" w:rsidRDefault="00D011C7" w:rsidP="00D011C7">
      <w:pPr>
        <w:tabs>
          <w:tab w:val="left" w:pos="4253"/>
        </w:tabs>
        <w:spacing w:line="288" w:lineRule="auto"/>
        <w:jc w:val="both"/>
        <w:rPr>
          <w:rFonts w:ascii="Arial" w:hAnsi="Arial" w:cs="Arial"/>
          <w:b/>
          <w:bCs/>
          <w:sz w:val="22"/>
          <w:szCs w:val="22"/>
          <w:lang w:val="en-US"/>
        </w:rPr>
      </w:pPr>
      <w:r w:rsidRPr="00D011C7">
        <w:rPr>
          <w:rFonts w:ascii="Arial" w:hAnsi="Arial" w:cs="Arial"/>
          <w:b/>
          <w:sz w:val="22"/>
          <w:szCs w:val="22"/>
        </w:rPr>
        <w:t xml:space="preserve">Jméno: </w:t>
      </w:r>
      <w:r w:rsidRPr="00D011C7">
        <w:rPr>
          <w:rFonts w:ascii="Arial" w:hAnsi="Arial" w:cs="Arial"/>
          <w:b/>
          <w:bCs/>
          <w:sz w:val="22"/>
          <w:szCs w:val="22"/>
          <w:lang w:val="en-US"/>
        </w:rPr>
        <w:t xml:space="preserve">Ing. </w:t>
      </w:r>
      <w:proofErr w:type="spellStart"/>
      <w:r w:rsidRPr="00D011C7">
        <w:rPr>
          <w:rFonts w:ascii="Arial" w:hAnsi="Arial" w:cs="Arial"/>
          <w:b/>
          <w:bCs/>
          <w:sz w:val="22"/>
          <w:szCs w:val="22"/>
          <w:lang w:val="en-US"/>
        </w:rPr>
        <w:t>Radomír</w:t>
      </w:r>
      <w:proofErr w:type="spellEnd"/>
      <w:r w:rsidRPr="00D011C7">
        <w:rPr>
          <w:rFonts w:ascii="Arial" w:hAnsi="Arial" w:cs="Arial"/>
          <w:b/>
          <w:bCs/>
          <w:sz w:val="22"/>
          <w:szCs w:val="22"/>
          <w:lang w:val="en-US"/>
        </w:rPr>
        <w:t xml:space="preserve"> </w:t>
      </w:r>
      <w:proofErr w:type="spellStart"/>
      <w:r w:rsidRPr="00D011C7">
        <w:rPr>
          <w:rFonts w:ascii="Arial" w:hAnsi="Arial" w:cs="Arial"/>
          <w:b/>
          <w:bCs/>
          <w:sz w:val="22"/>
          <w:szCs w:val="22"/>
          <w:lang w:val="en-US"/>
        </w:rPr>
        <w:t>Válka</w:t>
      </w:r>
      <w:proofErr w:type="spellEnd"/>
    </w:p>
    <w:p w14:paraId="10DC9A52" w14:textId="445EF5D0" w:rsidR="00D011C7" w:rsidRPr="00D011C7" w:rsidRDefault="00D011C7" w:rsidP="00D011C7">
      <w:pPr>
        <w:tabs>
          <w:tab w:val="left" w:pos="4253"/>
        </w:tabs>
        <w:spacing w:line="288" w:lineRule="auto"/>
        <w:jc w:val="both"/>
        <w:rPr>
          <w:rFonts w:ascii="Arial" w:hAnsi="Arial" w:cs="Arial"/>
          <w:bCs/>
          <w:sz w:val="22"/>
          <w:szCs w:val="22"/>
        </w:rPr>
      </w:pPr>
      <w:r w:rsidRPr="00D011C7">
        <w:rPr>
          <w:rFonts w:ascii="Arial" w:hAnsi="Arial" w:cs="Arial"/>
          <w:b/>
          <w:sz w:val="22"/>
          <w:szCs w:val="22"/>
        </w:rPr>
        <w:t xml:space="preserve">Sídlo: </w:t>
      </w:r>
      <w:proofErr w:type="spellStart"/>
      <w:r w:rsidR="008E60B8">
        <w:rPr>
          <w:rFonts w:ascii="Arial" w:hAnsi="Arial" w:cs="Arial"/>
          <w:bCs/>
          <w:sz w:val="22"/>
          <w:szCs w:val="22"/>
          <w:lang w:val="en-US"/>
        </w:rPr>
        <w:t>xxxxxxxxxxxxxxxxxx</w:t>
      </w:r>
      <w:proofErr w:type="spellEnd"/>
      <w:r w:rsidRPr="00D011C7">
        <w:rPr>
          <w:rFonts w:ascii="Arial" w:hAnsi="Arial" w:cs="Arial"/>
          <w:bCs/>
          <w:sz w:val="22"/>
          <w:szCs w:val="22"/>
          <w:lang w:val="en-US"/>
        </w:rPr>
        <w:t xml:space="preserve">, Pardubice – </w:t>
      </w:r>
      <w:proofErr w:type="spellStart"/>
      <w:r w:rsidR="008E60B8">
        <w:rPr>
          <w:rFonts w:ascii="Arial" w:hAnsi="Arial" w:cs="Arial"/>
          <w:bCs/>
          <w:sz w:val="22"/>
          <w:szCs w:val="22"/>
          <w:lang w:val="en-US"/>
        </w:rPr>
        <w:t>xxxxxxxxxxxxxxxxx</w:t>
      </w:r>
      <w:proofErr w:type="spellEnd"/>
    </w:p>
    <w:p w14:paraId="056D870F" w14:textId="70F85B87" w:rsidR="005C7176" w:rsidRPr="0047617A" w:rsidRDefault="005C7176" w:rsidP="005C7176">
      <w:pPr>
        <w:tabs>
          <w:tab w:val="left" w:pos="4253"/>
        </w:tabs>
        <w:spacing w:line="288" w:lineRule="auto"/>
        <w:jc w:val="both"/>
        <w:rPr>
          <w:rFonts w:ascii="Arial" w:hAnsi="Arial" w:cs="Arial"/>
          <w:b/>
          <w:sz w:val="22"/>
          <w:szCs w:val="22"/>
        </w:rPr>
      </w:pPr>
      <w:r w:rsidRPr="005C7176">
        <w:rPr>
          <w:rFonts w:ascii="Arial" w:hAnsi="Arial" w:cs="Arial"/>
          <w:bCs/>
          <w:sz w:val="22"/>
          <w:szCs w:val="22"/>
        </w:rPr>
        <w:t>Zápis v </w:t>
      </w:r>
      <w:r w:rsidR="00D011C7">
        <w:rPr>
          <w:rFonts w:ascii="Arial" w:hAnsi="Arial" w:cs="Arial"/>
          <w:bCs/>
          <w:sz w:val="22"/>
          <w:szCs w:val="22"/>
        </w:rPr>
        <w:t>ž</w:t>
      </w:r>
      <w:r w:rsidRPr="005C7176">
        <w:rPr>
          <w:rFonts w:ascii="Arial" w:hAnsi="Arial" w:cs="Arial"/>
          <w:bCs/>
          <w:sz w:val="22"/>
          <w:szCs w:val="22"/>
        </w:rPr>
        <w:t>ivnostenském rejstříku:</w:t>
      </w:r>
      <w:r w:rsidR="00D011C7">
        <w:rPr>
          <w:rFonts w:ascii="Arial" w:hAnsi="Arial" w:cs="Arial"/>
          <w:bCs/>
          <w:sz w:val="22"/>
          <w:szCs w:val="22"/>
        </w:rPr>
        <w:t xml:space="preserve"> </w:t>
      </w:r>
      <w:r w:rsidR="00D011C7" w:rsidRPr="00D011C7">
        <w:rPr>
          <w:rFonts w:ascii="Arial" w:hAnsi="Arial" w:cs="Arial"/>
          <w:bCs/>
          <w:sz w:val="22"/>
          <w:szCs w:val="22"/>
        </w:rPr>
        <w:t>č.j. ŽÚ/17/5867/</w:t>
      </w:r>
      <w:proofErr w:type="spellStart"/>
      <w:r w:rsidR="00D011C7" w:rsidRPr="00D011C7">
        <w:rPr>
          <w:rFonts w:ascii="Arial" w:hAnsi="Arial" w:cs="Arial"/>
          <w:bCs/>
          <w:sz w:val="22"/>
          <w:szCs w:val="22"/>
        </w:rPr>
        <w:t>Gru</w:t>
      </w:r>
      <w:proofErr w:type="spellEnd"/>
      <w:r w:rsidR="00D011C7" w:rsidRPr="00D011C7">
        <w:rPr>
          <w:rFonts w:ascii="Arial" w:hAnsi="Arial" w:cs="Arial"/>
          <w:bCs/>
          <w:sz w:val="22"/>
          <w:szCs w:val="22"/>
        </w:rPr>
        <w:t>/4</w:t>
      </w:r>
    </w:p>
    <w:p w14:paraId="7F903148" w14:textId="30A14210" w:rsidR="005C7176" w:rsidRPr="0047617A" w:rsidRDefault="005C7176" w:rsidP="005C7176">
      <w:pPr>
        <w:tabs>
          <w:tab w:val="left" w:pos="284"/>
          <w:tab w:val="left" w:pos="4253"/>
          <w:tab w:val="left" w:pos="4536"/>
        </w:tabs>
        <w:spacing w:before="60" w:line="288" w:lineRule="auto"/>
        <w:jc w:val="both"/>
        <w:rPr>
          <w:rFonts w:ascii="Arial" w:hAnsi="Arial" w:cs="Arial"/>
          <w:i/>
          <w:sz w:val="22"/>
          <w:szCs w:val="22"/>
        </w:rPr>
      </w:pPr>
      <w:r w:rsidRPr="0047617A">
        <w:rPr>
          <w:rFonts w:ascii="Arial" w:hAnsi="Arial" w:cs="Arial"/>
          <w:sz w:val="22"/>
          <w:szCs w:val="22"/>
        </w:rPr>
        <w:t xml:space="preserve">zastoupený: </w:t>
      </w:r>
      <w:r w:rsidR="00D011C7" w:rsidRPr="00D011C7">
        <w:rPr>
          <w:rFonts w:ascii="Arial" w:hAnsi="Arial" w:cs="Arial"/>
          <w:snapToGrid w:val="0"/>
          <w:sz w:val="22"/>
          <w:szCs w:val="22"/>
          <w:lang w:val="en-US"/>
        </w:rPr>
        <w:t xml:space="preserve">Ing. </w:t>
      </w:r>
      <w:proofErr w:type="spellStart"/>
      <w:r w:rsidR="00D011C7" w:rsidRPr="00D011C7">
        <w:rPr>
          <w:rFonts w:ascii="Arial" w:hAnsi="Arial" w:cs="Arial"/>
          <w:snapToGrid w:val="0"/>
          <w:sz w:val="22"/>
          <w:szCs w:val="22"/>
          <w:lang w:val="en-US"/>
        </w:rPr>
        <w:t>Radomírem</w:t>
      </w:r>
      <w:proofErr w:type="spellEnd"/>
      <w:r w:rsidR="00D011C7" w:rsidRPr="00D011C7">
        <w:rPr>
          <w:rFonts w:ascii="Arial" w:hAnsi="Arial" w:cs="Arial"/>
          <w:snapToGrid w:val="0"/>
          <w:sz w:val="22"/>
          <w:szCs w:val="22"/>
          <w:lang w:val="en-US"/>
        </w:rPr>
        <w:t xml:space="preserve"> </w:t>
      </w:r>
      <w:proofErr w:type="spellStart"/>
      <w:r w:rsidR="00D011C7" w:rsidRPr="00D011C7">
        <w:rPr>
          <w:rFonts w:ascii="Arial" w:hAnsi="Arial" w:cs="Arial"/>
          <w:snapToGrid w:val="0"/>
          <w:sz w:val="22"/>
          <w:szCs w:val="22"/>
          <w:lang w:val="en-US"/>
        </w:rPr>
        <w:t>Válkou</w:t>
      </w:r>
      <w:proofErr w:type="spellEnd"/>
    </w:p>
    <w:p w14:paraId="3DA88751" w14:textId="77777777"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ve smluvních záležitostech oprávněn jednat:</w:t>
      </w:r>
      <w:r w:rsidRPr="00D011C7">
        <w:rPr>
          <w:rFonts w:ascii="Arial" w:eastAsia="Lucida Sans Unicode" w:hAnsi="Arial" w:cs="Arial"/>
          <w:sz w:val="22"/>
          <w:szCs w:val="22"/>
        </w:rPr>
        <w:tab/>
        <w:t>Ing. Radomír Válka</w:t>
      </w:r>
    </w:p>
    <w:p w14:paraId="055BF131" w14:textId="036D37AC"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Tel., E-mail:</w:t>
      </w:r>
      <w:r w:rsidRPr="00D011C7">
        <w:rPr>
          <w:rFonts w:ascii="Arial" w:eastAsia="Lucida Sans Unicode" w:hAnsi="Arial" w:cs="Arial"/>
          <w:sz w:val="22"/>
          <w:szCs w:val="22"/>
        </w:rPr>
        <w:tab/>
        <w:t xml:space="preserve">+420 </w:t>
      </w:r>
      <w:proofErr w:type="spellStart"/>
      <w:r w:rsidR="008E60B8">
        <w:rPr>
          <w:rFonts w:ascii="Arial" w:eastAsia="Lucida Sans Unicode" w:hAnsi="Arial" w:cs="Arial"/>
          <w:sz w:val="22"/>
          <w:szCs w:val="22"/>
        </w:rPr>
        <w:t>xxxxxxxxx</w:t>
      </w:r>
      <w:proofErr w:type="spellEnd"/>
      <w:r w:rsidRPr="00D011C7">
        <w:rPr>
          <w:rFonts w:ascii="Arial" w:eastAsia="Lucida Sans Unicode" w:hAnsi="Arial" w:cs="Arial"/>
          <w:sz w:val="22"/>
          <w:szCs w:val="22"/>
        </w:rPr>
        <w:t xml:space="preserve">, </w:t>
      </w:r>
      <w:proofErr w:type="spellStart"/>
      <w:r w:rsidR="008E60B8">
        <w:rPr>
          <w:rFonts w:ascii="Arial" w:eastAsia="Lucida Sans Unicode" w:hAnsi="Arial" w:cs="Arial"/>
          <w:sz w:val="22"/>
          <w:szCs w:val="22"/>
        </w:rPr>
        <w:t>xxxxxxxxxxxxx</w:t>
      </w:r>
      <w:proofErr w:type="spellEnd"/>
    </w:p>
    <w:p w14:paraId="33409235" w14:textId="328C3857"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v technických záležitostech oprávněn jednat:</w:t>
      </w:r>
      <w:r w:rsidRPr="00D011C7">
        <w:rPr>
          <w:rFonts w:ascii="Arial" w:eastAsia="Lucida Sans Unicode" w:hAnsi="Arial" w:cs="Arial"/>
          <w:sz w:val="22"/>
          <w:szCs w:val="22"/>
        </w:rPr>
        <w:tab/>
      </w:r>
      <w:proofErr w:type="spellStart"/>
      <w:r w:rsidR="008E60B8">
        <w:rPr>
          <w:rFonts w:ascii="Arial" w:eastAsia="Lucida Sans Unicode" w:hAnsi="Arial" w:cs="Arial"/>
          <w:sz w:val="22"/>
          <w:szCs w:val="22"/>
        </w:rPr>
        <w:t>xxxxxxxxxxxxxxxxx</w:t>
      </w:r>
      <w:proofErr w:type="spellEnd"/>
    </w:p>
    <w:p w14:paraId="4F35D7F1" w14:textId="7B50865E"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Tel., E-mail:</w:t>
      </w:r>
      <w:r w:rsidRPr="00D011C7">
        <w:rPr>
          <w:rFonts w:ascii="Arial" w:eastAsia="Lucida Sans Unicode" w:hAnsi="Arial" w:cs="Arial"/>
          <w:sz w:val="22"/>
          <w:szCs w:val="22"/>
        </w:rPr>
        <w:tab/>
        <w:t xml:space="preserve">+420 </w:t>
      </w:r>
      <w:proofErr w:type="spellStart"/>
      <w:r w:rsidR="008E60B8">
        <w:rPr>
          <w:rFonts w:ascii="Arial" w:eastAsia="Lucida Sans Unicode" w:hAnsi="Arial" w:cs="Arial"/>
          <w:sz w:val="22"/>
          <w:szCs w:val="22"/>
        </w:rPr>
        <w:t>xxxxxxxxx</w:t>
      </w:r>
      <w:proofErr w:type="spellEnd"/>
      <w:r w:rsidRPr="00D011C7">
        <w:rPr>
          <w:rFonts w:ascii="Arial" w:eastAsia="Lucida Sans Unicode" w:hAnsi="Arial" w:cs="Arial"/>
          <w:sz w:val="22"/>
          <w:szCs w:val="22"/>
        </w:rPr>
        <w:t xml:space="preserve">, </w:t>
      </w:r>
      <w:proofErr w:type="spellStart"/>
      <w:r w:rsidR="008E60B8">
        <w:rPr>
          <w:rFonts w:ascii="Arial" w:eastAsia="Lucida Sans Unicode" w:hAnsi="Arial" w:cs="Arial"/>
          <w:sz w:val="22"/>
          <w:szCs w:val="22"/>
        </w:rPr>
        <w:t>xxxxxxxxxxxxx</w:t>
      </w:r>
      <w:proofErr w:type="spellEnd"/>
    </w:p>
    <w:p w14:paraId="5FAA0679" w14:textId="721E1826"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ID DS:</w:t>
      </w:r>
      <w:r w:rsidRPr="00D011C7">
        <w:rPr>
          <w:rFonts w:ascii="Arial" w:eastAsia="Lucida Sans Unicode" w:hAnsi="Arial" w:cs="Arial"/>
          <w:sz w:val="22"/>
          <w:szCs w:val="22"/>
        </w:rPr>
        <w:tab/>
      </w:r>
      <w:proofErr w:type="spellStart"/>
      <w:r w:rsidR="00AE19F1">
        <w:rPr>
          <w:rFonts w:ascii="Arial" w:eastAsia="Lucida Sans Unicode" w:hAnsi="Arial" w:cs="Arial"/>
          <w:sz w:val="22"/>
          <w:szCs w:val="22"/>
        </w:rPr>
        <w:t>xxxxxxx</w:t>
      </w:r>
      <w:proofErr w:type="spellEnd"/>
    </w:p>
    <w:p w14:paraId="18C74C91" w14:textId="076593BF" w:rsidR="00D011C7" w:rsidRP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Bankovní spojení:</w:t>
      </w:r>
      <w:r w:rsidRPr="00D011C7">
        <w:rPr>
          <w:rFonts w:ascii="Arial" w:eastAsia="Lucida Sans Unicode" w:hAnsi="Arial" w:cs="Arial"/>
          <w:sz w:val="22"/>
          <w:szCs w:val="22"/>
        </w:rPr>
        <w:tab/>
      </w:r>
      <w:proofErr w:type="spellStart"/>
      <w:r w:rsidR="00AE19F1">
        <w:rPr>
          <w:rFonts w:ascii="Arial" w:eastAsia="Lucida Sans Unicode" w:hAnsi="Arial" w:cs="Arial"/>
          <w:sz w:val="22"/>
          <w:szCs w:val="22"/>
        </w:rPr>
        <w:t>xxxxx</w:t>
      </w:r>
      <w:proofErr w:type="spellEnd"/>
      <w:r w:rsidRPr="00D011C7">
        <w:rPr>
          <w:rFonts w:ascii="Arial" w:eastAsia="Lucida Sans Unicode" w:hAnsi="Arial" w:cs="Arial"/>
          <w:sz w:val="22"/>
          <w:szCs w:val="22"/>
        </w:rPr>
        <w:t xml:space="preserve">, </w:t>
      </w:r>
      <w:proofErr w:type="spellStart"/>
      <w:r w:rsidR="00AE19F1">
        <w:rPr>
          <w:rFonts w:ascii="Arial" w:eastAsia="Lucida Sans Unicode" w:hAnsi="Arial" w:cs="Arial"/>
          <w:sz w:val="22"/>
          <w:szCs w:val="22"/>
        </w:rPr>
        <w:t>xxxxxx</w:t>
      </w:r>
      <w:proofErr w:type="spellEnd"/>
      <w:r w:rsidRPr="00D011C7">
        <w:rPr>
          <w:rFonts w:ascii="Arial" w:eastAsia="Lucida Sans Unicode" w:hAnsi="Arial" w:cs="Arial"/>
          <w:sz w:val="22"/>
          <w:szCs w:val="22"/>
        </w:rPr>
        <w:t xml:space="preserve"> </w:t>
      </w:r>
      <w:proofErr w:type="spellStart"/>
      <w:r w:rsidR="00AE19F1">
        <w:rPr>
          <w:rFonts w:ascii="Arial" w:eastAsia="Lucida Sans Unicode" w:hAnsi="Arial" w:cs="Arial"/>
          <w:sz w:val="22"/>
          <w:szCs w:val="22"/>
        </w:rPr>
        <w:t>xxxxxxxxxxx</w:t>
      </w:r>
      <w:proofErr w:type="spellEnd"/>
    </w:p>
    <w:p w14:paraId="682DCAAA" w14:textId="2F457EA2" w:rsidR="00D011C7" w:rsidRDefault="00D011C7" w:rsidP="00D011C7">
      <w:pPr>
        <w:tabs>
          <w:tab w:val="left" w:pos="284"/>
          <w:tab w:val="left" w:pos="4536"/>
        </w:tabs>
        <w:spacing w:line="288" w:lineRule="auto"/>
        <w:jc w:val="both"/>
        <w:rPr>
          <w:rFonts w:ascii="Arial" w:eastAsia="Lucida Sans Unicode" w:hAnsi="Arial" w:cs="Arial"/>
          <w:sz w:val="22"/>
          <w:szCs w:val="22"/>
        </w:rPr>
      </w:pPr>
      <w:r w:rsidRPr="00D011C7">
        <w:rPr>
          <w:rFonts w:ascii="Arial" w:eastAsia="Lucida Sans Unicode" w:hAnsi="Arial" w:cs="Arial"/>
          <w:sz w:val="22"/>
          <w:szCs w:val="22"/>
        </w:rPr>
        <w:t>Číslo účtu:</w:t>
      </w:r>
      <w:r w:rsidRPr="00D011C7">
        <w:rPr>
          <w:rFonts w:ascii="Arial" w:eastAsia="Lucida Sans Unicode" w:hAnsi="Arial" w:cs="Arial"/>
          <w:sz w:val="22"/>
          <w:szCs w:val="22"/>
        </w:rPr>
        <w:tab/>
      </w:r>
      <w:proofErr w:type="spellStart"/>
      <w:r w:rsidR="00AE19F1">
        <w:rPr>
          <w:rFonts w:ascii="Arial" w:eastAsia="Lucida Sans Unicode" w:hAnsi="Arial" w:cs="Arial"/>
          <w:sz w:val="22"/>
          <w:szCs w:val="22"/>
        </w:rPr>
        <w:t>xxxxxx</w:t>
      </w:r>
      <w:r w:rsidRPr="00D011C7">
        <w:rPr>
          <w:rFonts w:ascii="Arial" w:eastAsia="Lucida Sans Unicode" w:hAnsi="Arial" w:cs="Arial"/>
          <w:sz w:val="22"/>
          <w:szCs w:val="22"/>
        </w:rPr>
        <w:t>-</w:t>
      </w:r>
      <w:r w:rsidR="00AE19F1">
        <w:rPr>
          <w:rFonts w:ascii="Arial" w:eastAsia="Lucida Sans Unicode" w:hAnsi="Arial" w:cs="Arial"/>
          <w:sz w:val="22"/>
          <w:szCs w:val="22"/>
        </w:rPr>
        <w:t>xxxxxxxxxx</w:t>
      </w:r>
      <w:proofErr w:type="spellEnd"/>
      <w:r w:rsidRPr="00D011C7">
        <w:rPr>
          <w:rFonts w:ascii="Arial" w:eastAsia="Lucida Sans Unicode" w:hAnsi="Arial" w:cs="Arial"/>
          <w:sz w:val="22"/>
          <w:szCs w:val="22"/>
        </w:rPr>
        <w:t>/</w:t>
      </w:r>
      <w:proofErr w:type="spellStart"/>
      <w:r w:rsidR="00AE19F1">
        <w:rPr>
          <w:rFonts w:ascii="Arial" w:eastAsia="Lucida Sans Unicode" w:hAnsi="Arial" w:cs="Arial"/>
          <w:sz w:val="22"/>
          <w:szCs w:val="22"/>
        </w:rPr>
        <w:t>xxxx</w:t>
      </w:r>
      <w:proofErr w:type="spellEnd"/>
    </w:p>
    <w:p w14:paraId="3B5D29A7" w14:textId="02E54AE5" w:rsidR="005C7176" w:rsidRPr="0047617A" w:rsidRDefault="005C7176" w:rsidP="00D011C7">
      <w:pPr>
        <w:tabs>
          <w:tab w:val="left" w:pos="284"/>
          <w:tab w:val="left" w:pos="4536"/>
        </w:tabs>
        <w:spacing w:line="288" w:lineRule="auto"/>
        <w:jc w:val="both"/>
        <w:rPr>
          <w:rFonts w:ascii="Arial" w:hAnsi="Arial" w:cs="Arial"/>
          <w:b/>
          <w:sz w:val="22"/>
          <w:szCs w:val="22"/>
        </w:rPr>
      </w:pPr>
      <w:r w:rsidRPr="0047617A">
        <w:rPr>
          <w:rFonts w:ascii="Arial" w:hAnsi="Arial" w:cs="Arial"/>
          <w:sz w:val="22"/>
          <w:szCs w:val="22"/>
        </w:rPr>
        <w:t>IČO:</w:t>
      </w:r>
      <w:r w:rsidRPr="0047617A">
        <w:rPr>
          <w:rFonts w:ascii="Arial" w:hAnsi="Arial" w:cs="Arial"/>
          <w:sz w:val="22"/>
          <w:szCs w:val="22"/>
        </w:rPr>
        <w:tab/>
      </w:r>
      <w:r w:rsidR="00D011C7" w:rsidRPr="00D011C7">
        <w:rPr>
          <w:rFonts w:ascii="Arial" w:hAnsi="Arial" w:cs="Arial"/>
          <w:snapToGrid w:val="0"/>
          <w:sz w:val="22"/>
          <w:szCs w:val="22"/>
          <w:lang w:val="en-US"/>
        </w:rPr>
        <w:t>70167494</w:t>
      </w:r>
    </w:p>
    <w:p w14:paraId="0013AD76" w14:textId="35979962" w:rsidR="005C7176" w:rsidRPr="0047617A" w:rsidRDefault="005C7176" w:rsidP="005C7176">
      <w:pPr>
        <w:tabs>
          <w:tab w:val="left" w:pos="284"/>
          <w:tab w:val="left" w:pos="4536"/>
        </w:tabs>
        <w:spacing w:line="288" w:lineRule="auto"/>
        <w:jc w:val="both"/>
        <w:rPr>
          <w:rFonts w:ascii="Arial" w:hAnsi="Arial" w:cs="Arial"/>
          <w:sz w:val="22"/>
          <w:szCs w:val="22"/>
        </w:rPr>
      </w:pPr>
      <w:r w:rsidRPr="0047617A">
        <w:rPr>
          <w:rFonts w:ascii="Arial" w:hAnsi="Arial" w:cs="Arial"/>
          <w:sz w:val="22"/>
          <w:szCs w:val="22"/>
        </w:rPr>
        <w:lastRenderedPageBreak/>
        <w:t>DIČ:</w:t>
      </w:r>
      <w:r w:rsidRPr="0047617A">
        <w:rPr>
          <w:rFonts w:ascii="Arial" w:hAnsi="Arial" w:cs="Arial"/>
          <w:sz w:val="22"/>
          <w:szCs w:val="22"/>
        </w:rPr>
        <w:tab/>
      </w:r>
      <w:r w:rsidRPr="00D011C7">
        <w:rPr>
          <w:rFonts w:ascii="Arial" w:hAnsi="Arial" w:cs="Arial"/>
          <w:snapToGrid w:val="0"/>
          <w:sz w:val="22"/>
          <w:szCs w:val="22"/>
        </w:rPr>
        <w:t>není plátcem DPH</w:t>
      </w:r>
    </w:p>
    <w:p w14:paraId="63747A09" w14:textId="77777777" w:rsidR="00D011C7" w:rsidRDefault="00D011C7" w:rsidP="005C7176">
      <w:pPr>
        <w:tabs>
          <w:tab w:val="left" w:pos="2127"/>
          <w:tab w:val="left" w:pos="4800"/>
        </w:tabs>
        <w:ind w:hanging="360"/>
        <w:jc w:val="both"/>
        <w:rPr>
          <w:rFonts w:ascii="Arial" w:hAnsi="Arial" w:cs="Arial"/>
          <w:sz w:val="22"/>
          <w:szCs w:val="22"/>
        </w:rPr>
      </w:pPr>
    </w:p>
    <w:p w14:paraId="7580DF5C" w14:textId="77777777" w:rsidR="00D011C7" w:rsidRDefault="00D011C7" w:rsidP="00D011C7">
      <w:pPr>
        <w:tabs>
          <w:tab w:val="left" w:pos="2127"/>
          <w:tab w:val="left" w:pos="4800"/>
        </w:tabs>
        <w:rPr>
          <w:rFonts w:ascii="Arial" w:hAnsi="Arial" w:cs="Arial"/>
          <w:snapToGrid w:val="0"/>
          <w:sz w:val="22"/>
          <w:szCs w:val="24"/>
        </w:rPr>
      </w:pPr>
      <w:r w:rsidRPr="00D011C7">
        <w:rPr>
          <w:rFonts w:ascii="Arial" w:hAnsi="Arial" w:cs="Arial"/>
          <w:sz w:val="22"/>
          <w:szCs w:val="22"/>
        </w:rPr>
        <w:t>Podnikatel je zapsán v živnostenském rejstříku pod č.j. ŽÚ/17/5867/</w:t>
      </w:r>
      <w:proofErr w:type="spellStart"/>
      <w:r w:rsidRPr="00D011C7">
        <w:rPr>
          <w:rFonts w:ascii="Arial" w:hAnsi="Arial" w:cs="Arial"/>
          <w:sz w:val="22"/>
          <w:szCs w:val="22"/>
        </w:rPr>
        <w:t>Gru</w:t>
      </w:r>
      <w:proofErr w:type="spellEnd"/>
      <w:r w:rsidRPr="00D011C7">
        <w:rPr>
          <w:rFonts w:ascii="Arial" w:hAnsi="Arial" w:cs="Arial"/>
          <w:sz w:val="22"/>
          <w:szCs w:val="22"/>
        </w:rPr>
        <w:t>/4</w:t>
      </w:r>
    </w:p>
    <w:p w14:paraId="3542EAFA" w14:textId="77777777" w:rsidR="00D011C7" w:rsidRDefault="00D011C7" w:rsidP="00D011C7">
      <w:pPr>
        <w:tabs>
          <w:tab w:val="left" w:pos="2127"/>
          <w:tab w:val="left" w:pos="4800"/>
        </w:tabs>
        <w:rPr>
          <w:rFonts w:ascii="Arial" w:hAnsi="Arial" w:cs="Arial"/>
          <w:snapToGrid w:val="0"/>
          <w:sz w:val="22"/>
          <w:szCs w:val="24"/>
        </w:rPr>
      </w:pPr>
    </w:p>
    <w:p w14:paraId="1DDED30C" w14:textId="6C05CAD3" w:rsidR="005C7176" w:rsidRPr="0047617A" w:rsidRDefault="005C7176" w:rsidP="00D011C7">
      <w:pPr>
        <w:tabs>
          <w:tab w:val="left" w:pos="2127"/>
          <w:tab w:val="left" w:pos="4800"/>
        </w:tabs>
        <w:rPr>
          <w:rFonts w:ascii="Arial" w:hAnsi="Arial" w:cs="Arial"/>
          <w:snapToGrid w:val="0"/>
          <w:sz w:val="22"/>
          <w:szCs w:val="24"/>
        </w:rPr>
      </w:pPr>
      <w:r w:rsidRPr="0047617A">
        <w:rPr>
          <w:rFonts w:ascii="Arial" w:hAnsi="Arial" w:cs="Arial"/>
          <w:snapToGrid w:val="0"/>
          <w:sz w:val="22"/>
          <w:szCs w:val="24"/>
        </w:rPr>
        <w:t>(dále jen „zhotovitel“)</w:t>
      </w:r>
    </w:p>
    <w:p w14:paraId="16FABC4E" w14:textId="77777777" w:rsidR="005C7176" w:rsidRPr="0047617A" w:rsidRDefault="005C7176" w:rsidP="0043137E">
      <w:pPr>
        <w:jc w:val="center"/>
        <w:rPr>
          <w:rFonts w:ascii="Arial" w:hAnsi="Arial" w:cs="Arial"/>
          <w:b/>
          <w:snapToGrid w:val="0"/>
          <w:sz w:val="24"/>
          <w:szCs w:val="24"/>
          <w:u w:val="single"/>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9C45BC9" w14:textId="77777777" w:rsidR="005C7176" w:rsidRDefault="005C7176" w:rsidP="005C7176">
      <w:pPr>
        <w:pStyle w:val="l-L1"/>
        <w:keepNext w:val="0"/>
        <w:numPr>
          <w:ilvl w:val="0"/>
          <w:numId w:val="0"/>
        </w:numPr>
        <w:tabs>
          <w:tab w:val="left" w:pos="2410"/>
        </w:tabs>
        <w:spacing w:before="120" w:after="120"/>
        <w:ind w:left="737"/>
        <w:jc w:val="both"/>
        <w:rPr>
          <w:rStyle w:val="l-L2Char"/>
          <w:rFonts w:cs="Arial"/>
          <w:b w:val="0"/>
          <w:szCs w:val="22"/>
          <w:u w:val="none"/>
        </w:rPr>
      </w:pPr>
      <w:r w:rsidRPr="004D5F78">
        <w:rPr>
          <w:rStyle w:val="l-L2Char"/>
          <w:rFonts w:cs="Arial"/>
          <w:b w:val="0"/>
          <w:szCs w:val="22"/>
          <w:u w:val="none"/>
        </w:rPr>
        <w:t>Náz</w:t>
      </w:r>
      <w:r>
        <w:rPr>
          <w:rStyle w:val="l-L2Char"/>
          <w:rFonts w:cs="Arial"/>
          <w:b w:val="0"/>
          <w:szCs w:val="22"/>
          <w:u w:val="none"/>
        </w:rPr>
        <w:t>vy</w:t>
      </w:r>
      <w:r w:rsidRPr="004D5F78">
        <w:rPr>
          <w:rStyle w:val="l-L2Char"/>
          <w:rFonts w:cs="Arial"/>
          <w:b w:val="0"/>
          <w:szCs w:val="22"/>
          <w:u w:val="none"/>
        </w:rPr>
        <w:t xml:space="preserve"> stav</w:t>
      </w:r>
      <w:r>
        <w:rPr>
          <w:rStyle w:val="l-L2Char"/>
          <w:rFonts w:cs="Arial"/>
          <w:b w:val="0"/>
          <w:szCs w:val="22"/>
          <w:u w:val="none"/>
        </w:rPr>
        <w:t>eb:</w:t>
      </w:r>
      <w:r>
        <w:rPr>
          <w:rStyle w:val="l-L2Char"/>
          <w:rFonts w:cs="Arial"/>
          <w:b w:val="0"/>
          <w:szCs w:val="22"/>
          <w:u w:val="none"/>
        </w:rPr>
        <w:tab/>
      </w:r>
      <w:r w:rsidRPr="00371BAD">
        <w:rPr>
          <w:rStyle w:val="l-L2Char"/>
          <w:rFonts w:cs="Arial"/>
          <w:bCs/>
          <w:szCs w:val="22"/>
          <w:u w:val="none"/>
        </w:rPr>
        <w:t xml:space="preserve">Rekonstrukce polních cest HC1-R a VC4a-R v </w:t>
      </w:r>
      <w:proofErr w:type="spellStart"/>
      <w:r w:rsidRPr="00371BAD">
        <w:rPr>
          <w:rStyle w:val="l-L2Char"/>
          <w:rFonts w:cs="Arial"/>
          <w:bCs/>
          <w:szCs w:val="22"/>
          <w:u w:val="none"/>
        </w:rPr>
        <w:t>k.ú</w:t>
      </w:r>
      <w:proofErr w:type="spellEnd"/>
      <w:r w:rsidRPr="00371BAD">
        <w:rPr>
          <w:rStyle w:val="l-L2Char"/>
          <w:rFonts w:cs="Arial"/>
          <w:bCs/>
          <w:szCs w:val="22"/>
          <w:u w:val="none"/>
        </w:rPr>
        <w:t>. Horní Pertoltice</w:t>
      </w:r>
    </w:p>
    <w:p w14:paraId="4D01D4E8" w14:textId="77777777" w:rsidR="005C7176" w:rsidRPr="00371BAD" w:rsidRDefault="005C7176" w:rsidP="005C7176">
      <w:pPr>
        <w:pStyle w:val="l-L1"/>
        <w:keepNext w:val="0"/>
        <w:numPr>
          <w:ilvl w:val="0"/>
          <w:numId w:val="0"/>
        </w:numPr>
        <w:tabs>
          <w:tab w:val="left" w:pos="2410"/>
        </w:tabs>
        <w:spacing w:before="120" w:after="120"/>
        <w:ind w:left="737"/>
        <w:jc w:val="both"/>
        <w:rPr>
          <w:rStyle w:val="l-L2Char"/>
          <w:rFonts w:cs="Arial"/>
          <w:bCs/>
          <w:szCs w:val="22"/>
          <w:u w:val="none"/>
        </w:rPr>
      </w:pPr>
      <w:r>
        <w:rPr>
          <w:rStyle w:val="l-L2Char"/>
          <w:rFonts w:cs="Arial"/>
          <w:b w:val="0"/>
          <w:szCs w:val="22"/>
          <w:u w:val="none"/>
        </w:rPr>
        <w:tab/>
      </w:r>
      <w:r w:rsidRPr="00371BAD">
        <w:rPr>
          <w:rStyle w:val="l-L2Char"/>
          <w:rFonts w:cs="Arial"/>
          <w:bCs/>
          <w:szCs w:val="22"/>
          <w:u w:val="none"/>
        </w:rPr>
        <w:t xml:space="preserve">Rekonstrukce polní cesty HC3-R v </w:t>
      </w:r>
      <w:proofErr w:type="spellStart"/>
      <w:r w:rsidRPr="00371BAD">
        <w:rPr>
          <w:rStyle w:val="l-L2Char"/>
          <w:rFonts w:cs="Arial"/>
          <w:bCs/>
          <w:szCs w:val="22"/>
          <w:u w:val="none"/>
        </w:rPr>
        <w:t>k.ú</w:t>
      </w:r>
      <w:proofErr w:type="spellEnd"/>
      <w:r w:rsidRPr="00371BAD">
        <w:rPr>
          <w:rStyle w:val="l-L2Char"/>
          <w:rFonts w:cs="Arial"/>
          <w:bCs/>
          <w:szCs w:val="22"/>
          <w:u w:val="none"/>
        </w:rPr>
        <w:t>. Horní Pertoltice</w:t>
      </w:r>
    </w:p>
    <w:p w14:paraId="5A51AC89" w14:textId="77777777" w:rsidR="005C7176" w:rsidRPr="00371BAD" w:rsidRDefault="005C7176" w:rsidP="005C7176">
      <w:pPr>
        <w:pStyle w:val="l-L1"/>
        <w:keepNext w:val="0"/>
        <w:numPr>
          <w:ilvl w:val="0"/>
          <w:numId w:val="0"/>
        </w:numPr>
        <w:tabs>
          <w:tab w:val="left" w:pos="2410"/>
        </w:tabs>
        <w:spacing w:before="120" w:after="120"/>
        <w:ind w:left="737"/>
        <w:jc w:val="both"/>
        <w:rPr>
          <w:rStyle w:val="l-L2Char"/>
          <w:rFonts w:cs="Arial"/>
          <w:bCs/>
          <w:szCs w:val="22"/>
          <w:u w:val="none"/>
        </w:rPr>
      </w:pPr>
      <w:r w:rsidRPr="00371BAD">
        <w:rPr>
          <w:rStyle w:val="l-L2Char"/>
          <w:rFonts w:cs="Arial"/>
          <w:bCs/>
          <w:szCs w:val="22"/>
          <w:u w:val="none"/>
        </w:rPr>
        <w:tab/>
        <w:t xml:space="preserve">Rekonstrukce polní cesty VC5-R v </w:t>
      </w:r>
      <w:proofErr w:type="spellStart"/>
      <w:r w:rsidRPr="00371BAD">
        <w:rPr>
          <w:rStyle w:val="l-L2Char"/>
          <w:rFonts w:cs="Arial"/>
          <w:bCs/>
          <w:szCs w:val="22"/>
          <w:u w:val="none"/>
        </w:rPr>
        <w:t>k.ú</w:t>
      </w:r>
      <w:proofErr w:type="spellEnd"/>
      <w:r w:rsidRPr="00371BAD">
        <w:rPr>
          <w:rStyle w:val="l-L2Char"/>
          <w:rFonts w:cs="Arial"/>
          <w:bCs/>
          <w:szCs w:val="22"/>
          <w:u w:val="none"/>
        </w:rPr>
        <w:t>. Horní Pertoltice</w:t>
      </w:r>
    </w:p>
    <w:p w14:paraId="0A54DEF6" w14:textId="77777777" w:rsidR="005C7176" w:rsidRPr="00371BAD" w:rsidRDefault="005C7176" w:rsidP="005C7176">
      <w:pPr>
        <w:pStyle w:val="l-L1"/>
        <w:keepNext w:val="0"/>
        <w:numPr>
          <w:ilvl w:val="0"/>
          <w:numId w:val="0"/>
        </w:numPr>
        <w:tabs>
          <w:tab w:val="left" w:pos="2410"/>
        </w:tabs>
        <w:spacing w:before="120" w:after="120"/>
        <w:ind w:left="737"/>
        <w:jc w:val="both"/>
        <w:rPr>
          <w:rStyle w:val="l-L2Char"/>
          <w:rFonts w:cs="Arial"/>
          <w:bCs/>
          <w:szCs w:val="22"/>
          <w:u w:val="none"/>
        </w:rPr>
      </w:pPr>
      <w:r w:rsidRPr="00371BAD">
        <w:rPr>
          <w:rStyle w:val="l-L2Char"/>
          <w:rFonts w:cs="Arial"/>
          <w:bCs/>
          <w:szCs w:val="22"/>
          <w:u w:val="none"/>
        </w:rPr>
        <w:tab/>
        <w:t xml:space="preserve">Rekonstrukce polní cesty HC5-R v </w:t>
      </w:r>
      <w:proofErr w:type="spellStart"/>
      <w:r w:rsidRPr="00371BAD">
        <w:rPr>
          <w:rStyle w:val="l-L2Char"/>
          <w:rFonts w:cs="Arial"/>
          <w:bCs/>
          <w:szCs w:val="22"/>
          <w:u w:val="none"/>
        </w:rPr>
        <w:t>k.ú</w:t>
      </w:r>
      <w:proofErr w:type="spellEnd"/>
      <w:r w:rsidRPr="00371BAD">
        <w:rPr>
          <w:rStyle w:val="l-L2Char"/>
          <w:rFonts w:cs="Arial"/>
          <w:bCs/>
          <w:szCs w:val="22"/>
          <w:u w:val="none"/>
        </w:rPr>
        <w:t>. Háj u Habartic</w:t>
      </w:r>
    </w:p>
    <w:p w14:paraId="74FA3903" w14:textId="77777777" w:rsidR="005C7176" w:rsidRDefault="005C7176" w:rsidP="005C7176">
      <w:pPr>
        <w:pStyle w:val="l-L1"/>
        <w:keepNext w:val="0"/>
        <w:numPr>
          <w:ilvl w:val="0"/>
          <w:numId w:val="0"/>
        </w:numPr>
        <w:tabs>
          <w:tab w:val="left" w:pos="2410"/>
        </w:tabs>
        <w:spacing w:before="120" w:after="120"/>
        <w:ind w:left="737"/>
        <w:jc w:val="both"/>
        <w:rPr>
          <w:rStyle w:val="l-L2Char"/>
          <w:rFonts w:cs="Arial"/>
          <w:b w:val="0"/>
          <w:szCs w:val="22"/>
          <w:u w:val="none"/>
        </w:rPr>
      </w:pPr>
      <w:r w:rsidRPr="004D5F78">
        <w:rPr>
          <w:rStyle w:val="l-L2Char"/>
          <w:rFonts w:cs="Arial"/>
          <w:b w:val="0"/>
          <w:szCs w:val="22"/>
          <w:u w:val="none"/>
        </w:rPr>
        <w:t>Místo stav</w:t>
      </w:r>
      <w:r>
        <w:rPr>
          <w:rStyle w:val="l-L2Char"/>
          <w:rFonts w:cs="Arial"/>
          <w:b w:val="0"/>
          <w:szCs w:val="22"/>
          <w:u w:val="none"/>
        </w:rPr>
        <w:t>eb</w:t>
      </w:r>
      <w:r w:rsidRPr="004D5F78">
        <w:rPr>
          <w:rStyle w:val="l-L2Char"/>
          <w:rFonts w:cs="Arial"/>
          <w:b w:val="0"/>
          <w:szCs w:val="22"/>
          <w:u w:val="none"/>
        </w:rPr>
        <w:t>:</w:t>
      </w:r>
      <w:r>
        <w:rPr>
          <w:rStyle w:val="l-L2Char"/>
          <w:rFonts w:cs="Arial"/>
          <w:b w:val="0"/>
          <w:szCs w:val="22"/>
          <w:u w:val="none"/>
        </w:rPr>
        <w:tab/>
        <w:t xml:space="preserve">Liberecký kraj, Okres Liberec, Obec Pertoltice, </w:t>
      </w:r>
      <w:proofErr w:type="spellStart"/>
      <w:r>
        <w:rPr>
          <w:rStyle w:val="l-L2Char"/>
          <w:rFonts w:cs="Arial"/>
          <w:b w:val="0"/>
          <w:szCs w:val="22"/>
          <w:u w:val="none"/>
        </w:rPr>
        <w:t>k.ú</w:t>
      </w:r>
      <w:proofErr w:type="spellEnd"/>
      <w:r>
        <w:rPr>
          <w:rStyle w:val="l-L2Char"/>
          <w:rFonts w:cs="Arial"/>
          <w:b w:val="0"/>
          <w:szCs w:val="22"/>
          <w:u w:val="none"/>
        </w:rPr>
        <w:t>. Horní Pertoltice</w:t>
      </w:r>
    </w:p>
    <w:p w14:paraId="3E6A2A64" w14:textId="77777777" w:rsidR="005C7176" w:rsidRDefault="005C7176" w:rsidP="005C7176">
      <w:pPr>
        <w:pStyle w:val="l-L1"/>
        <w:keepNext w:val="0"/>
        <w:numPr>
          <w:ilvl w:val="0"/>
          <w:numId w:val="0"/>
        </w:numPr>
        <w:tabs>
          <w:tab w:val="left" w:pos="2410"/>
        </w:tabs>
        <w:spacing w:before="120" w:after="120"/>
        <w:ind w:left="737"/>
        <w:jc w:val="both"/>
        <w:rPr>
          <w:rStyle w:val="l-L2Char"/>
          <w:rFonts w:cs="Arial"/>
          <w:b w:val="0"/>
          <w:szCs w:val="22"/>
          <w:u w:val="none"/>
        </w:rPr>
      </w:pPr>
      <w:r>
        <w:rPr>
          <w:rStyle w:val="l-L2Char"/>
          <w:rFonts w:cs="Arial"/>
          <w:b w:val="0"/>
          <w:szCs w:val="22"/>
          <w:u w:val="none"/>
        </w:rPr>
        <w:tab/>
        <w:t xml:space="preserve">Liberecký kraj, Okres Liberec, </w:t>
      </w:r>
      <w:r w:rsidRPr="00166AC7">
        <w:rPr>
          <w:rStyle w:val="l-L2Char"/>
          <w:rFonts w:cs="Arial"/>
          <w:b w:val="0"/>
          <w:szCs w:val="22"/>
          <w:u w:val="none"/>
        </w:rPr>
        <w:t xml:space="preserve">Obec Habartice, </w:t>
      </w:r>
      <w:proofErr w:type="spellStart"/>
      <w:r w:rsidRPr="00166AC7">
        <w:rPr>
          <w:rStyle w:val="l-L2Char"/>
          <w:rFonts w:cs="Arial"/>
          <w:b w:val="0"/>
          <w:szCs w:val="22"/>
          <w:u w:val="none"/>
        </w:rPr>
        <w:t>k.ú</w:t>
      </w:r>
      <w:proofErr w:type="spellEnd"/>
      <w:r w:rsidRPr="00166AC7">
        <w:rPr>
          <w:rStyle w:val="l-L2Char"/>
          <w:rFonts w:cs="Arial"/>
          <w:b w:val="0"/>
          <w:szCs w:val="22"/>
          <w:u w:val="none"/>
        </w:rPr>
        <w:t>. Háj u Habartic</w:t>
      </w:r>
    </w:p>
    <w:p w14:paraId="09E91360" w14:textId="77777777" w:rsidR="005C7176" w:rsidRPr="006F164F" w:rsidRDefault="005C7176" w:rsidP="005C7176">
      <w:pPr>
        <w:pStyle w:val="l-L1"/>
        <w:keepNext w:val="0"/>
        <w:numPr>
          <w:ilvl w:val="0"/>
          <w:numId w:val="0"/>
        </w:numPr>
        <w:spacing w:before="120" w:after="120"/>
        <w:ind w:left="737"/>
        <w:jc w:val="both"/>
        <w:rPr>
          <w:rStyle w:val="l-L2Char"/>
          <w:rFonts w:cs="Arial"/>
          <w:b w:val="0"/>
          <w:szCs w:val="22"/>
          <w:u w:val="none"/>
        </w:rPr>
      </w:pPr>
      <w:r w:rsidRPr="006F164F">
        <w:rPr>
          <w:rStyle w:val="l-L2Char"/>
          <w:rFonts w:cs="Arial"/>
          <w:b w:val="0"/>
          <w:szCs w:val="22"/>
          <w:u w:val="none"/>
        </w:rPr>
        <w:t>Popis staveb:</w:t>
      </w:r>
    </w:p>
    <w:p w14:paraId="082F1488" w14:textId="77777777" w:rsidR="005C7176" w:rsidRPr="00BA4049" w:rsidRDefault="005C7176" w:rsidP="0047617A">
      <w:pPr>
        <w:pStyle w:val="Odstavecseseznamem"/>
        <w:numPr>
          <w:ilvl w:val="0"/>
          <w:numId w:val="41"/>
        </w:numPr>
        <w:spacing w:after="60" w:line="276" w:lineRule="auto"/>
        <w:ind w:left="851" w:firstLine="0"/>
        <w:contextualSpacing w:val="0"/>
        <w:jc w:val="both"/>
        <w:rPr>
          <w:rStyle w:val="l-L2Char"/>
          <w:rFonts w:eastAsiaTheme="majorEastAsia" w:cs="Arial"/>
          <w:b/>
          <w:szCs w:val="22"/>
          <w:u w:val="single"/>
        </w:rPr>
      </w:pPr>
      <w:r w:rsidRPr="00BA4049">
        <w:rPr>
          <w:rStyle w:val="l-L2Char"/>
          <w:rFonts w:eastAsiaTheme="majorEastAsia" w:cs="Arial"/>
          <w:szCs w:val="22"/>
          <w:u w:val="single"/>
        </w:rPr>
        <w:t>Rekonstrukce polní</w:t>
      </w:r>
      <w:r>
        <w:rPr>
          <w:rStyle w:val="l-L2Char"/>
          <w:rFonts w:eastAsiaTheme="majorEastAsia" w:cs="Arial"/>
          <w:szCs w:val="22"/>
          <w:u w:val="single"/>
        </w:rPr>
        <w:t xml:space="preserve">ch </w:t>
      </w:r>
      <w:r w:rsidRPr="00BA4049">
        <w:rPr>
          <w:rStyle w:val="l-L2Char"/>
          <w:rFonts w:eastAsiaTheme="majorEastAsia" w:cs="Arial"/>
          <w:szCs w:val="22"/>
          <w:u w:val="single"/>
        </w:rPr>
        <w:t>cest HC1</w:t>
      </w:r>
      <w:r>
        <w:rPr>
          <w:rStyle w:val="l-L2Char"/>
          <w:rFonts w:eastAsiaTheme="majorEastAsia" w:cs="Arial"/>
          <w:szCs w:val="22"/>
          <w:u w:val="single"/>
        </w:rPr>
        <w:t>-R</w:t>
      </w:r>
      <w:r w:rsidRPr="00BA4049">
        <w:rPr>
          <w:rStyle w:val="l-L2Char"/>
          <w:rFonts w:eastAsiaTheme="majorEastAsia" w:cs="Arial"/>
          <w:szCs w:val="22"/>
          <w:u w:val="single"/>
        </w:rPr>
        <w:t xml:space="preserve"> </w:t>
      </w:r>
      <w:r>
        <w:rPr>
          <w:rStyle w:val="l-L2Char"/>
          <w:rFonts w:eastAsiaTheme="majorEastAsia" w:cs="Arial"/>
          <w:szCs w:val="22"/>
          <w:u w:val="single"/>
        </w:rPr>
        <w:t xml:space="preserve">a VC4a-R </w:t>
      </w:r>
      <w:r w:rsidRPr="00BA4049">
        <w:rPr>
          <w:rStyle w:val="l-L2Char"/>
          <w:rFonts w:eastAsiaTheme="majorEastAsia" w:cs="Arial"/>
          <w:szCs w:val="22"/>
          <w:u w:val="single"/>
        </w:rPr>
        <w:t xml:space="preserve">v </w:t>
      </w:r>
      <w:proofErr w:type="spellStart"/>
      <w:r w:rsidRPr="00BA4049">
        <w:rPr>
          <w:rStyle w:val="l-L2Char"/>
          <w:rFonts w:eastAsiaTheme="majorEastAsia" w:cs="Arial"/>
          <w:szCs w:val="22"/>
          <w:u w:val="single"/>
        </w:rPr>
        <w:t>k.ú</w:t>
      </w:r>
      <w:proofErr w:type="spellEnd"/>
      <w:r w:rsidRPr="00BA4049">
        <w:rPr>
          <w:rStyle w:val="l-L2Char"/>
          <w:rFonts w:eastAsiaTheme="majorEastAsia" w:cs="Arial"/>
          <w:szCs w:val="22"/>
          <w:u w:val="single"/>
        </w:rPr>
        <w:t>. Horní Pertoltice</w:t>
      </w:r>
    </w:p>
    <w:p w14:paraId="1133531E" w14:textId="77777777" w:rsidR="005C7176" w:rsidRDefault="005C7176" w:rsidP="004C6DDD">
      <w:pPr>
        <w:pStyle w:val="Odstavecseseznamem"/>
        <w:spacing w:after="120"/>
        <w:ind w:left="851"/>
        <w:contextualSpacing w:val="0"/>
        <w:jc w:val="both"/>
        <w:rPr>
          <w:rStyle w:val="l-L2Char"/>
          <w:rFonts w:eastAsiaTheme="majorEastAsia" w:cs="Arial"/>
          <w:szCs w:val="22"/>
        </w:rPr>
      </w:pPr>
      <w:r>
        <w:rPr>
          <w:rStyle w:val="l-L2Char"/>
          <w:rFonts w:eastAsiaTheme="majorEastAsia" w:cs="Arial"/>
          <w:szCs w:val="22"/>
        </w:rPr>
        <w:t xml:space="preserve">HC1–R: jedná se o rekonstrukci </w:t>
      </w:r>
      <w:r w:rsidRPr="006C646C">
        <w:rPr>
          <w:rStyle w:val="l-L2Char"/>
          <w:rFonts w:eastAsiaTheme="majorEastAsia" w:cs="Arial"/>
          <w:szCs w:val="22"/>
          <w:u w:val="single"/>
        </w:rPr>
        <w:t>úseku</w:t>
      </w:r>
      <w:r>
        <w:rPr>
          <w:rStyle w:val="l-L2Char"/>
          <w:rFonts w:eastAsiaTheme="majorEastAsia" w:cs="Arial"/>
          <w:szCs w:val="22"/>
        </w:rPr>
        <w:t xml:space="preserve"> cesty v délce 900 metrů (</w:t>
      </w:r>
      <w:r w:rsidRPr="00BA4049">
        <w:rPr>
          <w:rStyle w:val="l-L2Char"/>
          <w:rFonts w:eastAsiaTheme="majorEastAsia" w:cs="Arial"/>
          <w:szCs w:val="22"/>
        </w:rPr>
        <w:t>st. 0.0-0.</w:t>
      </w:r>
      <w:proofErr w:type="gramStart"/>
      <w:r w:rsidRPr="00BA4049">
        <w:rPr>
          <w:rStyle w:val="l-L2Char"/>
          <w:rFonts w:eastAsiaTheme="majorEastAsia" w:cs="Arial"/>
          <w:szCs w:val="22"/>
        </w:rPr>
        <w:t>9km</w:t>
      </w:r>
      <w:proofErr w:type="gramEnd"/>
      <w:r>
        <w:rPr>
          <w:rStyle w:val="l-L2Char"/>
          <w:rFonts w:eastAsiaTheme="majorEastAsia" w:cs="Arial"/>
          <w:szCs w:val="22"/>
        </w:rPr>
        <w:t>). Cesta je navržena v </w:t>
      </w:r>
      <w:r w:rsidRPr="00BA4049">
        <w:rPr>
          <w:rStyle w:val="l-L2Char"/>
          <w:rFonts w:eastAsiaTheme="majorEastAsia" w:cs="Arial"/>
          <w:szCs w:val="22"/>
        </w:rPr>
        <w:t>kategori</w:t>
      </w:r>
      <w:r>
        <w:rPr>
          <w:rStyle w:val="l-L2Char"/>
          <w:rFonts w:eastAsiaTheme="majorEastAsia" w:cs="Arial"/>
          <w:szCs w:val="22"/>
        </w:rPr>
        <w:t xml:space="preserve">i Hlavní </w:t>
      </w:r>
      <w:r w:rsidRPr="00BA4049">
        <w:rPr>
          <w:rStyle w:val="l-L2Char"/>
          <w:rFonts w:eastAsiaTheme="majorEastAsia" w:cs="Arial"/>
          <w:szCs w:val="22"/>
        </w:rPr>
        <w:t>P 4,0/30</w:t>
      </w:r>
      <w:r>
        <w:rPr>
          <w:rStyle w:val="l-L2Char"/>
          <w:rFonts w:eastAsiaTheme="majorEastAsia" w:cs="Arial"/>
          <w:szCs w:val="22"/>
        </w:rPr>
        <w:t xml:space="preserve">, šířka jízdního pásu 3,50 m, krajnice 2 x 0,25 m.  V daném úseku je navržena </w:t>
      </w:r>
      <w:r w:rsidRPr="00BA4049">
        <w:rPr>
          <w:rStyle w:val="l-L2Char"/>
          <w:rFonts w:eastAsiaTheme="majorEastAsia" w:cs="Arial"/>
          <w:szCs w:val="22"/>
        </w:rPr>
        <w:t>1 výhybna</w:t>
      </w:r>
      <w:r>
        <w:rPr>
          <w:rStyle w:val="l-L2Char"/>
          <w:rFonts w:eastAsiaTheme="majorEastAsia" w:cs="Arial"/>
          <w:szCs w:val="22"/>
        </w:rPr>
        <w:t xml:space="preserve"> (V1) a</w:t>
      </w:r>
      <w:r w:rsidRPr="00BA4049">
        <w:rPr>
          <w:rStyle w:val="l-L2Char"/>
          <w:rFonts w:eastAsiaTheme="majorEastAsia" w:cs="Arial"/>
          <w:szCs w:val="22"/>
        </w:rPr>
        <w:t xml:space="preserve"> 1 </w:t>
      </w:r>
      <w:r>
        <w:rPr>
          <w:rStyle w:val="l-L2Char"/>
          <w:rFonts w:eastAsiaTheme="majorEastAsia" w:cs="Arial"/>
          <w:szCs w:val="22"/>
        </w:rPr>
        <w:t>hospodářský sjezd (S1).</w:t>
      </w:r>
    </w:p>
    <w:p w14:paraId="790851BA" w14:textId="77777777" w:rsidR="005C7176" w:rsidRPr="000907EC" w:rsidRDefault="005C7176" w:rsidP="004C6DDD">
      <w:pPr>
        <w:pStyle w:val="Odstavecseseznamem"/>
        <w:spacing w:after="60"/>
        <w:ind w:left="851"/>
        <w:contextualSpacing w:val="0"/>
        <w:jc w:val="both"/>
        <w:rPr>
          <w:rStyle w:val="l-L2Char"/>
          <w:rFonts w:eastAsiaTheme="majorEastAsia" w:cs="Arial"/>
          <w:szCs w:val="22"/>
        </w:rPr>
      </w:pPr>
      <w:r w:rsidRPr="000907EC">
        <w:rPr>
          <w:rStyle w:val="l-L2Char"/>
          <w:rFonts w:eastAsiaTheme="majorEastAsia" w:cs="Arial"/>
          <w:szCs w:val="22"/>
        </w:rPr>
        <w:t>Je navržena rekonstrukce povrchu cesty v celé její trase, uvažovaný povrch je asfaltový. Odvodnění povrchu i tělesa vozovky je řešeno podélným a příčným sklonem. Dále je navržena podélná drenáž DR1</w:t>
      </w:r>
      <w:r>
        <w:rPr>
          <w:rStyle w:val="l-L2Char"/>
          <w:rFonts w:eastAsiaTheme="majorEastAsia" w:cs="Arial"/>
          <w:szCs w:val="22"/>
        </w:rPr>
        <w:t xml:space="preserve"> </w:t>
      </w:r>
      <w:r w:rsidRPr="006C646C">
        <w:rPr>
          <w:rStyle w:val="l-L2Char"/>
          <w:rFonts w:eastAsiaTheme="majorEastAsia" w:cs="Arial"/>
          <w:szCs w:val="22"/>
        </w:rPr>
        <w:t>(0.0</w:t>
      </w:r>
      <w:r>
        <w:rPr>
          <w:rStyle w:val="l-L2Char"/>
          <w:rFonts w:eastAsiaTheme="majorEastAsia" w:cs="Arial"/>
          <w:szCs w:val="22"/>
        </w:rPr>
        <w:t>-</w:t>
      </w:r>
      <w:r w:rsidRPr="006C646C">
        <w:rPr>
          <w:rStyle w:val="l-L2Char"/>
          <w:rFonts w:eastAsiaTheme="majorEastAsia" w:cs="Arial"/>
          <w:szCs w:val="22"/>
        </w:rPr>
        <w:t>0.20 km</w:t>
      </w:r>
      <w:r>
        <w:rPr>
          <w:rStyle w:val="l-L2Char"/>
          <w:rFonts w:eastAsiaTheme="majorEastAsia" w:cs="Arial"/>
          <w:szCs w:val="22"/>
        </w:rPr>
        <w:t>).</w:t>
      </w:r>
      <w:r w:rsidRPr="000907EC">
        <w:rPr>
          <w:rStyle w:val="l-L2Char"/>
          <w:rFonts w:eastAsiaTheme="majorEastAsia" w:cs="Arial"/>
          <w:szCs w:val="22"/>
        </w:rPr>
        <w:t xml:space="preserve"> Odvodnění je doplněno navrženým cestním příkopem SP1</w:t>
      </w:r>
      <w:r w:rsidRPr="006C646C">
        <w:rPr>
          <w:rStyle w:val="l-L2Char"/>
          <w:rFonts w:eastAsiaTheme="majorEastAsia" w:cs="Arial"/>
          <w:szCs w:val="22"/>
        </w:rPr>
        <w:t>(0.4</w:t>
      </w:r>
      <w:r>
        <w:rPr>
          <w:rStyle w:val="l-L2Char"/>
          <w:rFonts w:eastAsiaTheme="majorEastAsia" w:cs="Arial"/>
          <w:szCs w:val="22"/>
        </w:rPr>
        <w:t>-</w:t>
      </w:r>
      <w:r w:rsidRPr="006C646C">
        <w:rPr>
          <w:rStyle w:val="l-L2Char"/>
          <w:rFonts w:eastAsiaTheme="majorEastAsia" w:cs="Arial"/>
          <w:szCs w:val="22"/>
        </w:rPr>
        <w:t>0.880 km),</w:t>
      </w:r>
      <w:r w:rsidRPr="000907EC">
        <w:rPr>
          <w:rStyle w:val="l-L2Char"/>
          <w:rFonts w:eastAsiaTheme="majorEastAsia" w:cs="Arial"/>
          <w:szCs w:val="22"/>
        </w:rPr>
        <w:t xml:space="preserve"> který je sveden do zasakovací jímky (ZJ1) a z ní bezpečnostním přepadem do DR3 u cesty VC4b. Doplnění stávajícího ozelenění není navrhováno.</w:t>
      </w:r>
    </w:p>
    <w:p w14:paraId="4F3456BD" w14:textId="77777777" w:rsidR="005C7176" w:rsidRDefault="005C7176" w:rsidP="004C6DDD">
      <w:pPr>
        <w:pStyle w:val="Odstavecseseznamem"/>
        <w:spacing w:before="120" w:after="120"/>
        <w:ind w:left="851"/>
        <w:contextualSpacing w:val="0"/>
        <w:jc w:val="both"/>
        <w:rPr>
          <w:rStyle w:val="l-L2Char"/>
          <w:rFonts w:eastAsiaTheme="majorEastAsia" w:cs="Arial"/>
          <w:szCs w:val="22"/>
        </w:rPr>
      </w:pPr>
      <w:r>
        <w:rPr>
          <w:rStyle w:val="l-L2Char"/>
          <w:rFonts w:eastAsiaTheme="majorEastAsia" w:cs="Arial"/>
          <w:szCs w:val="22"/>
        </w:rPr>
        <w:t>V</w:t>
      </w:r>
      <w:r w:rsidRPr="000907EC">
        <w:rPr>
          <w:rStyle w:val="l-L2Char"/>
          <w:rFonts w:eastAsiaTheme="majorEastAsia" w:cs="Arial"/>
          <w:szCs w:val="22"/>
        </w:rPr>
        <w:t xml:space="preserve"> rámci rekonstrukce </w:t>
      </w:r>
      <w:r>
        <w:rPr>
          <w:rStyle w:val="l-L2Char"/>
          <w:rFonts w:eastAsiaTheme="majorEastAsia" w:cs="Arial"/>
          <w:szCs w:val="22"/>
        </w:rPr>
        <w:t xml:space="preserve">bude nutné </w:t>
      </w:r>
      <w:r w:rsidRPr="000907EC">
        <w:rPr>
          <w:rStyle w:val="l-L2Char"/>
          <w:rFonts w:eastAsiaTheme="majorEastAsia" w:cs="Arial"/>
          <w:szCs w:val="22"/>
        </w:rPr>
        <w:t xml:space="preserve">přeložit </w:t>
      </w:r>
      <w:r>
        <w:rPr>
          <w:rStyle w:val="l-L2Char"/>
          <w:rFonts w:eastAsiaTheme="majorEastAsia" w:cs="Arial"/>
          <w:szCs w:val="22"/>
        </w:rPr>
        <w:t>2</w:t>
      </w:r>
      <w:r w:rsidRPr="000907EC">
        <w:rPr>
          <w:rStyle w:val="l-L2Char"/>
          <w:rFonts w:eastAsiaTheme="majorEastAsia" w:cs="Arial"/>
          <w:szCs w:val="22"/>
        </w:rPr>
        <w:t xml:space="preserve"> betonov</w:t>
      </w:r>
      <w:r>
        <w:rPr>
          <w:rStyle w:val="l-L2Char"/>
          <w:rFonts w:eastAsiaTheme="majorEastAsia" w:cs="Arial"/>
          <w:szCs w:val="22"/>
        </w:rPr>
        <w:t xml:space="preserve">é </w:t>
      </w:r>
      <w:r w:rsidRPr="000907EC">
        <w:rPr>
          <w:rStyle w:val="l-L2Char"/>
          <w:rFonts w:eastAsiaTheme="majorEastAsia" w:cs="Arial"/>
          <w:szCs w:val="22"/>
        </w:rPr>
        <w:t>sloup</w:t>
      </w:r>
      <w:r>
        <w:rPr>
          <w:rStyle w:val="l-L2Char"/>
          <w:rFonts w:eastAsiaTheme="majorEastAsia" w:cs="Arial"/>
          <w:szCs w:val="22"/>
        </w:rPr>
        <w:t>y</w:t>
      </w:r>
      <w:r w:rsidRPr="000907EC">
        <w:rPr>
          <w:rStyle w:val="l-L2Char"/>
          <w:rFonts w:eastAsiaTheme="majorEastAsia" w:cs="Arial"/>
          <w:szCs w:val="22"/>
        </w:rPr>
        <w:t xml:space="preserve"> s el. vedením.</w:t>
      </w:r>
    </w:p>
    <w:p w14:paraId="25F06867" w14:textId="77777777" w:rsidR="005C7176" w:rsidRPr="00BB4A8F" w:rsidRDefault="005C7176" w:rsidP="004C6DDD">
      <w:pPr>
        <w:pStyle w:val="Odstavecseseznamem"/>
        <w:spacing w:after="120"/>
        <w:ind w:left="851"/>
        <w:contextualSpacing w:val="0"/>
        <w:jc w:val="both"/>
        <w:rPr>
          <w:rStyle w:val="l-L2Char"/>
          <w:rFonts w:eastAsiaTheme="majorEastAsia" w:cs="Arial"/>
          <w:szCs w:val="22"/>
        </w:rPr>
      </w:pPr>
      <w:r w:rsidRPr="00BB4A8F">
        <w:rPr>
          <w:rStyle w:val="l-L2Char"/>
          <w:rFonts w:eastAsiaTheme="majorEastAsia" w:cs="Arial"/>
          <w:szCs w:val="22"/>
        </w:rPr>
        <w:t xml:space="preserve">VC4a-R: </w:t>
      </w:r>
      <w:bookmarkStart w:id="0" w:name="_Hlk187244945"/>
      <w:r w:rsidRPr="00BB4A8F">
        <w:rPr>
          <w:rStyle w:val="l-L2Char"/>
          <w:rFonts w:eastAsiaTheme="majorEastAsia" w:cs="Arial"/>
          <w:szCs w:val="22"/>
        </w:rPr>
        <w:t xml:space="preserve">jedná se o rekonstrukci polní cesty v délce 455 m. Cesta je navržena v kategorii Vedlejší P 4,0/20, šířka jízdního pásu 3,50 m, krajnice 2 x 0,25 </w:t>
      </w:r>
      <w:proofErr w:type="gramStart"/>
      <w:r w:rsidRPr="00BB4A8F">
        <w:rPr>
          <w:rStyle w:val="l-L2Char"/>
          <w:rFonts w:eastAsiaTheme="majorEastAsia" w:cs="Arial"/>
          <w:szCs w:val="22"/>
        </w:rPr>
        <w:t>m,  bez</w:t>
      </w:r>
      <w:proofErr w:type="gramEnd"/>
      <w:r w:rsidRPr="00BB4A8F">
        <w:rPr>
          <w:rStyle w:val="l-L2Char"/>
          <w:rFonts w:eastAsiaTheme="majorEastAsia" w:cs="Arial"/>
          <w:szCs w:val="22"/>
        </w:rPr>
        <w:t xml:space="preserve"> výhyben, s asfaltovým krytem, odvodnění je řešeno podélným a příčným sklonem. Doplnění stávajícího ozelenění není navrhováno.</w:t>
      </w:r>
    </w:p>
    <w:bookmarkEnd w:id="0"/>
    <w:p w14:paraId="12E205CC" w14:textId="77777777" w:rsidR="005C7176" w:rsidRPr="00BB4A8F" w:rsidRDefault="005C7176" w:rsidP="0047617A">
      <w:pPr>
        <w:pStyle w:val="Odstavecseseznamem"/>
        <w:numPr>
          <w:ilvl w:val="0"/>
          <w:numId w:val="41"/>
        </w:numPr>
        <w:spacing w:after="60" w:line="276" w:lineRule="auto"/>
        <w:ind w:left="851" w:firstLine="0"/>
        <w:contextualSpacing w:val="0"/>
        <w:jc w:val="both"/>
        <w:rPr>
          <w:rStyle w:val="l-L2Char"/>
          <w:rFonts w:eastAsiaTheme="majorEastAsia" w:cs="Arial"/>
          <w:szCs w:val="22"/>
        </w:rPr>
      </w:pPr>
      <w:r w:rsidRPr="00BB4A8F">
        <w:rPr>
          <w:rStyle w:val="l-L2Char"/>
          <w:rFonts w:eastAsiaTheme="majorEastAsia" w:cs="Arial"/>
          <w:szCs w:val="22"/>
          <w:u w:val="single"/>
        </w:rPr>
        <w:t xml:space="preserve">Rekonstrukce polní cesty HC3-R v </w:t>
      </w:r>
      <w:proofErr w:type="spellStart"/>
      <w:r w:rsidRPr="00BB4A8F">
        <w:rPr>
          <w:rStyle w:val="l-L2Char"/>
          <w:rFonts w:eastAsiaTheme="majorEastAsia" w:cs="Arial"/>
          <w:szCs w:val="22"/>
          <w:u w:val="single"/>
        </w:rPr>
        <w:t>k.ú</w:t>
      </w:r>
      <w:proofErr w:type="spellEnd"/>
      <w:r w:rsidRPr="00BB4A8F">
        <w:rPr>
          <w:rStyle w:val="l-L2Char"/>
          <w:rFonts w:eastAsiaTheme="majorEastAsia" w:cs="Arial"/>
          <w:szCs w:val="22"/>
          <w:u w:val="single"/>
        </w:rPr>
        <w:t>. Horní Pertoltice</w:t>
      </w:r>
    </w:p>
    <w:p w14:paraId="04051670" w14:textId="77777777" w:rsidR="005C7176" w:rsidRPr="00F234A9" w:rsidRDefault="005C7176" w:rsidP="004C6DDD">
      <w:pPr>
        <w:pStyle w:val="Odstavecseseznamem"/>
        <w:spacing w:after="60"/>
        <w:ind w:left="851"/>
        <w:contextualSpacing w:val="0"/>
        <w:jc w:val="both"/>
        <w:rPr>
          <w:rStyle w:val="l-L2Char"/>
          <w:rFonts w:eastAsiaTheme="majorEastAsia" w:cs="Arial"/>
          <w:szCs w:val="22"/>
        </w:rPr>
      </w:pPr>
      <w:r>
        <w:rPr>
          <w:rStyle w:val="l-L2Char"/>
          <w:rFonts w:eastAsiaTheme="majorEastAsia" w:cs="Arial"/>
          <w:szCs w:val="22"/>
        </w:rPr>
        <w:t>J</w:t>
      </w:r>
      <w:r w:rsidRPr="00BB4A8F">
        <w:rPr>
          <w:rStyle w:val="l-L2Char"/>
          <w:rFonts w:eastAsiaTheme="majorEastAsia" w:cs="Arial"/>
          <w:szCs w:val="22"/>
        </w:rPr>
        <w:t xml:space="preserve">edná se o rekonstrukci polní cesty v délce </w:t>
      </w:r>
      <w:r>
        <w:rPr>
          <w:rStyle w:val="l-L2Char"/>
          <w:rFonts w:eastAsiaTheme="majorEastAsia" w:cs="Arial"/>
          <w:szCs w:val="22"/>
        </w:rPr>
        <w:t>1 278</w:t>
      </w:r>
      <w:r w:rsidRPr="00BB4A8F">
        <w:rPr>
          <w:rStyle w:val="l-L2Char"/>
          <w:rFonts w:eastAsiaTheme="majorEastAsia" w:cs="Arial"/>
          <w:szCs w:val="22"/>
        </w:rPr>
        <w:t xml:space="preserve"> m. Cesta je navržena v kategorii </w:t>
      </w:r>
      <w:r>
        <w:rPr>
          <w:rStyle w:val="l-L2Char"/>
          <w:rFonts w:eastAsiaTheme="majorEastAsia" w:cs="Arial"/>
          <w:szCs w:val="22"/>
        </w:rPr>
        <w:t>Hlavní</w:t>
      </w:r>
      <w:r w:rsidRPr="00BB4A8F">
        <w:rPr>
          <w:rStyle w:val="l-L2Char"/>
          <w:rFonts w:eastAsiaTheme="majorEastAsia" w:cs="Arial"/>
          <w:szCs w:val="22"/>
        </w:rPr>
        <w:t xml:space="preserve"> P 4,0/</w:t>
      </w:r>
      <w:r>
        <w:rPr>
          <w:rStyle w:val="l-L2Char"/>
          <w:rFonts w:eastAsiaTheme="majorEastAsia" w:cs="Arial"/>
          <w:szCs w:val="22"/>
        </w:rPr>
        <w:t>3</w:t>
      </w:r>
      <w:r w:rsidRPr="00BB4A8F">
        <w:rPr>
          <w:rStyle w:val="l-L2Char"/>
          <w:rFonts w:eastAsiaTheme="majorEastAsia" w:cs="Arial"/>
          <w:szCs w:val="22"/>
        </w:rPr>
        <w:t>0, šířka jízdního pásu 3,50 m, krajnice 2 x 0,25 m</w:t>
      </w:r>
      <w:r>
        <w:rPr>
          <w:rStyle w:val="l-L2Char"/>
          <w:rFonts w:eastAsiaTheme="majorEastAsia" w:cs="Arial"/>
          <w:szCs w:val="22"/>
        </w:rPr>
        <w:t xml:space="preserve">, kryt asfaltový. Jsou navrženy 3 </w:t>
      </w:r>
      <w:r w:rsidRPr="00BB4A8F">
        <w:rPr>
          <w:rStyle w:val="l-L2Char"/>
          <w:rFonts w:eastAsiaTheme="majorEastAsia" w:cs="Arial"/>
          <w:szCs w:val="22"/>
        </w:rPr>
        <w:t>výhyb</w:t>
      </w:r>
      <w:r>
        <w:rPr>
          <w:rStyle w:val="l-L2Char"/>
          <w:rFonts w:eastAsiaTheme="majorEastAsia" w:cs="Arial"/>
          <w:szCs w:val="22"/>
        </w:rPr>
        <w:t>ny. O</w:t>
      </w:r>
      <w:r w:rsidRPr="00BB4A8F">
        <w:rPr>
          <w:rStyle w:val="l-L2Char"/>
          <w:rFonts w:eastAsiaTheme="majorEastAsia" w:cs="Arial"/>
          <w:szCs w:val="22"/>
        </w:rPr>
        <w:t>dvodnění je řešeno podélným a příčným sklonem</w:t>
      </w:r>
      <w:r>
        <w:rPr>
          <w:rStyle w:val="l-L2Char"/>
          <w:rFonts w:eastAsiaTheme="majorEastAsia" w:cs="Arial"/>
          <w:szCs w:val="22"/>
        </w:rPr>
        <w:t xml:space="preserve"> a podélnou drenáží </w:t>
      </w:r>
      <w:r w:rsidRPr="00BB4A8F">
        <w:rPr>
          <w:rStyle w:val="l-L2Char"/>
          <w:rFonts w:eastAsiaTheme="majorEastAsia" w:cs="Arial"/>
          <w:szCs w:val="22"/>
        </w:rPr>
        <w:lastRenderedPageBreak/>
        <w:t>(0.102-0.</w:t>
      </w:r>
      <w:proofErr w:type="gramStart"/>
      <w:r w:rsidRPr="00BB4A8F">
        <w:rPr>
          <w:rStyle w:val="l-L2Char"/>
          <w:rFonts w:eastAsiaTheme="majorEastAsia" w:cs="Arial"/>
          <w:szCs w:val="22"/>
        </w:rPr>
        <w:t>712km</w:t>
      </w:r>
      <w:proofErr w:type="gramEnd"/>
      <w:r w:rsidRPr="00BB4A8F">
        <w:rPr>
          <w:rStyle w:val="l-L2Char"/>
          <w:rFonts w:eastAsiaTheme="majorEastAsia" w:cs="Arial"/>
          <w:szCs w:val="22"/>
        </w:rPr>
        <w:t>)</w:t>
      </w:r>
      <w:r>
        <w:rPr>
          <w:rStyle w:val="l-L2Char"/>
          <w:rFonts w:eastAsiaTheme="majorEastAsia" w:cs="Arial"/>
          <w:szCs w:val="22"/>
        </w:rPr>
        <w:t>, která bude zaústěna do vodního toku</w:t>
      </w:r>
      <w:r w:rsidRPr="00BB4A8F">
        <w:rPr>
          <w:rStyle w:val="l-L2Char"/>
          <w:rFonts w:eastAsiaTheme="majorEastAsia" w:cs="Arial"/>
          <w:szCs w:val="22"/>
        </w:rPr>
        <w:t>.</w:t>
      </w:r>
      <w:r>
        <w:rPr>
          <w:rStyle w:val="l-L2Char"/>
          <w:rFonts w:eastAsiaTheme="majorEastAsia" w:cs="Arial"/>
          <w:szCs w:val="22"/>
        </w:rPr>
        <w:t xml:space="preserve"> Je navržena rekonstrukce trubního propustku, je nutné řešit křížení s el. vedením, s vodním tokem a lokálním biokoridorem. </w:t>
      </w:r>
      <w:r w:rsidRPr="00F234A9">
        <w:rPr>
          <w:rStyle w:val="l-L2Char"/>
          <w:rFonts w:eastAsiaTheme="majorEastAsia" w:cs="Arial"/>
          <w:szCs w:val="22"/>
        </w:rPr>
        <w:t>Výsadba doprovodné zeleně není uvažována.</w:t>
      </w:r>
    </w:p>
    <w:p w14:paraId="523A8A6C" w14:textId="77777777" w:rsidR="005C7176" w:rsidRPr="00F234A9" w:rsidRDefault="005C7176" w:rsidP="0047617A">
      <w:pPr>
        <w:pStyle w:val="Odstavecseseznamem"/>
        <w:numPr>
          <w:ilvl w:val="0"/>
          <w:numId w:val="41"/>
        </w:numPr>
        <w:spacing w:before="120" w:after="60" w:line="276" w:lineRule="auto"/>
        <w:ind w:left="851" w:firstLine="0"/>
        <w:contextualSpacing w:val="0"/>
        <w:jc w:val="both"/>
        <w:rPr>
          <w:rStyle w:val="l-L2Char"/>
          <w:rFonts w:eastAsiaTheme="majorEastAsia" w:cs="Arial"/>
          <w:szCs w:val="22"/>
        </w:rPr>
      </w:pPr>
      <w:r w:rsidRPr="00F234A9">
        <w:rPr>
          <w:rStyle w:val="l-L2Char"/>
          <w:rFonts w:eastAsiaTheme="majorEastAsia" w:cs="Arial"/>
          <w:szCs w:val="22"/>
          <w:u w:val="single"/>
        </w:rPr>
        <w:t xml:space="preserve">Rekonstrukce polní cesty VC5-R v </w:t>
      </w:r>
      <w:proofErr w:type="spellStart"/>
      <w:r w:rsidRPr="00F234A9">
        <w:rPr>
          <w:rStyle w:val="l-L2Char"/>
          <w:rFonts w:eastAsiaTheme="majorEastAsia" w:cs="Arial"/>
          <w:szCs w:val="22"/>
          <w:u w:val="single"/>
        </w:rPr>
        <w:t>k.ú</w:t>
      </w:r>
      <w:proofErr w:type="spellEnd"/>
      <w:r w:rsidRPr="00F234A9">
        <w:rPr>
          <w:rStyle w:val="l-L2Char"/>
          <w:rFonts w:eastAsiaTheme="majorEastAsia" w:cs="Arial"/>
          <w:szCs w:val="22"/>
          <w:u w:val="single"/>
        </w:rPr>
        <w:t>. Horní Pertoltice</w:t>
      </w:r>
    </w:p>
    <w:p w14:paraId="2ADD32DE" w14:textId="77777777" w:rsidR="005C7176" w:rsidRPr="00117677" w:rsidRDefault="005C7176" w:rsidP="004C6DDD">
      <w:pPr>
        <w:pStyle w:val="Odstavecseseznamem"/>
        <w:spacing w:before="120" w:after="60"/>
        <w:ind w:left="851"/>
        <w:contextualSpacing w:val="0"/>
        <w:jc w:val="both"/>
        <w:rPr>
          <w:rStyle w:val="l-L2Char"/>
          <w:rFonts w:eastAsiaTheme="majorEastAsia" w:cs="Arial"/>
          <w:color w:val="FF0000"/>
          <w:szCs w:val="22"/>
        </w:rPr>
      </w:pPr>
      <w:r>
        <w:rPr>
          <w:rStyle w:val="l-L2Char"/>
          <w:rFonts w:eastAsiaTheme="majorEastAsia" w:cs="Arial"/>
          <w:szCs w:val="22"/>
        </w:rPr>
        <w:t>J</w:t>
      </w:r>
      <w:r w:rsidRPr="00BB4A8F">
        <w:rPr>
          <w:rStyle w:val="l-L2Char"/>
          <w:rFonts w:eastAsiaTheme="majorEastAsia" w:cs="Arial"/>
          <w:szCs w:val="22"/>
        </w:rPr>
        <w:t xml:space="preserve">edná se o rekonstrukci polní cesty v délce </w:t>
      </w:r>
      <w:r>
        <w:rPr>
          <w:rStyle w:val="l-L2Char"/>
          <w:rFonts w:eastAsiaTheme="majorEastAsia" w:cs="Arial"/>
          <w:szCs w:val="22"/>
        </w:rPr>
        <w:t>620</w:t>
      </w:r>
      <w:r w:rsidRPr="00BB4A8F">
        <w:rPr>
          <w:rStyle w:val="l-L2Char"/>
          <w:rFonts w:eastAsiaTheme="majorEastAsia" w:cs="Arial"/>
          <w:szCs w:val="22"/>
        </w:rPr>
        <w:t xml:space="preserve"> m. Cesta je navržena v kategorii Vedlejší P 4,0/</w:t>
      </w:r>
      <w:r>
        <w:rPr>
          <w:rStyle w:val="l-L2Char"/>
          <w:rFonts w:eastAsiaTheme="majorEastAsia" w:cs="Arial"/>
          <w:szCs w:val="22"/>
        </w:rPr>
        <w:t>2</w:t>
      </w:r>
      <w:r w:rsidRPr="00BB4A8F">
        <w:rPr>
          <w:rStyle w:val="l-L2Char"/>
          <w:rFonts w:eastAsiaTheme="majorEastAsia" w:cs="Arial"/>
          <w:szCs w:val="22"/>
        </w:rPr>
        <w:t>0, šířka jízdního pásu 3,50 m, krajnice 2 x 0,25 m, bez výhyben, s</w:t>
      </w:r>
      <w:r>
        <w:rPr>
          <w:rStyle w:val="l-L2Char"/>
          <w:rFonts w:eastAsiaTheme="majorEastAsia" w:cs="Arial"/>
          <w:szCs w:val="22"/>
        </w:rPr>
        <w:t>e štěrkovým povrchem.</w:t>
      </w:r>
      <w:r w:rsidRPr="00BB4A8F">
        <w:rPr>
          <w:rStyle w:val="l-L2Char"/>
          <w:rFonts w:eastAsiaTheme="majorEastAsia" w:cs="Arial"/>
          <w:szCs w:val="22"/>
        </w:rPr>
        <w:t xml:space="preserve"> </w:t>
      </w:r>
      <w:r>
        <w:rPr>
          <w:rStyle w:val="l-L2Char"/>
          <w:rFonts w:eastAsiaTheme="majorEastAsia" w:cs="Arial"/>
          <w:szCs w:val="22"/>
        </w:rPr>
        <w:t>O</w:t>
      </w:r>
      <w:r w:rsidRPr="00BB4A8F">
        <w:rPr>
          <w:rStyle w:val="l-L2Char"/>
          <w:rFonts w:eastAsiaTheme="majorEastAsia" w:cs="Arial"/>
          <w:szCs w:val="22"/>
        </w:rPr>
        <w:t xml:space="preserve">dvodnění je řešeno podélným a příčným sklonem. </w:t>
      </w:r>
      <w:r w:rsidRPr="00F234A9">
        <w:rPr>
          <w:rStyle w:val="l-L2Char"/>
          <w:rFonts w:eastAsiaTheme="majorEastAsia" w:cs="Arial"/>
          <w:szCs w:val="22"/>
        </w:rPr>
        <w:t>Výsadba doprovodné zeleně není uvažována</w:t>
      </w:r>
      <w:r>
        <w:rPr>
          <w:rStyle w:val="l-L2Char"/>
          <w:rFonts w:eastAsiaTheme="majorEastAsia" w:cs="Arial"/>
          <w:szCs w:val="22"/>
        </w:rPr>
        <w:t>.</w:t>
      </w:r>
    </w:p>
    <w:p w14:paraId="02F53C21" w14:textId="77777777" w:rsidR="005C7176" w:rsidRPr="00F234A9" w:rsidRDefault="005C7176" w:rsidP="0047617A">
      <w:pPr>
        <w:pStyle w:val="Odstavecseseznamem"/>
        <w:numPr>
          <w:ilvl w:val="0"/>
          <w:numId w:val="41"/>
        </w:numPr>
        <w:spacing w:before="120" w:after="60" w:line="276" w:lineRule="auto"/>
        <w:ind w:left="851" w:firstLine="0"/>
        <w:contextualSpacing w:val="0"/>
        <w:jc w:val="both"/>
        <w:rPr>
          <w:rStyle w:val="l-L2Char"/>
          <w:rFonts w:eastAsiaTheme="majorEastAsia" w:cs="Arial"/>
          <w:szCs w:val="22"/>
          <w:u w:val="single"/>
        </w:rPr>
      </w:pPr>
      <w:r w:rsidRPr="00F234A9">
        <w:rPr>
          <w:rStyle w:val="l-L2Char"/>
          <w:rFonts w:eastAsiaTheme="majorEastAsia" w:cs="Arial"/>
          <w:szCs w:val="22"/>
          <w:u w:val="single"/>
        </w:rPr>
        <w:t xml:space="preserve">Rekonstrukce polní cesty HC5-R v </w:t>
      </w:r>
      <w:proofErr w:type="spellStart"/>
      <w:r w:rsidRPr="00F234A9">
        <w:rPr>
          <w:rStyle w:val="l-L2Char"/>
          <w:rFonts w:eastAsiaTheme="majorEastAsia" w:cs="Arial"/>
          <w:szCs w:val="22"/>
          <w:u w:val="single"/>
        </w:rPr>
        <w:t>k.ú</w:t>
      </w:r>
      <w:proofErr w:type="spellEnd"/>
      <w:r w:rsidRPr="00F234A9">
        <w:rPr>
          <w:rStyle w:val="l-L2Char"/>
          <w:rFonts w:eastAsiaTheme="majorEastAsia" w:cs="Arial"/>
          <w:szCs w:val="22"/>
          <w:u w:val="single"/>
        </w:rPr>
        <w:t>. Háj u Habartic</w:t>
      </w:r>
    </w:p>
    <w:p w14:paraId="15106A6C" w14:textId="139137F3" w:rsidR="005C7176" w:rsidRPr="00117677" w:rsidRDefault="005C7176" w:rsidP="004C6DDD">
      <w:pPr>
        <w:spacing w:line="276" w:lineRule="auto"/>
        <w:ind w:left="851"/>
        <w:jc w:val="both"/>
        <w:rPr>
          <w:rStyle w:val="l-L2Char"/>
          <w:rFonts w:eastAsiaTheme="majorEastAsia" w:cs="Arial"/>
          <w:color w:val="FF0000"/>
          <w:szCs w:val="22"/>
        </w:rPr>
      </w:pPr>
      <w:r w:rsidRPr="000D1D15">
        <w:rPr>
          <w:rStyle w:val="l-L2Char"/>
          <w:rFonts w:eastAsiaTheme="majorEastAsia" w:cs="Arial"/>
          <w:szCs w:val="22"/>
        </w:rPr>
        <w:t xml:space="preserve">Je navržena kompletní rekonstrukce cesty v celé její délce </w:t>
      </w:r>
      <w:r>
        <w:rPr>
          <w:rStyle w:val="l-L2Char"/>
          <w:rFonts w:eastAsiaTheme="majorEastAsia" w:cs="Arial"/>
          <w:szCs w:val="22"/>
        </w:rPr>
        <w:t xml:space="preserve">(1 607 m) </w:t>
      </w:r>
      <w:r w:rsidRPr="000D1D15">
        <w:rPr>
          <w:rStyle w:val="l-L2Char"/>
          <w:rFonts w:eastAsiaTheme="majorEastAsia" w:cs="Arial"/>
          <w:szCs w:val="22"/>
        </w:rPr>
        <w:t>s navýšením nad terén.</w:t>
      </w:r>
      <w:r w:rsidRPr="00BB4A8F">
        <w:rPr>
          <w:rStyle w:val="l-L2Char"/>
          <w:rFonts w:eastAsiaTheme="majorEastAsia" w:cs="Arial"/>
          <w:szCs w:val="22"/>
        </w:rPr>
        <w:t xml:space="preserve"> </w:t>
      </w:r>
      <w:r w:rsidRPr="006F164F">
        <w:rPr>
          <w:rStyle w:val="l-L2Char"/>
          <w:rFonts w:eastAsiaTheme="majorEastAsia" w:cs="Arial"/>
          <w:szCs w:val="22"/>
        </w:rPr>
        <w:t>Cesta je</w:t>
      </w:r>
      <w:r w:rsidR="007307F6" w:rsidRPr="006F164F">
        <w:rPr>
          <w:rStyle w:val="l-L2Char"/>
          <w:rFonts w:eastAsiaTheme="majorEastAsia" w:cs="Arial"/>
          <w:szCs w:val="22"/>
        </w:rPr>
        <w:t xml:space="preserve"> dle PSZ</w:t>
      </w:r>
      <w:r w:rsidRPr="006F164F">
        <w:rPr>
          <w:rStyle w:val="l-L2Char"/>
          <w:rFonts w:eastAsiaTheme="majorEastAsia" w:cs="Arial"/>
          <w:szCs w:val="22"/>
        </w:rPr>
        <w:t xml:space="preserve"> navržena v kategorii Hlavní P 5,0/30, šířka jízdního pásu </w:t>
      </w:r>
      <w:r w:rsidR="007307F6" w:rsidRPr="006F164F">
        <w:rPr>
          <w:rStyle w:val="l-L2Char"/>
          <w:rFonts w:eastAsiaTheme="majorEastAsia" w:cs="Arial"/>
          <w:szCs w:val="22"/>
        </w:rPr>
        <w:t>4,</w:t>
      </w:r>
      <w:r w:rsidRPr="006F164F">
        <w:rPr>
          <w:rStyle w:val="l-L2Char"/>
          <w:rFonts w:eastAsiaTheme="majorEastAsia" w:cs="Arial"/>
          <w:szCs w:val="22"/>
        </w:rPr>
        <w:t>0 m, krajnice 2 x 0,5 m, kryt asfaltobetonový</w:t>
      </w:r>
      <w:r w:rsidR="00BF71B8" w:rsidRPr="006F164F">
        <w:rPr>
          <w:rStyle w:val="l-L2Char"/>
          <w:rFonts w:eastAsiaTheme="majorEastAsia" w:cs="Arial"/>
          <w:szCs w:val="22"/>
        </w:rPr>
        <w:t xml:space="preserve">. </w:t>
      </w:r>
      <w:r>
        <w:rPr>
          <w:rStyle w:val="l-L2Char"/>
          <w:rFonts w:eastAsiaTheme="majorEastAsia" w:cs="Arial"/>
          <w:szCs w:val="22"/>
        </w:rPr>
        <w:t xml:space="preserve">Jsou navrženy 2 </w:t>
      </w:r>
      <w:r w:rsidRPr="00BB4A8F">
        <w:rPr>
          <w:rStyle w:val="l-L2Char"/>
          <w:rFonts w:eastAsiaTheme="majorEastAsia" w:cs="Arial"/>
          <w:szCs w:val="22"/>
        </w:rPr>
        <w:t>výhyb</w:t>
      </w:r>
      <w:r>
        <w:rPr>
          <w:rStyle w:val="l-L2Char"/>
          <w:rFonts w:eastAsiaTheme="majorEastAsia" w:cs="Arial"/>
          <w:szCs w:val="22"/>
        </w:rPr>
        <w:t>ny. O</w:t>
      </w:r>
      <w:r w:rsidRPr="00BB4A8F">
        <w:rPr>
          <w:rStyle w:val="l-L2Char"/>
          <w:rFonts w:eastAsiaTheme="majorEastAsia" w:cs="Arial"/>
          <w:szCs w:val="22"/>
        </w:rPr>
        <w:t>dvodnění je řešeno podélným a příčným sklonem</w:t>
      </w:r>
      <w:r>
        <w:rPr>
          <w:rStyle w:val="l-L2Char"/>
          <w:rFonts w:eastAsiaTheme="majorEastAsia" w:cs="Arial"/>
          <w:szCs w:val="22"/>
        </w:rPr>
        <w:t xml:space="preserve"> a </w:t>
      </w:r>
      <w:r w:rsidRPr="000D1D15">
        <w:rPr>
          <w:rStyle w:val="l-L2Char"/>
          <w:rFonts w:eastAsiaTheme="majorEastAsia" w:cs="Arial"/>
          <w:szCs w:val="22"/>
        </w:rPr>
        <w:t>cestními příkopy (0.10-0.28km a 0.35-0.</w:t>
      </w:r>
      <w:proofErr w:type="gramStart"/>
      <w:r w:rsidRPr="000D1D15">
        <w:rPr>
          <w:rStyle w:val="l-L2Char"/>
          <w:rFonts w:eastAsiaTheme="majorEastAsia" w:cs="Arial"/>
          <w:szCs w:val="22"/>
        </w:rPr>
        <w:t>6km</w:t>
      </w:r>
      <w:proofErr w:type="gramEnd"/>
      <w:r w:rsidRPr="000D1D15">
        <w:rPr>
          <w:rStyle w:val="l-L2Char"/>
          <w:rFonts w:eastAsiaTheme="majorEastAsia" w:cs="Arial"/>
          <w:szCs w:val="22"/>
        </w:rPr>
        <w:t xml:space="preserve">) zaústěnými do stávající tůně mokřadního typu. </w:t>
      </w:r>
      <w:r>
        <w:rPr>
          <w:rStyle w:val="l-L2Char"/>
          <w:rFonts w:eastAsiaTheme="majorEastAsia" w:cs="Arial"/>
          <w:szCs w:val="22"/>
        </w:rPr>
        <w:t xml:space="preserve">Je nutné řešit křížení s el. vedením a s lokálním biokoridorem. </w:t>
      </w:r>
      <w:r w:rsidRPr="000D1D15">
        <w:rPr>
          <w:rStyle w:val="l-L2Char"/>
          <w:rFonts w:eastAsiaTheme="majorEastAsia" w:cs="Arial"/>
          <w:szCs w:val="22"/>
        </w:rPr>
        <w:t>Je navrženo nové oboustranné ozelenění (0.38-1.15km a 0.35-1.</w:t>
      </w:r>
      <w:proofErr w:type="gramStart"/>
      <w:r w:rsidRPr="000D1D15">
        <w:rPr>
          <w:rStyle w:val="l-L2Char"/>
          <w:rFonts w:eastAsiaTheme="majorEastAsia" w:cs="Arial"/>
          <w:szCs w:val="22"/>
        </w:rPr>
        <w:t>4km</w:t>
      </w:r>
      <w:proofErr w:type="gramEnd"/>
      <w:r w:rsidRPr="000D1D15">
        <w:rPr>
          <w:rStyle w:val="l-L2Char"/>
          <w:rFonts w:eastAsiaTheme="majorEastAsia" w:cs="Arial"/>
          <w:szCs w:val="22"/>
        </w:rPr>
        <w:t>).</w:t>
      </w:r>
    </w:p>
    <w:p w14:paraId="21258837" w14:textId="1F03A4AA" w:rsidR="00B0493E" w:rsidRPr="00D53952" w:rsidRDefault="000B3316" w:rsidP="0047617A">
      <w:pPr>
        <w:spacing w:before="60" w:line="280" w:lineRule="atLeast"/>
        <w:ind w:left="426" w:firstLine="425"/>
        <w:jc w:val="both"/>
        <w:rPr>
          <w:rFonts w:ascii="Arial" w:hAnsi="Arial" w:cs="Arial"/>
          <w:sz w:val="22"/>
          <w:szCs w:val="22"/>
        </w:rPr>
      </w:pP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69D0C4E7"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lastRenderedPageBreak/>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D011C7">
      <w:pPr>
        <w:pStyle w:val="Zkladntext3"/>
        <w:numPr>
          <w:ilvl w:val="0"/>
          <w:numId w:val="1"/>
        </w:numPr>
        <w:overflowPunct w:val="0"/>
        <w:autoSpaceDE w:val="0"/>
        <w:autoSpaceDN w:val="0"/>
        <w:adjustRightInd w:val="0"/>
        <w:ind w:left="851" w:hanging="491"/>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D011C7">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D011C7">
      <w:pPr>
        <w:pStyle w:val="Zkladntext3"/>
        <w:ind w:left="851" w:hanging="491"/>
        <w:rPr>
          <w:rFonts w:ascii="Arial" w:hAnsi="Arial" w:cs="Arial"/>
          <w:bCs/>
          <w:sz w:val="22"/>
          <w:szCs w:val="22"/>
        </w:rPr>
      </w:pPr>
    </w:p>
    <w:p w14:paraId="41A6968D" w14:textId="60C65BE1" w:rsidR="00B83F26" w:rsidRPr="009C6AEC" w:rsidRDefault="00B83F26" w:rsidP="00D011C7">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D011C7">
      <w:pPr>
        <w:pStyle w:val="Zkladntext3"/>
        <w:numPr>
          <w:ilvl w:val="0"/>
          <w:numId w:val="28"/>
        </w:numPr>
        <w:ind w:left="851" w:hanging="851"/>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D011C7">
      <w:pPr>
        <w:pStyle w:val="Zkladntext3"/>
        <w:numPr>
          <w:ilvl w:val="0"/>
          <w:numId w:val="28"/>
        </w:numPr>
        <w:ind w:left="851" w:hanging="851"/>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13B7587" w:rsidR="004453EA" w:rsidRPr="0047617A" w:rsidRDefault="009B4D42" w:rsidP="00D011C7">
      <w:pPr>
        <w:pStyle w:val="Odstavecseseznamem"/>
        <w:numPr>
          <w:ilvl w:val="0"/>
          <w:numId w:val="28"/>
        </w:numPr>
        <w:ind w:left="851" w:hanging="851"/>
        <w:jc w:val="both"/>
        <w:rPr>
          <w:rFonts w:ascii="Arial" w:hAnsi="Arial" w:cs="Arial"/>
          <w:bCs/>
          <w:snapToGrid w:val="0"/>
          <w:sz w:val="22"/>
          <w:szCs w:val="22"/>
        </w:rPr>
      </w:pPr>
      <w:bookmarkStart w:id="1" w:name="_Hlk16163141"/>
      <w:r w:rsidRPr="002B6982">
        <w:rPr>
          <w:rFonts w:ascii="Arial" w:hAnsi="Arial" w:cs="Arial"/>
          <w:bCs/>
          <w:snapToGrid w:val="0"/>
          <w:sz w:val="22"/>
          <w:szCs w:val="22"/>
        </w:rPr>
        <w:t xml:space="preserve">V případě potřeby zpracuje </w:t>
      </w:r>
      <w:r w:rsidR="002E2A05" w:rsidRPr="002B6982">
        <w:rPr>
          <w:rFonts w:ascii="Arial" w:hAnsi="Arial" w:cs="Arial"/>
          <w:bCs/>
          <w:snapToGrid w:val="0"/>
          <w:sz w:val="22"/>
          <w:szCs w:val="22"/>
        </w:rPr>
        <w:t xml:space="preserve">zhotovitel </w:t>
      </w:r>
      <w:r w:rsidRPr="002B6982">
        <w:rPr>
          <w:rFonts w:ascii="Arial" w:hAnsi="Arial" w:cs="Arial"/>
          <w:bCs/>
          <w:snapToGrid w:val="0"/>
          <w:sz w:val="22"/>
          <w:szCs w:val="22"/>
        </w:rPr>
        <w:t>dodatečné informace v</w:t>
      </w:r>
      <w:r w:rsidR="002B6982">
        <w:rPr>
          <w:rFonts w:ascii="Arial" w:hAnsi="Arial" w:cs="Arial"/>
          <w:bCs/>
          <w:snapToGrid w:val="0"/>
          <w:sz w:val="22"/>
          <w:szCs w:val="22"/>
        </w:rPr>
        <w:t> </w:t>
      </w:r>
      <w:r w:rsidRPr="002B6982">
        <w:rPr>
          <w:rFonts w:ascii="Arial" w:hAnsi="Arial" w:cs="Arial"/>
          <w:bCs/>
          <w:snapToGrid w:val="0"/>
          <w:sz w:val="22"/>
          <w:szCs w:val="22"/>
        </w:rPr>
        <w:t>rámci</w:t>
      </w:r>
      <w:r w:rsidR="002B6982">
        <w:rPr>
          <w:rFonts w:ascii="Arial" w:hAnsi="Arial" w:cs="Arial"/>
          <w:bCs/>
          <w:snapToGrid w:val="0"/>
          <w:sz w:val="22"/>
          <w:szCs w:val="22"/>
        </w:rPr>
        <w:t xml:space="preserve"> z</w:t>
      </w:r>
      <w:r w:rsidR="002B6982" w:rsidRPr="002B6982">
        <w:rPr>
          <w:rFonts w:ascii="Arial" w:hAnsi="Arial" w:cs="Arial"/>
          <w:bCs/>
          <w:snapToGrid w:val="0"/>
          <w:sz w:val="22"/>
          <w:szCs w:val="22"/>
        </w:rPr>
        <w:t>adávacího/</w:t>
      </w:r>
      <w:r w:rsidRPr="0047617A">
        <w:rPr>
          <w:rFonts w:ascii="Arial" w:hAnsi="Arial" w:cs="Arial"/>
          <w:bCs/>
          <w:snapToGrid w:val="0"/>
          <w:sz w:val="22"/>
          <w:szCs w:val="22"/>
        </w:rPr>
        <w:t>výběrového</w:t>
      </w:r>
      <w:r w:rsidRPr="002B6982">
        <w:rPr>
          <w:rFonts w:ascii="Arial" w:hAnsi="Arial" w:cs="Arial"/>
          <w:bCs/>
          <w:snapToGrid w:val="0"/>
          <w:sz w:val="22"/>
          <w:szCs w:val="22"/>
        </w:rPr>
        <w:t xml:space="preserve"> řízení veřejné zakáz</w:t>
      </w:r>
      <w:r w:rsidR="002E2A05" w:rsidRPr="002B6982">
        <w:rPr>
          <w:rFonts w:ascii="Arial" w:hAnsi="Arial" w:cs="Arial"/>
          <w:bCs/>
          <w:snapToGrid w:val="0"/>
          <w:sz w:val="22"/>
          <w:szCs w:val="22"/>
        </w:rPr>
        <w:t>ky</w:t>
      </w:r>
      <w:r w:rsidRPr="002B6982">
        <w:rPr>
          <w:rFonts w:ascii="Arial" w:hAnsi="Arial" w:cs="Arial"/>
          <w:bCs/>
          <w:snapToGrid w:val="0"/>
          <w:sz w:val="22"/>
          <w:szCs w:val="22"/>
        </w:rPr>
        <w:t xml:space="preserve"> na realizaci </w:t>
      </w:r>
      <w:r w:rsidR="002B6982" w:rsidRPr="002B6982">
        <w:rPr>
          <w:rFonts w:ascii="Arial" w:hAnsi="Arial" w:cs="Arial"/>
          <w:bCs/>
          <w:snapToGrid w:val="0"/>
          <w:sz w:val="22"/>
          <w:szCs w:val="22"/>
        </w:rPr>
        <w:t xml:space="preserve">staveb </w:t>
      </w:r>
      <w:r w:rsidR="002B6982" w:rsidRPr="0047617A">
        <w:rPr>
          <w:rFonts w:ascii="Arial" w:hAnsi="Arial" w:cs="Arial"/>
          <w:bCs/>
          <w:snapToGrid w:val="0"/>
          <w:sz w:val="22"/>
          <w:szCs w:val="22"/>
        </w:rPr>
        <w:t xml:space="preserve">Rekonstrukce polních cest HC1-R a VC4a-R v </w:t>
      </w:r>
      <w:proofErr w:type="spellStart"/>
      <w:r w:rsidR="002B6982" w:rsidRPr="0047617A">
        <w:rPr>
          <w:rFonts w:ascii="Arial" w:hAnsi="Arial" w:cs="Arial"/>
          <w:bCs/>
          <w:snapToGrid w:val="0"/>
          <w:sz w:val="22"/>
          <w:szCs w:val="22"/>
        </w:rPr>
        <w:t>k.ú</w:t>
      </w:r>
      <w:proofErr w:type="spellEnd"/>
      <w:r w:rsidR="002B6982" w:rsidRPr="0047617A">
        <w:rPr>
          <w:rFonts w:ascii="Arial" w:hAnsi="Arial" w:cs="Arial"/>
          <w:bCs/>
          <w:snapToGrid w:val="0"/>
          <w:sz w:val="22"/>
          <w:szCs w:val="22"/>
        </w:rPr>
        <w:t>. Horní Pertoltice</w:t>
      </w:r>
      <w:r w:rsidR="002B6982" w:rsidRPr="002B6982">
        <w:rPr>
          <w:rFonts w:ascii="Arial" w:hAnsi="Arial" w:cs="Arial"/>
          <w:bCs/>
          <w:snapToGrid w:val="0"/>
          <w:sz w:val="22"/>
          <w:szCs w:val="22"/>
        </w:rPr>
        <w:t xml:space="preserve">, </w:t>
      </w:r>
      <w:r w:rsidR="002B6982" w:rsidRPr="0047617A">
        <w:rPr>
          <w:rFonts w:ascii="Arial" w:hAnsi="Arial" w:cs="Arial"/>
          <w:bCs/>
          <w:snapToGrid w:val="0"/>
          <w:sz w:val="22"/>
          <w:szCs w:val="22"/>
        </w:rPr>
        <w:t xml:space="preserve">Rekonstrukce polní cesty HC3-R v </w:t>
      </w:r>
      <w:proofErr w:type="spellStart"/>
      <w:r w:rsidR="002B6982" w:rsidRPr="0047617A">
        <w:rPr>
          <w:rFonts w:ascii="Arial" w:hAnsi="Arial" w:cs="Arial"/>
          <w:bCs/>
          <w:snapToGrid w:val="0"/>
          <w:sz w:val="22"/>
          <w:szCs w:val="22"/>
        </w:rPr>
        <w:t>k.ú</w:t>
      </w:r>
      <w:proofErr w:type="spellEnd"/>
      <w:r w:rsidR="002B6982" w:rsidRPr="0047617A">
        <w:rPr>
          <w:rFonts w:ascii="Arial" w:hAnsi="Arial" w:cs="Arial"/>
          <w:bCs/>
          <w:snapToGrid w:val="0"/>
          <w:sz w:val="22"/>
          <w:szCs w:val="22"/>
        </w:rPr>
        <w:t>. Horní Pertoltice</w:t>
      </w:r>
      <w:r w:rsidR="002B6982" w:rsidRPr="002B6982">
        <w:rPr>
          <w:rFonts w:ascii="Arial" w:hAnsi="Arial" w:cs="Arial"/>
          <w:bCs/>
          <w:snapToGrid w:val="0"/>
          <w:sz w:val="22"/>
          <w:szCs w:val="22"/>
        </w:rPr>
        <w:t>,</w:t>
      </w:r>
      <w:r w:rsidR="002B6982">
        <w:rPr>
          <w:rFonts w:ascii="Arial" w:hAnsi="Arial" w:cs="Arial"/>
          <w:bCs/>
          <w:snapToGrid w:val="0"/>
          <w:sz w:val="22"/>
          <w:szCs w:val="22"/>
        </w:rPr>
        <w:t xml:space="preserve"> </w:t>
      </w:r>
      <w:r w:rsidR="002B6982" w:rsidRPr="0047617A">
        <w:rPr>
          <w:rFonts w:ascii="Arial" w:hAnsi="Arial" w:cs="Arial"/>
          <w:bCs/>
          <w:snapToGrid w:val="0"/>
          <w:sz w:val="22"/>
          <w:szCs w:val="22"/>
        </w:rPr>
        <w:t xml:space="preserve">Rekonstrukce polní cesty VC5-R v </w:t>
      </w:r>
      <w:proofErr w:type="spellStart"/>
      <w:r w:rsidR="002B6982" w:rsidRPr="0047617A">
        <w:rPr>
          <w:rFonts w:ascii="Arial" w:hAnsi="Arial" w:cs="Arial"/>
          <w:bCs/>
          <w:snapToGrid w:val="0"/>
          <w:sz w:val="22"/>
          <w:szCs w:val="22"/>
        </w:rPr>
        <w:t>k.ú</w:t>
      </w:r>
      <w:proofErr w:type="spellEnd"/>
      <w:r w:rsidR="002B6982" w:rsidRPr="0047617A">
        <w:rPr>
          <w:rFonts w:ascii="Arial" w:hAnsi="Arial" w:cs="Arial"/>
          <w:bCs/>
          <w:snapToGrid w:val="0"/>
          <w:sz w:val="22"/>
          <w:szCs w:val="22"/>
        </w:rPr>
        <w:t>. Horní Pertoltice</w:t>
      </w:r>
      <w:r w:rsidR="002B6982">
        <w:rPr>
          <w:rFonts w:ascii="Arial" w:hAnsi="Arial" w:cs="Arial"/>
          <w:bCs/>
          <w:snapToGrid w:val="0"/>
          <w:sz w:val="22"/>
          <w:szCs w:val="22"/>
        </w:rPr>
        <w:t xml:space="preserve">, </w:t>
      </w:r>
      <w:r w:rsidR="002B6982" w:rsidRPr="0047617A">
        <w:rPr>
          <w:rFonts w:ascii="Arial" w:hAnsi="Arial" w:cs="Arial"/>
          <w:bCs/>
          <w:snapToGrid w:val="0"/>
          <w:sz w:val="22"/>
          <w:szCs w:val="22"/>
        </w:rPr>
        <w:t xml:space="preserve">Rekonstrukce polní cesty HC5-R v </w:t>
      </w:r>
      <w:proofErr w:type="spellStart"/>
      <w:r w:rsidR="002B6982" w:rsidRPr="0047617A">
        <w:rPr>
          <w:rFonts w:ascii="Arial" w:hAnsi="Arial" w:cs="Arial"/>
          <w:bCs/>
          <w:snapToGrid w:val="0"/>
          <w:sz w:val="22"/>
          <w:szCs w:val="22"/>
        </w:rPr>
        <w:t>k.ú</w:t>
      </w:r>
      <w:proofErr w:type="spellEnd"/>
      <w:r w:rsidR="002B6982" w:rsidRPr="0047617A">
        <w:rPr>
          <w:rFonts w:ascii="Arial" w:hAnsi="Arial" w:cs="Arial"/>
          <w:bCs/>
          <w:snapToGrid w:val="0"/>
          <w:sz w:val="22"/>
          <w:szCs w:val="22"/>
        </w:rPr>
        <w:t>. Háj u Habartic</w:t>
      </w:r>
      <w:r w:rsidR="002E2A05" w:rsidRPr="0047617A">
        <w:rPr>
          <w:rFonts w:ascii="Arial" w:hAnsi="Arial" w:cs="Arial"/>
          <w:sz w:val="22"/>
          <w:szCs w:val="22"/>
        </w:rPr>
        <w:t xml:space="preserve"> </w:t>
      </w:r>
      <w:r w:rsidR="002E2A05" w:rsidRPr="0047617A">
        <w:rPr>
          <w:rFonts w:ascii="Arial" w:hAnsi="Arial" w:cs="Arial"/>
          <w:bCs/>
          <w:snapToGrid w:val="0"/>
          <w:sz w:val="22"/>
          <w:szCs w:val="22"/>
        </w:rPr>
        <w:t>dle projektové dokumentace</w:t>
      </w:r>
      <w:r w:rsidR="00542A63" w:rsidRPr="0047617A">
        <w:rPr>
          <w:rFonts w:ascii="Arial" w:hAnsi="Arial" w:cs="Arial"/>
          <w:bCs/>
          <w:snapToGrid w:val="0"/>
          <w:sz w:val="22"/>
          <w:szCs w:val="22"/>
        </w:rPr>
        <w:t>.</w:t>
      </w:r>
      <w:bookmarkEnd w:id="1"/>
    </w:p>
    <w:p w14:paraId="5CF970B9" w14:textId="77777777" w:rsidR="00577773" w:rsidRPr="00D53952" w:rsidRDefault="00577773" w:rsidP="00D011C7">
      <w:pPr>
        <w:tabs>
          <w:tab w:val="left" w:pos="709"/>
        </w:tabs>
        <w:ind w:left="851" w:hanging="851"/>
        <w:jc w:val="both"/>
        <w:rPr>
          <w:rFonts w:ascii="Arial" w:hAnsi="Arial" w:cs="Arial"/>
          <w:sz w:val="22"/>
          <w:szCs w:val="22"/>
        </w:rPr>
      </w:pPr>
    </w:p>
    <w:p w14:paraId="6866588C" w14:textId="62C61A25" w:rsidR="00A375D5" w:rsidRPr="0003533D" w:rsidRDefault="0003533D" w:rsidP="00D011C7">
      <w:pPr>
        <w:pStyle w:val="Nadpis2"/>
        <w:ind w:left="851" w:hanging="851"/>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D011C7">
      <w:pPr>
        <w:pStyle w:val="Nadpis2"/>
        <w:ind w:left="851" w:hanging="851"/>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D011C7">
      <w:pPr>
        <w:pStyle w:val="Odstavecseseznamem"/>
        <w:numPr>
          <w:ilvl w:val="0"/>
          <w:numId w:val="37"/>
        </w:numPr>
        <w:spacing w:line="280" w:lineRule="atLeast"/>
        <w:ind w:left="851" w:hanging="851"/>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D011C7">
      <w:pPr>
        <w:pStyle w:val="Odstavecseseznamem"/>
        <w:spacing w:line="280" w:lineRule="atLeast"/>
        <w:ind w:left="851" w:hanging="851"/>
        <w:jc w:val="both"/>
        <w:rPr>
          <w:rFonts w:ascii="Arial" w:hAnsi="Arial" w:cs="Arial"/>
          <w:sz w:val="22"/>
          <w:szCs w:val="22"/>
        </w:rPr>
      </w:pPr>
    </w:p>
    <w:p w14:paraId="769C5265" w14:textId="1779FDB3" w:rsidR="00A375D5" w:rsidRPr="00BB4EEA" w:rsidRDefault="0003533D" w:rsidP="00D011C7">
      <w:pPr>
        <w:pStyle w:val="Nadpis2"/>
        <w:ind w:left="851" w:hanging="851"/>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D011C7">
      <w:pPr>
        <w:pStyle w:val="Nadpis2"/>
        <w:ind w:left="851" w:hanging="851"/>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D011C7">
      <w:pPr>
        <w:pStyle w:val="Odstavecseseznamem"/>
        <w:numPr>
          <w:ilvl w:val="0"/>
          <w:numId w:val="38"/>
        </w:numPr>
        <w:spacing w:line="280" w:lineRule="atLeast"/>
        <w:ind w:left="851" w:hanging="851"/>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lastRenderedPageBreak/>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7C2971D"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w:t>
      </w:r>
      <w:r w:rsidR="002B6982" w:rsidRPr="0062188B">
        <w:rPr>
          <w:rFonts w:ascii="Arial" w:hAnsi="Arial" w:cs="Arial"/>
          <w:sz w:val="22"/>
        </w:rPr>
        <w:t xml:space="preserve">v minimální výši rovné ceně díla vč. </w:t>
      </w:r>
      <w:proofErr w:type="gramStart"/>
      <w:r w:rsidR="002B6982" w:rsidRPr="0062188B">
        <w:rPr>
          <w:rFonts w:ascii="Arial" w:hAnsi="Arial" w:cs="Arial"/>
          <w:sz w:val="22"/>
        </w:rPr>
        <w:t xml:space="preserve">DPH, </w:t>
      </w:r>
      <w:r w:rsidR="00B57338">
        <w:rPr>
          <w:rFonts w:ascii="Arial" w:hAnsi="Arial" w:cs="Arial"/>
          <w:sz w:val="22"/>
        </w:rPr>
        <w:t xml:space="preserve">  </w:t>
      </w:r>
      <w:proofErr w:type="gramEnd"/>
      <w:r w:rsidR="00B57338">
        <w:rPr>
          <w:rFonts w:ascii="Arial" w:hAnsi="Arial" w:cs="Arial"/>
          <w:sz w:val="22"/>
        </w:rPr>
        <w:t xml:space="preserve">  </w:t>
      </w:r>
      <w:r w:rsidR="002B6982" w:rsidRPr="0062188B">
        <w:rPr>
          <w:rFonts w:ascii="Arial" w:hAnsi="Arial" w:cs="Arial"/>
          <w:sz w:val="22"/>
        </w:rPr>
        <w:t>tj</w:t>
      </w:r>
      <w:r w:rsidR="002B6982" w:rsidRPr="0062188B">
        <w:rPr>
          <w:rFonts w:cs="Arial"/>
          <w:szCs w:val="22"/>
        </w:rPr>
        <w:t xml:space="preserve">. </w:t>
      </w:r>
      <w:r w:rsidR="002B6982" w:rsidRPr="0062188B">
        <w:rPr>
          <w:rFonts w:cs="Arial"/>
        </w:rPr>
        <w:t xml:space="preserve"> </w:t>
      </w:r>
      <w:r w:rsidR="00B57338" w:rsidRPr="00B57338">
        <w:rPr>
          <w:rFonts w:ascii="Arial" w:hAnsi="Arial" w:cs="Arial"/>
          <w:b/>
          <w:sz w:val="22"/>
          <w:szCs w:val="22"/>
        </w:rPr>
        <w:t xml:space="preserve">39 000 </w:t>
      </w:r>
      <w:r w:rsidR="00E36A32" w:rsidRPr="00B57338">
        <w:rPr>
          <w:rFonts w:ascii="Arial" w:hAnsi="Arial" w:cs="Arial"/>
          <w:b/>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9660008" w14:textId="77777777" w:rsidR="005F687B" w:rsidRPr="00D53952" w:rsidRDefault="005F687B" w:rsidP="00B57338">
      <w:pPr>
        <w:ind w:left="426"/>
        <w:jc w:val="both"/>
        <w:rPr>
          <w:rFonts w:ascii="Arial" w:hAnsi="Arial" w:cs="Arial"/>
          <w:sz w:val="22"/>
          <w:szCs w:val="22"/>
        </w:rPr>
      </w:pPr>
    </w:p>
    <w:p w14:paraId="7366F576" w14:textId="26936097" w:rsidR="00254993" w:rsidRPr="00B57338" w:rsidRDefault="00254993" w:rsidP="00BB4EEA">
      <w:pPr>
        <w:pStyle w:val="Odstavecseseznamem"/>
        <w:ind w:left="284"/>
        <w:jc w:val="both"/>
        <w:rPr>
          <w:rFonts w:ascii="Arial" w:hAnsi="Arial" w:cs="Arial"/>
          <w:iCs/>
          <w:sz w:val="22"/>
          <w:szCs w:val="22"/>
        </w:rPr>
      </w:pPr>
      <w:r w:rsidRPr="00B57338">
        <w:rPr>
          <w:rFonts w:ascii="Arial" w:hAnsi="Arial" w:cs="Arial"/>
          <w:iCs/>
          <w:sz w:val="22"/>
          <w:szCs w:val="22"/>
        </w:rPr>
        <w:t>Objednatel se zavazuje zaplatit zhotoviteli za provedení díla cenu ve výš</w:t>
      </w:r>
      <w:r w:rsidR="00CE7F49" w:rsidRPr="00B57338">
        <w:rPr>
          <w:rFonts w:ascii="Arial" w:hAnsi="Arial" w:cs="Arial"/>
          <w:iCs/>
          <w:sz w:val="22"/>
          <w:szCs w:val="22"/>
        </w:rPr>
        <w:t>i</w:t>
      </w:r>
      <w:r w:rsidR="005C23CD" w:rsidRPr="00B57338">
        <w:rPr>
          <w:rFonts w:ascii="Arial" w:hAnsi="Arial" w:cs="Arial"/>
          <w:iCs/>
          <w:sz w:val="22"/>
          <w:szCs w:val="22"/>
        </w:rPr>
        <w:t xml:space="preserve"> </w:t>
      </w:r>
      <w:r w:rsidR="00B57338">
        <w:rPr>
          <w:rFonts w:ascii="Arial" w:hAnsi="Arial" w:cs="Arial"/>
          <w:b/>
          <w:iCs/>
          <w:sz w:val="22"/>
          <w:szCs w:val="22"/>
          <w:lang w:val="en-US"/>
        </w:rPr>
        <w:t>39 000,00</w:t>
      </w:r>
      <w:r w:rsidR="00761ABA" w:rsidRPr="00B57338">
        <w:rPr>
          <w:rFonts w:ascii="Arial" w:hAnsi="Arial" w:cs="Arial"/>
          <w:iCs/>
          <w:sz w:val="22"/>
          <w:szCs w:val="22"/>
        </w:rPr>
        <w:t xml:space="preserve"> </w:t>
      </w:r>
      <w:r w:rsidRPr="00B57338">
        <w:rPr>
          <w:rFonts w:ascii="Arial" w:hAnsi="Arial" w:cs="Arial"/>
          <w:iCs/>
          <w:sz w:val="22"/>
          <w:szCs w:val="22"/>
        </w:rPr>
        <w:t xml:space="preserve">Kč </w:t>
      </w:r>
      <w:r w:rsidR="000B3EB9" w:rsidRPr="00B57338">
        <w:rPr>
          <w:rFonts w:ascii="Arial" w:hAnsi="Arial" w:cs="Arial"/>
          <w:iCs/>
          <w:sz w:val="22"/>
          <w:szCs w:val="22"/>
        </w:rPr>
        <w:t>včetně</w:t>
      </w:r>
      <w:r w:rsidRPr="00B57338">
        <w:rPr>
          <w:rFonts w:ascii="Arial" w:hAnsi="Arial" w:cs="Arial"/>
          <w:iCs/>
          <w:sz w:val="22"/>
          <w:szCs w:val="22"/>
        </w:rPr>
        <w:t xml:space="preserve"> DPH </w:t>
      </w:r>
      <w:r w:rsidR="007C5C7F" w:rsidRPr="00B57338">
        <w:rPr>
          <w:rFonts w:ascii="Arial" w:hAnsi="Arial" w:cs="Arial"/>
          <w:iCs/>
          <w:sz w:val="22"/>
          <w:szCs w:val="22"/>
        </w:rPr>
        <w:t>(slovy:</w:t>
      </w:r>
      <w:r w:rsidR="00B57338">
        <w:rPr>
          <w:rFonts w:ascii="Arial" w:hAnsi="Arial" w:cs="Arial"/>
          <w:iCs/>
          <w:sz w:val="22"/>
          <w:szCs w:val="22"/>
        </w:rPr>
        <w:t xml:space="preserve"> třicet devět tisíc </w:t>
      </w:r>
      <w:r w:rsidR="005C23CD" w:rsidRPr="00B57338">
        <w:rPr>
          <w:rFonts w:ascii="Arial" w:hAnsi="Arial" w:cs="Arial"/>
          <w:iCs/>
          <w:sz w:val="22"/>
          <w:szCs w:val="22"/>
        </w:rPr>
        <w:t>korun českých</w:t>
      </w:r>
      <w:r w:rsidR="007C5C7F" w:rsidRPr="00B57338">
        <w:rPr>
          <w:rFonts w:ascii="Arial" w:hAnsi="Arial" w:cs="Arial"/>
          <w:iCs/>
          <w:sz w:val="22"/>
          <w:szCs w:val="22"/>
        </w:rPr>
        <w:t xml:space="preserve">.). </w:t>
      </w:r>
    </w:p>
    <w:p w14:paraId="4FE3AEF2" w14:textId="2B4E1047" w:rsidR="005C23CD" w:rsidRPr="00B57338" w:rsidRDefault="007C5C7F" w:rsidP="00BB4EEA">
      <w:pPr>
        <w:ind w:left="284"/>
        <w:jc w:val="both"/>
        <w:rPr>
          <w:rFonts w:ascii="Arial" w:hAnsi="Arial" w:cs="Arial"/>
          <w:iCs/>
          <w:sz w:val="22"/>
          <w:szCs w:val="22"/>
        </w:rPr>
      </w:pPr>
      <w:r w:rsidRPr="00B57338">
        <w:rPr>
          <w:rFonts w:ascii="Arial" w:hAnsi="Arial" w:cs="Arial"/>
          <w:iCs/>
          <w:sz w:val="22"/>
          <w:szCs w:val="22"/>
        </w:rPr>
        <w:t xml:space="preserve">Výše </w:t>
      </w:r>
      <w:r w:rsidR="00254993" w:rsidRPr="00B57338">
        <w:rPr>
          <w:rFonts w:ascii="Arial" w:hAnsi="Arial" w:cs="Arial"/>
          <w:iCs/>
          <w:sz w:val="22"/>
          <w:szCs w:val="22"/>
        </w:rPr>
        <w:t xml:space="preserve">ceny díla </w:t>
      </w:r>
      <w:r w:rsidRPr="00B57338">
        <w:rPr>
          <w:rFonts w:ascii="Arial" w:hAnsi="Arial" w:cs="Arial"/>
          <w:iCs/>
          <w:sz w:val="22"/>
          <w:szCs w:val="22"/>
        </w:rPr>
        <w:t xml:space="preserve">byla stanovena dohodou smluvních stran na základě nabídky </w:t>
      </w:r>
      <w:r w:rsidR="002C491C" w:rsidRPr="00B57338">
        <w:rPr>
          <w:rFonts w:ascii="Arial" w:hAnsi="Arial" w:cs="Arial"/>
          <w:iCs/>
          <w:sz w:val="22"/>
          <w:szCs w:val="22"/>
        </w:rPr>
        <w:t xml:space="preserve">zhotovitele </w:t>
      </w:r>
      <w:r w:rsidRPr="00B57338">
        <w:rPr>
          <w:rFonts w:ascii="Arial" w:hAnsi="Arial" w:cs="Arial"/>
          <w:iCs/>
          <w:sz w:val="22"/>
          <w:szCs w:val="22"/>
        </w:rPr>
        <w:t xml:space="preserve">ze dne </w:t>
      </w:r>
      <w:r w:rsidR="00B57338">
        <w:rPr>
          <w:rFonts w:ascii="Arial" w:hAnsi="Arial" w:cs="Arial"/>
          <w:iCs/>
          <w:sz w:val="22"/>
          <w:szCs w:val="22"/>
        </w:rPr>
        <w:t>20. 01. 2025.</w:t>
      </w:r>
      <w:r w:rsidR="00EC535B" w:rsidRPr="00B57338">
        <w:rPr>
          <w:rFonts w:ascii="Arial" w:hAnsi="Arial" w:cs="Arial"/>
          <w:iCs/>
          <w:sz w:val="22"/>
          <w:szCs w:val="22"/>
        </w:rPr>
        <w:t xml:space="preserve"> </w:t>
      </w:r>
      <w:r w:rsidRPr="00B57338">
        <w:rPr>
          <w:rFonts w:ascii="Arial" w:hAnsi="Arial" w:cs="Arial"/>
          <w:iCs/>
          <w:sz w:val="22"/>
          <w:szCs w:val="22"/>
        </w:rPr>
        <w:t xml:space="preserve">Tato </w:t>
      </w:r>
      <w:r w:rsidR="00254993" w:rsidRPr="00B57338">
        <w:rPr>
          <w:rFonts w:ascii="Arial" w:hAnsi="Arial" w:cs="Arial"/>
          <w:iCs/>
          <w:sz w:val="22"/>
          <w:szCs w:val="22"/>
        </w:rPr>
        <w:t xml:space="preserve">cena </w:t>
      </w:r>
      <w:r w:rsidRPr="00B57338">
        <w:rPr>
          <w:rFonts w:ascii="Arial" w:hAnsi="Arial" w:cs="Arial"/>
          <w:iCs/>
          <w:sz w:val="22"/>
          <w:szCs w:val="22"/>
        </w:rPr>
        <w:t>je</w:t>
      </w:r>
      <w:r w:rsidR="00A22E65" w:rsidRPr="00B57338">
        <w:rPr>
          <w:rFonts w:ascii="Arial" w:hAnsi="Arial" w:cs="Arial"/>
          <w:iCs/>
          <w:sz w:val="22"/>
          <w:szCs w:val="22"/>
        </w:rPr>
        <w:t xml:space="preserve"> konečná,</w:t>
      </w:r>
      <w:r w:rsidRPr="00B57338">
        <w:rPr>
          <w:rFonts w:ascii="Arial" w:hAnsi="Arial" w:cs="Arial"/>
          <w:iCs/>
          <w:sz w:val="22"/>
          <w:szCs w:val="22"/>
        </w:rPr>
        <w:t xml:space="preserve"> nejvýše přípustná a nepřekročitelná. </w:t>
      </w:r>
      <w:r w:rsidR="00063376" w:rsidRPr="00B57338">
        <w:rPr>
          <w:rFonts w:ascii="Arial" w:hAnsi="Arial" w:cs="Arial"/>
          <w:iCs/>
          <w:sz w:val="22"/>
          <w:szCs w:val="22"/>
        </w:rPr>
        <w:t xml:space="preserve">V ceně jsou </w:t>
      </w:r>
      <w:r w:rsidR="00063376" w:rsidRPr="00B57338">
        <w:rPr>
          <w:rFonts w:ascii="Arial" w:hAnsi="Arial" w:cs="Arial"/>
          <w:iCs/>
          <w:sz w:val="22"/>
          <w:szCs w:val="22"/>
        </w:rPr>
        <w:lastRenderedPageBreak/>
        <w:t>zahrnuty veškeré náklady poskytovatele související s komplexním zajištěním celého předmětu smlouvy</w:t>
      </w:r>
      <w:r w:rsidR="0003533D" w:rsidRPr="00B57338">
        <w:rPr>
          <w:rFonts w:ascii="Arial" w:hAnsi="Arial" w:cs="Arial"/>
          <w:iCs/>
          <w:sz w:val="22"/>
          <w:szCs w:val="22"/>
        </w:rPr>
        <w:t>.</w:t>
      </w:r>
    </w:p>
    <w:p w14:paraId="69E4E0A5" w14:textId="77777777" w:rsidR="005F687B" w:rsidRPr="00D53952" w:rsidRDefault="005F687B" w:rsidP="005C23CD">
      <w:pPr>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2E2046">
            <w:pPr>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2E2046">
            <w:pPr>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77777777" w:rsidR="005F687B" w:rsidRPr="00D53952" w:rsidRDefault="005F687B" w:rsidP="002E2046">
            <w:pPr>
              <w:rPr>
                <w:rFonts w:ascii="Arial" w:hAnsi="Arial" w:cs="Arial"/>
                <w:color w:val="000000"/>
                <w:sz w:val="22"/>
                <w:szCs w:val="22"/>
              </w:rPr>
            </w:pPr>
            <w:r w:rsidRPr="00D53952">
              <w:rPr>
                <w:rFonts w:ascii="Arial" w:hAnsi="Arial" w:cs="Arial"/>
                <w:color w:val="000000"/>
                <w:sz w:val="22"/>
                <w:szCs w:val="22"/>
              </w:rPr>
              <w:t> </w:t>
            </w:r>
          </w:p>
        </w:tc>
      </w:tr>
      <w:tr w:rsidR="00DF3EC5" w:rsidRPr="00D53952" w14:paraId="0EB5C3CB" w14:textId="77777777" w:rsidTr="00B57338">
        <w:trPr>
          <w:trHeight w:val="284"/>
        </w:trPr>
        <w:tc>
          <w:tcPr>
            <w:tcW w:w="567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D6482A4" w14:textId="0AEBB634" w:rsidR="00DF3EC5" w:rsidRPr="000B7F94" w:rsidRDefault="00DF3EC5" w:rsidP="00DF3EC5">
            <w:pPr>
              <w:rPr>
                <w:rFonts w:ascii="Arial" w:hAnsi="Arial" w:cs="Arial"/>
                <w:b/>
                <w:bCs/>
                <w:sz w:val="22"/>
                <w:szCs w:val="22"/>
              </w:rPr>
            </w:pPr>
            <w:r w:rsidRPr="000B7F94">
              <w:rPr>
                <w:rFonts w:ascii="Arial" w:hAnsi="Arial" w:cs="Arial"/>
                <w:sz w:val="22"/>
                <w:szCs w:val="22"/>
              </w:rPr>
              <w:t>H</w:t>
            </w:r>
            <w:r w:rsidRPr="000B7F94">
              <w:rPr>
                <w:rFonts w:ascii="Arial" w:hAnsi="Arial" w:cs="Arial"/>
                <w:sz w:val="22"/>
              </w:rPr>
              <w:t>C1</w:t>
            </w:r>
            <w:r>
              <w:rPr>
                <w:rFonts w:ascii="Arial" w:hAnsi="Arial" w:cs="Arial"/>
                <w:sz w:val="22"/>
              </w:rPr>
              <w:t>-R</w:t>
            </w:r>
            <w:r w:rsidRPr="000B7F94">
              <w:rPr>
                <w:rFonts w:ascii="Arial" w:hAnsi="Arial" w:cs="Arial"/>
                <w:sz w:val="22"/>
              </w:rPr>
              <w:t xml:space="preserve"> a VC4a</w:t>
            </w:r>
            <w:r>
              <w:rPr>
                <w:rFonts w:ascii="Arial" w:hAnsi="Arial" w:cs="Arial"/>
                <w:sz w:val="22"/>
              </w:rPr>
              <w:t xml:space="preserve">-R </w:t>
            </w:r>
            <w:r w:rsidRPr="000B7F94">
              <w:rPr>
                <w:rFonts w:ascii="Arial" w:hAnsi="Arial" w:cs="Arial"/>
                <w:sz w:val="22"/>
              </w:rPr>
              <w:t>v </w:t>
            </w:r>
            <w:proofErr w:type="spellStart"/>
            <w:r w:rsidRPr="000B7F94">
              <w:rPr>
                <w:rFonts w:ascii="Arial" w:hAnsi="Arial" w:cs="Arial"/>
                <w:sz w:val="22"/>
              </w:rPr>
              <w:t>k.ú</w:t>
            </w:r>
            <w:proofErr w:type="spellEnd"/>
            <w:r w:rsidRPr="000B7F94">
              <w:rPr>
                <w:rFonts w:ascii="Arial" w:hAnsi="Arial" w:cs="Arial"/>
                <w:sz w:val="22"/>
              </w:rPr>
              <w:t>. Horní Pertoltice</w:t>
            </w:r>
          </w:p>
        </w:tc>
        <w:tc>
          <w:tcPr>
            <w:tcW w:w="3118" w:type="dxa"/>
            <w:tcBorders>
              <w:top w:val="nil"/>
              <w:left w:val="nil"/>
              <w:bottom w:val="single" w:sz="8" w:space="0" w:color="auto"/>
              <w:right w:val="single" w:sz="8" w:space="0" w:color="auto"/>
            </w:tcBorders>
            <w:shd w:val="clear" w:color="auto" w:fill="auto"/>
            <w:noWrap/>
            <w:vAlign w:val="center"/>
          </w:tcPr>
          <w:p w14:paraId="73F4BAF8" w14:textId="0DE1193D" w:rsidR="00DF3EC5" w:rsidRPr="00B57338" w:rsidRDefault="00B57338" w:rsidP="00B57338">
            <w:pPr>
              <w:ind w:right="712"/>
              <w:jc w:val="right"/>
              <w:rPr>
                <w:rFonts w:ascii="Arial" w:hAnsi="Arial" w:cs="Arial"/>
                <w:color w:val="000000"/>
                <w:sz w:val="22"/>
                <w:szCs w:val="22"/>
              </w:rPr>
            </w:pPr>
            <w:r w:rsidRPr="00B57338">
              <w:rPr>
                <w:rFonts w:ascii="Arial" w:hAnsi="Arial" w:cs="Arial"/>
                <w:color w:val="000000"/>
                <w:sz w:val="22"/>
                <w:szCs w:val="22"/>
              </w:rPr>
              <w:t>12 000,00</w:t>
            </w:r>
          </w:p>
        </w:tc>
      </w:tr>
      <w:tr w:rsidR="00DF3EC5" w:rsidRPr="00D53952" w14:paraId="158F0768" w14:textId="77777777" w:rsidTr="00B57338">
        <w:trPr>
          <w:trHeight w:val="284"/>
        </w:trPr>
        <w:tc>
          <w:tcPr>
            <w:tcW w:w="567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24F46C" w14:textId="5F93A99A" w:rsidR="00DF3EC5" w:rsidRPr="000B7F94" w:rsidRDefault="00DF3EC5" w:rsidP="00DF3EC5">
            <w:pPr>
              <w:rPr>
                <w:rFonts w:ascii="Arial" w:hAnsi="Arial" w:cs="Arial"/>
                <w:b/>
                <w:bCs/>
                <w:sz w:val="22"/>
                <w:szCs w:val="22"/>
              </w:rPr>
            </w:pPr>
            <w:r w:rsidRPr="000B7F94">
              <w:rPr>
                <w:rFonts w:ascii="Arial" w:hAnsi="Arial" w:cs="Arial"/>
                <w:sz w:val="22"/>
                <w:szCs w:val="22"/>
              </w:rPr>
              <w:t>HC3</w:t>
            </w:r>
            <w:r>
              <w:rPr>
                <w:rFonts w:ascii="Arial" w:hAnsi="Arial" w:cs="Arial"/>
                <w:sz w:val="22"/>
                <w:szCs w:val="22"/>
              </w:rPr>
              <w:t>-R</w:t>
            </w:r>
            <w:r w:rsidRPr="000B7F94">
              <w:rPr>
                <w:rFonts w:ascii="Arial" w:hAnsi="Arial" w:cs="Arial"/>
                <w:sz w:val="22"/>
                <w:szCs w:val="22"/>
              </w:rPr>
              <w:t xml:space="preserve"> v </w:t>
            </w:r>
            <w:proofErr w:type="spellStart"/>
            <w:r w:rsidRPr="000B7F94">
              <w:rPr>
                <w:rFonts w:ascii="Arial" w:hAnsi="Arial" w:cs="Arial"/>
                <w:sz w:val="22"/>
                <w:szCs w:val="22"/>
              </w:rPr>
              <w:t>k.ú</w:t>
            </w:r>
            <w:proofErr w:type="spellEnd"/>
            <w:r w:rsidRPr="000B7F94">
              <w:rPr>
                <w:rFonts w:ascii="Arial" w:hAnsi="Arial" w:cs="Arial"/>
                <w:sz w:val="22"/>
                <w:szCs w:val="22"/>
              </w:rPr>
              <w:t>. Horní Pertoltice</w:t>
            </w:r>
          </w:p>
        </w:tc>
        <w:tc>
          <w:tcPr>
            <w:tcW w:w="3118" w:type="dxa"/>
            <w:tcBorders>
              <w:top w:val="nil"/>
              <w:left w:val="nil"/>
              <w:bottom w:val="single" w:sz="8" w:space="0" w:color="auto"/>
              <w:right w:val="single" w:sz="8" w:space="0" w:color="auto"/>
            </w:tcBorders>
            <w:shd w:val="clear" w:color="auto" w:fill="auto"/>
            <w:noWrap/>
            <w:vAlign w:val="center"/>
          </w:tcPr>
          <w:p w14:paraId="1AC1BD7C" w14:textId="28BA9D22" w:rsidR="00DF3EC5" w:rsidRPr="00B57338" w:rsidRDefault="00B57338" w:rsidP="00B57338">
            <w:pPr>
              <w:ind w:right="712"/>
              <w:jc w:val="right"/>
              <w:rPr>
                <w:rFonts w:ascii="Arial" w:hAnsi="Arial" w:cs="Arial"/>
                <w:color w:val="000000"/>
                <w:sz w:val="22"/>
                <w:szCs w:val="22"/>
              </w:rPr>
            </w:pPr>
            <w:r w:rsidRPr="00B57338">
              <w:rPr>
                <w:rFonts w:ascii="Arial" w:hAnsi="Arial" w:cs="Arial"/>
                <w:color w:val="000000"/>
                <w:sz w:val="22"/>
                <w:szCs w:val="22"/>
              </w:rPr>
              <w:t>9 000,00</w:t>
            </w:r>
          </w:p>
        </w:tc>
      </w:tr>
      <w:tr w:rsidR="00DF3EC5" w:rsidRPr="00D53952" w14:paraId="21845D7E" w14:textId="77777777" w:rsidTr="00B57338">
        <w:trPr>
          <w:trHeight w:val="284"/>
        </w:trPr>
        <w:tc>
          <w:tcPr>
            <w:tcW w:w="567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4BE2003" w14:textId="74FD7974" w:rsidR="00DF3EC5" w:rsidRPr="000B7F94" w:rsidRDefault="00DF3EC5" w:rsidP="00DF3EC5">
            <w:pPr>
              <w:rPr>
                <w:rFonts w:ascii="Arial" w:hAnsi="Arial" w:cs="Arial"/>
                <w:b/>
                <w:bCs/>
                <w:sz w:val="22"/>
                <w:szCs w:val="22"/>
              </w:rPr>
            </w:pPr>
            <w:r w:rsidRPr="000B7F94">
              <w:rPr>
                <w:rFonts w:ascii="Arial" w:hAnsi="Arial" w:cs="Arial"/>
                <w:sz w:val="22"/>
                <w:szCs w:val="22"/>
              </w:rPr>
              <w:t>VC5</w:t>
            </w:r>
            <w:r>
              <w:rPr>
                <w:rFonts w:ascii="Arial" w:hAnsi="Arial" w:cs="Arial"/>
                <w:sz w:val="22"/>
                <w:szCs w:val="22"/>
              </w:rPr>
              <w:t>-R</w:t>
            </w:r>
            <w:r w:rsidRPr="000B7F94">
              <w:rPr>
                <w:rFonts w:ascii="Arial" w:hAnsi="Arial" w:cs="Arial"/>
                <w:sz w:val="22"/>
                <w:szCs w:val="22"/>
              </w:rPr>
              <w:t xml:space="preserve"> v </w:t>
            </w:r>
            <w:proofErr w:type="spellStart"/>
            <w:r w:rsidRPr="000B7F94">
              <w:rPr>
                <w:rFonts w:ascii="Arial" w:hAnsi="Arial" w:cs="Arial"/>
                <w:sz w:val="22"/>
                <w:szCs w:val="22"/>
              </w:rPr>
              <w:t>k.ú</w:t>
            </w:r>
            <w:proofErr w:type="spellEnd"/>
            <w:r w:rsidRPr="000B7F94">
              <w:rPr>
                <w:rFonts w:ascii="Arial" w:hAnsi="Arial" w:cs="Arial"/>
                <w:sz w:val="22"/>
                <w:szCs w:val="22"/>
              </w:rPr>
              <w:t>. Horní Pertoltice</w:t>
            </w:r>
          </w:p>
        </w:tc>
        <w:tc>
          <w:tcPr>
            <w:tcW w:w="3118" w:type="dxa"/>
            <w:tcBorders>
              <w:top w:val="nil"/>
              <w:left w:val="nil"/>
              <w:bottom w:val="single" w:sz="8" w:space="0" w:color="auto"/>
              <w:right w:val="single" w:sz="8" w:space="0" w:color="auto"/>
            </w:tcBorders>
            <w:shd w:val="clear" w:color="auto" w:fill="auto"/>
            <w:noWrap/>
            <w:vAlign w:val="center"/>
          </w:tcPr>
          <w:p w14:paraId="4CDEFC5D" w14:textId="42550CD8" w:rsidR="00DF3EC5" w:rsidRPr="00B57338" w:rsidRDefault="00B57338" w:rsidP="00B57338">
            <w:pPr>
              <w:ind w:right="712"/>
              <w:jc w:val="right"/>
              <w:rPr>
                <w:rFonts w:ascii="Arial" w:hAnsi="Arial" w:cs="Arial"/>
                <w:color w:val="000000"/>
                <w:sz w:val="22"/>
                <w:szCs w:val="22"/>
              </w:rPr>
            </w:pPr>
            <w:r w:rsidRPr="00B57338">
              <w:rPr>
                <w:rFonts w:ascii="Arial" w:hAnsi="Arial" w:cs="Arial"/>
                <w:color w:val="000000"/>
                <w:sz w:val="22"/>
                <w:szCs w:val="22"/>
              </w:rPr>
              <w:t>6 000,00</w:t>
            </w:r>
          </w:p>
        </w:tc>
      </w:tr>
      <w:tr w:rsidR="00DF3EC5" w:rsidRPr="00D53952" w14:paraId="4DD4CD2A" w14:textId="77777777" w:rsidTr="00B57338">
        <w:trPr>
          <w:trHeight w:val="284"/>
        </w:trPr>
        <w:tc>
          <w:tcPr>
            <w:tcW w:w="567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037F37" w14:textId="387965CA" w:rsidR="00DF3EC5" w:rsidRPr="000B7F94" w:rsidRDefault="00DF3EC5" w:rsidP="00DF3EC5">
            <w:pPr>
              <w:rPr>
                <w:rFonts w:ascii="Arial" w:hAnsi="Arial" w:cs="Arial"/>
                <w:b/>
                <w:bCs/>
                <w:sz w:val="22"/>
                <w:szCs w:val="22"/>
              </w:rPr>
            </w:pPr>
            <w:r w:rsidRPr="000B7F94">
              <w:rPr>
                <w:rFonts w:ascii="Arial" w:hAnsi="Arial" w:cs="Arial"/>
                <w:sz w:val="22"/>
                <w:szCs w:val="22"/>
              </w:rPr>
              <w:t>HC5</w:t>
            </w:r>
            <w:r>
              <w:rPr>
                <w:rFonts w:ascii="Arial" w:hAnsi="Arial" w:cs="Arial"/>
                <w:sz w:val="22"/>
                <w:szCs w:val="22"/>
              </w:rPr>
              <w:t xml:space="preserve">-R </w:t>
            </w:r>
            <w:r w:rsidRPr="000B7F94">
              <w:rPr>
                <w:rFonts w:ascii="Arial" w:hAnsi="Arial" w:cs="Arial"/>
                <w:sz w:val="22"/>
                <w:szCs w:val="22"/>
              </w:rPr>
              <w:t>v </w:t>
            </w:r>
            <w:proofErr w:type="spellStart"/>
            <w:r w:rsidRPr="000B7F94">
              <w:rPr>
                <w:rFonts w:ascii="Arial" w:hAnsi="Arial" w:cs="Arial"/>
                <w:sz w:val="22"/>
                <w:szCs w:val="22"/>
              </w:rPr>
              <w:t>k.ú</w:t>
            </w:r>
            <w:proofErr w:type="spellEnd"/>
            <w:r w:rsidRPr="000B7F94">
              <w:rPr>
                <w:rFonts w:ascii="Arial" w:hAnsi="Arial" w:cs="Arial"/>
                <w:sz w:val="22"/>
                <w:szCs w:val="22"/>
              </w:rPr>
              <w:t>. Háj u Habartic</w:t>
            </w:r>
          </w:p>
        </w:tc>
        <w:tc>
          <w:tcPr>
            <w:tcW w:w="3118" w:type="dxa"/>
            <w:tcBorders>
              <w:top w:val="nil"/>
              <w:left w:val="nil"/>
              <w:bottom w:val="single" w:sz="8" w:space="0" w:color="auto"/>
              <w:right w:val="single" w:sz="8" w:space="0" w:color="auto"/>
            </w:tcBorders>
            <w:shd w:val="clear" w:color="auto" w:fill="auto"/>
            <w:noWrap/>
            <w:vAlign w:val="center"/>
          </w:tcPr>
          <w:p w14:paraId="17345605" w14:textId="2F2D3247" w:rsidR="00DF3EC5" w:rsidRPr="00B57338" w:rsidRDefault="00B57338" w:rsidP="00B57338">
            <w:pPr>
              <w:ind w:right="712"/>
              <w:jc w:val="right"/>
              <w:rPr>
                <w:rFonts w:ascii="Arial" w:hAnsi="Arial" w:cs="Arial"/>
                <w:color w:val="000000"/>
                <w:sz w:val="22"/>
                <w:szCs w:val="22"/>
              </w:rPr>
            </w:pPr>
            <w:r w:rsidRPr="00B57338">
              <w:rPr>
                <w:rFonts w:ascii="Arial" w:hAnsi="Arial" w:cs="Arial"/>
                <w:color w:val="000000"/>
                <w:sz w:val="22"/>
                <w:szCs w:val="22"/>
              </w:rPr>
              <w:t>12 000,00</w:t>
            </w:r>
          </w:p>
        </w:tc>
      </w:tr>
      <w:tr w:rsidR="00795638" w:rsidRPr="00D53952" w14:paraId="0B261E6E" w14:textId="77777777" w:rsidTr="00B57338">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795638" w:rsidRPr="00D53952" w:rsidRDefault="00795638" w:rsidP="00795638">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3699A327" w:rsidR="00795638" w:rsidRPr="00D53952" w:rsidRDefault="00B57338" w:rsidP="00B57338">
            <w:pPr>
              <w:ind w:right="712"/>
              <w:jc w:val="right"/>
              <w:rPr>
                <w:rFonts w:ascii="Arial" w:hAnsi="Arial" w:cs="Arial"/>
                <w:b/>
                <w:bCs/>
                <w:color w:val="000000"/>
                <w:sz w:val="22"/>
                <w:szCs w:val="22"/>
              </w:rPr>
            </w:pPr>
            <w:r>
              <w:rPr>
                <w:rFonts w:ascii="Arial" w:hAnsi="Arial" w:cs="Arial"/>
                <w:b/>
                <w:bCs/>
                <w:color w:val="000000"/>
                <w:sz w:val="22"/>
                <w:szCs w:val="22"/>
              </w:rPr>
              <w:t>39 000,00</w:t>
            </w:r>
          </w:p>
        </w:tc>
      </w:tr>
    </w:tbl>
    <w:p w14:paraId="69DCBCB9" w14:textId="77777777" w:rsidR="00CB4F7C" w:rsidRPr="00D53952" w:rsidRDefault="00CB4F7C" w:rsidP="005C23CD">
      <w:pPr>
        <w:ind w:left="709"/>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3B484951" w:rsidR="00B83F26" w:rsidRPr="0047617A" w:rsidRDefault="002B6982" w:rsidP="0047617A">
      <w:pPr>
        <w:pStyle w:val="l-L1"/>
        <w:keepNext w:val="0"/>
        <w:numPr>
          <w:ilvl w:val="0"/>
          <w:numId w:val="0"/>
        </w:numPr>
        <w:spacing w:before="120" w:after="120"/>
        <w:ind w:left="708"/>
        <w:jc w:val="both"/>
        <w:rPr>
          <w:rFonts w:ascii="Arial" w:hAnsi="Arial" w:cs="Arial"/>
          <w:szCs w:val="22"/>
        </w:rPr>
      </w:pPr>
      <w:r w:rsidRPr="004D5F78">
        <w:rPr>
          <w:rStyle w:val="l-L2Char"/>
          <w:rFonts w:cs="Arial"/>
          <w:b w:val="0"/>
          <w:szCs w:val="22"/>
          <w:u w:val="none"/>
        </w:rPr>
        <w:t>Konečný příjemce: Státní pozemkový úřad</w:t>
      </w:r>
      <w:r>
        <w:rPr>
          <w:rStyle w:val="l-L2Char"/>
          <w:rFonts w:cs="Arial"/>
          <w:b w:val="0"/>
          <w:szCs w:val="22"/>
          <w:u w:val="none"/>
        </w:rPr>
        <w:t xml:space="preserve">, </w:t>
      </w:r>
      <w:r w:rsidRPr="004D5F78">
        <w:rPr>
          <w:rStyle w:val="l-L2Char"/>
          <w:rFonts w:cs="Arial"/>
          <w:b w:val="0"/>
          <w:szCs w:val="22"/>
          <w:u w:val="none"/>
        </w:rPr>
        <w:t>Pobočka</w:t>
      </w:r>
      <w:r>
        <w:rPr>
          <w:rStyle w:val="l-L2Char"/>
          <w:rFonts w:cs="Arial"/>
          <w:b w:val="0"/>
          <w:szCs w:val="22"/>
          <w:u w:val="none"/>
        </w:rPr>
        <w:t xml:space="preserve"> Liberec, U Nisy 745/</w:t>
      </w:r>
      <w:proofErr w:type="gramStart"/>
      <w:r>
        <w:rPr>
          <w:rStyle w:val="l-L2Char"/>
          <w:rFonts w:cs="Arial"/>
          <w:b w:val="0"/>
          <w:szCs w:val="22"/>
          <w:u w:val="none"/>
        </w:rPr>
        <w:t>6a</w:t>
      </w:r>
      <w:proofErr w:type="gramEnd"/>
      <w:r>
        <w:rPr>
          <w:rStyle w:val="l-L2Char"/>
          <w:rFonts w:cs="Arial"/>
          <w:b w:val="0"/>
          <w:szCs w:val="22"/>
          <w:u w:val="none"/>
        </w:rPr>
        <w:t>, 460 57 Liberec</w:t>
      </w:r>
      <w:r w:rsidR="00DF4A58" w:rsidRPr="0098788E">
        <w:rPr>
          <w:rFonts w:ascii="Arial" w:hAnsi="Arial" w:cs="Arial"/>
          <w:bCs/>
          <w:szCs w:val="22"/>
        </w:rPr>
        <w:t xml:space="preserve"> </w:t>
      </w:r>
      <w:r w:rsidR="00B83F26" w:rsidRPr="0098788E">
        <w:rPr>
          <w:rFonts w:ascii="Arial" w:hAnsi="Arial" w:cs="Arial"/>
          <w:bCs/>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601382CC"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0B7F94">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lastRenderedPageBreak/>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B57338">
      <w:pPr>
        <w:pStyle w:val="Odstavecseseznamem"/>
        <w:numPr>
          <w:ilvl w:val="0"/>
          <w:numId w:val="26"/>
        </w:numPr>
        <w:spacing w:line="276" w:lineRule="auto"/>
        <w:ind w:left="709" w:hanging="709"/>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B57338">
      <w:pPr>
        <w:pStyle w:val="Odstavecseseznamem"/>
        <w:numPr>
          <w:ilvl w:val="0"/>
          <w:numId w:val="26"/>
        </w:numPr>
        <w:spacing w:line="276" w:lineRule="auto"/>
        <w:ind w:left="709" w:hanging="709"/>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3BDC366E" w:rsidR="003620AC" w:rsidRPr="000B7F94" w:rsidRDefault="003620AC" w:rsidP="00B57338">
      <w:pPr>
        <w:pStyle w:val="Odstavecseseznamem"/>
        <w:numPr>
          <w:ilvl w:val="0"/>
          <w:numId w:val="26"/>
        </w:numPr>
        <w:spacing w:line="276" w:lineRule="auto"/>
        <w:ind w:left="709" w:hanging="709"/>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w:t>
      </w:r>
      <w:r w:rsidRPr="000B7F94">
        <w:rPr>
          <w:rStyle w:val="l-L2Char"/>
          <w:rFonts w:cs="Arial"/>
          <w:szCs w:val="22"/>
        </w:rPr>
        <w:t xml:space="preserve">pokud nedojde k realizaci stavby </w:t>
      </w:r>
      <w:r w:rsidRPr="000B7F94">
        <w:rPr>
          <w:rStyle w:val="l-L2Char"/>
          <w:rFonts w:cs="Arial"/>
          <w:b/>
          <w:bCs/>
          <w:szCs w:val="22"/>
        </w:rPr>
        <w:t xml:space="preserve">do </w:t>
      </w:r>
      <w:r w:rsidR="00141B74" w:rsidRPr="000B7F94">
        <w:rPr>
          <w:rStyle w:val="l-L2Char"/>
          <w:rFonts w:cs="Arial"/>
          <w:b/>
          <w:bCs/>
          <w:szCs w:val="22"/>
        </w:rPr>
        <w:t>31.</w:t>
      </w:r>
      <w:r w:rsidR="000B7F94" w:rsidRPr="000B7F94">
        <w:rPr>
          <w:rStyle w:val="l-L2Char"/>
          <w:rFonts w:cs="Arial"/>
          <w:b/>
          <w:bCs/>
          <w:szCs w:val="22"/>
        </w:rPr>
        <w:t xml:space="preserve"> </w:t>
      </w:r>
      <w:r w:rsidR="00141B74" w:rsidRPr="000B7F94">
        <w:rPr>
          <w:rStyle w:val="l-L2Char"/>
          <w:rFonts w:cs="Arial"/>
          <w:b/>
          <w:bCs/>
          <w:szCs w:val="22"/>
        </w:rPr>
        <w:t>08.</w:t>
      </w:r>
      <w:r w:rsidR="000B7F94" w:rsidRPr="000B7F94">
        <w:rPr>
          <w:rStyle w:val="l-L2Char"/>
          <w:rFonts w:cs="Arial"/>
          <w:b/>
          <w:bCs/>
          <w:szCs w:val="22"/>
        </w:rPr>
        <w:t xml:space="preserve"> </w:t>
      </w:r>
      <w:r w:rsidR="00141B74" w:rsidRPr="000B7F94">
        <w:rPr>
          <w:rStyle w:val="l-L2Char"/>
          <w:rFonts w:cs="Arial"/>
          <w:b/>
          <w:bCs/>
          <w:szCs w:val="22"/>
        </w:rPr>
        <w:t>20</w:t>
      </w:r>
      <w:r w:rsidR="00373BD2" w:rsidRPr="000B7F94">
        <w:rPr>
          <w:rStyle w:val="l-L2Char"/>
          <w:rFonts w:cs="Arial"/>
          <w:b/>
          <w:bCs/>
          <w:szCs w:val="22"/>
        </w:rPr>
        <w:t>2</w:t>
      </w:r>
      <w:r w:rsidR="00141B74" w:rsidRPr="000B7F94">
        <w:rPr>
          <w:rStyle w:val="l-L2Char"/>
          <w:rFonts w:cs="Arial"/>
          <w:b/>
          <w:bCs/>
          <w:szCs w:val="22"/>
        </w:rPr>
        <w:t>7</w:t>
      </w:r>
      <w:r w:rsidRPr="000B7F94">
        <w:rPr>
          <w:rStyle w:val="l-L2Char"/>
          <w:rFonts w:cs="Arial"/>
          <w:bCs/>
          <w:szCs w:val="22"/>
          <w:lang w:val="en-US"/>
        </w:rPr>
        <w:t>.</w:t>
      </w:r>
    </w:p>
    <w:p w14:paraId="6FBC0F7A" w14:textId="6D133E8A" w:rsidR="003620AC" w:rsidRPr="009C6AEC" w:rsidRDefault="003620AC" w:rsidP="00B57338">
      <w:pPr>
        <w:numPr>
          <w:ilvl w:val="0"/>
          <w:numId w:val="26"/>
        </w:numPr>
        <w:spacing w:before="60" w:line="276" w:lineRule="auto"/>
        <w:ind w:left="709" w:hanging="709"/>
        <w:contextualSpacing/>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B57338">
      <w:pPr>
        <w:pStyle w:val="Odstavecseseznamem"/>
        <w:numPr>
          <w:ilvl w:val="0"/>
          <w:numId w:val="26"/>
        </w:numPr>
        <w:spacing w:line="276" w:lineRule="auto"/>
        <w:ind w:left="709" w:hanging="709"/>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B57338">
      <w:pPr>
        <w:pStyle w:val="Odstavecseseznamem"/>
        <w:numPr>
          <w:ilvl w:val="0"/>
          <w:numId w:val="26"/>
        </w:numPr>
        <w:spacing w:line="276" w:lineRule="auto"/>
        <w:ind w:left="709" w:hanging="709"/>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B57338">
      <w:pPr>
        <w:pStyle w:val="Odstavecseseznamem"/>
        <w:numPr>
          <w:ilvl w:val="0"/>
          <w:numId w:val="10"/>
        </w:numPr>
        <w:ind w:left="709" w:hanging="709"/>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w:t>
      </w:r>
      <w:r w:rsidRPr="000571AA">
        <w:rPr>
          <w:rFonts w:ascii="Arial" w:hAnsi="Arial" w:cs="Arial"/>
          <w:sz w:val="22"/>
          <w:szCs w:val="22"/>
          <w:lang w:val="x-none"/>
        </w:rPr>
        <w:lastRenderedPageBreak/>
        <w:t>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B57338">
      <w:pPr>
        <w:pStyle w:val="Odstavecseseznamem"/>
        <w:numPr>
          <w:ilvl w:val="0"/>
          <w:numId w:val="10"/>
        </w:numPr>
        <w:ind w:left="709" w:hanging="709"/>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B57338">
      <w:pPr>
        <w:pStyle w:val="Odstavecseseznamem"/>
        <w:numPr>
          <w:ilvl w:val="0"/>
          <w:numId w:val="10"/>
        </w:numPr>
        <w:spacing w:line="276" w:lineRule="auto"/>
        <w:ind w:left="709" w:hanging="709"/>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B57338">
      <w:pPr>
        <w:pStyle w:val="Odstavecseseznamem"/>
        <w:numPr>
          <w:ilvl w:val="0"/>
          <w:numId w:val="10"/>
        </w:numPr>
        <w:ind w:left="709" w:hanging="709"/>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57338">
      <w:pPr>
        <w:numPr>
          <w:ilvl w:val="0"/>
          <w:numId w:val="10"/>
        </w:numPr>
        <w:tabs>
          <w:tab w:val="left" w:pos="1985"/>
        </w:tabs>
        <w:spacing w:before="60" w:line="276" w:lineRule="auto"/>
        <w:ind w:left="709" w:hanging="709"/>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0800B659" w14:textId="2E105570" w:rsidR="00935646" w:rsidRDefault="00935646" w:rsidP="00B57338">
      <w:pPr>
        <w:numPr>
          <w:ilvl w:val="0"/>
          <w:numId w:val="10"/>
        </w:numPr>
        <w:spacing w:before="60" w:line="276" w:lineRule="auto"/>
        <w:ind w:left="709" w:hanging="709"/>
        <w:jc w:val="both"/>
        <w:rPr>
          <w:rFonts w:ascii="Arial" w:hAnsi="Arial" w:cs="Arial"/>
          <w:sz w:val="22"/>
          <w:szCs w:val="22"/>
        </w:rPr>
      </w:pPr>
      <w:r w:rsidRPr="00935646">
        <w:rPr>
          <w:rFonts w:ascii="Arial" w:hAnsi="Arial" w:cs="Arial"/>
          <w:sz w:val="22"/>
          <w:szCs w:val="22"/>
        </w:rPr>
        <w:t xml:space="preserve">Smlouva je vyhotovena ve čtyřech stejnopisech, z toho ve dvou vyhotoveních pro objednatele a ve dvou vyhotovení pro zhotovitele, z nichž každý má povahu originálu. </w:t>
      </w:r>
    </w:p>
    <w:p w14:paraId="29D39D45" w14:textId="49289161" w:rsidR="003D0FED" w:rsidRDefault="003D0FED"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 xml:space="preserve">Ukončením účinnosti této smlouvy nejsou dotčena ustanovení smlouvy týkající se převodu vlastnického práva, nároků z odpovědnosti za vady a ze záruky za jakost, nároků z odpovědnosti za škodu a nároků ze smluvních pokut, ustanovení o povinnosti </w:t>
      </w:r>
      <w:r w:rsidRPr="00D53952">
        <w:rPr>
          <w:rFonts w:ascii="Arial" w:hAnsi="Arial" w:cs="Arial"/>
          <w:sz w:val="22"/>
          <w:szCs w:val="22"/>
        </w:rPr>
        <w:lastRenderedPageBreak/>
        <w:t>mlčenlivosti, ani další ustanovení a nároky, z jejichž povahy vyplývá, že mají trvat i po zániku této smlouvy.</w:t>
      </w:r>
    </w:p>
    <w:p w14:paraId="345E189F" w14:textId="722D9F3E" w:rsidR="00167C3A" w:rsidRPr="00AB0C9F" w:rsidRDefault="00167C3A" w:rsidP="00B57338">
      <w:pPr>
        <w:numPr>
          <w:ilvl w:val="0"/>
          <w:numId w:val="10"/>
        </w:numPr>
        <w:spacing w:before="60" w:line="276" w:lineRule="auto"/>
        <w:ind w:left="709" w:hanging="709"/>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B57338">
      <w:pPr>
        <w:spacing w:before="60"/>
        <w:ind w:left="709" w:hanging="709"/>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17D0FDBE"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415F61">
        <w:rPr>
          <w:rFonts w:ascii="Arial" w:hAnsi="Arial" w:cs="Arial"/>
          <w:i/>
          <w:sz w:val="22"/>
          <w:szCs w:val="22"/>
          <w:lang w:val="en-US"/>
        </w:rPr>
        <w:t xml:space="preserve"> </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dne</w:t>
      </w:r>
      <w:proofErr w:type="spellEnd"/>
      <w:r w:rsidR="00B57338">
        <w:rPr>
          <w:rFonts w:ascii="Arial" w:hAnsi="Arial" w:cs="Arial"/>
          <w:i/>
          <w:sz w:val="22"/>
          <w:szCs w:val="22"/>
          <w:lang w:val="en-US"/>
        </w:rPr>
        <w:t xml:space="preserve"> </w:t>
      </w:r>
      <w:r w:rsidR="00AE19F1">
        <w:rPr>
          <w:rFonts w:ascii="Arial" w:hAnsi="Arial" w:cs="Arial"/>
          <w:i/>
          <w:sz w:val="22"/>
          <w:szCs w:val="22"/>
          <w:lang w:val="en-US"/>
        </w:rPr>
        <w:t>11. 02. 2025</w:t>
      </w:r>
    </w:p>
    <w:p w14:paraId="4DE37E57" w14:textId="77777777" w:rsidR="00DD34EC" w:rsidRPr="00D53952" w:rsidRDefault="00DD34EC" w:rsidP="00B83F26">
      <w:pPr>
        <w:jc w:val="both"/>
        <w:rPr>
          <w:rFonts w:ascii="Arial" w:hAnsi="Arial" w:cs="Arial"/>
          <w:sz w:val="22"/>
          <w:szCs w:val="22"/>
        </w:rPr>
      </w:pPr>
    </w:p>
    <w:p w14:paraId="2B72B728" w14:textId="77777777" w:rsidR="00B83F26"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215A7776" w14:textId="77777777" w:rsidR="001A35DE" w:rsidRDefault="001A35DE" w:rsidP="00B83F26">
      <w:pPr>
        <w:pStyle w:val="Zkladntext"/>
        <w:rPr>
          <w:rFonts w:ascii="Arial" w:hAnsi="Arial" w:cs="Arial"/>
          <w:b w:val="0"/>
          <w:sz w:val="22"/>
          <w:szCs w:val="22"/>
        </w:rPr>
      </w:pPr>
    </w:p>
    <w:tbl>
      <w:tblPr>
        <w:tblW w:w="11905" w:type="dxa"/>
        <w:tblLook w:val="04A0" w:firstRow="1" w:lastRow="0" w:firstColumn="1" w:lastColumn="0" w:noHBand="0" w:noVBand="1"/>
      </w:tblPr>
      <w:tblGrid>
        <w:gridCol w:w="5529"/>
        <w:gridCol w:w="6376"/>
      </w:tblGrid>
      <w:tr w:rsidR="001A35DE" w:rsidRPr="001A35DE" w14:paraId="462E8CF0" w14:textId="77777777" w:rsidTr="005252BB">
        <w:tc>
          <w:tcPr>
            <w:tcW w:w="5529" w:type="dxa"/>
            <w:shd w:val="clear" w:color="auto" w:fill="auto"/>
          </w:tcPr>
          <w:p w14:paraId="60E2FB9C" w14:textId="13C22422" w:rsidR="001A35DE" w:rsidRPr="0047617A" w:rsidRDefault="001A35DE" w:rsidP="005252BB">
            <w:pPr>
              <w:rPr>
                <w:rFonts w:ascii="Arial" w:hAnsi="Arial" w:cs="Arial"/>
                <w:sz w:val="22"/>
                <w:szCs w:val="22"/>
              </w:rPr>
            </w:pPr>
            <w:r w:rsidRPr="0047617A">
              <w:rPr>
                <w:rFonts w:ascii="Arial" w:hAnsi="Arial" w:cs="Arial"/>
                <w:sz w:val="22"/>
                <w:szCs w:val="22"/>
              </w:rPr>
              <w:t>V</w:t>
            </w:r>
            <w:r w:rsidR="000F5F36" w:rsidRPr="000F5F36">
              <w:rPr>
                <w:rFonts w:ascii="Arial" w:hAnsi="Arial" w:cs="Arial"/>
                <w:sz w:val="22"/>
                <w:szCs w:val="22"/>
              </w:rPr>
              <w:t xml:space="preserve"> </w:t>
            </w:r>
            <w:r w:rsidR="000F5F36" w:rsidRPr="0047617A">
              <w:rPr>
                <w:rFonts w:ascii="Arial" w:hAnsi="Arial" w:cs="Arial"/>
                <w:sz w:val="22"/>
                <w:szCs w:val="22"/>
              </w:rPr>
              <w:t>Liberci</w:t>
            </w:r>
            <w:r w:rsidRPr="0047617A">
              <w:rPr>
                <w:rFonts w:ascii="Arial" w:hAnsi="Arial" w:cs="Arial"/>
                <w:sz w:val="22"/>
                <w:szCs w:val="22"/>
              </w:rPr>
              <w:t xml:space="preserve"> dne</w:t>
            </w:r>
            <w:r w:rsidR="00B57338">
              <w:rPr>
                <w:rFonts w:ascii="Arial" w:hAnsi="Arial" w:cs="Arial"/>
                <w:sz w:val="22"/>
                <w:szCs w:val="22"/>
              </w:rPr>
              <w:t xml:space="preserve"> </w:t>
            </w:r>
            <w:r w:rsidR="00AE19F1">
              <w:rPr>
                <w:rFonts w:ascii="Arial" w:hAnsi="Arial" w:cs="Arial"/>
                <w:sz w:val="22"/>
                <w:szCs w:val="22"/>
              </w:rPr>
              <w:t>11. 02. 2025</w:t>
            </w:r>
          </w:p>
        </w:tc>
        <w:tc>
          <w:tcPr>
            <w:tcW w:w="6376" w:type="dxa"/>
            <w:shd w:val="clear" w:color="auto" w:fill="auto"/>
          </w:tcPr>
          <w:p w14:paraId="7EDB829C" w14:textId="5A715998" w:rsidR="001A35DE" w:rsidRPr="0047617A" w:rsidRDefault="001A35DE" w:rsidP="005252BB">
            <w:pPr>
              <w:rPr>
                <w:rFonts w:ascii="Arial" w:hAnsi="Arial" w:cs="Arial"/>
                <w:sz w:val="22"/>
                <w:szCs w:val="22"/>
              </w:rPr>
            </w:pPr>
            <w:r w:rsidRPr="0047617A">
              <w:rPr>
                <w:rFonts w:ascii="Arial" w:hAnsi="Arial" w:cs="Arial"/>
                <w:sz w:val="22"/>
                <w:szCs w:val="22"/>
              </w:rPr>
              <w:t>V</w:t>
            </w:r>
            <w:r w:rsidR="00B57338">
              <w:rPr>
                <w:rFonts w:ascii="Arial" w:hAnsi="Arial" w:cs="Arial"/>
                <w:sz w:val="22"/>
                <w:szCs w:val="22"/>
              </w:rPr>
              <w:t xml:space="preserve"> Liberci</w:t>
            </w:r>
            <w:r w:rsidRPr="0047617A">
              <w:rPr>
                <w:rFonts w:ascii="Arial" w:hAnsi="Arial" w:cs="Arial"/>
                <w:sz w:val="22"/>
                <w:szCs w:val="22"/>
              </w:rPr>
              <w:t xml:space="preserve"> dne</w:t>
            </w:r>
            <w:r w:rsidR="00B57338">
              <w:rPr>
                <w:rFonts w:ascii="Arial" w:hAnsi="Arial" w:cs="Arial"/>
                <w:sz w:val="22"/>
                <w:szCs w:val="22"/>
              </w:rPr>
              <w:t xml:space="preserve"> </w:t>
            </w:r>
            <w:r w:rsidR="00AE19F1">
              <w:rPr>
                <w:rFonts w:ascii="Arial" w:hAnsi="Arial" w:cs="Arial"/>
                <w:sz w:val="22"/>
                <w:szCs w:val="22"/>
              </w:rPr>
              <w:t>11. 02. 2025</w:t>
            </w:r>
          </w:p>
        </w:tc>
      </w:tr>
      <w:tr w:rsidR="001A35DE" w:rsidRPr="001A35DE" w14:paraId="2B20CC26" w14:textId="77777777" w:rsidTr="005252BB">
        <w:tc>
          <w:tcPr>
            <w:tcW w:w="5529" w:type="dxa"/>
            <w:shd w:val="clear" w:color="auto" w:fill="auto"/>
          </w:tcPr>
          <w:p w14:paraId="02E1AD2E" w14:textId="77777777" w:rsidR="001A35DE" w:rsidRDefault="001A35DE" w:rsidP="005252BB">
            <w:pPr>
              <w:rPr>
                <w:rFonts w:ascii="Arial" w:hAnsi="Arial" w:cs="Arial"/>
                <w:sz w:val="22"/>
                <w:szCs w:val="22"/>
              </w:rPr>
            </w:pPr>
          </w:p>
          <w:p w14:paraId="1C5B1227" w14:textId="77777777" w:rsidR="000F5F36" w:rsidRDefault="000F5F36" w:rsidP="005252BB"/>
          <w:p w14:paraId="7A7212A9" w14:textId="77777777" w:rsidR="005959A2" w:rsidRDefault="005959A2" w:rsidP="005252BB"/>
          <w:p w14:paraId="702DD47C" w14:textId="77777777" w:rsidR="005959A2" w:rsidRDefault="005959A2" w:rsidP="005252BB"/>
          <w:p w14:paraId="36F70E6B" w14:textId="77777777" w:rsidR="005959A2" w:rsidRDefault="005959A2" w:rsidP="005252BB"/>
          <w:p w14:paraId="3F11BDD0" w14:textId="77777777" w:rsidR="005959A2" w:rsidRDefault="005959A2" w:rsidP="005252BB"/>
          <w:p w14:paraId="6A81A6B2" w14:textId="77777777" w:rsidR="000F5F36" w:rsidRPr="0047617A" w:rsidRDefault="000F5F36" w:rsidP="005252BB">
            <w:pPr>
              <w:rPr>
                <w:rFonts w:ascii="Arial" w:hAnsi="Arial" w:cs="Arial"/>
                <w:sz w:val="22"/>
                <w:szCs w:val="22"/>
              </w:rPr>
            </w:pPr>
          </w:p>
          <w:p w14:paraId="26BD76F5" w14:textId="77777777" w:rsidR="001A35DE" w:rsidRPr="0047617A" w:rsidRDefault="001A35DE" w:rsidP="005252BB">
            <w:pPr>
              <w:rPr>
                <w:rFonts w:ascii="Arial" w:hAnsi="Arial" w:cs="Arial"/>
                <w:sz w:val="22"/>
                <w:szCs w:val="22"/>
              </w:rPr>
            </w:pPr>
          </w:p>
        </w:tc>
        <w:tc>
          <w:tcPr>
            <w:tcW w:w="6376" w:type="dxa"/>
            <w:shd w:val="clear" w:color="auto" w:fill="auto"/>
          </w:tcPr>
          <w:p w14:paraId="4D896627" w14:textId="77777777" w:rsidR="001A35DE" w:rsidRPr="0047617A" w:rsidRDefault="001A35DE" w:rsidP="005252BB">
            <w:pPr>
              <w:rPr>
                <w:rFonts w:ascii="Arial" w:hAnsi="Arial" w:cs="Arial"/>
                <w:sz w:val="22"/>
                <w:szCs w:val="22"/>
              </w:rPr>
            </w:pPr>
          </w:p>
        </w:tc>
      </w:tr>
      <w:tr w:rsidR="001A35DE" w:rsidRPr="001A35DE" w14:paraId="33C34C7D" w14:textId="77777777" w:rsidTr="005252BB">
        <w:trPr>
          <w:trHeight w:val="226"/>
        </w:trPr>
        <w:tc>
          <w:tcPr>
            <w:tcW w:w="5529" w:type="dxa"/>
            <w:shd w:val="clear" w:color="auto" w:fill="auto"/>
          </w:tcPr>
          <w:p w14:paraId="24448973" w14:textId="77777777" w:rsidR="001A35DE" w:rsidRPr="0047617A" w:rsidRDefault="001A35DE" w:rsidP="005252BB">
            <w:pPr>
              <w:rPr>
                <w:rFonts w:ascii="Arial" w:hAnsi="Arial" w:cs="Arial"/>
                <w:sz w:val="22"/>
                <w:szCs w:val="22"/>
              </w:rPr>
            </w:pPr>
            <w:r w:rsidRPr="0047617A">
              <w:rPr>
                <w:rFonts w:ascii="Arial" w:hAnsi="Arial" w:cs="Arial"/>
                <w:sz w:val="22"/>
                <w:szCs w:val="22"/>
              </w:rPr>
              <w:t>……………………………………</w:t>
            </w:r>
          </w:p>
        </w:tc>
        <w:tc>
          <w:tcPr>
            <w:tcW w:w="6376" w:type="dxa"/>
            <w:shd w:val="clear" w:color="auto" w:fill="auto"/>
          </w:tcPr>
          <w:p w14:paraId="7459CABB" w14:textId="77777777" w:rsidR="001A35DE" w:rsidRPr="0047617A" w:rsidRDefault="001A35DE" w:rsidP="005252BB">
            <w:pPr>
              <w:rPr>
                <w:rFonts w:ascii="Arial" w:hAnsi="Arial" w:cs="Arial"/>
                <w:sz w:val="22"/>
                <w:szCs w:val="22"/>
              </w:rPr>
            </w:pPr>
            <w:r w:rsidRPr="0047617A">
              <w:rPr>
                <w:rFonts w:ascii="Arial" w:hAnsi="Arial" w:cs="Arial"/>
                <w:sz w:val="22"/>
                <w:szCs w:val="22"/>
              </w:rPr>
              <w:t>……………………………………</w:t>
            </w:r>
          </w:p>
        </w:tc>
      </w:tr>
      <w:tr w:rsidR="001A35DE" w:rsidRPr="001A35DE" w14:paraId="572BC4F6" w14:textId="77777777" w:rsidTr="005252BB">
        <w:tc>
          <w:tcPr>
            <w:tcW w:w="5529" w:type="dxa"/>
            <w:shd w:val="clear" w:color="auto" w:fill="auto"/>
          </w:tcPr>
          <w:p w14:paraId="665A2841" w14:textId="77777777" w:rsidR="001A35DE" w:rsidRPr="0047617A" w:rsidRDefault="001A35DE" w:rsidP="0047617A">
            <w:pPr>
              <w:spacing w:after="120"/>
              <w:rPr>
                <w:rFonts w:ascii="Arial" w:hAnsi="Arial" w:cs="Arial"/>
                <w:b/>
                <w:bCs/>
                <w:sz w:val="22"/>
                <w:szCs w:val="22"/>
              </w:rPr>
            </w:pPr>
            <w:r w:rsidRPr="0047617A">
              <w:rPr>
                <w:rFonts w:ascii="Arial" w:hAnsi="Arial" w:cs="Arial"/>
                <w:b/>
                <w:bCs/>
                <w:sz w:val="22"/>
                <w:szCs w:val="22"/>
              </w:rPr>
              <w:t>Objednatel</w:t>
            </w:r>
          </w:p>
          <w:p w14:paraId="2BC74571" w14:textId="77777777" w:rsidR="001A35DE" w:rsidRPr="0047617A" w:rsidRDefault="001A35DE" w:rsidP="005252BB">
            <w:pPr>
              <w:rPr>
                <w:rFonts w:ascii="Arial" w:hAnsi="Arial" w:cs="Arial"/>
                <w:sz w:val="22"/>
                <w:szCs w:val="22"/>
              </w:rPr>
            </w:pPr>
            <w:r w:rsidRPr="0047617A">
              <w:rPr>
                <w:rFonts w:ascii="Arial" w:hAnsi="Arial" w:cs="Arial"/>
                <w:sz w:val="22"/>
                <w:szCs w:val="22"/>
              </w:rPr>
              <w:t>Ing. Bohuslav Kabátek</w:t>
            </w:r>
          </w:p>
          <w:p w14:paraId="16BFD53F" w14:textId="77777777" w:rsidR="001A35DE" w:rsidRPr="0047617A" w:rsidRDefault="001A35DE" w:rsidP="005252BB">
            <w:pPr>
              <w:rPr>
                <w:rFonts w:ascii="Arial" w:hAnsi="Arial" w:cs="Arial"/>
                <w:sz w:val="22"/>
                <w:szCs w:val="22"/>
              </w:rPr>
            </w:pPr>
            <w:r w:rsidRPr="0047617A">
              <w:rPr>
                <w:rFonts w:ascii="Arial" w:hAnsi="Arial" w:cs="Arial"/>
                <w:sz w:val="22"/>
                <w:szCs w:val="22"/>
              </w:rPr>
              <w:t>ředitel Krajského pozemkového úřadu</w:t>
            </w:r>
          </w:p>
          <w:p w14:paraId="58649984" w14:textId="77777777" w:rsidR="001A35DE" w:rsidRPr="0047617A" w:rsidRDefault="001A35DE" w:rsidP="005252BB">
            <w:pPr>
              <w:rPr>
                <w:rFonts w:ascii="Arial" w:hAnsi="Arial" w:cs="Arial"/>
                <w:b/>
                <w:sz w:val="22"/>
                <w:szCs w:val="22"/>
              </w:rPr>
            </w:pPr>
            <w:r w:rsidRPr="0047617A">
              <w:rPr>
                <w:rFonts w:ascii="Arial" w:hAnsi="Arial" w:cs="Arial"/>
                <w:sz w:val="22"/>
                <w:szCs w:val="22"/>
              </w:rPr>
              <w:t>pro Liberecký kraj</w:t>
            </w:r>
          </w:p>
        </w:tc>
        <w:tc>
          <w:tcPr>
            <w:tcW w:w="6376" w:type="dxa"/>
            <w:shd w:val="clear" w:color="auto" w:fill="auto"/>
          </w:tcPr>
          <w:p w14:paraId="26624FAC" w14:textId="77777777" w:rsidR="001A35DE" w:rsidRPr="0047617A" w:rsidRDefault="001A35DE" w:rsidP="0047617A">
            <w:pPr>
              <w:spacing w:after="120"/>
              <w:rPr>
                <w:rFonts w:ascii="Arial" w:hAnsi="Arial" w:cs="Arial"/>
                <w:b/>
                <w:bCs/>
                <w:sz w:val="22"/>
                <w:szCs w:val="22"/>
              </w:rPr>
            </w:pPr>
            <w:r w:rsidRPr="0047617A">
              <w:rPr>
                <w:rFonts w:ascii="Arial" w:hAnsi="Arial" w:cs="Arial"/>
                <w:b/>
                <w:bCs/>
                <w:sz w:val="22"/>
                <w:szCs w:val="22"/>
              </w:rPr>
              <w:t>Zhotovitel</w:t>
            </w:r>
          </w:p>
          <w:p w14:paraId="2497307C" w14:textId="60D318FD" w:rsidR="001A35DE" w:rsidRPr="005959A2" w:rsidRDefault="00B57338" w:rsidP="005252BB">
            <w:pPr>
              <w:rPr>
                <w:rFonts w:ascii="Arial" w:hAnsi="Arial" w:cs="Arial"/>
                <w:sz w:val="22"/>
                <w:szCs w:val="22"/>
              </w:rPr>
            </w:pPr>
            <w:r w:rsidRPr="005959A2">
              <w:rPr>
                <w:rFonts w:ascii="Arial" w:hAnsi="Arial" w:cs="Arial"/>
                <w:sz w:val="22"/>
                <w:szCs w:val="22"/>
              </w:rPr>
              <w:t>Ing. Radomír Válka</w:t>
            </w:r>
          </w:p>
        </w:tc>
      </w:tr>
    </w:tbl>
    <w:p w14:paraId="258E5BEC" w14:textId="77777777" w:rsidR="001A35DE" w:rsidRPr="0047617A" w:rsidRDefault="001A35DE" w:rsidP="00B83F26">
      <w:pPr>
        <w:pStyle w:val="Zkladntext"/>
        <w:rPr>
          <w:rFonts w:ascii="Arial" w:hAnsi="Arial" w:cs="Arial"/>
          <w:b w:val="0"/>
          <w:szCs w:val="24"/>
        </w:rPr>
      </w:pPr>
    </w:p>
    <w:p w14:paraId="6AE9546B" w14:textId="77777777" w:rsidR="004907AC" w:rsidRPr="00D53952" w:rsidRDefault="004907AC" w:rsidP="00B83F26">
      <w:pPr>
        <w:jc w:val="both"/>
        <w:rPr>
          <w:rFonts w:ascii="Arial" w:hAnsi="Arial" w:cs="Arial"/>
          <w:sz w:val="22"/>
          <w:szCs w:val="22"/>
        </w:rPr>
      </w:pPr>
    </w:p>
    <w:p w14:paraId="68A96A04" w14:textId="77777777" w:rsidR="00433ED8" w:rsidRDefault="00433ED8">
      <w:pPr>
        <w:rPr>
          <w:rFonts w:ascii="Arial" w:hAnsi="Arial" w:cs="Arial"/>
          <w:sz w:val="22"/>
          <w:szCs w:val="22"/>
        </w:rPr>
      </w:pPr>
    </w:p>
    <w:p w14:paraId="449DCC8E" w14:textId="77777777" w:rsidR="00433ED8" w:rsidRDefault="00433ED8">
      <w:pPr>
        <w:rPr>
          <w:rFonts w:ascii="Arial" w:hAnsi="Arial" w:cs="Arial"/>
          <w:sz w:val="22"/>
          <w:szCs w:val="22"/>
        </w:rPr>
      </w:pPr>
    </w:p>
    <w:p w14:paraId="1C09C357" w14:textId="77777777" w:rsidR="00433ED8" w:rsidRDefault="00433ED8">
      <w:pPr>
        <w:rPr>
          <w:rFonts w:ascii="Arial" w:hAnsi="Arial" w:cs="Arial"/>
          <w:sz w:val="22"/>
          <w:szCs w:val="22"/>
        </w:rPr>
      </w:pPr>
    </w:p>
    <w:p w14:paraId="7C88AABE" w14:textId="77777777" w:rsidR="00433ED8" w:rsidRDefault="00433ED8">
      <w:pPr>
        <w:rPr>
          <w:rFonts w:ascii="Arial" w:hAnsi="Arial" w:cs="Arial"/>
          <w:sz w:val="22"/>
          <w:szCs w:val="22"/>
        </w:rPr>
      </w:pPr>
    </w:p>
    <w:p w14:paraId="254AA20B" w14:textId="77777777" w:rsidR="00433ED8" w:rsidRDefault="00433ED8">
      <w:pPr>
        <w:rPr>
          <w:rFonts w:ascii="Arial" w:hAnsi="Arial" w:cs="Arial"/>
          <w:sz w:val="22"/>
          <w:szCs w:val="22"/>
        </w:rPr>
      </w:pPr>
    </w:p>
    <w:p w14:paraId="501D565C" w14:textId="77777777" w:rsidR="00433ED8" w:rsidRDefault="00433ED8">
      <w:pPr>
        <w:rPr>
          <w:rFonts w:ascii="Arial" w:hAnsi="Arial" w:cs="Arial"/>
          <w:sz w:val="22"/>
          <w:szCs w:val="22"/>
        </w:rPr>
      </w:pPr>
    </w:p>
    <w:p w14:paraId="24091BA8" w14:textId="77777777" w:rsidR="00433ED8" w:rsidRDefault="00433ED8">
      <w:pPr>
        <w:rPr>
          <w:rFonts w:ascii="Arial" w:hAnsi="Arial" w:cs="Arial"/>
          <w:sz w:val="22"/>
          <w:szCs w:val="22"/>
        </w:rPr>
      </w:pPr>
    </w:p>
    <w:p w14:paraId="43B017F0" w14:textId="77777777" w:rsidR="00433ED8" w:rsidRDefault="00433ED8">
      <w:pPr>
        <w:rPr>
          <w:rFonts w:ascii="Arial" w:hAnsi="Arial" w:cs="Arial"/>
          <w:sz w:val="22"/>
          <w:szCs w:val="22"/>
        </w:rPr>
      </w:pPr>
    </w:p>
    <w:p w14:paraId="08DF07CC" w14:textId="77777777" w:rsidR="00433ED8" w:rsidRDefault="00433ED8">
      <w:pPr>
        <w:rPr>
          <w:rFonts w:ascii="Arial" w:hAnsi="Arial" w:cs="Arial"/>
          <w:sz w:val="22"/>
          <w:szCs w:val="22"/>
        </w:rPr>
      </w:pPr>
    </w:p>
    <w:p w14:paraId="3FEAAA72" w14:textId="77777777" w:rsidR="00433ED8" w:rsidRDefault="00433ED8">
      <w:pPr>
        <w:rPr>
          <w:rFonts w:ascii="Arial" w:hAnsi="Arial" w:cs="Arial"/>
          <w:sz w:val="22"/>
          <w:szCs w:val="22"/>
        </w:rPr>
      </w:pPr>
    </w:p>
    <w:p w14:paraId="2CC44A2E" w14:textId="77777777" w:rsidR="00433ED8" w:rsidRDefault="00433ED8">
      <w:pPr>
        <w:rPr>
          <w:rFonts w:ascii="Arial" w:hAnsi="Arial" w:cs="Arial"/>
          <w:sz w:val="22"/>
          <w:szCs w:val="22"/>
        </w:rPr>
      </w:pPr>
    </w:p>
    <w:p w14:paraId="25F75642" w14:textId="77777777" w:rsidR="00433ED8" w:rsidRDefault="00433ED8">
      <w:pPr>
        <w:rPr>
          <w:rFonts w:ascii="Arial" w:hAnsi="Arial" w:cs="Arial"/>
          <w:sz w:val="22"/>
          <w:szCs w:val="22"/>
        </w:rPr>
      </w:pPr>
    </w:p>
    <w:p w14:paraId="64EB6C95" w14:textId="77777777" w:rsidR="00433ED8" w:rsidRDefault="00433ED8">
      <w:pPr>
        <w:rPr>
          <w:rFonts w:ascii="Arial" w:hAnsi="Arial" w:cs="Arial"/>
          <w:sz w:val="22"/>
          <w:szCs w:val="22"/>
        </w:rPr>
      </w:pPr>
    </w:p>
    <w:p w14:paraId="5189D63A" w14:textId="77777777" w:rsidR="00433ED8" w:rsidRDefault="00433ED8">
      <w:pPr>
        <w:rPr>
          <w:rFonts w:ascii="Arial" w:hAnsi="Arial" w:cs="Arial"/>
          <w:sz w:val="22"/>
          <w:szCs w:val="22"/>
        </w:rPr>
      </w:pPr>
    </w:p>
    <w:p w14:paraId="16BBA410" w14:textId="77777777" w:rsidR="00433ED8" w:rsidRDefault="00433ED8">
      <w:pPr>
        <w:rPr>
          <w:rFonts w:ascii="Arial" w:hAnsi="Arial" w:cs="Arial"/>
          <w:sz w:val="22"/>
          <w:szCs w:val="22"/>
        </w:rPr>
      </w:pPr>
    </w:p>
    <w:p w14:paraId="6964508E" w14:textId="77777777" w:rsidR="00433ED8" w:rsidRDefault="00433ED8">
      <w:pPr>
        <w:rPr>
          <w:rFonts w:ascii="Arial" w:hAnsi="Arial" w:cs="Arial"/>
          <w:sz w:val="22"/>
          <w:szCs w:val="22"/>
        </w:rPr>
      </w:pPr>
    </w:p>
    <w:p w14:paraId="08D11687" w14:textId="77777777" w:rsidR="00433ED8" w:rsidRDefault="00433ED8">
      <w:pPr>
        <w:rPr>
          <w:rFonts w:ascii="Arial" w:hAnsi="Arial" w:cs="Arial"/>
          <w:sz w:val="22"/>
          <w:szCs w:val="22"/>
        </w:rPr>
      </w:pPr>
    </w:p>
    <w:p w14:paraId="0E71695E" w14:textId="77777777" w:rsidR="00433ED8" w:rsidRDefault="00433ED8">
      <w:pPr>
        <w:rPr>
          <w:rFonts w:ascii="Arial" w:hAnsi="Arial" w:cs="Arial"/>
          <w:sz w:val="22"/>
          <w:szCs w:val="22"/>
        </w:rPr>
      </w:pPr>
    </w:p>
    <w:p w14:paraId="5942DF65" w14:textId="77777777" w:rsidR="00433ED8" w:rsidRDefault="00433ED8">
      <w:pPr>
        <w:rPr>
          <w:rFonts w:ascii="Arial" w:hAnsi="Arial" w:cs="Arial"/>
          <w:sz w:val="22"/>
          <w:szCs w:val="22"/>
        </w:rPr>
      </w:pPr>
    </w:p>
    <w:p w14:paraId="73393AA9" w14:textId="77777777" w:rsidR="00433ED8" w:rsidRDefault="00433ED8">
      <w:pPr>
        <w:rPr>
          <w:rFonts w:ascii="Arial" w:hAnsi="Arial" w:cs="Arial"/>
          <w:sz w:val="22"/>
          <w:szCs w:val="22"/>
        </w:rPr>
      </w:pPr>
    </w:p>
    <w:p w14:paraId="21A4A410" w14:textId="77777777" w:rsidR="00433ED8" w:rsidRDefault="00433ED8">
      <w:pPr>
        <w:rPr>
          <w:rFonts w:ascii="Arial" w:hAnsi="Arial" w:cs="Arial"/>
          <w:sz w:val="22"/>
          <w:szCs w:val="22"/>
        </w:rPr>
      </w:pPr>
    </w:p>
    <w:p w14:paraId="0171B83F" w14:textId="77777777" w:rsidR="00433ED8" w:rsidRDefault="00433ED8">
      <w:pPr>
        <w:rPr>
          <w:rFonts w:ascii="Arial" w:hAnsi="Arial" w:cs="Arial"/>
          <w:sz w:val="22"/>
          <w:szCs w:val="22"/>
        </w:rPr>
      </w:pPr>
    </w:p>
    <w:p w14:paraId="1C14FCA6" w14:textId="77777777" w:rsidR="00433ED8" w:rsidRDefault="00433ED8">
      <w:pPr>
        <w:rPr>
          <w:rFonts w:ascii="Arial" w:hAnsi="Arial" w:cs="Arial"/>
          <w:sz w:val="22"/>
          <w:szCs w:val="22"/>
        </w:rPr>
      </w:pPr>
    </w:p>
    <w:p w14:paraId="1C04B0ED" w14:textId="77777777" w:rsidR="00433ED8" w:rsidRDefault="00433ED8">
      <w:pPr>
        <w:rPr>
          <w:rFonts w:ascii="Arial" w:hAnsi="Arial" w:cs="Arial"/>
          <w:sz w:val="22"/>
          <w:szCs w:val="22"/>
        </w:rPr>
      </w:pPr>
    </w:p>
    <w:p w14:paraId="6924476F" w14:textId="77777777" w:rsidR="00433ED8" w:rsidRDefault="00433ED8">
      <w:pPr>
        <w:rPr>
          <w:rFonts w:ascii="Arial" w:hAnsi="Arial" w:cs="Arial"/>
          <w:sz w:val="22"/>
          <w:szCs w:val="22"/>
        </w:rPr>
      </w:pPr>
    </w:p>
    <w:p w14:paraId="2895B433" w14:textId="77777777" w:rsidR="00433ED8" w:rsidRDefault="00433ED8">
      <w:pPr>
        <w:rPr>
          <w:rFonts w:ascii="Arial" w:hAnsi="Arial" w:cs="Arial"/>
          <w:sz w:val="22"/>
          <w:szCs w:val="22"/>
        </w:rPr>
      </w:pPr>
      <w:r>
        <w:rPr>
          <w:rFonts w:ascii="Arial" w:hAnsi="Arial" w:cs="Arial"/>
          <w:sz w:val="22"/>
          <w:szCs w:val="22"/>
        </w:rPr>
        <w:br w:type="page"/>
      </w:r>
    </w:p>
    <w:p w14:paraId="14587360" w14:textId="2FD56523" w:rsidR="00E84D0D" w:rsidRDefault="00E84D0D">
      <w:pPr>
        <w:rPr>
          <w:rFonts w:ascii="Arial" w:hAnsi="Arial" w:cs="Arial"/>
          <w:sz w:val="22"/>
          <w:szCs w:val="22"/>
        </w:rPr>
      </w:pPr>
      <w:r>
        <w:rPr>
          <w:rFonts w:ascii="Arial" w:hAnsi="Arial" w:cs="Arial"/>
          <w:sz w:val="22"/>
          <w:szCs w:val="22"/>
        </w:rPr>
        <w:lastRenderedPageBreak/>
        <w:br w:type="page"/>
      </w:r>
    </w:p>
    <w:p w14:paraId="56CCB976" w14:textId="77777777" w:rsidR="00433ED8" w:rsidRDefault="00433ED8">
      <w:pPr>
        <w:rPr>
          <w:rFonts w:ascii="Arial" w:hAnsi="Arial" w:cs="Arial"/>
          <w:sz w:val="22"/>
          <w:szCs w:val="22"/>
        </w:rPr>
      </w:pPr>
    </w:p>
    <w:p w14:paraId="138D6FF8" w14:textId="61AED0FE" w:rsidR="00E84D0D" w:rsidRPr="00395D2A" w:rsidRDefault="00E84D0D" w:rsidP="00E84D0D">
      <w:pPr>
        <w:rPr>
          <w:rFonts w:ascii="Arial" w:hAnsi="Arial" w:cs="Arial"/>
          <w:b/>
          <w:sz w:val="22"/>
          <w:szCs w:val="22"/>
        </w:rPr>
      </w:pPr>
      <w:r w:rsidRPr="00395D2A">
        <w:rPr>
          <w:rFonts w:ascii="Arial" w:hAnsi="Arial" w:cs="Arial"/>
          <w:b/>
          <w:sz w:val="22"/>
          <w:szCs w:val="22"/>
        </w:rPr>
        <w:t>STÁTNÍ POZEMKOVÝ ÚŘAD</w:t>
      </w:r>
    </w:p>
    <w:p w14:paraId="340D3D75" w14:textId="77777777" w:rsidR="00E84D0D" w:rsidRPr="00E84D0D" w:rsidRDefault="00E84D0D" w:rsidP="00E84D0D">
      <w:pPr>
        <w:rPr>
          <w:rFonts w:ascii="Arial" w:hAnsi="Arial" w:cs="Arial"/>
          <w:sz w:val="22"/>
          <w:szCs w:val="22"/>
        </w:rPr>
      </w:pPr>
      <w:r w:rsidRPr="00E84D0D">
        <w:rPr>
          <w:rFonts w:ascii="Arial" w:hAnsi="Arial" w:cs="Arial"/>
          <w:sz w:val="22"/>
          <w:szCs w:val="22"/>
        </w:rPr>
        <w:t>Sídlo: Husinecká 1024/</w:t>
      </w:r>
      <w:proofErr w:type="gramStart"/>
      <w:r w:rsidRPr="00E84D0D">
        <w:rPr>
          <w:rFonts w:ascii="Arial" w:hAnsi="Arial" w:cs="Arial"/>
          <w:sz w:val="22"/>
          <w:szCs w:val="22"/>
        </w:rPr>
        <w:t>11a</w:t>
      </w:r>
      <w:proofErr w:type="gramEnd"/>
      <w:r w:rsidRPr="00E84D0D">
        <w:rPr>
          <w:rFonts w:ascii="Arial" w:hAnsi="Arial" w:cs="Arial"/>
          <w:sz w:val="22"/>
          <w:szCs w:val="22"/>
        </w:rPr>
        <w:t>, 130 00 Praha 3 – Žižkov, IČO: 01312774, DIČ: CZ01312774</w:t>
      </w:r>
    </w:p>
    <w:p w14:paraId="7AFB8C77" w14:textId="77777777" w:rsidR="00E84D0D" w:rsidRPr="00E84D0D" w:rsidRDefault="00E84D0D" w:rsidP="00E84D0D">
      <w:pPr>
        <w:pBdr>
          <w:bottom w:val="single" w:sz="6" w:space="1" w:color="auto"/>
        </w:pBdr>
        <w:rPr>
          <w:rFonts w:ascii="Arial" w:hAnsi="Arial" w:cs="Arial"/>
          <w:sz w:val="22"/>
          <w:szCs w:val="22"/>
        </w:rPr>
      </w:pPr>
    </w:p>
    <w:p w14:paraId="1F489EB4" w14:textId="77777777" w:rsidR="00E84D0D" w:rsidRPr="00E84D0D" w:rsidRDefault="00E84D0D" w:rsidP="00E84D0D">
      <w:pPr>
        <w:rPr>
          <w:rFonts w:ascii="Arial" w:hAnsi="Arial" w:cs="Arial"/>
          <w:b/>
          <w:sz w:val="22"/>
          <w:szCs w:val="22"/>
        </w:rPr>
      </w:pPr>
    </w:p>
    <w:p w14:paraId="3FFD2167" w14:textId="77777777" w:rsidR="00E84D0D" w:rsidRPr="00E84D0D" w:rsidRDefault="00E84D0D" w:rsidP="00E84D0D">
      <w:pPr>
        <w:rPr>
          <w:rFonts w:ascii="Arial" w:hAnsi="Arial" w:cs="Arial"/>
          <w:b/>
          <w:sz w:val="22"/>
          <w:szCs w:val="22"/>
        </w:rPr>
      </w:pPr>
    </w:p>
    <w:p w14:paraId="6CF7473B" w14:textId="77777777" w:rsidR="00E84D0D" w:rsidRPr="00E84D0D" w:rsidRDefault="00E84D0D" w:rsidP="00E84D0D">
      <w:pPr>
        <w:jc w:val="center"/>
        <w:rPr>
          <w:rFonts w:ascii="Arial" w:hAnsi="Arial" w:cs="Arial"/>
          <w:b/>
          <w:sz w:val="22"/>
          <w:szCs w:val="22"/>
        </w:rPr>
      </w:pPr>
      <w:r w:rsidRPr="00E84D0D">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E84D0D" w:rsidRPr="00E84D0D" w14:paraId="41AAD159" w14:textId="77777777" w:rsidTr="009A37B4">
        <w:trPr>
          <w:trHeight w:val="247"/>
        </w:trPr>
        <w:tc>
          <w:tcPr>
            <w:tcW w:w="9606" w:type="dxa"/>
          </w:tcPr>
          <w:p w14:paraId="657481F7" w14:textId="77777777" w:rsidR="00E84D0D" w:rsidRPr="00E84D0D" w:rsidRDefault="00E84D0D" w:rsidP="009A37B4">
            <w:pPr>
              <w:pStyle w:val="Default"/>
              <w:jc w:val="both"/>
              <w:rPr>
                <w:rFonts w:ascii="Arial" w:hAnsi="Arial" w:cs="Arial"/>
                <w:sz w:val="22"/>
                <w:szCs w:val="22"/>
              </w:rPr>
            </w:pPr>
          </w:p>
        </w:tc>
      </w:tr>
    </w:tbl>
    <w:p w14:paraId="512E1D65" w14:textId="77777777" w:rsidR="00E84D0D" w:rsidRPr="00E84D0D" w:rsidRDefault="00E84D0D" w:rsidP="00E84D0D">
      <w:pPr>
        <w:pStyle w:val="Default"/>
        <w:jc w:val="both"/>
        <w:rPr>
          <w:rFonts w:ascii="Arial" w:hAnsi="Arial" w:cs="Arial"/>
          <w:sz w:val="22"/>
          <w:szCs w:val="22"/>
        </w:rPr>
      </w:pPr>
      <w:r w:rsidRPr="00E84D0D">
        <w:rPr>
          <w:rFonts w:ascii="Arial" w:hAnsi="Arial" w:cs="Arial"/>
          <w:b/>
          <w:sz w:val="22"/>
          <w:szCs w:val="22"/>
        </w:rPr>
        <w:t xml:space="preserve">Česká </w:t>
      </w:r>
      <w:proofErr w:type="gramStart"/>
      <w:r w:rsidRPr="00E84D0D">
        <w:rPr>
          <w:rFonts w:ascii="Arial" w:hAnsi="Arial" w:cs="Arial"/>
          <w:b/>
          <w:sz w:val="22"/>
          <w:szCs w:val="22"/>
        </w:rPr>
        <w:t>republika - Státní</w:t>
      </w:r>
      <w:proofErr w:type="gramEnd"/>
      <w:r w:rsidRPr="00E84D0D">
        <w:rPr>
          <w:rFonts w:ascii="Arial" w:hAnsi="Arial" w:cs="Arial"/>
          <w:b/>
          <w:sz w:val="22"/>
          <w:szCs w:val="22"/>
        </w:rPr>
        <w:t xml:space="preserve"> pozemkový úřad, 130 00 Praha 3,</w:t>
      </w:r>
      <w:r w:rsidRPr="00E84D0D">
        <w:rPr>
          <w:rFonts w:ascii="Arial" w:hAnsi="Arial" w:cs="Arial"/>
          <w:sz w:val="22"/>
          <w:szCs w:val="22"/>
        </w:rPr>
        <w:t xml:space="preserve"> </w:t>
      </w:r>
      <w:r w:rsidRPr="00E84D0D">
        <w:rPr>
          <w:rFonts w:ascii="Arial" w:hAnsi="Arial" w:cs="Arial"/>
          <w:b/>
          <w:sz w:val="22"/>
          <w:szCs w:val="22"/>
        </w:rPr>
        <w:t xml:space="preserve">Husinecká 1024/11a </w:t>
      </w:r>
    </w:p>
    <w:p w14:paraId="712A9244" w14:textId="4E3D7601" w:rsidR="00E84D0D" w:rsidRPr="00E84D0D" w:rsidRDefault="00E84D0D" w:rsidP="00E84D0D">
      <w:pPr>
        <w:pStyle w:val="Default"/>
        <w:spacing w:after="60"/>
        <w:jc w:val="both"/>
        <w:rPr>
          <w:rFonts w:ascii="Arial" w:hAnsi="Arial" w:cs="Arial"/>
          <w:sz w:val="22"/>
          <w:szCs w:val="22"/>
        </w:rPr>
      </w:pPr>
      <w:r w:rsidRPr="00E84D0D">
        <w:rPr>
          <w:rFonts w:ascii="Arial" w:hAnsi="Arial" w:cs="Arial"/>
          <w:sz w:val="22"/>
          <w:szCs w:val="22"/>
        </w:rPr>
        <w:t>Krajský pozemkový úřad pro</w:t>
      </w:r>
      <w:r>
        <w:rPr>
          <w:rFonts w:ascii="Arial" w:hAnsi="Arial" w:cs="Arial"/>
          <w:sz w:val="22"/>
          <w:szCs w:val="22"/>
        </w:rPr>
        <w:t xml:space="preserve"> Liberecký kraj</w:t>
      </w:r>
    </w:p>
    <w:p w14:paraId="093A2E19" w14:textId="742C1E7D" w:rsidR="00E84D0D" w:rsidRPr="00E84D0D" w:rsidRDefault="00E84D0D" w:rsidP="00E84D0D">
      <w:pPr>
        <w:tabs>
          <w:tab w:val="left" w:pos="1418"/>
        </w:tabs>
        <w:spacing w:after="60"/>
        <w:jc w:val="both"/>
        <w:rPr>
          <w:rFonts w:ascii="Arial" w:hAnsi="Arial" w:cs="Arial"/>
          <w:sz w:val="22"/>
          <w:szCs w:val="22"/>
        </w:rPr>
      </w:pPr>
      <w:r w:rsidRPr="00E84D0D">
        <w:rPr>
          <w:rFonts w:ascii="Arial" w:hAnsi="Arial" w:cs="Arial"/>
          <w:sz w:val="22"/>
          <w:szCs w:val="22"/>
        </w:rPr>
        <w:t>IČO:</w:t>
      </w:r>
      <w:r>
        <w:rPr>
          <w:rFonts w:ascii="Arial" w:hAnsi="Arial" w:cs="Arial"/>
          <w:sz w:val="22"/>
          <w:szCs w:val="22"/>
        </w:rPr>
        <w:tab/>
      </w:r>
      <w:r w:rsidRPr="00E84D0D">
        <w:rPr>
          <w:rFonts w:ascii="Arial" w:hAnsi="Arial" w:cs="Arial"/>
          <w:sz w:val="22"/>
          <w:szCs w:val="22"/>
        </w:rPr>
        <w:t>01312774, DIČ: CZ01312774</w:t>
      </w:r>
    </w:p>
    <w:p w14:paraId="477CF0DE" w14:textId="575EE889" w:rsidR="00E84D0D" w:rsidRDefault="00E84D0D" w:rsidP="00E84D0D">
      <w:pPr>
        <w:spacing w:after="60"/>
        <w:rPr>
          <w:rFonts w:ascii="Arial" w:hAnsi="Arial" w:cs="Arial"/>
          <w:sz w:val="22"/>
          <w:szCs w:val="22"/>
        </w:rPr>
      </w:pPr>
      <w:r w:rsidRPr="00E84D0D">
        <w:rPr>
          <w:rFonts w:ascii="Arial" w:hAnsi="Arial" w:cs="Arial"/>
          <w:sz w:val="22"/>
          <w:szCs w:val="22"/>
        </w:rPr>
        <w:t>Adresa:</w:t>
      </w:r>
      <w:r>
        <w:rPr>
          <w:rFonts w:ascii="Arial" w:hAnsi="Arial" w:cs="Arial"/>
          <w:sz w:val="22"/>
          <w:szCs w:val="22"/>
        </w:rPr>
        <w:tab/>
      </w:r>
      <w:r w:rsidRPr="00E84D0D">
        <w:rPr>
          <w:rFonts w:ascii="Arial" w:hAnsi="Arial" w:cs="Arial"/>
          <w:sz w:val="22"/>
          <w:szCs w:val="22"/>
        </w:rPr>
        <w:t>U Nisy 745/</w:t>
      </w:r>
      <w:proofErr w:type="gramStart"/>
      <w:r w:rsidRPr="00E84D0D">
        <w:rPr>
          <w:rFonts w:ascii="Arial" w:hAnsi="Arial" w:cs="Arial"/>
          <w:sz w:val="22"/>
          <w:szCs w:val="22"/>
        </w:rPr>
        <w:t>6a</w:t>
      </w:r>
      <w:proofErr w:type="gramEnd"/>
      <w:r w:rsidRPr="00E84D0D">
        <w:rPr>
          <w:rFonts w:ascii="Arial" w:hAnsi="Arial" w:cs="Arial"/>
          <w:sz w:val="22"/>
          <w:szCs w:val="22"/>
        </w:rPr>
        <w:t>, 460 57 Liberec</w:t>
      </w:r>
    </w:p>
    <w:p w14:paraId="641959BA" w14:textId="2F1D2456" w:rsidR="00E84D0D" w:rsidRPr="00E84D0D" w:rsidRDefault="00E84D0D" w:rsidP="00E84D0D">
      <w:pPr>
        <w:ind w:left="1418" w:hanging="1418"/>
        <w:rPr>
          <w:rFonts w:ascii="Arial" w:hAnsi="Arial" w:cs="Arial"/>
          <w:sz w:val="22"/>
          <w:szCs w:val="22"/>
        </w:rPr>
      </w:pPr>
      <w:r w:rsidRPr="00E84D0D">
        <w:rPr>
          <w:rFonts w:ascii="Arial" w:hAnsi="Arial" w:cs="Arial"/>
          <w:sz w:val="22"/>
          <w:szCs w:val="22"/>
        </w:rPr>
        <w:t>Zastoupený:</w:t>
      </w:r>
      <w:r>
        <w:rPr>
          <w:rFonts w:ascii="Arial" w:hAnsi="Arial" w:cs="Arial"/>
          <w:sz w:val="22"/>
          <w:szCs w:val="22"/>
        </w:rPr>
        <w:tab/>
      </w:r>
      <w:r w:rsidRPr="00E84D0D">
        <w:rPr>
          <w:rFonts w:ascii="Arial" w:hAnsi="Arial" w:cs="Arial"/>
          <w:sz w:val="22"/>
          <w:szCs w:val="22"/>
        </w:rPr>
        <w:t>Ing. Bohuslavem kabátkem, ředitelem Krajského pozemkového úřadu pro Liberecký kraj</w:t>
      </w:r>
    </w:p>
    <w:p w14:paraId="3B940F75" w14:textId="77777777" w:rsidR="00E84D0D" w:rsidRPr="00E84D0D" w:rsidRDefault="00E84D0D" w:rsidP="00E84D0D">
      <w:pPr>
        <w:ind w:right="566"/>
        <w:jc w:val="both"/>
        <w:rPr>
          <w:rFonts w:ascii="Arial" w:hAnsi="Arial" w:cs="Arial"/>
          <w:sz w:val="22"/>
          <w:szCs w:val="22"/>
        </w:rPr>
      </w:pPr>
      <w:r w:rsidRPr="00E84D0D">
        <w:rPr>
          <w:rFonts w:ascii="Arial" w:hAnsi="Arial" w:cs="Arial"/>
          <w:sz w:val="22"/>
          <w:szCs w:val="22"/>
        </w:rPr>
        <w:tab/>
      </w:r>
      <w:r w:rsidRPr="00E84D0D">
        <w:rPr>
          <w:rFonts w:ascii="Arial" w:hAnsi="Arial" w:cs="Arial"/>
          <w:sz w:val="22"/>
          <w:szCs w:val="22"/>
        </w:rPr>
        <w:tab/>
      </w:r>
      <w:r w:rsidRPr="00E84D0D">
        <w:rPr>
          <w:rFonts w:ascii="Arial" w:hAnsi="Arial" w:cs="Arial"/>
          <w:sz w:val="22"/>
          <w:szCs w:val="22"/>
        </w:rPr>
        <w:tab/>
      </w:r>
      <w:r w:rsidRPr="00E84D0D">
        <w:rPr>
          <w:rFonts w:ascii="Arial" w:hAnsi="Arial" w:cs="Arial"/>
          <w:sz w:val="22"/>
          <w:szCs w:val="22"/>
        </w:rPr>
        <w:tab/>
      </w:r>
      <w:r w:rsidRPr="00E84D0D">
        <w:rPr>
          <w:rFonts w:ascii="Arial" w:hAnsi="Arial" w:cs="Arial"/>
          <w:sz w:val="22"/>
          <w:szCs w:val="22"/>
        </w:rPr>
        <w:tab/>
      </w:r>
      <w:r w:rsidRPr="00E84D0D">
        <w:rPr>
          <w:rFonts w:ascii="Arial" w:hAnsi="Arial" w:cs="Arial"/>
          <w:sz w:val="22"/>
          <w:szCs w:val="22"/>
        </w:rPr>
        <w:tab/>
        <w:t xml:space="preserve">   </w:t>
      </w:r>
    </w:p>
    <w:p w14:paraId="3A21E202" w14:textId="7DC71493" w:rsidR="00E84D0D" w:rsidRPr="00E84D0D" w:rsidRDefault="00E84D0D" w:rsidP="00E84D0D">
      <w:pPr>
        <w:ind w:right="70"/>
        <w:jc w:val="center"/>
        <w:rPr>
          <w:rFonts w:ascii="Arial" w:hAnsi="Arial" w:cs="Arial"/>
          <w:b/>
          <w:sz w:val="22"/>
          <w:szCs w:val="22"/>
        </w:rPr>
      </w:pPr>
      <w:r w:rsidRPr="00E84D0D">
        <w:rPr>
          <w:rFonts w:ascii="Arial" w:hAnsi="Arial" w:cs="Arial"/>
          <w:b/>
          <w:sz w:val="22"/>
          <w:szCs w:val="22"/>
        </w:rPr>
        <w:t xml:space="preserve">z m o c ň u j </w:t>
      </w:r>
      <w:proofErr w:type="gramStart"/>
      <w:r w:rsidRPr="00E84D0D">
        <w:rPr>
          <w:rFonts w:ascii="Arial" w:hAnsi="Arial" w:cs="Arial"/>
          <w:b/>
          <w:sz w:val="22"/>
          <w:szCs w:val="22"/>
        </w:rPr>
        <w:t>e  (</w:t>
      </w:r>
      <w:proofErr w:type="gramEnd"/>
      <w:r w:rsidRPr="00E84D0D">
        <w:rPr>
          <w:rFonts w:ascii="Arial" w:hAnsi="Arial" w:cs="Arial"/>
          <w:b/>
          <w:sz w:val="22"/>
          <w:szCs w:val="22"/>
        </w:rPr>
        <w:t>pověřuje)</w:t>
      </w:r>
    </w:p>
    <w:p w14:paraId="40E82CC9" w14:textId="77777777" w:rsidR="00E84D0D" w:rsidRPr="00E84D0D" w:rsidRDefault="00E84D0D" w:rsidP="00E84D0D">
      <w:pPr>
        <w:ind w:right="70"/>
        <w:jc w:val="both"/>
        <w:rPr>
          <w:rFonts w:ascii="Arial" w:hAnsi="Arial" w:cs="Arial"/>
          <w:b/>
          <w:sz w:val="22"/>
          <w:szCs w:val="22"/>
        </w:rPr>
      </w:pPr>
    </w:p>
    <w:p w14:paraId="2A52317E" w14:textId="32EF1DFB" w:rsidR="005959A2" w:rsidRDefault="005959A2" w:rsidP="005959A2">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společnost: </w:t>
      </w:r>
      <w:r>
        <w:rPr>
          <w:rFonts w:ascii="Arial" w:eastAsiaTheme="minorHAnsi" w:hAnsi="Arial" w:cs="Arial"/>
          <w:sz w:val="22"/>
          <w:szCs w:val="22"/>
          <w:lang w:eastAsia="en-US"/>
        </w:rPr>
        <w:tab/>
        <w:t>Ing. Radomír Válka</w:t>
      </w:r>
    </w:p>
    <w:p w14:paraId="2E41877D" w14:textId="17E27D89" w:rsidR="005959A2" w:rsidRDefault="005959A2" w:rsidP="005959A2">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se sídlem: </w:t>
      </w:r>
      <w:r>
        <w:rPr>
          <w:rFonts w:ascii="Arial" w:eastAsiaTheme="minorHAnsi" w:hAnsi="Arial" w:cs="Arial"/>
          <w:sz w:val="22"/>
          <w:szCs w:val="22"/>
          <w:lang w:eastAsia="en-US"/>
        </w:rPr>
        <w:tab/>
      </w:r>
      <w:proofErr w:type="spellStart"/>
      <w:r w:rsidR="00AE19F1">
        <w:rPr>
          <w:rFonts w:ascii="Arial" w:eastAsiaTheme="minorHAnsi" w:hAnsi="Arial" w:cs="Arial"/>
          <w:sz w:val="22"/>
          <w:szCs w:val="22"/>
          <w:lang w:eastAsia="en-US"/>
        </w:rPr>
        <w:t>xxxxxxxxxxxxxxxxx</w:t>
      </w:r>
      <w:proofErr w:type="spellEnd"/>
      <w:r>
        <w:rPr>
          <w:rFonts w:ascii="Arial" w:eastAsiaTheme="minorHAnsi" w:hAnsi="Arial" w:cs="Arial"/>
          <w:sz w:val="22"/>
          <w:szCs w:val="22"/>
          <w:lang w:eastAsia="en-US"/>
        </w:rPr>
        <w:t xml:space="preserve">, Pardubice </w:t>
      </w:r>
      <w:proofErr w:type="spellStart"/>
      <w:r w:rsidR="00AE19F1">
        <w:rPr>
          <w:rFonts w:ascii="Arial" w:eastAsiaTheme="minorHAnsi" w:hAnsi="Arial" w:cs="Arial"/>
          <w:sz w:val="22"/>
          <w:szCs w:val="22"/>
          <w:lang w:eastAsia="en-US"/>
        </w:rPr>
        <w:t>xxxxxxxxxxxxxxxxxxxx</w:t>
      </w:r>
      <w:proofErr w:type="spellEnd"/>
    </w:p>
    <w:p w14:paraId="22F7A2A6" w14:textId="31D98938" w:rsidR="005959A2" w:rsidRDefault="005959A2" w:rsidP="005959A2">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 xml:space="preserve">IČO: </w:t>
      </w:r>
      <w:r>
        <w:rPr>
          <w:rFonts w:ascii="Arial" w:eastAsiaTheme="minorHAnsi" w:hAnsi="Arial" w:cs="Arial"/>
          <w:sz w:val="22"/>
          <w:szCs w:val="22"/>
          <w:lang w:eastAsia="en-US"/>
        </w:rPr>
        <w:tab/>
      </w:r>
      <w:r>
        <w:rPr>
          <w:rFonts w:ascii="Arial" w:eastAsiaTheme="minorHAnsi" w:hAnsi="Arial" w:cs="Arial"/>
          <w:sz w:val="22"/>
          <w:szCs w:val="22"/>
          <w:lang w:eastAsia="en-US"/>
        </w:rPr>
        <w:tab/>
        <w:t>70167494</w:t>
      </w:r>
    </w:p>
    <w:p w14:paraId="260AEE7E" w14:textId="57AA0DA0" w:rsidR="00E84D0D" w:rsidRPr="00E84D0D" w:rsidRDefault="005959A2" w:rsidP="005959A2">
      <w:pPr>
        <w:ind w:right="70"/>
        <w:jc w:val="both"/>
        <w:rPr>
          <w:rFonts w:ascii="Arial" w:hAnsi="Arial" w:cs="Arial"/>
          <w:b/>
          <w:sz w:val="22"/>
          <w:szCs w:val="22"/>
        </w:rPr>
      </w:pPr>
      <w:r>
        <w:rPr>
          <w:rFonts w:ascii="Arial" w:eastAsiaTheme="minorHAnsi" w:hAnsi="Arial" w:cs="Arial"/>
          <w:sz w:val="22"/>
          <w:szCs w:val="22"/>
          <w:lang w:eastAsia="en-US"/>
        </w:rPr>
        <w:t>Zastoupená:</w:t>
      </w:r>
      <w:r>
        <w:rPr>
          <w:rFonts w:ascii="Arial" w:eastAsiaTheme="minorHAnsi" w:hAnsi="Arial" w:cs="Arial"/>
          <w:sz w:val="22"/>
          <w:szCs w:val="22"/>
          <w:lang w:eastAsia="en-US"/>
        </w:rPr>
        <w:tab/>
        <w:t>Ing. Radomírem Válkou</w:t>
      </w:r>
    </w:p>
    <w:p w14:paraId="60E5FDA1" w14:textId="77777777" w:rsidR="00E84D0D" w:rsidRPr="00E84D0D" w:rsidRDefault="00E84D0D" w:rsidP="00E84D0D">
      <w:pPr>
        <w:ind w:right="70"/>
        <w:jc w:val="both"/>
        <w:rPr>
          <w:rFonts w:ascii="Arial" w:hAnsi="Arial" w:cs="Arial"/>
          <w:sz w:val="22"/>
          <w:szCs w:val="22"/>
        </w:rPr>
      </w:pPr>
    </w:p>
    <w:p w14:paraId="723FE499" w14:textId="77777777" w:rsidR="00E84D0D" w:rsidRPr="00E84D0D" w:rsidRDefault="00E84D0D" w:rsidP="00E84D0D">
      <w:pPr>
        <w:ind w:right="70"/>
        <w:jc w:val="both"/>
        <w:rPr>
          <w:rFonts w:ascii="Arial" w:hAnsi="Arial" w:cs="Arial"/>
          <w:sz w:val="22"/>
          <w:szCs w:val="22"/>
        </w:rPr>
      </w:pPr>
      <w:r w:rsidRPr="00E84D0D">
        <w:rPr>
          <w:rFonts w:ascii="Arial" w:hAnsi="Arial" w:cs="Arial"/>
          <w:sz w:val="22"/>
          <w:szCs w:val="22"/>
        </w:rPr>
        <w:t xml:space="preserve">  </w:t>
      </w:r>
    </w:p>
    <w:p w14:paraId="1831BCFE" w14:textId="77777777" w:rsidR="00E84D0D" w:rsidRPr="00E84D0D" w:rsidRDefault="00E84D0D" w:rsidP="00E84D0D">
      <w:pPr>
        <w:ind w:right="70"/>
        <w:jc w:val="both"/>
        <w:rPr>
          <w:rFonts w:ascii="Arial" w:hAnsi="Arial" w:cs="Arial"/>
          <w:sz w:val="22"/>
          <w:szCs w:val="22"/>
        </w:rPr>
      </w:pPr>
    </w:p>
    <w:p w14:paraId="472C160B" w14:textId="3735013D" w:rsidR="00E84D0D" w:rsidRPr="00E84D0D" w:rsidRDefault="00E84D0D" w:rsidP="00E84D0D">
      <w:pPr>
        <w:ind w:right="70"/>
        <w:jc w:val="both"/>
        <w:rPr>
          <w:rFonts w:ascii="Arial" w:hAnsi="Arial" w:cs="Arial"/>
          <w:i/>
          <w:color w:val="FF0000"/>
          <w:sz w:val="22"/>
          <w:szCs w:val="22"/>
        </w:rPr>
      </w:pPr>
      <w:r w:rsidRPr="00E84D0D">
        <w:rPr>
          <w:rFonts w:ascii="Arial" w:hAnsi="Arial" w:cs="Arial"/>
          <w:sz w:val="22"/>
          <w:szCs w:val="22"/>
        </w:rPr>
        <w:t xml:space="preserve">k zastupování </w:t>
      </w:r>
      <w:proofErr w:type="gramStart"/>
      <w:r w:rsidRPr="00E84D0D">
        <w:rPr>
          <w:rFonts w:ascii="Arial" w:hAnsi="Arial" w:cs="Arial"/>
          <w:sz w:val="22"/>
          <w:szCs w:val="22"/>
        </w:rPr>
        <w:t>ČR - Státního</w:t>
      </w:r>
      <w:proofErr w:type="gramEnd"/>
      <w:r w:rsidRPr="00E84D0D">
        <w:rPr>
          <w:rFonts w:ascii="Arial" w:hAnsi="Arial" w:cs="Arial"/>
          <w:sz w:val="22"/>
          <w:szCs w:val="22"/>
        </w:rPr>
        <w:t xml:space="preserve"> pozemkového úřadu ve věci zajišťování </w:t>
      </w:r>
      <w:r w:rsidRPr="00E84D0D">
        <w:rPr>
          <w:rFonts w:ascii="Arial" w:hAnsi="Arial" w:cs="Arial"/>
          <w:b/>
          <w:sz w:val="22"/>
          <w:szCs w:val="22"/>
        </w:rPr>
        <w:t>autorského dozoru projektanta</w:t>
      </w:r>
      <w:r w:rsidRPr="00E84D0D">
        <w:rPr>
          <w:rFonts w:ascii="Arial" w:hAnsi="Arial" w:cs="Arial"/>
          <w:bCs/>
          <w:sz w:val="22"/>
          <w:szCs w:val="22"/>
        </w:rPr>
        <w:t xml:space="preserve"> dle smlouvy o dílo</w:t>
      </w:r>
      <w:r w:rsidRPr="00E84D0D">
        <w:rPr>
          <w:rFonts w:ascii="Arial" w:hAnsi="Arial" w:cs="Arial"/>
          <w:sz w:val="22"/>
          <w:szCs w:val="22"/>
        </w:rPr>
        <w:t xml:space="preserve"> uzavřené dne </w:t>
      </w:r>
      <w:r w:rsidR="00AE19F1">
        <w:rPr>
          <w:rFonts w:ascii="Arial" w:hAnsi="Arial" w:cs="Arial"/>
          <w:bCs/>
          <w:sz w:val="22"/>
          <w:szCs w:val="22"/>
          <w:lang w:val="en-US"/>
        </w:rPr>
        <w:t>11. 02. 2025</w:t>
      </w:r>
      <w:r>
        <w:rPr>
          <w:rFonts w:ascii="Arial" w:hAnsi="Arial" w:cs="Arial"/>
          <w:sz w:val="22"/>
          <w:szCs w:val="22"/>
        </w:rPr>
        <w:t xml:space="preserve"> </w:t>
      </w:r>
      <w:r w:rsidRPr="00E84D0D">
        <w:rPr>
          <w:rFonts w:ascii="Arial" w:hAnsi="Arial" w:cs="Arial"/>
          <w:sz w:val="22"/>
          <w:szCs w:val="22"/>
        </w:rPr>
        <w:t>mezi Státním pozemkovým úřadem jako objednatelem a společností</w:t>
      </w:r>
      <w:r w:rsidR="005959A2">
        <w:rPr>
          <w:rFonts w:ascii="Arial" w:hAnsi="Arial" w:cs="Arial"/>
          <w:sz w:val="22"/>
          <w:szCs w:val="22"/>
        </w:rPr>
        <w:t xml:space="preserve"> Ing. Radomír Válka </w:t>
      </w:r>
      <w:r w:rsidRPr="00E84D0D">
        <w:rPr>
          <w:rFonts w:ascii="Arial" w:hAnsi="Arial" w:cs="Arial"/>
          <w:sz w:val="22"/>
          <w:szCs w:val="22"/>
        </w:rPr>
        <w:t>jako zhotovitelem v rozsahu čl. II a čl. III této smlouvy.</w:t>
      </w:r>
    </w:p>
    <w:p w14:paraId="01567F90" w14:textId="77777777" w:rsidR="00E84D0D" w:rsidRPr="00E84D0D" w:rsidRDefault="00E84D0D" w:rsidP="00E84D0D">
      <w:pPr>
        <w:ind w:right="70"/>
        <w:jc w:val="both"/>
        <w:rPr>
          <w:rFonts w:ascii="Arial" w:hAnsi="Arial" w:cs="Arial"/>
          <w:sz w:val="22"/>
          <w:szCs w:val="22"/>
        </w:rPr>
      </w:pPr>
    </w:p>
    <w:p w14:paraId="6E686970" w14:textId="7E0599D0" w:rsidR="00E84D0D" w:rsidRPr="00E84D0D" w:rsidRDefault="00E84D0D" w:rsidP="00E84D0D">
      <w:pPr>
        <w:ind w:right="70"/>
        <w:jc w:val="both"/>
        <w:rPr>
          <w:rFonts w:ascii="Arial" w:hAnsi="Arial" w:cs="Arial"/>
          <w:i/>
          <w:sz w:val="22"/>
          <w:szCs w:val="22"/>
        </w:rPr>
      </w:pPr>
      <w:r w:rsidRPr="00E84D0D">
        <w:rPr>
          <w:rFonts w:ascii="Arial" w:hAnsi="Arial" w:cs="Arial"/>
          <w:sz w:val="22"/>
          <w:szCs w:val="22"/>
        </w:rPr>
        <w:t>V rámci této plné moci je zmocněnec oprávněn:</w:t>
      </w:r>
    </w:p>
    <w:p w14:paraId="36A1DB62" w14:textId="77777777" w:rsidR="00E84D0D" w:rsidRPr="00E84D0D" w:rsidRDefault="00E84D0D" w:rsidP="00E84D0D">
      <w:pPr>
        <w:tabs>
          <w:tab w:val="left" w:pos="360"/>
        </w:tabs>
        <w:ind w:right="70"/>
        <w:jc w:val="both"/>
        <w:rPr>
          <w:rFonts w:ascii="Arial" w:hAnsi="Arial" w:cs="Arial"/>
          <w:sz w:val="22"/>
          <w:szCs w:val="22"/>
        </w:rPr>
      </w:pPr>
    </w:p>
    <w:p w14:paraId="7A6A20FB"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účastnit se předání a převzetí staveniště zhotovitelem stavby </w:t>
      </w:r>
      <w:r w:rsidRPr="00E84D0D">
        <w:rPr>
          <w:rFonts w:ascii="Arial" w:hAnsi="Arial" w:cs="Arial"/>
          <w:sz w:val="22"/>
          <w:szCs w:val="22"/>
        </w:rPr>
        <w:t>specifikované v čl. II. odst. 2 této smlouvy</w:t>
      </w:r>
      <w:r w:rsidRPr="00E84D0D">
        <w:rPr>
          <w:rFonts w:ascii="Arial" w:hAnsi="Arial" w:cs="Arial"/>
          <w:bCs/>
          <w:sz w:val="22"/>
          <w:szCs w:val="22"/>
        </w:rPr>
        <w:t>, přičemž kontroluje, zda skutečnosti známé v době předání staveniště odpovídají předpokladům, podle kterých byla vypracována projektová dokumentace,</w:t>
      </w:r>
    </w:p>
    <w:p w14:paraId="548029FB"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3D75222"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sledovat postup výstavby z technického hlediska a z hlediska časového plánu výstavby</w:t>
      </w:r>
    </w:p>
    <w:p w14:paraId="0676B4ED"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1307A205"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26DF5CF4"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podávat vyjádření k požadavkům na větší množství výrobků a výkonů oproti projektové dokumentaci</w:t>
      </w:r>
    </w:p>
    <w:p w14:paraId="61FDCCE3"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navrhovat změny a odchylky ke zlepšení řešení projektu, vznikající ve fázi realizace projektu,</w:t>
      </w:r>
    </w:p>
    <w:p w14:paraId="60AA0EE8"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770AD071"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74EB6A0C" w14:textId="37EACDF4" w:rsidR="00E84D0D" w:rsidRPr="00E84D0D" w:rsidRDefault="00E84D0D" w:rsidP="00E84D0D">
      <w:pPr>
        <w:pStyle w:val="Zkladntext3"/>
        <w:numPr>
          <w:ilvl w:val="0"/>
          <w:numId w:val="43"/>
        </w:numPr>
        <w:overflowPunct w:val="0"/>
        <w:autoSpaceDE w:val="0"/>
        <w:autoSpaceDN w:val="0"/>
        <w:adjustRightInd w:val="0"/>
        <w:jc w:val="left"/>
        <w:rPr>
          <w:rFonts w:ascii="Arial" w:hAnsi="Arial" w:cs="Arial"/>
          <w:bCs/>
          <w:sz w:val="22"/>
          <w:szCs w:val="22"/>
        </w:rPr>
      </w:pPr>
      <w:r w:rsidRPr="00E84D0D">
        <w:rPr>
          <w:rFonts w:ascii="Arial" w:hAnsi="Arial" w:cs="Arial"/>
          <w:bCs/>
          <w:sz w:val="22"/>
          <w:szCs w:val="22"/>
        </w:rPr>
        <w:t xml:space="preserve">účastnit se vybraných kontrolních dnů v minimálním rozsahu stanoveným ve stavebním povolení </w:t>
      </w:r>
    </w:p>
    <w:p w14:paraId="065036E3" w14:textId="26EAEBDC"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lastRenderedPageBreak/>
        <w:t>spolupracovat s ostatními partnery (</w:t>
      </w:r>
      <w:proofErr w:type="gramStart"/>
      <w:r w:rsidRPr="00E84D0D">
        <w:rPr>
          <w:rFonts w:ascii="Arial" w:hAnsi="Arial" w:cs="Arial"/>
          <w:bCs/>
          <w:sz w:val="22"/>
          <w:szCs w:val="22"/>
        </w:rPr>
        <w:t>objednatel,  zhotovitel</w:t>
      </w:r>
      <w:proofErr w:type="gramEnd"/>
      <w:r w:rsidRPr="00E84D0D">
        <w:rPr>
          <w:rFonts w:ascii="Arial" w:hAnsi="Arial" w:cs="Arial"/>
          <w:bCs/>
          <w:sz w:val="22"/>
          <w:szCs w:val="22"/>
        </w:rPr>
        <w:t xml:space="preserve">  stavby,  technický  dozor stavebníka, koordinátor bezpečnosti práce) při operativním řešení problémů vzniklých na stavbě,</w:t>
      </w:r>
    </w:p>
    <w:p w14:paraId="4E5664ED" w14:textId="09980703"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sledovat dodržování podmínek pro stavbu tak, jak jsou určeny stavebním povolením </w:t>
      </w:r>
      <w:r>
        <w:rPr>
          <w:rFonts w:ascii="Arial" w:hAnsi="Arial" w:cs="Arial"/>
          <w:bCs/>
          <w:sz w:val="22"/>
          <w:szCs w:val="22"/>
        </w:rPr>
        <w:t xml:space="preserve">          </w:t>
      </w:r>
      <w:r w:rsidRPr="00E84D0D">
        <w:rPr>
          <w:rFonts w:ascii="Arial" w:hAnsi="Arial" w:cs="Arial"/>
          <w:bCs/>
          <w:sz w:val="22"/>
          <w:szCs w:val="22"/>
        </w:rPr>
        <w:t xml:space="preserve"> a stanovisky dotčených účastníků výstavby, která jsou ve stavebním povolení stanovena jako závazná, </w:t>
      </w:r>
    </w:p>
    <w:p w14:paraId="636AB65B"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svá zjištění, požadavky a návrhy zaznamenávat do stavebního deníku, </w:t>
      </w:r>
    </w:p>
    <w:p w14:paraId="0FE2AE3B" w14:textId="24A14F4D"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aktivně se zúčastnit přebírání stavby objednatelem od zhotovitele stavby</w:t>
      </w:r>
      <w:r w:rsidRPr="00E84D0D">
        <w:rPr>
          <w:rFonts w:ascii="Arial" w:hAnsi="Arial" w:cs="Arial"/>
          <w:sz w:val="22"/>
          <w:szCs w:val="22"/>
        </w:rPr>
        <w:t xml:space="preserve"> specifikované v čl. II. odst. 2. této smlouvy</w:t>
      </w:r>
      <w:r w:rsidRPr="00E84D0D">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Pr>
          <w:rFonts w:ascii="Arial" w:hAnsi="Arial" w:cs="Arial"/>
          <w:bCs/>
          <w:sz w:val="22"/>
          <w:szCs w:val="22"/>
        </w:rPr>
        <w:t xml:space="preserve">        </w:t>
      </w:r>
      <w:r w:rsidRPr="00E84D0D">
        <w:rPr>
          <w:rFonts w:ascii="Arial" w:hAnsi="Arial" w:cs="Arial"/>
          <w:bCs/>
          <w:sz w:val="22"/>
          <w:szCs w:val="22"/>
        </w:rPr>
        <w:t xml:space="preserve">  o nalezených vadách a nedodělcích a jeho předání objednateli, </w:t>
      </w:r>
    </w:p>
    <w:p w14:paraId="0642D9DD"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aktivně se účastnit kolaudace a při kontrole odstranění kolaudačních závad,</w:t>
      </w:r>
    </w:p>
    <w:p w14:paraId="4DACB140"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odsouhlasovat dokumentaci skutečného provedení stavby,</w:t>
      </w:r>
    </w:p>
    <w:p w14:paraId="7518C667" w14:textId="77777777" w:rsidR="00E84D0D" w:rsidRPr="00E84D0D" w:rsidRDefault="00E84D0D" w:rsidP="00E84D0D">
      <w:pPr>
        <w:pStyle w:val="Zkladntext3"/>
        <w:numPr>
          <w:ilvl w:val="0"/>
          <w:numId w:val="43"/>
        </w:numPr>
        <w:overflowPunct w:val="0"/>
        <w:autoSpaceDE w:val="0"/>
        <w:autoSpaceDN w:val="0"/>
        <w:adjustRightInd w:val="0"/>
        <w:rPr>
          <w:rFonts w:ascii="Arial" w:hAnsi="Arial" w:cs="Arial"/>
          <w:bCs/>
          <w:sz w:val="22"/>
          <w:szCs w:val="22"/>
        </w:rPr>
      </w:pPr>
      <w:r w:rsidRPr="00E84D0D">
        <w:rPr>
          <w:rFonts w:ascii="Arial" w:hAnsi="Arial" w:cs="Arial"/>
          <w:bCs/>
          <w:sz w:val="22"/>
          <w:szCs w:val="22"/>
        </w:rPr>
        <w:t xml:space="preserve">po dokončení stavby zhotovitel vyhotoví zprávu o souladu zhotovené stavby </w:t>
      </w:r>
      <w:proofErr w:type="gramStart"/>
      <w:r w:rsidRPr="00E84D0D">
        <w:rPr>
          <w:rFonts w:ascii="Arial" w:hAnsi="Arial" w:cs="Arial"/>
          <w:bCs/>
          <w:sz w:val="22"/>
          <w:szCs w:val="22"/>
        </w:rPr>
        <w:t>s  ověřenou</w:t>
      </w:r>
      <w:proofErr w:type="gramEnd"/>
      <w:r w:rsidRPr="00E84D0D">
        <w:rPr>
          <w:rFonts w:ascii="Arial" w:hAnsi="Arial" w:cs="Arial"/>
          <w:bCs/>
          <w:sz w:val="22"/>
          <w:szCs w:val="22"/>
        </w:rPr>
        <w:t xml:space="preserve"> projektovou dokumentací.</w:t>
      </w:r>
    </w:p>
    <w:p w14:paraId="52805BAC" w14:textId="77777777" w:rsidR="00E84D0D" w:rsidRPr="00E84D0D" w:rsidRDefault="00E84D0D" w:rsidP="00E84D0D">
      <w:pPr>
        <w:ind w:right="70"/>
        <w:jc w:val="both"/>
        <w:rPr>
          <w:rFonts w:ascii="Arial" w:hAnsi="Arial" w:cs="Arial"/>
          <w:sz w:val="22"/>
          <w:szCs w:val="22"/>
        </w:rPr>
      </w:pPr>
    </w:p>
    <w:p w14:paraId="2149B1E0" w14:textId="77777777" w:rsidR="00E84D0D" w:rsidRPr="00E84D0D" w:rsidRDefault="00E84D0D" w:rsidP="00E84D0D">
      <w:pPr>
        <w:ind w:left="1843"/>
        <w:jc w:val="both"/>
        <w:rPr>
          <w:rFonts w:ascii="Arial" w:hAnsi="Arial" w:cs="Arial"/>
          <w:sz w:val="22"/>
          <w:szCs w:val="22"/>
        </w:rPr>
      </w:pPr>
    </w:p>
    <w:p w14:paraId="2339906E" w14:textId="77777777" w:rsidR="00E84D0D" w:rsidRPr="00E84D0D" w:rsidRDefault="00E84D0D" w:rsidP="00E84D0D">
      <w:pPr>
        <w:ind w:right="70"/>
        <w:jc w:val="both"/>
        <w:rPr>
          <w:rFonts w:ascii="Arial" w:hAnsi="Arial" w:cs="Arial"/>
          <w:sz w:val="22"/>
          <w:szCs w:val="22"/>
        </w:rPr>
      </w:pPr>
    </w:p>
    <w:p w14:paraId="72668C52" w14:textId="77777777" w:rsidR="00E84D0D" w:rsidRPr="00E84D0D" w:rsidRDefault="00E84D0D" w:rsidP="00E84D0D">
      <w:pPr>
        <w:ind w:right="70"/>
        <w:jc w:val="both"/>
        <w:rPr>
          <w:rFonts w:ascii="Arial" w:hAnsi="Arial" w:cs="Arial"/>
          <w:sz w:val="22"/>
          <w:szCs w:val="22"/>
        </w:rPr>
      </w:pPr>
    </w:p>
    <w:p w14:paraId="6322271D" w14:textId="41521FEC" w:rsidR="00E84D0D" w:rsidRPr="00E84D0D" w:rsidRDefault="00E84D0D" w:rsidP="00E84D0D">
      <w:pPr>
        <w:ind w:right="70"/>
        <w:jc w:val="both"/>
        <w:rPr>
          <w:rFonts w:ascii="Arial" w:hAnsi="Arial" w:cs="Arial"/>
          <w:sz w:val="22"/>
          <w:szCs w:val="22"/>
        </w:rPr>
      </w:pPr>
      <w:r w:rsidRPr="00E84D0D">
        <w:rPr>
          <w:rFonts w:ascii="Arial" w:hAnsi="Arial" w:cs="Arial"/>
          <w:sz w:val="22"/>
          <w:szCs w:val="22"/>
        </w:rPr>
        <w:t xml:space="preserve">Tato plná moc je platná ode dne jejího udělení a končí splněním předmětu výše </w:t>
      </w:r>
      <w:proofErr w:type="gramStart"/>
      <w:r w:rsidRPr="00E84D0D">
        <w:rPr>
          <w:rFonts w:ascii="Arial" w:hAnsi="Arial" w:cs="Arial"/>
          <w:sz w:val="22"/>
          <w:szCs w:val="22"/>
        </w:rPr>
        <w:t>uvedené  smlouvy</w:t>
      </w:r>
      <w:proofErr w:type="gramEnd"/>
      <w:r w:rsidRPr="00E84D0D">
        <w:rPr>
          <w:rFonts w:ascii="Arial" w:hAnsi="Arial" w:cs="Arial"/>
          <w:sz w:val="22"/>
          <w:szCs w:val="22"/>
        </w:rPr>
        <w:t xml:space="preserve"> o dílo; je vyhotovena ve </w:t>
      </w:r>
      <w:r w:rsidR="00011B72">
        <w:rPr>
          <w:rFonts w:ascii="Arial" w:hAnsi="Arial" w:cs="Arial"/>
          <w:sz w:val="22"/>
          <w:szCs w:val="22"/>
        </w:rPr>
        <w:t>čty</w:t>
      </w:r>
      <w:r w:rsidRPr="00E84D0D">
        <w:rPr>
          <w:rFonts w:ascii="Arial" w:hAnsi="Arial" w:cs="Arial"/>
          <w:sz w:val="22"/>
          <w:szCs w:val="22"/>
        </w:rPr>
        <w:t xml:space="preserve">řech stejnopisech, z nichž </w:t>
      </w:r>
      <w:r w:rsidR="00011B72">
        <w:rPr>
          <w:rFonts w:ascii="Arial" w:hAnsi="Arial" w:cs="Arial"/>
          <w:sz w:val="22"/>
          <w:szCs w:val="22"/>
        </w:rPr>
        <w:t>dva</w:t>
      </w:r>
      <w:r w:rsidRPr="00E84D0D">
        <w:rPr>
          <w:rFonts w:ascii="Arial" w:hAnsi="Arial" w:cs="Arial"/>
          <w:sz w:val="22"/>
          <w:szCs w:val="22"/>
        </w:rPr>
        <w:t xml:space="preserve"> j</w:t>
      </w:r>
      <w:r w:rsidR="00011B72">
        <w:rPr>
          <w:rFonts w:ascii="Arial" w:hAnsi="Arial" w:cs="Arial"/>
          <w:sz w:val="22"/>
          <w:szCs w:val="22"/>
        </w:rPr>
        <w:t>sou</w:t>
      </w:r>
      <w:r w:rsidRPr="00E84D0D">
        <w:rPr>
          <w:rFonts w:ascii="Arial" w:hAnsi="Arial" w:cs="Arial"/>
          <w:sz w:val="22"/>
          <w:szCs w:val="22"/>
        </w:rPr>
        <w:t xml:space="preserve"> založen</w:t>
      </w:r>
      <w:r w:rsidR="00011B72">
        <w:rPr>
          <w:rFonts w:ascii="Arial" w:hAnsi="Arial" w:cs="Arial"/>
          <w:sz w:val="22"/>
          <w:szCs w:val="22"/>
        </w:rPr>
        <w:t xml:space="preserve">y </w:t>
      </w:r>
      <w:r w:rsidRPr="00E84D0D">
        <w:rPr>
          <w:rFonts w:ascii="Arial" w:hAnsi="Arial" w:cs="Arial"/>
          <w:sz w:val="22"/>
          <w:szCs w:val="22"/>
        </w:rPr>
        <w:t>u zmocnitele.</w:t>
      </w:r>
    </w:p>
    <w:p w14:paraId="30437128" w14:textId="77777777" w:rsidR="00E84D0D" w:rsidRDefault="00E84D0D" w:rsidP="00E84D0D">
      <w:pPr>
        <w:ind w:right="70"/>
        <w:jc w:val="both"/>
        <w:rPr>
          <w:rFonts w:ascii="Arial" w:hAnsi="Arial" w:cs="Arial"/>
          <w:sz w:val="22"/>
          <w:szCs w:val="22"/>
        </w:rPr>
      </w:pPr>
    </w:p>
    <w:p w14:paraId="59D41C57" w14:textId="77777777" w:rsidR="00E84D0D" w:rsidRPr="00E84D0D" w:rsidRDefault="00E84D0D" w:rsidP="00E84D0D">
      <w:pPr>
        <w:ind w:right="70"/>
        <w:jc w:val="both"/>
        <w:rPr>
          <w:rFonts w:ascii="Arial" w:hAnsi="Arial" w:cs="Arial"/>
          <w:sz w:val="22"/>
          <w:szCs w:val="22"/>
        </w:rPr>
      </w:pPr>
    </w:p>
    <w:p w14:paraId="699C6521" w14:textId="77777777" w:rsidR="005959A2" w:rsidRDefault="005959A2" w:rsidP="00E84D0D">
      <w:pPr>
        <w:ind w:right="70"/>
        <w:jc w:val="both"/>
        <w:rPr>
          <w:rFonts w:ascii="Arial" w:hAnsi="Arial" w:cs="Arial"/>
          <w:sz w:val="22"/>
          <w:szCs w:val="22"/>
        </w:rPr>
      </w:pPr>
    </w:p>
    <w:p w14:paraId="2658DB68" w14:textId="5EF132E3" w:rsidR="00E84D0D" w:rsidRPr="00E84D0D" w:rsidRDefault="00E84D0D" w:rsidP="00E84D0D">
      <w:pPr>
        <w:ind w:right="70"/>
        <w:jc w:val="both"/>
        <w:rPr>
          <w:rFonts w:ascii="Arial" w:hAnsi="Arial" w:cs="Arial"/>
          <w:sz w:val="22"/>
          <w:szCs w:val="22"/>
        </w:rPr>
      </w:pPr>
      <w:r w:rsidRPr="00E84D0D">
        <w:rPr>
          <w:rFonts w:ascii="Arial" w:hAnsi="Arial" w:cs="Arial"/>
          <w:sz w:val="22"/>
          <w:szCs w:val="22"/>
        </w:rPr>
        <w:t>V</w:t>
      </w:r>
      <w:r w:rsidR="005959A2">
        <w:rPr>
          <w:rFonts w:ascii="Arial" w:hAnsi="Arial" w:cs="Arial"/>
          <w:sz w:val="22"/>
          <w:szCs w:val="22"/>
        </w:rPr>
        <w:t xml:space="preserve"> Liberci </w:t>
      </w:r>
      <w:r w:rsidRPr="00E84D0D">
        <w:rPr>
          <w:rFonts w:ascii="Arial" w:hAnsi="Arial" w:cs="Arial"/>
          <w:sz w:val="22"/>
          <w:szCs w:val="22"/>
        </w:rPr>
        <w:t>dne</w:t>
      </w:r>
      <w:r w:rsidR="005959A2">
        <w:rPr>
          <w:rFonts w:ascii="Arial" w:hAnsi="Arial" w:cs="Arial"/>
          <w:sz w:val="22"/>
          <w:szCs w:val="22"/>
        </w:rPr>
        <w:t xml:space="preserve"> </w:t>
      </w:r>
      <w:r w:rsidR="00AE19F1">
        <w:rPr>
          <w:rFonts w:ascii="Arial" w:hAnsi="Arial" w:cs="Arial"/>
          <w:sz w:val="22"/>
          <w:szCs w:val="22"/>
        </w:rPr>
        <w:t>11. 02. 2025</w:t>
      </w:r>
    </w:p>
    <w:p w14:paraId="39E5F062" w14:textId="77777777" w:rsidR="00E84D0D" w:rsidRPr="00E84D0D" w:rsidRDefault="00E84D0D" w:rsidP="00E84D0D">
      <w:pPr>
        <w:ind w:right="70"/>
        <w:jc w:val="both"/>
        <w:rPr>
          <w:rFonts w:ascii="Arial" w:hAnsi="Arial" w:cs="Arial"/>
          <w:sz w:val="22"/>
          <w:szCs w:val="22"/>
        </w:rPr>
      </w:pPr>
    </w:p>
    <w:p w14:paraId="4543C401" w14:textId="77777777" w:rsidR="00E84D0D" w:rsidRPr="00E84D0D" w:rsidRDefault="00E84D0D" w:rsidP="00E84D0D">
      <w:pPr>
        <w:ind w:right="70"/>
        <w:jc w:val="both"/>
        <w:rPr>
          <w:rFonts w:ascii="Arial" w:hAnsi="Arial" w:cs="Arial"/>
          <w:sz w:val="22"/>
          <w:szCs w:val="22"/>
        </w:rPr>
      </w:pPr>
    </w:p>
    <w:p w14:paraId="7824C89F" w14:textId="77777777" w:rsidR="005959A2" w:rsidRDefault="005959A2" w:rsidP="00E84D0D">
      <w:pPr>
        <w:ind w:left="2124" w:firstLine="708"/>
        <w:jc w:val="both"/>
        <w:rPr>
          <w:rFonts w:ascii="Arial" w:hAnsi="Arial" w:cs="Arial"/>
          <w:sz w:val="22"/>
          <w:szCs w:val="22"/>
        </w:rPr>
      </w:pPr>
    </w:p>
    <w:p w14:paraId="223432A7" w14:textId="77777777" w:rsidR="005959A2" w:rsidRDefault="005959A2" w:rsidP="00E84D0D">
      <w:pPr>
        <w:ind w:left="2124" w:firstLine="708"/>
        <w:jc w:val="both"/>
        <w:rPr>
          <w:rFonts w:ascii="Arial" w:hAnsi="Arial" w:cs="Arial"/>
          <w:sz w:val="22"/>
          <w:szCs w:val="22"/>
        </w:rPr>
      </w:pPr>
    </w:p>
    <w:p w14:paraId="43A14D1B" w14:textId="77777777" w:rsidR="005959A2" w:rsidRDefault="005959A2" w:rsidP="00E84D0D">
      <w:pPr>
        <w:ind w:left="2124" w:firstLine="708"/>
        <w:jc w:val="both"/>
        <w:rPr>
          <w:rFonts w:ascii="Arial" w:hAnsi="Arial" w:cs="Arial"/>
          <w:sz w:val="22"/>
          <w:szCs w:val="22"/>
        </w:rPr>
      </w:pPr>
    </w:p>
    <w:p w14:paraId="53C3437D" w14:textId="4787E677" w:rsidR="00E84D0D" w:rsidRPr="00E84D0D" w:rsidRDefault="00E84D0D" w:rsidP="005959A2">
      <w:pPr>
        <w:ind w:left="2124" w:firstLine="1562"/>
        <w:jc w:val="both"/>
        <w:rPr>
          <w:rFonts w:ascii="Arial" w:hAnsi="Arial" w:cs="Arial"/>
          <w:sz w:val="22"/>
          <w:szCs w:val="22"/>
        </w:rPr>
      </w:pPr>
      <w:r w:rsidRPr="00E84D0D">
        <w:rPr>
          <w:rFonts w:ascii="Arial" w:hAnsi="Arial" w:cs="Arial"/>
          <w:sz w:val="22"/>
          <w:szCs w:val="22"/>
        </w:rPr>
        <w:t>…………………………………………………..</w:t>
      </w:r>
    </w:p>
    <w:p w14:paraId="0500E62F" w14:textId="77777777" w:rsidR="00E84D0D" w:rsidRPr="00E84D0D" w:rsidRDefault="00E84D0D" w:rsidP="005959A2">
      <w:pPr>
        <w:ind w:left="4536"/>
        <w:jc w:val="both"/>
        <w:rPr>
          <w:rFonts w:ascii="Arial" w:hAnsi="Arial" w:cs="Arial"/>
          <w:i/>
          <w:sz w:val="22"/>
          <w:szCs w:val="22"/>
        </w:rPr>
      </w:pPr>
      <w:r w:rsidRPr="00E84D0D">
        <w:rPr>
          <w:rFonts w:ascii="Arial" w:hAnsi="Arial" w:cs="Arial"/>
          <w:sz w:val="22"/>
          <w:szCs w:val="22"/>
        </w:rPr>
        <w:t xml:space="preserve">   </w:t>
      </w:r>
      <w:r w:rsidRPr="00E84D0D">
        <w:rPr>
          <w:rFonts w:ascii="Arial" w:hAnsi="Arial" w:cs="Arial"/>
          <w:i/>
          <w:sz w:val="22"/>
          <w:szCs w:val="22"/>
        </w:rPr>
        <w:t>odpovědná osoba</w:t>
      </w:r>
    </w:p>
    <w:p w14:paraId="0E8B4F67" w14:textId="77777777" w:rsidR="00E84D0D" w:rsidRDefault="00E84D0D" w:rsidP="00E84D0D">
      <w:pPr>
        <w:pStyle w:val="Zkladntext31"/>
        <w:rPr>
          <w:rFonts w:ascii="Arial" w:hAnsi="Arial" w:cs="Arial"/>
          <w:sz w:val="22"/>
          <w:szCs w:val="22"/>
        </w:rPr>
      </w:pPr>
    </w:p>
    <w:p w14:paraId="523BF9C1" w14:textId="77777777" w:rsidR="00E84D0D" w:rsidRPr="00E84D0D" w:rsidRDefault="00E84D0D" w:rsidP="00E84D0D">
      <w:pPr>
        <w:pStyle w:val="Zkladntext31"/>
        <w:rPr>
          <w:rFonts w:ascii="Arial" w:hAnsi="Arial" w:cs="Arial"/>
          <w:sz w:val="22"/>
          <w:szCs w:val="22"/>
        </w:rPr>
      </w:pPr>
    </w:p>
    <w:p w14:paraId="1171C9FC" w14:textId="77777777" w:rsidR="00E84D0D" w:rsidRPr="00E84D0D" w:rsidRDefault="00E84D0D" w:rsidP="00E84D0D">
      <w:pPr>
        <w:pStyle w:val="Zkladntext31"/>
        <w:rPr>
          <w:rFonts w:ascii="Arial" w:hAnsi="Arial" w:cs="Arial"/>
          <w:sz w:val="22"/>
          <w:szCs w:val="22"/>
        </w:rPr>
      </w:pPr>
    </w:p>
    <w:p w14:paraId="5668D16A" w14:textId="77777777" w:rsidR="005959A2" w:rsidRDefault="005959A2" w:rsidP="00E84D0D">
      <w:pPr>
        <w:pStyle w:val="Zkladntext31"/>
        <w:rPr>
          <w:rFonts w:ascii="Arial" w:hAnsi="Arial" w:cs="Arial"/>
          <w:sz w:val="22"/>
          <w:szCs w:val="22"/>
        </w:rPr>
      </w:pPr>
    </w:p>
    <w:p w14:paraId="6264A8FE" w14:textId="77777777" w:rsidR="005959A2" w:rsidRDefault="005959A2" w:rsidP="00E84D0D">
      <w:pPr>
        <w:pStyle w:val="Zkladntext31"/>
        <w:rPr>
          <w:rFonts w:ascii="Arial" w:hAnsi="Arial" w:cs="Arial"/>
          <w:sz w:val="22"/>
          <w:szCs w:val="22"/>
        </w:rPr>
      </w:pPr>
    </w:p>
    <w:p w14:paraId="555E786D" w14:textId="0E36ABAC" w:rsidR="00E84D0D" w:rsidRPr="00E84D0D" w:rsidRDefault="00E84D0D" w:rsidP="00E84D0D">
      <w:pPr>
        <w:pStyle w:val="Zkladntext31"/>
        <w:rPr>
          <w:rFonts w:ascii="Arial" w:hAnsi="Arial" w:cs="Arial"/>
          <w:sz w:val="22"/>
          <w:szCs w:val="22"/>
        </w:rPr>
      </w:pPr>
      <w:r w:rsidRPr="00E84D0D">
        <w:rPr>
          <w:rFonts w:ascii="Arial" w:hAnsi="Arial" w:cs="Arial"/>
          <w:sz w:val="22"/>
          <w:szCs w:val="22"/>
        </w:rPr>
        <w:t>Plnou moc přijímá: …………………………</w:t>
      </w:r>
    </w:p>
    <w:p w14:paraId="243ECA10" w14:textId="77777777" w:rsidR="00E84D0D" w:rsidRPr="00E84D0D" w:rsidRDefault="00E84D0D" w:rsidP="00E84D0D">
      <w:pPr>
        <w:pStyle w:val="Zkladntext31"/>
        <w:rPr>
          <w:rFonts w:ascii="Arial" w:hAnsi="Arial" w:cs="Arial"/>
          <w:sz w:val="22"/>
          <w:szCs w:val="22"/>
        </w:rPr>
      </w:pPr>
    </w:p>
    <w:p w14:paraId="17DA80D6" w14:textId="77777777" w:rsidR="00E84D0D" w:rsidRPr="00FD7578" w:rsidRDefault="00E84D0D" w:rsidP="00E84D0D">
      <w:pPr>
        <w:pStyle w:val="Zkladntext31"/>
        <w:rPr>
          <w:szCs w:val="24"/>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4A602808" w14:textId="4B724FB2" w:rsidR="003B7D9D" w:rsidRPr="003B7D9D" w:rsidRDefault="003B7D9D" w:rsidP="0047617A">
      <w:pPr>
        <w:pStyle w:val="Zkladntext"/>
        <w:tabs>
          <w:tab w:val="left" w:pos="426"/>
        </w:tabs>
        <w:spacing w:line="276" w:lineRule="auto"/>
      </w:pPr>
    </w:p>
    <w:sectPr w:rsidR="003B7D9D" w:rsidRPr="003B7D9D" w:rsidSect="00EB64F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88AD" w14:textId="77777777" w:rsidR="00D532B6" w:rsidRDefault="00D532B6" w:rsidP="00B83F26">
      <w:r>
        <w:separator/>
      </w:r>
    </w:p>
  </w:endnote>
  <w:endnote w:type="continuationSeparator" w:id="0">
    <w:p w14:paraId="357EAD81" w14:textId="77777777" w:rsidR="00D532B6" w:rsidRDefault="00D532B6"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2718BCAF"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6F164F">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1C80" w14:textId="77777777" w:rsidR="004C7C36" w:rsidRDefault="004C7C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7FBA" w14:textId="77777777" w:rsidR="00D532B6" w:rsidRDefault="00D532B6" w:rsidP="00B83F26">
      <w:r>
        <w:separator/>
      </w:r>
    </w:p>
  </w:footnote>
  <w:footnote w:type="continuationSeparator" w:id="0">
    <w:p w14:paraId="3A57BE28" w14:textId="77777777" w:rsidR="00D532B6" w:rsidRDefault="00D532B6"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0145" w14:textId="77777777" w:rsidR="004C7C36" w:rsidRDefault="004C7C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2F79" w14:textId="77777777" w:rsidR="004C7C36" w:rsidRDefault="004C7C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B977" w14:textId="0F52DC69" w:rsidR="000F5F36" w:rsidRPr="000F5F36" w:rsidRDefault="000F5F36" w:rsidP="00D011C7">
    <w:pPr>
      <w:pStyle w:val="Zhlav"/>
      <w:tabs>
        <w:tab w:val="clear" w:pos="4536"/>
        <w:tab w:val="clear" w:pos="9072"/>
        <w:tab w:val="right" w:pos="6237"/>
        <w:tab w:val="right" w:pos="9214"/>
      </w:tabs>
      <w:rPr>
        <w:rFonts w:ascii="Arial" w:hAnsi="Arial" w:cs="Arial"/>
        <w:sz w:val="22"/>
        <w:szCs w:val="22"/>
      </w:rPr>
    </w:pPr>
    <w:r w:rsidRPr="000F5F36">
      <w:rPr>
        <w:rFonts w:ascii="Arial" w:hAnsi="Arial" w:cs="Arial"/>
        <w:sz w:val="22"/>
        <w:szCs w:val="22"/>
      </w:rPr>
      <w:tab/>
      <w:t>Č. objednatele:</w:t>
    </w:r>
    <w:r w:rsidR="00D011C7">
      <w:rPr>
        <w:rFonts w:ascii="Arial" w:hAnsi="Arial" w:cs="Arial"/>
        <w:sz w:val="22"/>
        <w:szCs w:val="22"/>
      </w:rPr>
      <w:tab/>
    </w:r>
    <w:r w:rsidR="004C7C36">
      <w:rPr>
        <w:rFonts w:ascii="Arial" w:hAnsi="Arial" w:cs="Arial"/>
        <w:sz w:val="22"/>
        <w:szCs w:val="22"/>
      </w:rPr>
      <w:t>80</w:t>
    </w:r>
    <w:r w:rsidR="00D011C7" w:rsidRPr="00D011C7">
      <w:rPr>
        <w:rFonts w:ascii="Arial" w:hAnsi="Arial" w:cs="Arial"/>
        <w:sz w:val="22"/>
        <w:szCs w:val="22"/>
      </w:rPr>
      <w:t>-2025-541100</w:t>
    </w:r>
  </w:p>
  <w:p w14:paraId="0052AE5A" w14:textId="392C9289" w:rsidR="000F5F36" w:rsidRPr="000F5F36" w:rsidRDefault="000F5F36" w:rsidP="00D011C7">
    <w:pPr>
      <w:pStyle w:val="Zhlav"/>
      <w:tabs>
        <w:tab w:val="clear" w:pos="4536"/>
        <w:tab w:val="clear" w:pos="9072"/>
        <w:tab w:val="right" w:pos="6237"/>
        <w:tab w:val="right" w:pos="9214"/>
      </w:tabs>
      <w:rPr>
        <w:rFonts w:ascii="Arial" w:hAnsi="Arial" w:cs="Arial"/>
        <w:sz w:val="22"/>
        <w:szCs w:val="22"/>
      </w:rPr>
    </w:pPr>
    <w:r w:rsidRPr="000F5F36">
      <w:rPr>
        <w:rFonts w:ascii="Arial" w:hAnsi="Arial" w:cs="Arial"/>
        <w:sz w:val="22"/>
        <w:szCs w:val="22"/>
      </w:rPr>
      <w:tab/>
      <w:t>UID dokumentu:</w:t>
    </w:r>
    <w:r w:rsidR="00D011C7">
      <w:rPr>
        <w:rFonts w:ascii="Arial" w:hAnsi="Arial" w:cs="Arial"/>
        <w:sz w:val="22"/>
        <w:szCs w:val="22"/>
      </w:rPr>
      <w:tab/>
    </w:r>
    <w:r w:rsidR="00D011C7" w:rsidRPr="00D011C7">
      <w:rPr>
        <w:rFonts w:ascii="Arial" w:hAnsi="Arial" w:cs="Arial"/>
        <w:sz w:val="22"/>
        <w:szCs w:val="22"/>
      </w:rPr>
      <w:t>spudms000000152769</w:t>
    </w:r>
    <w:r w:rsidR="004C7C36">
      <w:rPr>
        <w:rFonts w:ascii="Arial" w:hAnsi="Arial" w:cs="Arial"/>
        <w:sz w:val="22"/>
        <w:szCs w:val="22"/>
      </w:rPr>
      <w:t>65</w:t>
    </w:r>
  </w:p>
  <w:p w14:paraId="7EF754F0" w14:textId="28B28EE4" w:rsidR="000F5F36" w:rsidRPr="000F5F36" w:rsidRDefault="000F5F36" w:rsidP="00D011C7">
    <w:pPr>
      <w:pStyle w:val="Zhlav"/>
      <w:tabs>
        <w:tab w:val="clear" w:pos="4536"/>
        <w:tab w:val="clear" w:pos="9072"/>
        <w:tab w:val="right" w:pos="6237"/>
        <w:tab w:val="right" w:pos="9214"/>
      </w:tabs>
      <w:rPr>
        <w:rFonts w:ascii="Arial" w:hAnsi="Arial" w:cs="Arial"/>
        <w:sz w:val="22"/>
        <w:szCs w:val="22"/>
      </w:rPr>
    </w:pPr>
    <w:r w:rsidRPr="000F5F36">
      <w:rPr>
        <w:rFonts w:ascii="Arial" w:hAnsi="Arial" w:cs="Arial"/>
        <w:sz w:val="22"/>
        <w:szCs w:val="22"/>
      </w:rPr>
      <w:tab/>
      <w:t>Č. zhotovitele:</w:t>
    </w:r>
    <w:r w:rsidR="00D011C7">
      <w:rPr>
        <w:rFonts w:ascii="Arial" w:hAnsi="Arial" w:cs="Arial"/>
        <w:sz w:val="22"/>
        <w:szCs w:val="22"/>
      </w:rPr>
      <w:tab/>
      <w:t>nepřiděleno</w:t>
    </w:r>
  </w:p>
  <w:p w14:paraId="0FE1921E" w14:textId="396B58BF" w:rsidR="00012340" w:rsidRDefault="00012340" w:rsidP="00DD34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1D00004"/>
    <w:multiLevelType w:val="hybridMultilevel"/>
    <w:tmpl w:val="E8269EFE"/>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9E74849"/>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9"/>
  </w:num>
  <w:num w:numId="3" w16cid:durableId="1443376921">
    <w:abstractNumId w:val="15"/>
  </w:num>
  <w:num w:numId="4" w16cid:durableId="2059818990">
    <w:abstractNumId w:val="4"/>
  </w:num>
  <w:num w:numId="5" w16cid:durableId="668487364">
    <w:abstractNumId w:val="1"/>
  </w:num>
  <w:num w:numId="6" w16cid:durableId="80957624">
    <w:abstractNumId w:val="3"/>
  </w:num>
  <w:num w:numId="7" w16cid:durableId="981277943">
    <w:abstractNumId w:val="12"/>
  </w:num>
  <w:num w:numId="8" w16cid:durableId="449516441">
    <w:abstractNumId w:val="21"/>
  </w:num>
  <w:num w:numId="9" w16cid:durableId="987829792">
    <w:abstractNumId w:val="25"/>
  </w:num>
  <w:num w:numId="10" w16cid:durableId="1271669590">
    <w:abstractNumId w:val="36"/>
  </w:num>
  <w:num w:numId="11" w16cid:durableId="1135681400">
    <w:abstractNumId w:val="22"/>
  </w:num>
  <w:num w:numId="12" w16cid:durableId="1861434607">
    <w:abstractNumId w:val="37"/>
  </w:num>
  <w:num w:numId="13" w16cid:durableId="463739278">
    <w:abstractNumId w:val="18"/>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10"/>
  </w:num>
  <w:num w:numId="18" w16cid:durableId="897936423">
    <w:abstractNumId w:val="0"/>
  </w:num>
  <w:num w:numId="19" w16cid:durableId="616183917">
    <w:abstractNumId w:val="19"/>
  </w:num>
  <w:num w:numId="20" w16cid:durableId="1145658416">
    <w:abstractNumId w:val="8"/>
  </w:num>
  <w:num w:numId="21" w16cid:durableId="341705185">
    <w:abstractNumId w:val="5"/>
  </w:num>
  <w:num w:numId="22" w16cid:durableId="1299916962">
    <w:abstractNumId w:val="11"/>
  </w:num>
  <w:num w:numId="23" w16cid:durableId="1271205720">
    <w:abstractNumId w:val="17"/>
  </w:num>
  <w:num w:numId="24" w16cid:durableId="2113667903">
    <w:abstractNumId w:val="14"/>
  </w:num>
  <w:num w:numId="25" w16cid:durableId="1191458861">
    <w:abstractNumId w:val="38"/>
  </w:num>
  <w:num w:numId="26" w16cid:durableId="1173757687">
    <w:abstractNumId w:val="26"/>
  </w:num>
  <w:num w:numId="27" w16cid:durableId="842740747">
    <w:abstractNumId w:val="31"/>
  </w:num>
  <w:num w:numId="28" w16cid:durableId="1451851277">
    <w:abstractNumId w:val="9"/>
  </w:num>
  <w:num w:numId="29" w16cid:durableId="471874657">
    <w:abstractNumId w:val="23"/>
  </w:num>
  <w:num w:numId="30" w16cid:durableId="1675766549">
    <w:abstractNumId w:val="24"/>
  </w:num>
  <w:num w:numId="31" w16cid:durableId="1428619379">
    <w:abstractNumId w:val="35"/>
  </w:num>
  <w:num w:numId="32" w16cid:durableId="2119910597">
    <w:abstractNumId w:val="34"/>
  </w:num>
  <w:num w:numId="33" w16cid:durableId="1554342897">
    <w:abstractNumId w:val="6"/>
  </w:num>
  <w:num w:numId="34" w16cid:durableId="568197567">
    <w:abstractNumId w:val="28"/>
  </w:num>
  <w:num w:numId="35" w16cid:durableId="1269433203">
    <w:abstractNumId w:val="33"/>
  </w:num>
  <w:num w:numId="36" w16cid:durableId="1148978040">
    <w:abstractNumId w:val="29"/>
  </w:num>
  <w:num w:numId="37" w16cid:durableId="538326227">
    <w:abstractNumId w:val="2"/>
  </w:num>
  <w:num w:numId="38" w16cid:durableId="457919982">
    <w:abstractNumId w:val="13"/>
  </w:num>
  <w:num w:numId="39" w16cid:durableId="1123036047">
    <w:abstractNumId w:val="30"/>
  </w:num>
  <w:num w:numId="40" w16cid:durableId="1221790291">
    <w:abstractNumId w:val="32"/>
  </w:num>
  <w:num w:numId="41" w16cid:durableId="1267348942">
    <w:abstractNumId w:val="7"/>
  </w:num>
  <w:num w:numId="42" w16cid:durableId="794761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73383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1B72"/>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B7F94"/>
    <w:rsid w:val="000C0BDA"/>
    <w:rsid w:val="000C4B33"/>
    <w:rsid w:val="000D1818"/>
    <w:rsid w:val="000E6467"/>
    <w:rsid w:val="000F1247"/>
    <w:rsid w:val="000F5F36"/>
    <w:rsid w:val="00126A2D"/>
    <w:rsid w:val="0012753E"/>
    <w:rsid w:val="001348A2"/>
    <w:rsid w:val="00141B74"/>
    <w:rsid w:val="00165F4C"/>
    <w:rsid w:val="00167323"/>
    <w:rsid w:val="00167C3A"/>
    <w:rsid w:val="00181A77"/>
    <w:rsid w:val="00185DB2"/>
    <w:rsid w:val="001971F1"/>
    <w:rsid w:val="001A35DE"/>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6982"/>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73BD2"/>
    <w:rsid w:val="00395D2A"/>
    <w:rsid w:val="003A4E29"/>
    <w:rsid w:val="003A6937"/>
    <w:rsid w:val="003B5990"/>
    <w:rsid w:val="003B7D9D"/>
    <w:rsid w:val="003C1770"/>
    <w:rsid w:val="003C703B"/>
    <w:rsid w:val="003D0CAE"/>
    <w:rsid w:val="003D0FED"/>
    <w:rsid w:val="003D68E8"/>
    <w:rsid w:val="003E6377"/>
    <w:rsid w:val="003E757C"/>
    <w:rsid w:val="00401DF6"/>
    <w:rsid w:val="00415F61"/>
    <w:rsid w:val="00430EE4"/>
    <w:rsid w:val="0043137E"/>
    <w:rsid w:val="00433ED8"/>
    <w:rsid w:val="004453EA"/>
    <w:rsid w:val="00445932"/>
    <w:rsid w:val="00450827"/>
    <w:rsid w:val="004519C0"/>
    <w:rsid w:val="00457F60"/>
    <w:rsid w:val="0046360C"/>
    <w:rsid w:val="00463AB0"/>
    <w:rsid w:val="004652FB"/>
    <w:rsid w:val="0047617A"/>
    <w:rsid w:val="004853B1"/>
    <w:rsid w:val="004907AC"/>
    <w:rsid w:val="004A5779"/>
    <w:rsid w:val="004B49E7"/>
    <w:rsid w:val="004C0349"/>
    <w:rsid w:val="004C6DDD"/>
    <w:rsid w:val="004C7C36"/>
    <w:rsid w:val="004D6A6C"/>
    <w:rsid w:val="004E2267"/>
    <w:rsid w:val="00501DCC"/>
    <w:rsid w:val="005077E5"/>
    <w:rsid w:val="0051649A"/>
    <w:rsid w:val="00523990"/>
    <w:rsid w:val="00530002"/>
    <w:rsid w:val="00531B84"/>
    <w:rsid w:val="00531C6F"/>
    <w:rsid w:val="00542A63"/>
    <w:rsid w:val="005444EE"/>
    <w:rsid w:val="0054478C"/>
    <w:rsid w:val="005700BC"/>
    <w:rsid w:val="00571A48"/>
    <w:rsid w:val="00571FFD"/>
    <w:rsid w:val="00572C8B"/>
    <w:rsid w:val="00574F3E"/>
    <w:rsid w:val="00577773"/>
    <w:rsid w:val="00587429"/>
    <w:rsid w:val="005959A2"/>
    <w:rsid w:val="00595FEA"/>
    <w:rsid w:val="005A4779"/>
    <w:rsid w:val="005C23CD"/>
    <w:rsid w:val="005C248F"/>
    <w:rsid w:val="005C7176"/>
    <w:rsid w:val="005D328A"/>
    <w:rsid w:val="005E3D3B"/>
    <w:rsid w:val="005F687B"/>
    <w:rsid w:val="00616346"/>
    <w:rsid w:val="0061794B"/>
    <w:rsid w:val="0062188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6F164F"/>
    <w:rsid w:val="00701D8A"/>
    <w:rsid w:val="00704032"/>
    <w:rsid w:val="00721C31"/>
    <w:rsid w:val="007261A8"/>
    <w:rsid w:val="007307F6"/>
    <w:rsid w:val="007421FE"/>
    <w:rsid w:val="0075149E"/>
    <w:rsid w:val="00752BF7"/>
    <w:rsid w:val="00761350"/>
    <w:rsid w:val="00761ABA"/>
    <w:rsid w:val="007637D0"/>
    <w:rsid w:val="00764B88"/>
    <w:rsid w:val="00790362"/>
    <w:rsid w:val="00795638"/>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3AF"/>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4D96"/>
    <w:rsid w:val="008E13A4"/>
    <w:rsid w:val="008E5BF1"/>
    <w:rsid w:val="008E60B8"/>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61E0B"/>
    <w:rsid w:val="00A74968"/>
    <w:rsid w:val="00A87806"/>
    <w:rsid w:val="00AB0C9F"/>
    <w:rsid w:val="00AB3F7B"/>
    <w:rsid w:val="00AB6118"/>
    <w:rsid w:val="00AC32B2"/>
    <w:rsid w:val="00AC3DCD"/>
    <w:rsid w:val="00AC5801"/>
    <w:rsid w:val="00AC6FB4"/>
    <w:rsid w:val="00AD737D"/>
    <w:rsid w:val="00AE19F1"/>
    <w:rsid w:val="00AF083C"/>
    <w:rsid w:val="00B0493E"/>
    <w:rsid w:val="00B21DCD"/>
    <w:rsid w:val="00B2498F"/>
    <w:rsid w:val="00B30F9A"/>
    <w:rsid w:val="00B4061D"/>
    <w:rsid w:val="00B520B5"/>
    <w:rsid w:val="00B57338"/>
    <w:rsid w:val="00B705C1"/>
    <w:rsid w:val="00B7378A"/>
    <w:rsid w:val="00B7615A"/>
    <w:rsid w:val="00B80447"/>
    <w:rsid w:val="00B83F26"/>
    <w:rsid w:val="00B84595"/>
    <w:rsid w:val="00B95B30"/>
    <w:rsid w:val="00BA4EE1"/>
    <w:rsid w:val="00BB4EEA"/>
    <w:rsid w:val="00BC00B7"/>
    <w:rsid w:val="00BC5BBE"/>
    <w:rsid w:val="00BC7D9B"/>
    <w:rsid w:val="00BD0BFC"/>
    <w:rsid w:val="00BE0939"/>
    <w:rsid w:val="00BE6C6B"/>
    <w:rsid w:val="00BF71B8"/>
    <w:rsid w:val="00C03C2A"/>
    <w:rsid w:val="00C13DD4"/>
    <w:rsid w:val="00C14B81"/>
    <w:rsid w:val="00C16AF5"/>
    <w:rsid w:val="00C17C65"/>
    <w:rsid w:val="00C276DF"/>
    <w:rsid w:val="00C557D2"/>
    <w:rsid w:val="00C709CD"/>
    <w:rsid w:val="00C75068"/>
    <w:rsid w:val="00C8621E"/>
    <w:rsid w:val="00C95B0E"/>
    <w:rsid w:val="00CB3BB5"/>
    <w:rsid w:val="00CB4F7C"/>
    <w:rsid w:val="00CC3E8C"/>
    <w:rsid w:val="00CC45A0"/>
    <w:rsid w:val="00CD73BF"/>
    <w:rsid w:val="00CE7F49"/>
    <w:rsid w:val="00CF0417"/>
    <w:rsid w:val="00CF116D"/>
    <w:rsid w:val="00CF205B"/>
    <w:rsid w:val="00CF38A5"/>
    <w:rsid w:val="00D011C7"/>
    <w:rsid w:val="00D0196C"/>
    <w:rsid w:val="00D01ACB"/>
    <w:rsid w:val="00D03DA7"/>
    <w:rsid w:val="00D1571A"/>
    <w:rsid w:val="00D2184E"/>
    <w:rsid w:val="00D274CE"/>
    <w:rsid w:val="00D32776"/>
    <w:rsid w:val="00D532B6"/>
    <w:rsid w:val="00D53952"/>
    <w:rsid w:val="00D5611A"/>
    <w:rsid w:val="00D64398"/>
    <w:rsid w:val="00D90CCC"/>
    <w:rsid w:val="00D91798"/>
    <w:rsid w:val="00D93301"/>
    <w:rsid w:val="00DA4548"/>
    <w:rsid w:val="00DC05CC"/>
    <w:rsid w:val="00DD34EC"/>
    <w:rsid w:val="00DE5176"/>
    <w:rsid w:val="00DF3EC5"/>
    <w:rsid w:val="00DF4A58"/>
    <w:rsid w:val="00E06DC1"/>
    <w:rsid w:val="00E07AA6"/>
    <w:rsid w:val="00E11AED"/>
    <w:rsid w:val="00E32D43"/>
    <w:rsid w:val="00E36A32"/>
    <w:rsid w:val="00E376F5"/>
    <w:rsid w:val="00E6214B"/>
    <w:rsid w:val="00E724F1"/>
    <w:rsid w:val="00E74E11"/>
    <w:rsid w:val="00E75F8D"/>
    <w:rsid w:val="00E84D0D"/>
    <w:rsid w:val="00EA401B"/>
    <w:rsid w:val="00EB64F1"/>
    <w:rsid w:val="00EC3260"/>
    <w:rsid w:val="00EC535B"/>
    <w:rsid w:val="00EE0092"/>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aliases w:val="Odstavec 1.1."/>
    <w:basedOn w:val="Normln"/>
    <w:link w:val="OdstavecseseznamemChar"/>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OdstavecseseznamemChar">
    <w:name w:val="Odstavec se seznamem Char"/>
    <w:aliases w:val="Odstavec 1.1. Char"/>
    <w:basedOn w:val="Standardnpsmoodstavce"/>
    <w:link w:val="Odstavecseseznamem"/>
    <w:uiPriority w:val="34"/>
    <w:locked/>
    <w:rsid w:val="005C7176"/>
    <w:rPr>
      <w:rFonts w:eastAsia="Times New Roman"/>
      <w:sz w:val="20"/>
      <w:szCs w:val="20"/>
      <w:lang w:eastAsia="cs-CZ"/>
    </w:rPr>
  </w:style>
  <w:style w:type="paragraph" w:customStyle="1" w:styleId="Zkladntext31">
    <w:name w:val="Základní text 31"/>
    <w:basedOn w:val="Normln"/>
    <w:uiPriority w:val="99"/>
    <w:rsid w:val="00E84D0D"/>
    <w:pPr>
      <w:jc w:val="both"/>
    </w:pPr>
    <w:rPr>
      <w:sz w:val="24"/>
      <w:lang w:eastAsia="en-US"/>
    </w:rPr>
  </w:style>
  <w:style w:type="paragraph" w:customStyle="1" w:styleId="Default">
    <w:name w:val="Default"/>
    <w:rsid w:val="00E84D0D"/>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174999223">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 w:id="1738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4044</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Hejtmánková Věra</cp:lastModifiedBy>
  <cp:revision>2</cp:revision>
  <cp:lastPrinted>2025-02-10T11:17:00Z</cp:lastPrinted>
  <dcterms:created xsi:type="dcterms:W3CDTF">2025-02-11T11:50:00Z</dcterms:created>
  <dcterms:modified xsi:type="dcterms:W3CDTF">2025-02-11T11:50:00Z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