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</w:t>
        <w:br/>
        <w:t>k nájemní smlouvě č. 156/2012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2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Labem,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Český rybářský svaz, z. s., Severočeský územní svaz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Střekovské nábřeží 975/51, 400 03 Ústí nad Labem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00434132</w:t>
        <w:tab/>
        <w:t>DIČ: CZ00434132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ve spolkovém rejstříku vedeném u Městského soudu v Praze pod značkou L 42839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9 se mění s účinností od 1. 3. 2025 tyto body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DOBA NÁJMU změna odst.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Pronajímatel pronajímá nájemci předmět nájmu uvedený v čl. II. na dobu určitou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1. 3. 2025 do 28. 2. 2026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na dobu jednoho roku.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nájmu za období 1. 3. 2025 – 28. 2. 2026 je stanovena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9.863 Kč +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 této smlouvy nabývá platnosti dnem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0" distB="0" distL="0" distR="0" simplePos="0" relativeHeight="12582937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508000</wp:posOffset>
                </wp:positionV>
                <wp:extent cx="2395855" cy="22860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Chomutově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950000000000003pt;margin-top:40.pt;width:188.65000000000001pt;height:18.pt;z-index:-125829375;mso-wrap-distance-left:0;mso-wrap-distance-top:4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Chomutově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0" distB="0" distL="0" distR="0" simplePos="0" relativeHeight="125829380" behindDoc="0" locked="0" layoutInCell="1" allowOverlap="1">
                <wp:simplePos x="0" y="0"/>
                <wp:positionH relativeFrom="page">
                  <wp:posOffset>4034155</wp:posOffset>
                </wp:positionH>
                <wp:positionV relativeFrom="paragraph">
                  <wp:posOffset>508000</wp:posOffset>
                </wp:positionV>
                <wp:extent cx="2630170" cy="2286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01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8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Ústí nad Labem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65000000000003pt;margin-top:40.pt;width:207.09999999999999pt;height:18.pt;z-index:-125829373;mso-wrap-distance-left:0;mso-wrap-distance-top:4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Ústí nad Labem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371600" distB="0" distL="0" distR="0" simplePos="0" relativeHeight="125829382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1371600</wp:posOffset>
                </wp:positionV>
                <wp:extent cx="2673350" cy="3873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5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950000000000003pt;margin-top:108.pt;width:210.5pt;height:30.5pt;z-index:-125829371;mso-wrap-distance-left:0;mso-wrap-distance-top:10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71600" distB="0" distL="0" distR="0" simplePos="0" relativeHeight="125829384" behindDoc="0" locked="0" layoutInCell="1" allowOverlap="1">
                <wp:simplePos x="0" y="0"/>
                <wp:positionH relativeFrom="page">
                  <wp:posOffset>4034155</wp:posOffset>
                </wp:positionH>
                <wp:positionV relativeFrom="paragraph">
                  <wp:posOffset>1371600</wp:posOffset>
                </wp:positionV>
                <wp:extent cx="2597150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65000000000003pt;margin-top:108.pt;width:204.5pt;height:30.5pt;z-index:-125829369;mso-wrap-distance-left:0;mso-wrap-distance-top:10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3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nájemce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353" w:left="1384" w:right="1398" w:bottom="3308" w:header="92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3430270</wp:posOffset>
              </wp:positionH>
              <wp:positionV relativeFrom="page">
                <wp:posOffset>9902825</wp:posOffset>
              </wp:positionV>
              <wp:extent cx="692150" cy="21018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215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0.10000000000002pt;margin-top:779.75pt;width:54.5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7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