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EFC0" w14:textId="77777777" w:rsidR="00AE2C8E" w:rsidRDefault="00AE2C8E" w:rsidP="00A4163E">
      <w:pPr>
        <w:jc w:val="center"/>
        <w:rPr>
          <w:rFonts w:ascii="Segoe UI" w:hAnsi="Segoe UI" w:cs="Segoe UI"/>
          <w:b/>
          <w:caps/>
        </w:rPr>
      </w:pPr>
      <w:bookmarkStart w:id="0" w:name="_Toc410038559"/>
    </w:p>
    <w:p w14:paraId="77FE69BC" w14:textId="5DF01AA4" w:rsidR="00A4163E" w:rsidRPr="00CC0F2C" w:rsidRDefault="00A4163E" w:rsidP="00A4163E">
      <w:pPr>
        <w:jc w:val="center"/>
        <w:rPr>
          <w:rFonts w:ascii="Segoe UI" w:hAnsi="Segoe UI" w:cs="Segoe UI"/>
          <w:b/>
          <w:caps/>
        </w:rPr>
      </w:pPr>
      <w:r w:rsidRPr="00CC0F2C">
        <w:rPr>
          <w:rFonts w:ascii="Segoe UI" w:hAnsi="Segoe UI" w:cs="Segoe UI"/>
          <w:b/>
          <w:caps/>
        </w:rPr>
        <w:t>Smlouva o </w:t>
      </w:r>
      <w:bookmarkEnd w:id="0"/>
      <w:r w:rsidRPr="00CC0F2C">
        <w:rPr>
          <w:rFonts w:ascii="Segoe UI" w:hAnsi="Segoe UI" w:cs="Segoe UI"/>
          <w:b/>
          <w:caps/>
        </w:rPr>
        <w:t xml:space="preserve">POSKYTOVÁNÍ </w:t>
      </w:r>
      <w:r w:rsidR="00F7774E" w:rsidRPr="00CC0F2C">
        <w:rPr>
          <w:rFonts w:ascii="Segoe UI" w:hAnsi="Segoe UI" w:cs="Segoe UI"/>
          <w:b/>
          <w:caps/>
        </w:rPr>
        <w:t>LICENCE</w:t>
      </w:r>
      <w:r w:rsidR="000344DE" w:rsidRPr="00CC0F2C">
        <w:rPr>
          <w:rFonts w:ascii="Segoe UI" w:hAnsi="Segoe UI" w:cs="Segoe UI"/>
          <w:b/>
          <w:caps/>
        </w:rPr>
        <w:t>, PROVOZU</w:t>
      </w:r>
      <w:r w:rsidR="00F7774E" w:rsidRPr="00CC0F2C">
        <w:rPr>
          <w:rFonts w:ascii="Segoe UI" w:hAnsi="Segoe UI" w:cs="Segoe UI"/>
          <w:b/>
          <w:caps/>
        </w:rPr>
        <w:t xml:space="preserve"> </w:t>
      </w:r>
      <w:r w:rsidRPr="00CC0F2C">
        <w:rPr>
          <w:rFonts w:ascii="Segoe UI" w:hAnsi="Segoe UI" w:cs="Segoe UI"/>
          <w:b/>
          <w:caps/>
        </w:rPr>
        <w:t xml:space="preserve">A TECHNICKÉ </w:t>
      </w:r>
      <w:r w:rsidR="00155716" w:rsidRPr="00CC0F2C">
        <w:rPr>
          <w:rFonts w:ascii="Segoe UI" w:hAnsi="Segoe UI" w:cs="Segoe UI"/>
          <w:b/>
          <w:caps/>
        </w:rPr>
        <w:t xml:space="preserve">SERVISNÍ </w:t>
      </w:r>
      <w:r w:rsidRPr="00CC0F2C">
        <w:rPr>
          <w:rFonts w:ascii="Segoe UI" w:hAnsi="Segoe UI" w:cs="Segoe UI"/>
          <w:b/>
          <w:caps/>
        </w:rPr>
        <w:t>PODPOŘE</w:t>
      </w:r>
    </w:p>
    <w:p w14:paraId="762B547E" w14:textId="77777777" w:rsidR="00A4163E" w:rsidRPr="00CC0F2C" w:rsidRDefault="00A4163E" w:rsidP="00A4163E">
      <w:pPr>
        <w:tabs>
          <w:tab w:val="left" w:pos="7380"/>
        </w:tabs>
        <w:jc w:val="center"/>
        <w:rPr>
          <w:rFonts w:ascii="Segoe UI" w:hAnsi="Segoe UI" w:cs="Segoe UI"/>
          <w:b/>
        </w:rPr>
      </w:pPr>
    </w:p>
    <w:p w14:paraId="77556812" w14:textId="36218684" w:rsidR="00A4163E" w:rsidRPr="00CC0F2C" w:rsidRDefault="0090019F" w:rsidP="00A4163E">
      <w:pPr>
        <w:pStyle w:val="Zkladntext"/>
        <w:jc w:val="center"/>
        <w:rPr>
          <w:rFonts w:ascii="Segoe UI" w:hAnsi="Segoe UI" w:cs="Segoe UI"/>
          <w:bCs/>
          <w:caps/>
          <w:sz w:val="22"/>
          <w:szCs w:val="22"/>
        </w:rPr>
      </w:pPr>
      <w:r w:rsidRPr="00CC0F2C">
        <w:rPr>
          <w:rFonts w:ascii="Segoe UI" w:hAnsi="Segoe UI" w:cs="Segoe UI"/>
          <w:bCs/>
          <w:caps/>
          <w:sz w:val="22"/>
          <w:szCs w:val="22"/>
        </w:rPr>
        <w:t>„</w:t>
      </w:r>
      <w:r w:rsidR="00150335" w:rsidRPr="00CC0F2C">
        <w:rPr>
          <w:rFonts w:ascii="Segoe UI" w:hAnsi="Segoe UI" w:cs="Segoe UI"/>
          <w:bCs/>
          <w:caps/>
          <w:sz w:val="22"/>
          <w:szCs w:val="22"/>
        </w:rPr>
        <w:t xml:space="preserve">SbÍRKOVÝ </w:t>
      </w:r>
      <w:r w:rsidR="008D43CE" w:rsidRPr="00CC0F2C">
        <w:rPr>
          <w:rFonts w:ascii="Segoe UI" w:hAnsi="Segoe UI" w:cs="Segoe UI"/>
          <w:bCs/>
          <w:caps/>
          <w:sz w:val="22"/>
          <w:szCs w:val="22"/>
        </w:rPr>
        <w:t xml:space="preserve">EVIDENCNÍ </w:t>
      </w:r>
      <w:r w:rsidRPr="00CC0F2C">
        <w:rPr>
          <w:rFonts w:ascii="Segoe UI" w:hAnsi="Segoe UI" w:cs="Segoe UI"/>
          <w:bCs/>
          <w:caps/>
          <w:sz w:val="22"/>
          <w:szCs w:val="22"/>
        </w:rPr>
        <w:t xml:space="preserve">SYSTÉM </w:t>
      </w:r>
      <w:r w:rsidR="00781BD9" w:rsidRPr="00CC0F2C">
        <w:rPr>
          <w:rFonts w:ascii="Segoe UI" w:hAnsi="Segoe UI" w:cs="Segoe UI"/>
          <w:bCs/>
          <w:caps/>
          <w:sz w:val="22"/>
          <w:szCs w:val="22"/>
        </w:rPr>
        <w:t>NZM“</w:t>
      </w:r>
      <w:r w:rsidR="008D6D83" w:rsidRPr="00CC0F2C">
        <w:rPr>
          <w:rFonts w:ascii="Segoe UI" w:hAnsi="Segoe UI" w:cs="Segoe UI"/>
          <w:bCs/>
          <w:caps/>
          <w:sz w:val="22"/>
          <w:szCs w:val="22"/>
        </w:rPr>
        <w:t xml:space="preserve"> </w:t>
      </w:r>
    </w:p>
    <w:p w14:paraId="228675F3" w14:textId="77777777" w:rsidR="00A4163E" w:rsidRPr="00CC0F2C" w:rsidRDefault="00A4163E" w:rsidP="00A4163E">
      <w:pPr>
        <w:pStyle w:val="slolnkuSmlouvy"/>
        <w:rPr>
          <w:rFonts w:ascii="Segoe UI" w:hAnsi="Segoe UI" w:cs="Segoe UI"/>
          <w:sz w:val="22"/>
          <w:szCs w:val="22"/>
        </w:rPr>
      </w:pPr>
      <w:r w:rsidRPr="00CC0F2C">
        <w:rPr>
          <w:rFonts w:ascii="Segoe UI" w:hAnsi="Segoe UI" w:cs="Segoe UI"/>
          <w:sz w:val="22"/>
          <w:szCs w:val="22"/>
        </w:rPr>
        <w:t>I.</w:t>
      </w:r>
    </w:p>
    <w:p w14:paraId="1B67A50D" w14:textId="77777777" w:rsidR="00A4163E" w:rsidRPr="00CC0F2C" w:rsidRDefault="00A4163E" w:rsidP="00A4163E">
      <w:pPr>
        <w:pStyle w:val="Nadpis4"/>
        <w:tabs>
          <w:tab w:val="clear" w:pos="567"/>
          <w:tab w:val="left" w:pos="0"/>
        </w:tabs>
        <w:ind w:firstLine="0"/>
        <w:jc w:val="center"/>
        <w:rPr>
          <w:rFonts w:ascii="Segoe UI" w:hAnsi="Segoe UI" w:cs="Segoe UI"/>
          <w:b/>
          <w:i w:val="0"/>
          <w:sz w:val="22"/>
          <w:szCs w:val="22"/>
        </w:rPr>
      </w:pPr>
      <w:r w:rsidRPr="00CC0F2C">
        <w:rPr>
          <w:rFonts w:ascii="Segoe UI" w:hAnsi="Segoe UI" w:cs="Segoe UI"/>
          <w:b/>
          <w:i w:val="0"/>
          <w:sz w:val="22"/>
          <w:szCs w:val="22"/>
        </w:rPr>
        <w:t>Smluvní strany</w:t>
      </w:r>
    </w:p>
    <w:p w14:paraId="723398EB" w14:textId="77777777" w:rsidR="00A4163E" w:rsidRPr="00CC0F2C" w:rsidRDefault="00A4163E" w:rsidP="00A4163E">
      <w:pPr>
        <w:pStyle w:val="Zkladntext"/>
        <w:rPr>
          <w:rFonts w:ascii="Segoe UI" w:hAnsi="Segoe UI" w:cs="Segoe UI"/>
          <w:b/>
          <w:bCs/>
          <w:caps/>
          <w:sz w:val="22"/>
          <w:szCs w:val="22"/>
        </w:rPr>
      </w:pPr>
    </w:p>
    <w:p w14:paraId="407E6E3A" w14:textId="3F652ADB" w:rsidR="00A70F3B" w:rsidRPr="00CC0F2C" w:rsidRDefault="00781BD9" w:rsidP="00781BD9">
      <w:pPr>
        <w:pStyle w:val="Odstavecseseznamem"/>
        <w:numPr>
          <w:ilvl w:val="0"/>
          <w:numId w:val="38"/>
        </w:numPr>
        <w:tabs>
          <w:tab w:val="left" w:pos="2160"/>
        </w:tabs>
        <w:spacing w:after="0"/>
        <w:jc w:val="both"/>
        <w:rPr>
          <w:rFonts w:ascii="Segoe UI" w:hAnsi="Segoe UI" w:cs="Segoe UI"/>
        </w:rPr>
      </w:pPr>
      <w:r w:rsidRPr="00CC0F2C">
        <w:rPr>
          <w:rFonts w:ascii="Segoe UI" w:hAnsi="Segoe UI" w:cs="Segoe UI"/>
          <w:b/>
        </w:rPr>
        <w:t>Národní zemědělské muzeum, s.</w:t>
      </w:r>
      <w:r w:rsidR="00002B74">
        <w:rPr>
          <w:rFonts w:ascii="Segoe UI" w:hAnsi="Segoe UI" w:cs="Segoe UI"/>
          <w:b/>
        </w:rPr>
        <w:t xml:space="preserve"> </w:t>
      </w:r>
      <w:r w:rsidRPr="00CC0F2C">
        <w:rPr>
          <w:rFonts w:ascii="Segoe UI" w:hAnsi="Segoe UI" w:cs="Segoe UI"/>
          <w:b/>
        </w:rPr>
        <w:t>p.</w:t>
      </w:r>
      <w:r w:rsidR="00002B74">
        <w:rPr>
          <w:rFonts w:ascii="Segoe UI" w:hAnsi="Segoe UI" w:cs="Segoe UI"/>
          <w:b/>
        </w:rPr>
        <w:t xml:space="preserve"> </w:t>
      </w:r>
      <w:r w:rsidRPr="00CC0F2C">
        <w:rPr>
          <w:rFonts w:ascii="Segoe UI" w:hAnsi="Segoe UI" w:cs="Segoe UI"/>
          <w:b/>
        </w:rPr>
        <w:t>o.</w:t>
      </w:r>
    </w:p>
    <w:p w14:paraId="4D576E7A" w14:textId="162D8818" w:rsidR="00A4163E" w:rsidRPr="00CC0F2C" w:rsidRDefault="00A70F3B" w:rsidP="00781BD9">
      <w:pPr>
        <w:tabs>
          <w:tab w:val="left" w:pos="2160"/>
        </w:tabs>
        <w:spacing w:after="0"/>
        <w:ind w:left="360"/>
        <w:jc w:val="both"/>
        <w:rPr>
          <w:rFonts w:ascii="Segoe UI" w:hAnsi="Segoe UI" w:cs="Segoe UI"/>
        </w:rPr>
      </w:pPr>
      <w:r w:rsidRPr="00CC0F2C">
        <w:rPr>
          <w:rFonts w:ascii="Segoe UI" w:hAnsi="Segoe UI" w:cs="Segoe UI"/>
        </w:rPr>
        <w:t>S</w:t>
      </w:r>
      <w:r w:rsidR="00A4163E" w:rsidRPr="00CC0F2C">
        <w:rPr>
          <w:rFonts w:ascii="Segoe UI" w:hAnsi="Segoe UI" w:cs="Segoe UI"/>
        </w:rPr>
        <w:t xml:space="preserve">e sídlem: </w:t>
      </w:r>
      <w:r w:rsidRPr="00CC0F2C">
        <w:rPr>
          <w:rFonts w:ascii="Segoe UI" w:hAnsi="Segoe UI" w:cs="Segoe UI"/>
        </w:rPr>
        <w:tab/>
      </w:r>
      <w:r w:rsidRPr="00CC0F2C">
        <w:rPr>
          <w:rFonts w:ascii="Segoe UI" w:hAnsi="Segoe UI" w:cs="Segoe UI"/>
        </w:rPr>
        <w:tab/>
      </w:r>
      <w:r w:rsidR="00781BD9" w:rsidRPr="00CC0F2C">
        <w:rPr>
          <w:rFonts w:ascii="Segoe UI" w:hAnsi="Segoe UI" w:cs="Segoe UI"/>
        </w:rPr>
        <w:t xml:space="preserve">Kostelní 1300/44, 170 00 Praha 7 – Letná </w:t>
      </w:r>
    </w:p>
    <w:p w14:paraId="2E361C22" w14:textId="3D6FDE52" w:rsidR="00A4163E" w:rsidRPr="00CC0F2C" w:rsidRDefault="00A70F3B" w:rsidP="00781BD9">
      <w:pPr>
        <w:numPr>
          <w:ilvl w:val="12"/>
          <w:numId w:val="0"/>
        </w:numPr>
        <w:tabs>
          <w:tab w:val="left" w:pos="180"/>
          <w:tab w:val="left" w:pos="2835"/>
        </w:tabs>
        <w:spacing w:after="0"/>
        <w:ind w:left="2160" w:hanging="1800"/>
        <w:jc w:val="both"/>
        <w:rPr>
          <w:rFonts w:ascii="Segoe UI" w:hAnsi="Segoe UI" w:cs="Segoe UI"/>
        </w:rPr>
      </w:pPr>
      <w:r w:rsidRPr="00CC0F2C">
        <w:rPr>
          <w:rFonts w:ascii="Segoe UI" w:hAnsi="Segoe UI" w:cs="Segoe UI"/>
        </w:rPr>
        <w:t>Z</w:t>
      </w:r>
      <w:r w:rsidR="00A4163E" w:rsidRPr="00CC0F2C">
        <w:rPr>
          <w:rFonts w:ascii="Segoe UI" w:hAnsi="Segoe UI" w:cs="Segoe UI"/>
        </w:rPr>
        <w:t>astoupen</w:t>
      </w:r>
      <w:r w:rsidR="00781BD9" w:rsidRPr="00CC0F2C">
        <w:rPr>
          <w:rFonts w:ascii="Segoe UI" w:hAnsi="Segoe UI" w:cs="Segoe UI"/>
        </w:rPr>
        <w:t>o</w:t>
      </w:r>
      <w:r w:rsidR="00A4163E" w:rsidRPr="00CC0F2C">
        <w:rPr>
          <w:rFonts w:ascii="Segoe UI" w:hAnsi="Segoe UI" w:cs="Segoe UI"/>
        </w:rPr>
        <w:t>:</w:t>
      </w:r>
      <w:r w:rsidR="00002B74">
        <w:rPr>
          <w:rFonts w:ascii="Segoe UI" w:hAnsi="Segoe UI" w:cs="Segoe UI"/>
        </w:rPr>
        <w:tab/>
      </w:r>
      <w:r w:rsidR="00002B74">
        <w:rPr>
          <w:rFonts w:ascii="Segoe UI" w:hAnsi="Segoe UI" w:cs="Segoe UI"/>
        </w:rPr>
        <w:tab/>
      </w:r>
      <w:proofErr w:type="spellStart"/>
      <w:r w:rsidR="002372E8">
        <w:rPr>
          <w:rFonts w:ascii="Segoe UI" w:hAnsi="Segoe UI" w:cs="Segoe UI"/>
        </w:rPr>
        <w:t>xxx</w:t>
      </w:r>
      <w:proofErr w:type="spellEnd"/>
      <w:r w:rsidR="00A4163E" w:rsidRPr="00CC0F2C">
        <w:rPr>
          <w:rFonts w:ascii="Segoe UI" w:hAnsi="Segoe UI" w:cs="Segoe UI"/>
        </w:rPr>
        <w:tab/>
      </w:r>
    </w:p>
    <w:p w14:paraId="6CE207B6" w14:textId="5D1BD50E" w:rsidR="00A4163E" w:rsidRPr="00CC0F2C" w:rsidRDefault="00A4163E" w:rsidP="00781BD9">
      <w:pPr>
        <w:numPr>
          <w:ilvl w:val="12"/>
          <w:numId w:val="0"/>
        </w:numPr>
        <w:spacing w:after="0"/>
        <w:ind w:left="360"/>
        <w:jc w:val="both"/>
        <w:rPr>
          <w:rFonts w:ascii="Segoe UI" w:hAnsi="Segoe UI" w:cs="Segoe UI"/>
        </w:rPr>
      </w:pPr>
      <w:r w:rsidRPr="00CC0F2C">
        <w:rPr>
          <w:rFonts w:ascii="Segoe UI" w:hAnsi="Segoe UI" w:cs="Segoe UI"/>
        </w:rPr>
        <w:t>IČ:</w:t>
      </w:r>
      <w:r w:rsidRPr="00CC0F2C">
        <w:rPr>
          <w:rFonts w:ascii="Segoe UI" w:hAnsi="Segoe UI" w:cs="Segoe UI"/>
        </w:rPr>
        <w:tab/>
      </w:r>
      <w:r w:rsidRPr="00CC0F2C">
        <w:rPr>
          <w:rFonts w:ascii="Segoe UI" w:hAnsi="Segoe UI" w:cs="Segoe UI"/>
        </w:rPr>
        <w:tab/>
        <w:t xml:space="preserve">          </w:t>
      </w:r>
      <w:r w:rsidRPr="00CC0F2C">
        <w:rPr>
          <w:rFonts w:ascii="Segoe UI" w:hAnsi="Segoe UI" w:cs="Segoe UI"/>
        </w:rPr>
        <w:tab/>
      </w:r>
      <w:r w:rsidRPr="00CC0F2C">
        <w:rPr>
          <w:rFonts w:ascii="Segoe UI" w:hAnsi="Segoe UI" w:cs="Segoe UI"/>
        </w:rPr>
        <w:tab/>
      </w:r>
      <w:r w:rsidR="00781BD9" w:rsidRPr="00CC0F2C">
        <w:rPr>
          <w:rFonts w:ascii="Segoe UI" w:hAnsi="Segoe UI" w:cs="Segoe UI"/>
        </w:rPr>
        <w:t>75075741</w:t>
      </w:r>
    </w:p>
    <w:p w14:paraId="364EB645" w14:textId="0FC9641D" w:rsidR="00A4163E" w:rsidRPr="00CC0F2C" w:rsidRDefault="00A4163E" w:rsidP="00781BD9">
      <w:pPr>
        <w:numPr>
          <w:ilvl w:val="12"/>
          <w:numId w:val="0"/>
        </w:numPr>
        <w:spacing w:after="0"/>
        <w:ind w:left="360"/>
        <w:jc w:val="both"/>
        <w:rPr>
          <w:rFonts w:ascii="Segoe UI" w:hAnsi="Segoe UI" w:cs="Segoe UI"/>
        </w:rPr>
      </w:pPr>
      <w:r w:rsidRPr="00CC0F2C">
        <w:rPr>
          <w:rFonts w:ascii="Segoe UI" w:hAnsi="Segoe UI" w:cs="Segoe UI"/>
        </w:rPr>
        <w:t>DIČ:</w:t>
      </w:r>
      <w:r w:rsidR="00002B74">
        <w:rPr>
          <w:rFonts w:ascii="Segoe UI" w:hAnsi="Segoe UI" w:cs="Segoe UI"/>
        </w:rPr>
        <w:tab/>
      </w:r>
      <w:r w:rsidR="00002B74">
        <w:rPr>
          <w:rFonts w:ascii="Segoe UI" w:hAnsi="Segoe UI" w:cs="Segoe UI"/>
        </w:rPr>
        <w:tab/>
      </w:r>
      <w:r w:rsidR="00002B74">
        <w:rPr>
          <w:rFonts w:ascii="Segoe UI" w:hAnsi="Segoe UI" w:cs="Segoe UI"/>
        </w:rPr>
        <w:tab/>
      </w:r>
      <w:r w:rsidR="00A70F3B" w:rsidRPr="00CC0F2C">
        <w:rPr>
          <w:rFonts w:ascii="Segoe UI" w:hAnsi="Segoe UI" w:cs="Segoe UI"/>
        </w:rPr>
        <w:t xml:space="preserve">CZ </w:t>
      </w:r>
      <w:r w:rsidR="00781BD9" w:rsidRPr="00CC0F2C">
        <w:rPr>
          <w:rFonts w:ascii="Segoe UI" w:hAnsi="Segoe UI" w:cs="Segoe UI"/>
        </w:rPr>
        <w:t>75075741</w:t>
      </w:r>
    </w:p>
    <w:p w14:paraId="04B3574D" w14:textId="57E5D421" w:rsidR="00A4163E" w:rsidRPr="00CC0F2C" w:rsidRDefault="00A4163E" w:rsidP="00781BD9">
      <w:pPr>
        <w:numPr>
          <w:ilvl w:val="12"/>
          <w:numId w:val="0"/>
        </w:numPr>
        <w:tabs>
          <w:tab w:val="left" w:pos="2160"/>
        </w:tabs>
        <w:spacing w:after="0"/>
        <w:ind w:left="360"/>
        <w:jc w:val="both"/>
        <w:rPr>
          <w:rFonts w:ascii="Segoe UI" w:hAnsi="Segoe UI" w:cs="Segoe UI"/>
        </w:rPr>
      </w:pPr>
      <w:r w:rsidRPr="00CC0F2C">
        <w:rPr>
          <w:rFonts w:ascii="Segoe UI" w:hAnsi="Segoe UI" w:cs="Segoe UI"/>
        </w:rPr>
        <w:t xml:space="preserve">Bankovní spojení: </w:t>
      </w:r>
      <w:r w:rsidRPr="00CC0F2C">
        <w:rPr>
          <w:rFonts w:ascii="Segoe UI" w:hAnsi="Segoe UI" w:cs="Segoe UI"/>
        </w:rPr>
        <w:tab/>
      </w:r>
      <w:r w:rsidRPr="00CC0F2C">
        <w:rPr>
          <w:rFonts w:ascii="Segoe UI" w:hAnsi="Segoe UI" w:cs="Segoe UI"/>
        </w:rPr>
        <w:tab/>
      </w:r>
      <w:proofErr w:type="spellStart"/>
      <w:r w:rsidR="002372E8">
        <w:rPr>
          <w:rFonts w:ascii="Segoe UI" w:hAnsi="Segoe UI" w:cs="Segoe UI"/>
        </w:rPr>
        <w:t>xxx</w:t>
      </w:r>
      <w:proofErr w:type="spellEnd"/>
    </w:p>
    <w:p w14:paraId="6F28DD77" w14:textId="0F72638A" w:rsidR="00A4163E" w:rsidRPr="00CC0F2C" w:rsidRDefault="00A4163E" w:rsidP="00781BD9">
      <w:pPr>
        <w:numPr>
          <w:ilvl w:val="12"/>
          <w:numId w:val="0"/>
        </w:numPr>
        <w:spacing w:after="0"/>
        <w:ind w:left="360"/>
        <w:jc w:val="both"/>
        <w:rPr>
          <w:rFonts w:ascii="Segoe UI" w:hAnsi="Segoe UI" w:cs="Segoe UI"/>
        </w:rPr>
      </w:pPr>
      <w:r w:rsidRPr="00CC0F2C">
        <w:rPr>
          <w:rFonts w:ascii="Segoe UI" w:hAnsi="Segoe UI" w:cs="Segoe UI"/>
        </w:rPr>
        <w:t xml:space="preserve">Číslo účtu: </w:t>
      </w:r>
      <w:r w:rsidRPr="00CC0F2C">
        <w:rPr>
          <w:rFonts w:ascii="Segoe UI" w:hAnsi="Segoe UI" w:cs="Segoe UI"/>
        </w:rPr>
        <w:tab/>
        <w:t xml:space="preserve"> </w:t>
      </w:r>
      <w:r w:rsidRPr="00CC0F2C">
        <w:rPr>
          <w:rFonts w:ascii="Segoe UI" w:hAnsi="Segoe UI" w:cs="Segoe UI"/>
        </w:rPr>
        <w:tab/>
      </w:r>
      <w:proofErr w:type="spellStart"/>
      <w:r w:rsidR="002372E8">
        <w:rPr>
          <w:rFonts w:ascii="Segoe UI" w:hAnsi="Segoe UI" w:cs="Segoe UI"/>
        </w:rPr>
        <w:t>xxx</w:t>
      </w:r>
      <w:proofErr w:type="spellEnd"/>
    </w:p>
    <w:p w14:paraId="0DC51CCA" w14:textId="77777777" w:rsidR="00A4163E" w:rsidRPr="00CC0F2C" w:rsidRDefault="00A4163E" w:rsidP="00781BD9">
      <w:pPr>
        <w:pStyle w:val="Zkladntext"/>
        <w:numPr>
          <w:ilvl w:val="12"/>
          <w:numId w:val="0"/>
        </w:numPr>
        <w:spacing w:before="120"/>
        <w:ind w:left="357"/>
        <w:rPr>
          <w:rFonts w:ascii="Segoe UI" w:hAnsi="Segoe UI" w:cs="Segoe UI"/>
          <w:i/>
          <w:iCs/>
          <w:sz w:val="22"/>
          <w:szCs w:val="22"/>
        </w:rPr>
      </w:pPr>
      <w:r w:rsidRPr="00CC0F2C">
        <w:rPr>
          <w:rFonts w:ascii="Segoe UI" w:hAnsi="Segoe UI" w:cs="Segoe UI"/>
          <w:i/>
          <w:iCs/>
          <w:sz w:val="22"/>
          <w:szCs w:val="22"/>
        </w:rPr>
        <w:t>(dále jen „objednatel“)</w:t>
      </w:r>
    </w:p>
    <w:p w14:paraId="5DEE1CEA" w14:textId="77777777" w:rsidR="00A4163E" w:rsidRPr="00CC0F2C" w:rsidRDefault="00A4163E" w:rsidP="00781BD9">
      <w:pPr>
        <w:pStyle w:val="Zpat"/>
        <w:tabs>
          <w:tab w:val="left" w:pos="2835"/>
        </w:tabs>
        <w:rPr>
          <w:rFonts w:ascii="Segoe UI" w:hAnsi="Segoe UI" w:cs="Segoe UI"/>
          <w:sz w:val="22"/>
          <w:szCs w:val="22"/>
        </w:rPr>
      </w:pPr>
    </w:p>
    <w:p w14:paraId="12D82B4E" w14:textId="77777777" w:rsidR="00A4163E" w:rsidRPr="00CC0F2C" w:rsidRDefault="00A4163E" w:rsidP="00781BD9">
      <w:pPr>
        <w:pStyle w:val="Zpat"/>
        <w:tabs>
          <w:tab w:val="left" w:pos="2835"/>
        </w:tabs>
        <w:ind w:left="360"/>
        <w:rPr>
          <w:rFonts w:ascii="Segoe UI" w:hAnsi="Segoe UI" w:cs="Segoe UI"/>
          <w:sz w:val="22"/>
          <w:szCs w:val="22"/>
        </w:rPr>
      </w:pPr>
      <w:r w:rsidRPr="00CC0F2C">
        <w:rPr>
          <w:rFonts w:ascii="Segoe UI" w:hAnsi="Segoe UI" w:cs="Segoe UI"/>
          <w:sz w:val="22"/>
          <w:szCs w:val="22"/>
        </w:rPr>
        <w:t>a</w:t>
      </w:r>
    </w:p>
    <w:p w14:paraId="0A021134" w14:textId="77777777" w:rsidR="00A4163E" w:rsidRPr="00CC0F2C" w:rsidRDefault="00A4163E" w:rsidP="00781BD9">
      <w:pPr>
        <w:pStyle w:val="Zpat"/>
        <w:tabs>
          <w:tab w:val="left" w:pos="2835"/>
        </w:tabs>
        <w:rPr>
          <w:rFonts w:ascii="Segoe UI" w:hAnsi="Segoe UI" w:cs="Segoe UI"/>
          <w:sz w:val="22"/>
          <w:szCs w:val="22"/>
        </w:rPr>
      </w:pPr>
    </w:p>
    <w:p w14:paraId="0C5A9E68" w14:textId="67F5DBBA" w:rsidR="00A4163E" w:rsidRPr="00CC0F2C" w:rsidRDefault="00346A19" w:rsidP="00781BD9">
      <w:pPr>
        <w:pStyle w:val="Odstavecseseznamem"/>
        <w:numPr>
          <w:ilvl w:val="0"/>
          <w:numId w:val="38"/>
        </w:numPr>
        <w:spacing w:after="0"/>
        <w:jc w:val="both"/>
        <w:rPr>
          <w:rFonts w:ascii="Segoe UI" w:hAnsi="Segoe UI" w:cs="Segoe UI"/>
        </w:rPr>
      </w:pPr>
      <w:proofErr w:type="spellStart"/>
      <w:r>
        <w:rPr>
          <w:rFonts w:ascii="Segoe UI" w:hAnsi="Segoe UI" w:cs="Segoe UI"/>
          <w:b/>
        </w:rPr>
        <w:t>Axiell</w:t>
      </w:r>
      <w:proofErr w:type="spellEnd"/>
      <w:r>
        <w:rPr>
          <w:rFonts w:ascii="Segoe UI" w:hAnsi="Segoe UI" w:cs="Segoe UI"/>
          <w:b/>
        </w:rPr>
        <w:t xml:space="preserve"> s.r.o.</w:t>
      </w:r>
    </w:p>
    <w:p w14:paraId="0B7BBD32" w14:textId="60181E8F" w:rsidR="00A4163E" w:rsidRPr="00CC0F2C" w:rsidRDefault="00A4163E" w:rsidP="00781BD9">
      <w:pPr>
        <w:numPr>
          <w:ilvl w:val="12"/>
          <w:numId w:val="0"/>
        </w:numPr>
        <w:tabs>
          <w:tab w:val="left" w:pos="426"/>
          <w:tab w:val="left" w:pos="2835"/>
        </w:tabs>
        <w:spacing w:after="0"/>
        <w:ind w:left="360"/>
        <w:jc w:val="both"/>
        <w:rPr>
          <w:rFonts w:ascii="Segoe UI" w:hAnsi="Segoe UI" w:cs="Segoe UI"/>
        </w:rPr>
      </w:pPr>
      <w:r w:rsidRPr="00CC0F2C">
        <w:rPr>
          <w:rFonts w:ascii="Segoe UI" w:hAnsi="Segoe UI" w:cs="Segoe UI"/>
        </w:rPr>
        <w:t xml:space="preserve">Se sídlem: </w:t>
      </w:r>
      <w:r w:rsidRPr="00CC0F2C">
        <w:rPr>
          <w:rFonts w:ascii="Segoe UI" w:hAnsi="Segoe UI" w:cs="Segoe UI"/>
        </w:rPr>
        <w:tab/>
      </w:r>
      <w:r w:rsidR="00346A19">
        <w:rPr>
          <w:rFonts w:ascii="Segoe UI" w:hAnsi="Segoe UI" w:cs="Segoe UI"/>
        </w:rPr>
        <w:t xml:space="preserve">Na Radosti </w:t>
      </w:r>
      <w:r w:rsidR="005F1EFB">
        <w:rPr>
          <w:rFonts w:ascii="Segoe UI" w:hAnsi="Segoe UI" w:cs="Segoe UI"/>
        </w:rPr>
        <w:t xml:space="preserve">106/64, 155 21 Praha 5 – Zličín </w:t>
      </w:r>
    </w:p>
    <w:p w14:paraId="2515F099" w14:textId="17B22531" w:rsidR="00A4163E" w:rsidRPr="00CC0F2C" w:rsidRDefault="00A4163E" w:rsidP="00781BD9">
      <w:pPr>
        <w:numPr>
          <w:ilvl w:val="12"/>
          <w:numId w:val="0"/>
        </w:numPr>
        <w:tabs>
          <w:tab w:val="left" w:pos="426"/>
          <w:tab w:val="left" w:pos="2835"/>
        </w:tabs>
        <w:spacing w:after="0"/>
        <w:ind w:left="360"/>
        <w:jc w:val="both"/>
        <w:rPr>
          <w:rFonts w:ascii="Segoe UI" w:hAnsi="Segoe UI" w:cs="Segoe UI"/>
        </w:rPr>
      </w:pPr>
      <w:r w:rsidRPr="00CC0F2C">
        <w:rPr>
          <w:rFonts w:ascii="Segoe UI" w:hAnsi="Segoe UI" w:cs="Segoe UI"/>
        </w:rPr>
        <w:t>Zastoupena:</w:t>
      </w:r>
      <w:r w:rsidRPr="00CC0F2C">
        <w:rPr>
          <w:rFonts w:ascii="Segoe UI" w:hAnsi="Segoe UI" w:cs="Segoe UI"/>
        </w:rPr>
        <w:tab/>
      </w:r>
      <w:proofErr w:type="spellStart"/>
      <w:r w:rsidR="002372E8">
        <w:rPr>
          <w:rFonts w:ascii="Segoe UI" w:hAnsi="Segoe UI" w:cs="Segoe UI"/>
        </w:rPr>
        <w:t>xxx</w:t>
      </w:r>
      <w:proofErr w:type="spellEnd"/>
    </w:p>
    <w:p w14:paraId="55BBD15B" w14:textId="41615E02" w:rsidR="00A4163E" w:rsidRPr="00CC0F2C" w:rsidRDefault="00A4163E" w:rsidP="00781BD9">
      <w:pPr>
        <w:numPr>
          <w:ilvl w:val="12"/>
          <w:numId w:val="0"/>
        </w:numPr>
        <w:tabs>
          <w:tab w:val="left" w:pos="426"/>
          <w:tab w:val="left" w:pos="2835"/>
        </w:tabs>
        <w:spacing w:after="0"/>
        <w:ind w:left="360"/>
        <w:jc w:val="both"/>
        <w:rPr>
          <w:rFonts w:ascii="Segoe UI" w:hAnsi="Segoe UI" w:cs="Segoe UI"/>
        </w:rPr>
      </w:pPr>
      <w:r w:rsidRPr="00CC0F2C">
        <w:rPr>
          <w:rFonts w:ascii="Segoe UI" w:hAnsi="Segoe UI" w:cs="Segoe UI"/>
        </w:rPr>
        <w:t>IČ:</w:t>
      </w:r>
      <w:r w:rsidRPr="00CC0F2C">
        <w:rPr>
          <w:rFonts w:ascii="Segoe UI" w:hAnsi="Segoe UI" w:cs="Segoe UI"/>
        </w:rPr>
        <w:tab/>
      </w:r>
      <w:r w:rsidR="005F1EFB">
        <w:rPr>
          <w:rFonts w:ascii="Segoe UI" w:hAnsi="Segoe UI" w:cs="Segoe UI"/>
        </w:rPr>
        <w:t>2412</w:t>
      </w:r>
      <w:r w:rsidR="005A1AE1">
        <w:rPr>
          <w:rFonts w:ascii="Segoe UI" w:hAnsi="Segoe UI" w:cs="Segoe UI"/>
        </w:rPr>
        <w:t>7582</w:t>
      </w:r>
    </w:p>
    <w:p w14:paraId="215B7D9B" w14:textId="3A29DF38" w:rsidR="00A4163E" w:rsidRPr="00CC0F2C" w:rsidRDefault="00A4163E" w:rsidP="00781BD9">
      <w:pPr>
        <w:numPr>
          <w:ilvl w:val="12"/>
          <w:numId w:val="0"/>
        </w:numPr>
        <w:tabs>
          <w:tab w:val="left" w:pos="426"/>
          <w:tab w:val="left" w:pos="2835"/>
        </w:tabs>
        <w:spacing w:after="0"/>
        <w:ind w:left="360"/>
        <w:jc w:val="both"/>
        <w:rPr>
          <w:rFonts w:ascii="Segoe UI" w:hAnsi="Segoe UI" w:cs="Segoe UI"/>
        </w:rPr>
      </w:pPr>
      <w:r w:rsidRPr="00CC0F2C">
        <w:rPr>
          <w:rFonts w:ascii="Segoe UI" w:hAnsi="Segoe UI" w:cs="Segoe UI"/>
        </w:rPr>
        <w:t>DIČ:</w:t>
      </w:r>
      <w:r w:rsidRPr="00CC0F2C">
        <w:rPr>
          <w:rFonts w:ascii="Segoe UI" w:hAnsi="Segoe UI" w:cs="Segoe UI"/>
        </w:rPr>
        <w:tab/>
      </w:r>
      <w:r w:rsidR="005A1AE1">
        <w:rPr>
          <w:rFonts w:ascii="Segoe UI" w:hAnsi="Segoe UI" w:cs="Segoe UI"/>
        </w:rPr>
        <w:t>CZ24127582</w:t>
      </w:r>
    </w:p>
    <w:p w14:paraId="4DEE6C37" w14:textId="6F2A21E3" w:rsidR="00A4163E" w:rsidRPr="00CC0F2C" w:rsidRDefault="00A4163E" w:rsidP="00781BD9">
      <w:pPr>
        <w:numPr>
          <w:ilvl w:val="12"/>
          <w:numId w:val="0"/>
        </w:numPr>
        <w:tabs>
          <w:tab w:val="left" w:pos="426"/>
          <w:tab w:val="left" w:pos="2835"/>
        </w:tabs>
        <w:spacing w:after="0"/>
        <w:ind w:left="360"/>
        <w:jc w:val="both"/>
        <w:rPr>
          <w:rFonts w:ascii="Segoe UI" w:hAnsi="Segoe UI" w:cs="Segoe UI"/>
        </w:rPr>
      </w:pPr>
      <w:r w:rsidRPr="00CC0F2C">
        <w:rPr>
          <w:rFonts w:ascii="Segoe UI" w:hAnsi="Segoe UI" w:cs="Segoe UI"/>
        </w:rPr>
        <w:t>Bankovní spojení:</w:t>
      </w:r>
      <w:r w:rsidRPr="00CC0F2C">
        <w:rPr>
          <w:rFonts w:ascii="Segoe UI" w:hAnsi="Segoe UI" w:cs="Segoe UI"/>
        </w:rPr>
        <w:tab/>
      </w:r>
      <w:proofErr w:type="spellStart"/>
      <w:r w:rsidR="002372E8">
        <w:rPr>
          <w:rFonts w:ascii="Segoe UI" w:hAnsi="Segoe UI" w:cs="Segoe UI"/>
        </w:rPr>
        <w:t>xxx</w:t>
      </w:r>
      <w:proofErr w:type="spellEnd"/>
    </w:p>
    <w:p w14:paraId="4EBA49B4" w14:textId="31CCA07B" w:rsidR="00A4163E" w:rsidRPr="00CC0F2C" w:rsidRDefault="00A4163E" w:rsidP="00781BD9">
      <w:pPr>
        <w:numPr>
          <w:ilvl w:val="12"/>
          <w:numId w:val="0"/>
        </w:numPr>
        <w:tabs>
          <w:tab w:val="left" w:pos="426"/>
          <w:tab w:val="left" w:pos="2835"/>
        </w:tabs>
        <w:spacing w:after="0"/>
        <w:ind w:left="360"/>
        <w:jc w:val="both"/>
        <w:rPr>
          <w:rFonts w:ascii="Segoe UI" w:hAnsi="Segoe UI" w:cs="Segoe UI"/>
        </w:rPr>
      </w:pPr>
      <w:r w:rsidRPr="00CC0F2C">
        <w:rPr>
          <w:rFonts w:ascii="Segoe UI" w:hAnsi="Segoe UI" w:cs="Segoe UI"/>
        </w:rPr>
        <w:t>Číslo účtu:</w:t>
      </w:r>
      <w:r w:rsidRPr="00CC0F2C">
        <w:rPr>
          <w:rFonts w:ascii="Segoe UI" w:hAnsi="Segoe UI" w:cs="Segoe UI"/>
        </w:rPr>
        <w:tab/>
      </w:r>
      <w:proofErr w:type="spellStart"/>
      <w:r w:rsidR="002372E8">
        <w:rPr>
          <w:rFonts w:ascii="Segoe UI" w:hAnsi="Segoe UI" w:cs="Segoe UI"/>
        </w:rPr>
        <w:t>xxx</w:t>
      </w:r>
      <w:proofErr w:type="spellEnd"/>
    </w:p>
    <w:p w14:paraId="5BAA626B" w14:textId="44D405FE" w:rsidR="00A4163E" w:rsidRPr="00CC0F2C" w:rsidRDefault="00A4163E" w:rsidP="00A4163E">
      <w:pPr>
        <w:numPr>
          <w:ilvl w:val="12"/>
          <w:numId w:val="0"/>
        </w:numPr>
        <w:tabs>
          <w:tab w:val="left" w:pos="426"/>
          <w:tab w:val="left" w:pos="2977"/>
        </w:tabs>
        <w:spacing w:after="120"/>
        <w:ind w:left="357"/>
        <w:jc w:val="both"/>
        <w:rPr>
          <w:rFonts w:ascii="Segoe UI" w:hAnsi="Segoe UI" w:cs="Segoe UI"/>
        </w:rPr>
      </w:pPr>
      <w:r w:rsidRPr="00CC0F2C">
        <w:rPr>
          <w:rFonts w:ascii="Segoe UI" w:hAnsi="Segoe UI" w:cs="Segoe UI"/>
        </w:rPr>
        <w:t xml:space="preserve">Zapsána v obchodním rejstříku vedeném </w:t>
      </w:r>
      <w:r w:rsidR="00C45A1C">
        <w:rPr>
          <w:rFonts w:ascii="Segoe UI" w:hAnsi="Segoe UI" w:cs="Segoe UI"/>
        </w:rPr>
        <w:t>Městským</w:t>
      </w:r>
      <w:r w:rsidRPr="00CC0F2C">
        <w:rPr>
          <w:rFonts w:ascii="Segoe UI" w:hAnsi="Segoe UI" w:cs="Segoe UI"/>
        </w:rPr>
        <w:t xml:space="preserve"> soudem v </w:t>
      </w:r>
      <w:r w:rsidR="00C45A1C">
        <w:rPr>
          <w:rFonts w:ascii="Segoe UI" w:hAnsi="Segoe UI" w:cs="Segoe UI"/>
        </w:rPr>
        <w:t>Praze</w:t>
      </w:r>
      <w:r w:rsidRPr="00CC0F2C">
        <w:rPr>
          <w:rFonts w:ascii="Segoe UI" w:hAnsi="Segoe UI" w:cs="Segoe UI"/>
        </w:rPr>
        <w:t xml:space="preserve">, oddíl </w:t>
      </w:r>
      <w:r w:rsidR="008C3B14">
        <w:rPr>
          <w:rFonts w:ascii="Segoe UI" w:hAnsi="Segoe UI" w:cs="Segoe UI"/>
        </w:rPr>
        <w:t>C</w:t>
      </w:r>
      <w:r w:rsidRPr="00CC0F2C">
        <w:rPr>
          <w:rFonts w:ascii="Segoe UI" w:hAnsi="Segoe UI" w:cs="Segoe UI"/>
        </w:rPr>
        <w:t xml:space="preserve">, vložka </w:t>
      </w:r>
      <w:r w:rsidR="008C3B14">
        <w:rPr>
          <w:rFonts w:ascii="Segoe UI" w:hAnsi="Segoe UI" w:cs="Segoe UI"/>
        </w:rPr>
        <w:t>181091</w:t>
      </w:r>
    </w:p>
    <w:p w14:paraId="328E8F85" w14:textId="77777777" w:rsidR="00A4163E" w:rsidRPr="00CC0F2C" w:rsidRDefault="00A4163E" w:rsidP="00A4163E">
      <w:pPr>
        <w:pStyle w:val="Zkladntext"/>
        <w:numPr>
          <w:ilvl w:val="12"/>
          <w:numId w:val="0"/>
        </w:numPr>
        <w:ind w:left="357"/>
        <w:rPr>
          <w:rFonts w:ascii="Segoe UI" w:hAnsi="Segoe UI" w:cs="Segoe UI"/>
          <w:i/>
          <w:sz w:val="22"/>
          <w:szCs w:val="22"/>
        </w:rPr>
      </w:pPr>
      <w:r w:rsidRPr="00CC0F2C">
        <w:rPr>
          <w:rFonts w:ascii="Segoe UI" w:hAnsi="Segoe UI" w:cs="Segoe UI"/>
          <w:i/>
          <w:sz w:val="22"/>
          <w:szCs w:val="22"/>
        </w:rPr>
        <w:t xml:space="preserve">(dále jen „poskytovatel“) </w:t>
      </w:r>
    </w:p>
    <w:p w14:paraId="2224A355" w14:textId="77777777" w:rsidR="00A4163E" w:rsidRPr="00CC0F2C" w:rsidRDefault="00A4163E" w:rsidP="00A4163E">
      <w:pPr>
        <w:pStyle w:val="lnek1"/>
        <w:rPr>
          <w:rFonts w:ascii="Segoe UI" w:hAnsi="Segoe UI" w:cs="Segoe UI"/>
          <w:sz w:val="22"/>
          <w:szCs w:val="22"/>
        </w:rPr>
      </w:pPr>
      <w:r w:rsidRPr="00CC0F2C">
        <w:rPr>
          <w:rFonts w:ascii="Segoe UI" w:hAnsi="Segoe UI" w:cs="Segoe UI"/>
          <w:sz w:val="22"/>
          <w:szCs w:val="22"/>
        </w:rPr>
        <w:t>II.</w:t>
      </w:r>
    </w:p>
    <w:p w14:paraId="729AA853" w14:textId="77777777" w:rsidR="00A4163E" w:rsidRPr="00CC0F2C" w:rsidRDefault="00A4163E" w:rsidP="00A4163E">
      <w:pPr>
        <w:pStyle w:val="lnek2"/>
        <w:rPr>
          <w:rFonts w:ascii="Segoe UI" w:hAnsi="Segoe UI" w:cs="Segoe UI"/>
          <w:sz w:val="22"/>
        </w:rPr>
      </w:pPr>
      <w:r w:rsidRPr="00CC0F2C">
        <w:rPr>
          <w:rFonts w:ascii="Segoe UI" w:hAnsi="Segoe UI" w:cs="Segoe UI"/>
          <w:sz w:val="22"/>
        </w:rPr>
        <w:t>Základní ustanovení</w:t>
      </w:r>
    </w:p>
    <w:p w14:paraId="51003A4F" w14:textId="77777777" w:rsidR="00F36B1E" w:rsidRDefault="00CD3648" w:rsidP="00EC1404">
      <w:pPr>
        <w:numPr>
          <w:ilvl w:val="0"/>
          <w:numId w:val="1"/>
        </w:numPr>
        <w:pBdr>
          <w:top w:val="nil"/>
          <w:left w:val="nil"/>
          <w:bottom w:val="nil"/>
          <w:right w:val="nil"/>
          <w:between w:val="nil"/>
        </w:pBdr>
        <w:spacing w:before="120" w:after="240"/>
        <w:jc w:val="both"/>
        <w:rPr>
          <w:rFonts w:ascii="Segoe UI" w:hAnsi="Segoe UI" w:cs="Segoe UI"/>
        </w:rPr>
      </w:pPr>
      <w:r w:rsidRPr="00F36B1E">
        <w:rPr>
          <w:rFonts w:ascii="Segoe UI" w:hAnsi="Segoe UI" w:cs="Segoe UI"/>
        </w:rPr>
        <w:t>Závazkový vztah založený touto smlouvou (dále jen „smlouva“) se řídí zákonem č. 89/2012 Sb., občanský zákoník, v aktuálním znění (dále jen „občanský zákoník“), konkrétně pak § 1746 odst. 2 a násl. občanského zákoníku.</w:t>
      </w:r>
    </w:p>
    <w:p w14:paraId="3C4882FA" w14:textId="7FED631D" w:rsidR="00A4163E" w:rsidRPr="00F36B1E" w:rsidRDefault="00CD3648" w:rsidP="00EC1404">
      <w:pPr>
        <w:numPr>
          <w:ilvl w:val="0"/>
          <w:numId w:val="1"/>
        </w:numPr>
        <w:pBdr>
          <w:top w:val="nil"/>
          <w:left w:val="nil"/>
          <w:bottom w:val="nil"/>
          <w:right w:val="nil"/>
          <w:between w:val="nil"/>
        </w:pBdr>
        <w:spacing w:before="120" w:after="240"/>
        <w:jc w:val="both"/>
        <w:rPr>
          <w:rFonts w:ascii="Segoe UI" w:hAnsi="Segoe UI" w:cs="Segoe UI"/>
        </w:rPr>
      </w:pPr>
      <w:r w:rsidRPr="00F36B1E">
        <w:rPr>
          <w:rFonts w:ascii="Segoe UI" w:hAnsi="Segoe UI" w:cs="Segoe UI"/>
        </w:rPr>
        <w:t>Tato smlouva je uzavřena na základě výsledku zadávacího ř</w:t>
      </w:r>
      <w:r w:rsidR="00155716" w:rsidRPr="00F36B1E">
        <w:rPr>
          <w:rFonts w:ascii="Segoe UI" w:hAnsi="Segoe UI" w:cs="Segoe UI"/>
        </w:rPr>
        <w:t>ízení veřejné zakázky s </w:t>
      </w:r>
      <w:r w:rsidRPr="00F36B1E">
        <w:rPr>
          <w:rFonts w:ascii="Segoe UI" w:hAnsi="Segoe UI" w:cs="Segoe UI"/>
        </w:rPr>
        <w:t>názvem</w:t>
      </w:r>
      <w:r w:rsidR="00445CCF" w:rsidRPr="00F36B1E">
        <w:rPr>
          <w:rFonts w:ascii="Segoe UI" w:hAnsi="Segoe UI" w:cs="Segoe UI"/>
          <w:b/>
          <w:sz w:val="32"/>
          <w:szCs w:val="32"/>
        </w:rPr>
        <w:t xml:space="preserve"> </w:t>
      </w:r>
      <w:r w:rsidR="00445CCF" w:rsidRPr="00F36B1E">
        <w:rPr>
          <w:rFonts w:ascii="Segoe UI" w:hAnsi="Segoe UI" w:cs="Segoe UI"/>
          <w:b/>
        </w:rPr>
        <w:t>Sbírkový evidenční systém Národního zemědělského muzea</w:t>
      </w:r>
      <w:r w:rsidRPr="00F36B1E">
        <w:rPr>
          <w:rFonts w:ascii="Segoe UI" w:hAnsi="Segoe UI" w:cs="Segoe UI"/>
        </w:rPr>
        <w:t xml:space="preserve"> (dále také jako „veřejná zakázka“), to vše ve smyslu zákona č. 134/2016 Sb., o zadávání veřejných zakázek, ve znění pozdějších předpisů (dále jen </w:t>
      </w:r>
      <w:r w:rsidR="00097205" w:rsidRPr="00F36B1E">
        <w:rPr>
          <w:rFonts w:ascii="Segoe UI" w:hAnsi="Segoe UI" w:cs="Segoe UI"/>
        </w:rPr>
        <w:t xml:space="preserve">„ZZVZ“ nebo </w:t>
      </w:r>
      <w:r w:rsidRPr="00F36B1E">
        <w:rPr>
          <w:rFonts w:ascii="Segoe UI" w:hAnsi="Segoe UI" w:cs="Segoe UI"/>
        </w:rPr>
        <w:t xml:space="preserve">„zákon o zadávání veřejných zakázek“). Jednotlivá ustanovení této smlouvy musí být vykládána v souladu se zadávacími </w:t>
      </w:r>
      <w:r w:rsidRPr="00F36B1E">
        <w:rPr>
          <w:rFonts w:ascii="Segoe UI" w:hAnsi="Segoe UI" w:cs="Segoe UI"/>
        </w:rPr>
        <w:lastRenderedPageBreak/>
        <w:t xml:space="preserve">podmínkami uvedenými v zadávací dokumentaci veřejné zakázky a v souladu s nabídkou </w:t>
      </w:r>
      <w:r w:rsidR="004D3CE7" w:rsidRPr="00F36B1E">
        <w:rPr>
          <w:rFonts w:ascii="Segoe UI" w:hAnsi="Segoe UI" w:cs="Segoe UI"/>
        </w:rPr>
        <w:t xml:space="preserve">poskytovatele </w:t>
      </w:r>
      <w:r w:rsidRPr="00F36B1E">
        <w:rPr>
          <w:rFonts w:ascii="Segoe UI" w:hAnsi="Segoe UI" w:cs="Segoe UI"/>
        </w:rPr>
        <w:t xml:space="preserve">podanou v rámci zadávacího řízení veřejné zakázky. </w:t>
      </w:r>
      <w:r w:rsidR="00155716" w:rsidRPr="00F36B1E">
        <w:rPr>
          <w:rFonts w:ascii="Segoe UI" w:hAnsi="Segoe UI" w:cs="Segoe UI"/>
        </w:rPr>
        <w:t xml:space="preserve">Poskytovatel je plátcem DPH, a </w:t>
      </w:r>
      <w:r w:rsidR="00A4163E" w:rsidRPr="00F36B1E">
        <w:rPr>
          <w:rFonts w:ascii="Segoe UI" w:hAnsi="Segoe UI" w:cs="Segoe UI"/>
        </w:rPr>
        <w:t xml:space="preserve">prohlašuje, že bankovní účet uvedený v čl. I odst. 2 této smlouvy je bankovním účtem zveřejněným ve smyslu zákona č. 235/2004 Sb., o dani z přidané hodnoty, ve znění pozdějších předpisů (dále jen „zákon o DPH“). </w:t>
      </w:r>
    </w:p>
    <w:p w14:paraId="44D58AE2" w14:textId="2EB9A3BE" w:rsidR="00A4163E" w:rsidRPr="00CC0F2C" w:rsidRDefault="00CD3648" w:rsidP="007B6CAB">
      <w:pPr>
        <w:pStyle w:val="Zkladntext"/>
        <w:numPr>
          <w:ilvl w:val="0"/>
          <w:numId w:val="1"/>
        </w:numPr>
        <w:spacing w:before="120" w:after="120"/>
        <w:ind w:left="357" w:hanging="357"/>
        <w:rPr>
          <w:rFonts w:ascii="Segoe UI" w:hAnsi="Segoe UI" w:cs="Segoe UI"/>
          <w:i/>
          <w:color w:val="000000"/>
          <w:sz w:val="22"/>
          <w:szCs w:val="22"/>
        </w:rPr>
      </w:pPr>
      <w:r w:rsidRPr="00CC0F2C">
        <w:rPr>
          <w:rFonts w:ascii="Segoe UI" w:hAnsi="Segoe UI" w:cs="Segoe UI"/>
          <w:sz w:val="22"/>
          <w:szCs w:val="22"/>
        </w:rPr>
        <w:t xml:space="preserve">Poskytovatel prohlašuje, že je plně způsobilý k řádnému a včasnému </w:t>
      </w:r>
      <w:r w:rsidR="00E2691C" w:rsidRPr="00CC0F2C">
        <w:rPr>
          <w:rFonts w:ascii="Segoe UI" w:hAnsi="Segoe UI" w:cs="Segoe UI"/>
          <w:sz w:val="22"/>
          <w:szCs w:val="22"/>
        </w:rPr>
        <w:t xml:space="preserve">poskytnutí plnění </w:t>
      </w:r>
      <w:r w:rsidRPr="00CC0F2C">
        <w:rPr>
          <w:rFonts w:ascii="Segoe UI" w:hAnsi="Segoe UI" w:cs="Segoe UI"/>
          <w:sz w:val="22"/>
          <w:szCs w:val="22"/>
        </w:rPr>
        <w:t>dle této smlouvy,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poskytovatel plněním smlouvy jinou osobu, má se za to, že plnění realizuje sám.</w:t>
      </w:r>
    </w:p>
    <w:p w14:paraId="4F3DE6AE" w14:textId="77777777" w:rsidR="00CD3648" w:rsidRPr="00CC0F2C" w:rsidRDefault="00CD3648" w:rsidP="007B6CAB">
      <w:pPr>
        <w:numPr>
          <w:ilvl w:val="0"/>
          <w:numId w:val="1"/>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Poskytovatel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poskytovatele a že takové exekuční řízení nebylo vůči němu zahájeno.</w:t>
      </w:r>
    </w:p>
    <w:p w14:paraId="14C76E3D" w14:textId="77777777" w:rsidR="00CD3648" w:rsidRPr="00CC0F2C" w:rsidRDefault="00CD3648" w:rsidP="007B6CAB">
      <w:pPr>
        <w:numPr>
          <w:ilvl w:val="0"/>
          <w:numId w:val="1"/>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41DCE982" w14:textId="77777777" w:rsidR="00CD3648" w:rsidRPr="00CC0F2C" w:rsidRDefault="00CD3648" w:rsidP="007B6CAB">
      <w:pPr>
        <w:numPr>
          <w:ilvl w:val="0"/>
          <w:numId w:val="1"/>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14:paraId="52F707C7" w14:textId="60E48AFB" w:rsidR="00CD3648" w:rsidRPr="00CC0F2C" w:rsidRDefault="00CD3648" w:rsidP="007B6CAB">
      <w:pPr>
        <w:numPr>
          <w:ilvl w:val="0"/>
          <w:numId w:val="1"/>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 xml:space="preserve">Poskytovatel prohlašuje a zavazuje se, že po celou dobu platnosti této smlouvy bude mít sjednánu pojistnou smlouvu pro případ způsobení škody objednateli či třetí osobě s limitním plněním na jednu škodnou událost minimálně </w:t>
      </w:r>
      <w:r w:rsidR="007C2499" w:rsidRPr="00CC0F2C">
        <w:rPr>
          <w:rFonts w:ascii="Segoe UI" w:hAnsi="Segoe UI" w:cs="Segoe UI"/>
        </w:rPr>
        <w:t>3</w:t>
      </w:r>
      <w:r w:rsidRPr="00CC0F2C">
        <w:rPr>
          <w:rFonts w:ascii="Segoe UI" w:hAnsi="Segoe UI" w:cs="Segoe UI"/>
        </w:rPr>
        <w:t xml:space="preserve">.000.000 Kč. Kopii pojistné smlouvy předloží poskytovatel objednateli před podpisem </w:t>
      </w:r>
      <w:r w:rsidR="00D34A65" w:rsidRPr="00CC0F2C">
        <w:rPr>
          <w:rFonts w:ascii="Segoe UI" w:hAnsi="Segoe UI" w:cs="Segoe UI"/>
        </w:rPr>
        <w:t>s</w:t>
      </w:r>
      <w:r w:rsidRPr="00CC0F2C">
        <w:rPr>
          <w:rFonts w:ascii="Segoe UI" w:hAnsi="Segoe UI" w:cs="Segoe UI"/>
        </w:rPr>
        <w:t>mlouvy.</w:t>
      </w:r>
    </w:p>
    <w:p w14:paraId="69F2382E" w14:textId="77777777" w:rsidR="00A4163E" w:rsidRPr="00CC0F2C" w:rsidRDefault="00A4163E" w:rsidP="007B6CAB">
      <w:pPr>
        <w:pStyle w:val="Zkladntext"/>
        <w:numPr>
          <w:ilvl w:val="0"/>
          <w:numId w:val="1"/>
        </w:numPr>
        <w:spacing w:before="120" w:after="120"/>
        <w:rPr>
          <w:rFonts w:ascii="Segoe UI" w:hAnsi="Segoe UI" w:cs="Segoe UI"/>
          <w:i/>
          <w:color w:val="000000"/>
        </w:rPr>
      </w:pPr>
      <w:r w:rsidRPr="00CC0F2C">
        <w:rPr>
          <w:rFonts w:ascii="Segoe UI" w:hAnsi="Segoe UI" w:cs="Segoe UI"/>
          <w:sz w:val="22"/>
          <w:szCs w:val="22"/>
        </w:rPr>
        <w:t>Poskytovatel a objednatel se zavazují ke vzájemné součinnosti za účelem plnění smlouvy.</w:t>
      </w:r>
    </w:p>
    <w:p w14:paraId="0C622337" w14:textId="77777777" w:rsidR="008C4710" w:rsidRPr="00CC0F2C" w:rsidRDefault="008C4710" w:rsidP="007B6CAB">
      <w:pPr>
        <w:numPr>
          <w:ilvl w:val="0"/>
          <w:numId w:val="1"/>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Poskytovatel se zavazuje, že pracovníci poskytovatele a jeho poddodavatelé budou při plnění závazků, které vyplývají z této smlouvy, dodržovat veškeré bezpečnostní předpisy, veškeré zákony a jejich prováděcí vyhlášky, pokud se vztahují k činnosti poskytovatele, bezpečnosti práce, požární ochraně a ochraně životního prostředí. Pokud porušením těchto předpisů poskytovatelem nebo poddodavatelem poskytovatele vznikne škoda, nese náklady poskytovatel. Vzhledem k charakteru objednatele se pracovníci poskytovatele musí při plnění závazků bezpodmínečně řídit také pokyny objednatele.</w:t>
      </w:r>
    </w:p>
    <w:p w14:paraId="2BEDBB0A" w14:textId="22AD4B40" w:rsidR="008C4710" w:rsidRPr="00CC0F2C" w:rsidRDefault="008C4710" w:rsidP="007B6CAB">
      <w:pPr>
        <w:pStyle w:val="Zkladntext"/>
        <w:numPr>
          <w:ilvl w:val="0"/>
          <w:numId w:val="1"/>
        </w:numPr>
        <w:spacing w:before="120" w:after="120"/>
        <w:rPr>
          <w:rFonts w:ascii="Segoe UI" w:hAnsi="Segoe UI" w:cs="Segoe UI"/>
          <w:i/>
          <w:color w:val="000000"/>
          <w:sz w:val="22"/>
          <w:szCs w:val="22"/>
        </w:rPr>
      </w:pPr>
      <w:r w:rsidRPr="00CC0F2C">
        <w:rPr>
          <w:rFonts w:ascii="Segoe UI" w:hAnsi="Segoe UI" w:cs="Segoe UI"/>
          <w:sz w:val="22"/>
          <w:szCs w:val="22"/>
        </w:rPr>
        <w:lastRenderedPageBreak/>
        <w:t xml:space="preserve">Smluvní strany určují jako kontaktní osoby odpovědné pracovníky pro plněné této smlouvy. Tyto kontaktní osoby budou oprávněny zastupovat </w:t>
      </w:r>
      <w:r w:rsidR="003A2E92" w:rsidRPr="00CC0F2C">
        <w:rPr>
          <w:rFonts w:ascii="Segoe UI" w:hAnsi="Segoe UI" w:cs="Segoe UI"/>
          <w:sz w:val="22"/>
          <w:szCs w:val="22"/>
        </w:rPr>
        <w:t>své strany</w:t>
      </w:r>
      <w:r w:rsidRPr="00CC0F2C">
        <w:rPr>
          <w:rFonts w:ascii="Segoe UI" w:hAnsi="Segoe UI" w:cs="Segoe UI"/>
          <w:sz w:val="22"/>
          <w:szCs w:val="22"/>
        </w:rPr>
        <w:t xml:space="preserve"> při plnění ustanovení této smlouvy. Odpovědnými pracovníky objednatele jsou:</w:t>
      </w:r>
      <w:r w:rsidR="002372E8">
        <w:rPr>
          <w:rFonts w:ascii="Segoe UI" w:hAnsi="Segoe UI" w:cs="Segoe UI"/>
          <w:sz w:val="22"/>
          <w:szCs w:val="22"/>
        </w:rPr>
        <w:t xml:space="preserve"> </w:t>
      </w:r>
      <w:proofErr w:type="spellStart"/>
      <w:r w:rsidR="002372E8">
        <w:rPr>
          <w:rFonts w:ascii="Segoe UI" w:hAnsi="Segoe UI" w:cs="Segoe UI"/>
          <w:sz w:val="22"/>
          <w:szCs w:val="22"/>
        </w:rPr>
        <w:t>xxx</w:t>
      </w:r>
      <w:proofErr w:type="spellEnd"/>
    </w:p>
    <w:p w14:paraId="49128CBA" w14:textId="0D712380" w:rsidR="003A2E92" w:rsidRPr="00CC0F2C" w:rsidRDefault="003A2E92" w:rsidP="003A2E92">
      <w:pPr>
        <w:pStyle w:val="OdstavecSmlouvy"/>
        <w:rPr>
          <w:rFonts w:ascii="Segoe UI" w:hAnsi="Segoe UI" w:cs="Segoe UI"/>
          <w:sz w:val="22"/>
          <w:szCs w:val="22"/>
        </w:rPr>
      </w:pPr>
      <w:r w:rsidRPr="00CC0F2C">
        <w:rPr>
          <w:rFonts w:ascii="Segoe UI" w:hAnsi="Segoe UI" w:cs="Segoe UI"/>
          <w:sz w:val="22"/>
          <w:szCs w:val="22"/>
        </w:rPr>
        <w:tab/>
        <w:t>Odpovědnými pracovníky poskytovatele jsou:</w:t>
      </w:r>
      <w:r w:rsidR="002372E8">
        <w:rPr>
          <w:rFonts w:ascii="Segoe UI" w:hAnsi="Segoe UI" w:cs="Segoe UI"/>
          <w:sz w:val="22"/>
          <w:szCs w:val="22"/>
        </w:rPr>
        <w:t xml:space="preserve"> </w:t>
      </w:r>
      <w:proofErr w:type="spellStart"/>
      <w:r w:rsidR="002372E8">
        <w:rPr>
          <w:rFonts w:ascii="Segoe UI" w:hAnsi="Segoe UI" w:cs="Segoe UI"/>
          <w:sz w:val="22"/>
          <w:szCs w:val="22"/>
        </w:rPr>
        <w:t>xxx</w:t>
      </w:r>
      <w:proofErr w:type="spellEnd"/>
    </w:p>
    <w:p w14:paraId="6A500BDE" w14:textId="77777777" w:rsidR="00A4163E" w:rsidRPr="00CC0F2C" w:rsidRDefault="00A4163E" w:rsidP="00A4163E">
      <w:pPr>
        <w:pStyle w:val="OdstavecSmlouvy"/>
        <w:tabs>
          <w:tab w:val="clear" w:pos="426"/>
        </w:tabs>
        <w:ind w:left="426"/>
        <w:rPr>
          <w:rFonts w:ascii="Segoe UI" w:hAnsi="Segoe UI" w:cs="Segoe UI"/>
          <w:sz w:val="22"/>
          <w:szCs w:val="22"/>
        </w:rPr>
      </w:pPr>
      <w:r w:rsidRPr="00CC0F2C">
        <w:rPr>
          <w:rFonts w:ascii="Segoe UI" w:hAnsi="Segoe UI" w:cs="Segoe UI"/>
          <w:sz w:val="22"/>
          <w:szCs w:val="22"/>
        </w:rPr>
        <w:t>Změní-li se kontaktní osoba jedné ze smluvních stran, je tato strana povinna sdělit jméno nové kontaktní osoby druhé smluvní straně nejpozději do dvou dní ode dne, kdy došlo ke změně (v tomto případě postačuje forma e-mailu).</w:t>
      </w:r>
    </w:p>
    <w:p w14:paraId="1BE423C9" w14:textId="77777777" w:rsidR="003A2E92" w:rsidRPr="00CC0F2C" w:rsidRDefault="003A2E92" w:rsidP="00E0402E">
      <w:pPr>
        <w:pStyle w:val="OdstavecSmlouvy"/>
        <w:tabs>
          <w:tab w:val="clear" w:pos="426"/>
        </w:tabs>
        <w:rPr>
          <w:rFonts w:ascii="Segoe UI" w:hAnsi="Segoe UI" w:cs="Segoe UI"/>
          <w:sz w:val="22"/>
          <w:szCs w:val="22"/>
        </w:rPr>
      </w:pPr>
    </w:p>
    <w:p w14:paraId="1A3D8B39" w14:textId="77777777" w:rsidR="00A4163E" w:rsidRPr="00CC0F2C" w:rsidRDefault="00A4163E" w:rsidP="00A4163E">
      <w:pPr>
        <w:pStyle w:val="OdstavecSmlouvy"/>
        <w:tabs>
          <w:tab w:val="clear" w:pos="426"/>
        </w:tabs>
        <w:rPr>
          <w:rFonts w:ascii="Segoe UI" w:hAnsi="Segoe UI" w:cs="Segoe UI"/>
        </w:rPr>
      </w:pPr>
    </w:p>
    <w:p w14:paraId="4612BBD6" w14:textId="77777777" w:rsidR="003A2E92" w:rsidRPr="00CC0F2C" w:rsidRDefault="003A2E92" w:rsidP="00A4163E">
      <w:pPr>
        <w:pStyle w:val="OdstavecSmlouvy"/>
        <w:tabs>
          <w:tab w:val="clear" w:pos="426"/>
        </w:tabs>
        <w:rPr>
          <w:rFonts w:ascii="Segoe UI" w:hAnsi="Segoe UI" w:cs="Segoe UI"/>
        </w:rPr>
      </w:pPr>
    </w:p>
    <w:p w14:paraId="57BCC813" w14:textId="1E091FF9" w:rsidR="00A4163E" w:rsidRPr="00CC0F2C" w:rsidRDefault="00D34A65" w:rsidP="00A4163E">
      <w:pPr>
        <w:pStyle w:val="OdstavecSmlouvy"/>
        <w:tabs>
          <w:tab w:val="clear" w:pos="426"/>
        </w:tabs>
        <w:rPr>
          <w:rFonts w:ascii="Segoe UI" w:hAnsi="Segoe UI" w:cs="Segoe UI"/>
          <w:b/>
          <w:sz w:val="22"/>
          <w:szCs w:val="22"/>
        </w:rPr>
      </w:pPr>
      <w:r w:rsidRPr="00CC0F2C">
        <w:rPr>
          <w:rFonts w:ascii="Segoe UI" w:hAnsi="Segoe UI" w:cs="Segoe UI"/>
          <w:b/>
          <w:sz w:val="22"/>
          <w:szCs w:val="22"/>
        </w:rPr>
        <w:br w:type="column"/>
      </w:r>
      <w:r w:rsidR="00A4163E" w:rsidRPr="00CC0F2C">
        <w:rPr>
          <w:rFonts w:ascii="Segoe UI" w:hAnsi="Segoe UI" w:cs="Segoe UI"/>
          <w:b/>
          <w:sz w:val="22"/>
          <w:szCs w:val="22"/>
        </w:rPr>
        <w:lastRenderedPageBreak/>
        <w:t xml:space="preserve">ČÁST „A“ – POSKYTOVÁNÍ </w:t>
      </w:r>
      <w:r w:rsidR="0005791F" w:rsidRPr="00CC0F2C">
        <w:rPr>
          <w:rFonts w:ascii="Segoe UI" w:hAnsi="Segoe UI" w:cs="Segoe UI"/>
          <w:b/>
          <w:sz w:val="22"/>
          <w:szCs w:val="22"/>
        </w:rPr>
        <w:t>PLNĚNÍ</w:t>
      </w:r>
    </w:p>
    <w:p w14:paraId="005457C0" w14:textId="77777777" w:rsidR="00A4163E" w:rsidRPr="00CC0F2C" w:rsidRDefault="00A4163E" w:rsidP="00A4163E">
      <w:pPr>
        <w:pStyle w:val="lnek1"/>
        <w:rPr>
          <w:rFonts w:ascii="Segoe UI" w:hAnsi="Segoe UI" w:cs="Segoe UI"/>
          <w:sz w:val="22"/>
          <w:szCs w:val="22"/>
        </w:rPr>
      </w:pPr>
      <w:r w:rsidRPr="00CC0F2C">
        <w:rPr>
          <w:rFonts w:ascii="Segoe UI" w:hAnsi="Segoe UI" w:cs="Segoe UI"/>
          <w:sz w:val="22"/>
          <w:szCs w:val="22"/>
        </w:rPr>
        <w:t>III.</w:t>
      </w:r>
    </w:p>
    <w:p w14:paraId="3EB701DE" w14:textId="77777777" w:rsidR="00A4163E" w:rsidRPr="00CC0F2C" w:rsidRDefault="00A4163E" w:rsidP="00A4163E">
      <w:pPr>
        <w:pStyle w:val="lnek2"/>
        <w:rPr>
          <w:rFonts w:ascii="Segoe UI" w:hAnsi="Segoe UI" w:cs="Segoe UI"/>
          <w:sz w:val="22"/>
        </w:rPr>
      </w:pPr>
      <w:bookmarkStart w:id="1" w:name="_Toc410038560"/>
      <w:r w:rsidRPr="00CC0F2C">
        <w:rPr>
          <w:rFonts w:ascii="Segoe UI" w:hAnsi="Segoe UI" w:cs="Segoe UI"/>
          <w:sz w:val="22"/>
        </w:rPr>
        <w:t>Předmět smlouvy</w:t>
      </w:r>
      <w:bookmarkEnd w:id="1"/>
      <w:r w:rsidRPr="00CC0F2C">
        <w:rPr>
          <w:rFonts w:ascii="Segoe UI" w:hAnsi="Segoe UI" w:cs="Segoe UI"/>
          <w:sz w:val="22"/>
        </w:rPr>
        <w:t xml:space="preserve"> v části „A“</w:t>
      </w:r>
    </w:p>
    <w:p w14:paraId="0DCF866F" w14:textId="10C9BC66" w:rsidR="00A4163E" w:rsidRPr="00CC0F2C" w:rsidRDefault="00A4163E" w:rsidP="007B6CAB">
      <w:pPr>
        <w:numPr>
          <w:ilvl w:val="0"/>
          <w:numId w:val="2"/>
        </w:numPr>
        <w:tabs>
          <w:tab w:val="left" w:pos="426"/>
        </w:tabs>
        <w:spacing w:after="120" w:line="240" w:lineRule="auto"/>
        <w:jc w:val="both"/>
        <w:rPr>
          <w:rFonts w:ascii="Segoe UI" w:hAnsi="Segoe UI" w:cs="Segoe UI"/>
        </w:rPr>
      </w:pPr>
      <w:r w:rsidRPr="00CC0F2C">
        <w:rPr>
          <w:rFonts w:ascii="Segoe UI" w:hAnsi="Segoe UI" w:cs="Segoe UI"/>
        </w:rPr>
        <w:t xml:space="preserve">Poskytovatel je provozovatelem </w:t>
      </w:r>
      <w:r w:rsidRPr="00CC0F2C">
        <w:rPr>
          <w:rFonts w:ascii="Segoe UI" w:hAnsi="Segoe UI" w:cs="Segoe UI"/>
          <w:i/>
        </w:rPr>
        <w:t xml:space="preserve">sbírkového evidenčního systému </w:t>
      </w:r>
      <w:r w:rsidR="000E2DAB">
        <w:rPr>
          <w:rFonts w:ascii="Segoe UI" w:hAnsi="Segoe UI" w:cs="Segoe UI"/>
        </w:rPr>
        <w:t>MUSEION</w:t>
      </w:r>
      <w:r w:rsidR="00603BC5" w:rsidRPr="00CC0F2C">
        <w:rPr>
          <w:rFonts w:ascii="Segoe UI" w:hAnsi="Segoe UI" w:cs="Segoe UI"/>
        </w:rPr>
        <w:t xml:space="preserve"> </w:t>
      </w:r>
      <w:r w:rsidRPr="00CC0F2C">
        <w:rPr>
          <w:rFonts w:ascii="Segoe UI" w:hAnsi="Segoe UI" w:cs="Segoe UI"/>
        </w:rPr>
        <w:t xml:space="preserve">(dále jen </w:t>
      </w:r>
      <w:r w:rsidR="001D644D" w:rsidRPr="00CC0F2C">
        <w:rPr>
          <w:rFonts w:ascii="Segoe UI" w:hAnsi="Segoe UI" w:cs="Segoe UI"/>
        </w:rPr>
        <w:t xml:space="preserve">SES) </w:t>
      </w:r>
      <w:r w:rsidRPr="00CC0F2C">
        <w:rPr>
          <w:rFonts w:ascii="Segoe UI" w:hAnsi="Segoe UI" w:cs="Segoe UI"/>
        </w:rPr>
        <w:t xml:space="preserve">určeného </w:t>
      </w:r>
      <w:r w:rsidR="004624BA" w:rsidRPr="00CC0F2C">
        <w:rPr>
          <w:rFonts w:ascii="Segoe UI" w:hAnsi="Segoe UI" w:cs="Segoe UI"/>
        </w:rPr>
        <w:t xml:space="preserve">především </w:t>
      </w:r>
      <w:r w:rsidRPr="00CC0F2C">
        <w:rPr>
          <w:rFonts w:ascii="Segoe UI" w:hAnsi="Segoe UI" w:cs="Segoe UI"/>
        </w:rPr>
        <w:t>k evidenci,</w:t>
      </w:r>
      <w:r w:rsidR="00906654" w:rsidRPr="00CC0F2C">
        <w:rPr>
          <w:rFonts w:ascii="Segoe UI" w:hAnsi="Segoe UI" w:cs="Segoe UI"/>
        </w:rPr>
        <w:t xml:space="preserve"> tezauraci</w:t>
      </w:r>
      <w:r w:rsidR="00C72D8E" w:rsidRPr="00CC0F2C">
        <w:rPr>
          <w:rFonts w:ascii="Segoe UI" w:hAnsi="Segoe UI" w:cs="Segoe UI"/>
        </w:rPr>
        <w:t>, digitalizaci a prezentaci</w:t>
      </w:r>
      <w:r w:rsidRPr="00CC0F2C">
        <w:rPr>
          <w:rFonts w:ascii="Segoe UI" w:hAnsi="Segoe UI" w:cs="Segoe UI"/>
        </w:rPr>
        <w:t xml:space="preserve"> sbírkových předmětů</w:t>
      </w:r>
      <w:r w:rsidR="007C2499" w:rsidRPr="00CC0F2C">
        <w:rPr>
          <w:rFonts w:ascii="Segoe UI" w:hAnsi="Segoe UI" w:cs="Segoe UI"/>
        </w:rPr>
        <w:t xml:space="preserve"> muzejní povahy</w:t>
      </w:r>
      <w:r w:rsidRPr="00CC0F2C">
        <w:rPr>
          <w:rFonts w:ascii="Segoe UI" w:hAnsi="Segoe UI" w:cs="Segoe UI"/>
        </w:rPr>
        <w:t>. Poskytovatel se zavazuje poskytnout jej objednateli k užívání a garantuje s</w:t>
      </w:r>
      <w:r w:rsidR="00B54254" w:rsidRPr="00CC0F2C">
        <w:rPr>
          <w:rFonts w:ascii="Segoe UI" w:hAnsi="Segoe UI" w:cs="Segoe UI"/>
        </w:rPr>
        <w:t>pecifikace uvedené v příloze č. </w:t>
      </w:r>
      <w:r w:rsidRPr="00CC0F2C">
        <w:rPr>
          <w:rFonts w:ascii="Segoe UI" w:hAnsi="Segoe UI" w:cs="Segoe UI"/>
        </w:rPr>
        <w:t>1 této smlouvy „</w:t>
      </w:r>
      <w:r w:rsidR="003F72D1" w:rsidRPr="00CC0F2C">
        <w:rPr>
          <w:rFonts w:ascii="Segoe UI" w:hAnsi="Segoe UI" w:cs="Segoe UI"/>
        </w:rPr>
        <w:t>T</w:t>
      </w:r>
      <w:r w:rsidR="00781BD9" w:rsidRPr="00CC0F2C">
        <w:rPr>
          <w:rFonts w:ascii="Segoe UI" w:hAnsi="Segoe UI" w:cs="Segoe UI"/>
        </w:rPr>
        <w:t>echnická specifikace</w:t>
      </w:r>
      <w:r w:rsidRPr="00CC0F2C">
        <w:rPr>
          <w:rFonts w:ascii="Segoe UI" w:hAnsi="Segoe UI" w:cs="Segoe UI"/>
        </w:rPr>
        <w:t>“</w:t>
      </w:r>
      <w:r w:rsidR="0005791F" w:rsidRPr="00CC0F2C">
        <w:rPr>
          <w:rFonts w:ascii="Segoe UI" w:hAnsi="Segoe UI" w:cs="Segoe UI"/>
        </w:rPr>
        <w:t xml:space="preserve"> a podmínky v této smlouvě uvedené (dále jen „dílo“)</w:t>
      </w:r>
      <w:r w:rsidRPr="00CC0F2C">
        <w:rPr>
          <w:rFonts w:ascii="Segoe UI" w:hAnsi="Segoe UI" w:cs="Segoe UI"/>
        </w:rPr>
        <w:t xml:space="preserve">. </w:t>
      </w:r>
    </w:p>
    <w:p w14:paraId="6D64F796" w14:textId="77777777" w:rsidR="00A4163E" w:rsidRPr="00CC0F2C" w:rsidRDefault="00A4163E" w:rsidP="007B6CAB">
      <w:pPr>
        <w:numPr>
          <w:ilvl w:val="0"/>
          <w:numId w:val="2"/>
        </w:numPr>
        <w:tabs>
          <w:tab w:val="left" w:pos="426"/>
        </w:tabs>
        <w:spacing w:after="120" w:line="240" w:lineRule="auto"/>
        <w:jc w:val="both"/>
        <w:rPr>
          <w:rFonts w:ascii="Segoe UI" w:hAnsi="Segoe UI" w:cs="Segoe UI"/>
        </w:rPr>
      </w:pPr>
      <w:r w:rsidRPr="00CC0F2C">
        <w:rPr>
          <w:rFonts w:ascii="Segoe UI" w:hAnsi="Segoe UI" w:cs="Segoe UI"/>
        </w:rPr>
        <w:t xml:space="preserve">Poskytovatel provozuje a spravuje </w:t>
      </w:r>
      <w:r w:rsidR="00F5702A" w:rsidRPr="00CC0F2C">
        <w:rPr>
          <w:rFonts w:ascii="Segoe UI" w:hAnsi="Segoe UI" w:cs="Segoe UI"/>
        </w:rPr>
        <w:t>systém</w:t>
      </w:r>
      <w:r w:rsidRPr="00CC0F2C">
        <w:rPr>
          <w:rFonts w:ascii="Segoe UI" w:hAnsi="Segoe UI" w:cs="Segoe UI"/>
        </w:rPr>
        <w:t xml:space="preserve"> na svých technických zařízeních a oprávněným uživatelům systému umožňuje jeho užívání prostřednictvím vzdáleného přístupu v rámci neomezeného počtu individuálních uživatelských účtů.</w:t>
      </w:r>
    </w:p>
    <w:p w14:paraId="557B1639" w14:textId="328FD6CE" w:rsidR="00A4163E" w:rsidRPr="00CC0F2C" w:rsidRDefault="00A4163E" w:rsidP="007B6CAB">
      <w:pPr>
        <w:numPr>
          <w:ilvl w:val="0"/>
          <w:numId w:val="2"/>
        </w:numPr>
        <w:tabs>
          <w:tab w:val="left" w:pos="426"/>
        </w:tabs>
        <w:spacing w:after="120" w:line="240" w:lineRule="auto"/>
        <w:jc w:val="both"/>
        <w:rPr>
          <w:rFonts w:ascii="Segoe UI" w:hAnsi="Segoe UI" w:cs="Segoe UI"/>
        </w:rPr>
      </w:pPr>
      <w:r w:rsidRPr="00CC0F2C">
        <w:rPr>
          <w:rFonts w:ascii="Segoe UI" w:hAnsi="Segoe UI" w:cs="Segoe UI"/>
        </w:rPr>
        <w:t xml:space="preserve">Poskytovatel se zavazuje zajistit pro objednatele nepřetržitý provoz sbírkového evidenčního systému včetně zajištění jeho správy. </w:t>
      </w:r>
      <w:r w:rsidR="00F5702A" w:rsidRPr="00CC0F2C">
        <w:rPr>
          <w:rFonts w:ascii="Segoe UI" w:hAnsi="Segoe UI" w:cs="Segoe UI"/>
        </w:rPr>
        <w:t>Systém</w:t>
      </w:r>
      <w:r w:rsidRPr="00CC0F2C">
        <w:rPr>
          <w:rFonts w:ascii="Segoe UI" w:hAnsi="Segoe UI" w:cs="Segoe UI"/>
        </w:rPr>
        <w:t xml:space="preserve"> bude provozován na serverech poskytovatele, které budou fyzicky umístěny na území Evropské unie</w:t>
      </w:r>
      <w:r w:rsidR="00E2691C" w:rsidRPr="00CC0F2C">
        <w:rPr>
          <w:rFonts w:ascii="Segoe UI" w:hAnsi="Segoe UI" w:cs="Segoe UI"/>
        </w:rPr>
        <w:t xml:space="preserve">, popř. jiných územích v souladu s § 6 </w:t>
      </w:r>
      <w:r w:rsidR="00837E1C" w:rsidRPr="00CC0F2C">
        <w:rPr>
          <w:rFonts w:ascii="Segoe UI" w:hAnsi="Segoe UI" w:cs="Segoe UI"/>
        </w:rPr>
        <w:t xml:space="preserve">bodu 3 </w:t>
      </w:r>
      <w:r w:rsidR="007C2499" w:rsidRPr="00CC0F2C">
        <w:rPr>
          <w:rFonts w:ascii="Segoe UI" w:hAnsi="Segoe UI" w:cs="Segoe UI"/>
        </w:rPr>
        <w:t>ZZVZ.</w:t>
      </w:r>
    </w:p>
    <w:p w14:paraId="6E1075BA" w14:textId="52F640B3" w:rsidR="00A4163E" w:rsidRPr="00CC0F2C" w:rsidRDefault="00A4163E" w:rsidP="007B6CAB">
      <w:pPr>
        <w:numPr>
          <w:ilvl w:val="0"/>
          <w:numId w:val="2"/>
        </w:numPr>
        <w:tabs>
          <w:tab w:val="left" w:pos="426"/>
        </w:tabs>
        <w:spacing w:after="120" w:line="240" w:lineRule="auto"/>
        <w:jc w:val="both"/>
        <w:rPr>
          <w:rFonts w:ascii="Segoe UI" w:hAnsi="Segoe UI" w:cs="Segoe UI"/>
        </w:rPr>
      </w:pPr>
      <w:r w:rsidRPr="00CC0F2C">
        <w:rPr>
          <w:rFonts w:ascii="Segoe UI" w:hAnsi="Segoe UI" w:cs="Segoe UI"/>
        </w:rPr>
        <w:t xml:space="preserve">V rámci </w:t>
      </w:r>
      <w:r w:rsidR="007C2499" w:rsidRPr="00CC0F2C">
        <w:rPr>
          <w:rFonts w:ascii="Segoe UI" w:hAnsi="Segoe UI" w:cs="Segoe UI"/>
        </w:rPr>
        <w:t>plně</w:t>
      </w:r>
      <w:r w:rsidR="004B10DB" w:rsidRPr="00CC0F2C">
        <w:rPr>
          <w:rFonts w:ascii="Segoe UI" w:hAnsi="Segoe UI" w:cs="Segoe UI"/>
        </w:rPr>
        <w:t>n</w:t>
      </w:r>
      <w:r w:rsidR="007C2499" w:rsidRPr="00CC0F2C">
        <w:rPr>
          <w:rFonts w:ascii="Segoe UI" w:hAnsi="Segoe UI" w:cs="Segoe UI"/>
        </w:rPr>
        <w:t>í předmětu smlouvy</w:t>
      </w:r>
      <w:r w:rsidR="007E27D2" w:rsidRPr="00CC0F2C">
        <w:rPr>
          <w:rFonts w:ascii="Segoe UI" w:hAnsi="Segoe UI" w:cs="Segoe UI"/>
        </w:rPr>
        <w:t xml:space="preserve"> </w:t>
      </w:r>
      <w:r w:rsidRPr="00CC0F2C">
        <w:rPr>
          <w:rFonts w:ascii="Segoe UI" w:hAnsi="Segoe UI" w:cs="Segoe UI"/>
        </w:rPr>
        <w:t>se poskytovatel zavazuje:</w:t>
      </w:r>
    </w:p>
    <w:p w14:paraId="0881456D" w14:textId="431F07B3" w:rsidR="00CE7CB8" w:rsidRPr="00CC0F2C" w:rsidRDefault="007C2499" w:rsidP="007B6CAB">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s</w:t>
      </w:r>
      <w:r w:rsidR="00CE7CB8" w:rsidRPr="00CC0F2C">
        <w:rPr>
          <w:rFonts w:ascii="Segoe UI" w:hAnsi="Segoe UI" w:cs="Segoe UI"/>
        </w:rPr>
        <w:t>pln</w:t>
      </w:r>
      <w:r w:rsidR="007E27D2" w:rsidRPr="00CC0F2C">
        <w:rPr>
          <w:rFonts w:ascii="Segoe UI" w:hAnsi="Segoe UI" w:cs="Segoe UI"/>
        </w:rPr>
        <w:t xml:space="preserve">it </w:t>
      </w:r>
      <w:r w:rsidR="00CE7CB8" w:rsidRPr="00CC0F2C">
        <w:rPr>
          <w:rFonts w:ascii="Segoe UI" w:hAnsi="Segoe UI" w:cs="Segoe UI"/>
        </w:rPr>
        <w:t>minimální parametr</w:t>
      </w:r>
      <w:r w:rsidR="00464A1F" w:rsidRPr="00CC0F2C">
        <w:rPr>
          <w:rFonts w:ascii="Segoe UI" w:hAnsi="Segoe UI" w:cs="Segoe UI"/>
        </w:rPr>
        <w:t>y</w:t>
      </w:r>
      <w:r w:rsidR="00CE7CB8" w:rsidRPr="00CC0F2C">
        <w:rPr>
          <w:rFonts w:ascii="Segoe UI" w:hAnsi="Segoe UI" w:cs="Segoe UI"/>
        </w:rPr>
        <w:t xml:space="preserve"> </w:t>
      </w:r>
      <w:r w:rsidR="00236945" w:rsidRPr="00CC0F2C">
        <w:rPr>
          <w:rFonts w:ascii="Segoe UI" w:hAnsi="Segoe UI" w:cs="Segoe UI"/>
        </w:rPr>
        <w:t>sbírkového evidenčního systému dle přílohy č. 1</w:t>
      </w:r>
      <w:r w:rsidR="00CE7CB8" w:rsidRPr="00CC0F2C">
        <w:rPr>
          <w:rFonts w:ascii="Segoe UI" w:hAnsi="Segoe UI" w:cs="Segoe UI"/>
        </w:rPr>
        <w:t xml:space="preserve"> </w:t>
      </w:r>
    </w:p>
    <w:p w14:paraId="0EF0EE20" w14:textId="605EB3A7" w:rsidR="007C2499" w:rsidRPr="00CC0F2C" w:rsidRDefault="007C2499">
      <w:pPr>
        <w:pStyle w:val="Odstavecseseznamem"/>
        <w:numPr>
          <w:ilvl w:val="1"/>
          <w:numId w:val="3"/>
        </w:numPr>
        <w:jc w:val="both"/>
        <w:rPr>
          <w:rFonts w:ascii="Segoe UI" w:hAnsi="Segoe UI" w:cs="Segoe UI"/>
        </w:rPr>
      </w:pPr>
      <w:r w:rsidRPr="00CC0F2C">
        <w:rPr>
          <w:rFonts w:ascii="Segoe UI" w:hAnsi="Segoe UI" w:cs="Segoe UI"/>
        </w:rPr>
        <w:t>zpracov</w:t>
      </w:r>
      <w:r w:rsidR="00CB4E32" w:rsidRPr="00CC0F2C">
        <w:rPr>
          <w:rFonts w:ascii="Segoe UI" w:hAnsi="Segoe UI" w:cs="Segoe UI"/>
        </w:rPr>
        <w:t>at</w:t>
      </w:r>
      <w:r w:rsidRPr="00CC0F2C">
        <w:rPr>
          <w:rFonts w:ascii="Segoe UI" w:hAnsi="Segoe UI" w:cs="Segoe UI"/>
        </w:rPr>
        <w:t xml:space="preserve"> implementační projekt realizace veřejné zakázky včetně harmonogramu realizace,</w:t>
      </w:r>
    </w:p>
    <w:p w14:paraId="1A3592D1" w14:textId="7D464230" w:rsidR="001525DC" w:rsidRPr="00CC0F2C" w:rsidRDefault="001525DC" w:rsidP="001525DC">
      <w:pPr>
        <w:pStyle w:val="Odstavecseseznamem"/>
        <w:numPr>
          <w:ilvl w:val="1"/>
          <w:numId w:val="3"/>
        </w:numPr>
        <w:jc w:val="both"/>
        <w:rPr>
          <w:rFonts w:ascii="Segoe UI" w:hAnsi="Segoe UI" w:cs="Segoe UI"/>
        </w:rPr>
      </w:pPr>
      <w:r w:rsidRPr="00CC0F2C">
        <w:rPr>
          <w:rFonts w:ascii="Segoe UI" w:hAnsi="Segoe UI" w:cs="Segoe UI"/>
        </w:rPr>
        <w:t>realizovat implementaci SES dle přílohy č.</w:t>
      </w:r>
      <w:r w:rsidR="000D70A0" w:rsidRPr="00CC0F2C">
        <w:rPr>
          <w:rFonts w:ascii="Segoe UI" w:hAnsi="Segoe UI" w:cs="Segoe UI"/>
        </w:rPr>
        <w:t xml:space="preserve"> </w:t>
      </w:r>
      <w:r w:rsidRPr="00CC0F2C">
        <w:rPr>
          <w:rFonts w:ascii="Segoe UI" w:hAnsi="Segoe UI" w:cs="Segoe UI"/>
        </w:rPr>
        <w:t>1</w:t>
      </w:r>
      <w:r w:rsidR="00F36B1E">
        <w:rPr>
          <w:rFonts w:ascii="Segoe UI" w:hAnsi="Segoe UI" w:cs="Segoe UI"/>
        </w:rPr>
        <w:t xml:space="preserve"> </w:t>
      </w:r>
      <w:r w:rsidRPr="00CC0F2C">
        <w:rPr>
          <w:rFonts w:ascii="Segoe UI" w:hAnsi="Segoe UI" w:cs="Segoe UI"/>
        </w:rPr>
        <w:t xml:space="preserve">– </w:t>
      </w:r>
      <w:r w:rsidR="008A31D9" w:rsidRPr="00CC0F2C">
        <w:rPr>
          <w:rFonts w:ascii="Segoe UI" w:hAnsi="Segoe UI" w:cs="Segoe UI"/>
        </w:rPr>
        <w:t>Technická specifikace</w:t>
      </w:r>
      <w:r w:rsidRPr="00CC0F2C">
        <w:rPr>
          <w:rFonts w:ascii="Segoe UI" w:hAnsi="Segoe UI" w:cs="Segoe UI"/>
        </w:rPr>
        <w:t xml:space="preserve"> SES</w:t>
      </w:r>
      <w:r w:rsidR="00AA64D4" w:rsidRPr="00CC0F2C">
        <w:rPr>
          <w:rFonts w:ascii="Segoe UI" w:hAnsi="Segoe UI" w:cs="Segoe UI"/>
        </w:rPr>
        <w:t xml:space="preserve"> dle harmonogramu, </w:t>
      </w:r>
    </w:p>
    <w:p w14:paraId="44F11465" w14:textId="1CB21ECE" w:rsidR="007C2499" w:rsidRPr="00CC0F2C" w:rsidRDefault="007C2499" w:rsidP="007C2499">
      <w:pPr>
        <w:pStyle w:val="Odstavecseseznamem"/>
        <w:numPr>
          <w:ilvl w:val="1"/>
          <w:numId w:val="3"/>
        </w:numPr>
        <w:rPr>
          <w:rFonts w:ascii="Segoe UI" w:hAnsi="Segoe UI" w:cs="Segoe UI"/>
        </w:rPr>
      </w:pPr>
      <w:r w:rsidRPr="00CC0F2C">
        <w:rPr>
          <w:rFonts w:ascii="Segoe UI" w:hAnsi="Segoe UI" w:cs="Segoe UI"/>
        </w:rPr>
        <w:t>zpracov</w:t>
      </w:r>
      <w:r w:rsidR="00CB4E32" w:rsidRPr="00CC0F2C">
        <w:rPr>
          <w:rFonts w:ascii="Segoe UI" w:hAnsi="Segoe UI" w:cs="Segoe UI"/>
        </w:rPr>
        <w:t>at</w:t>
      </w:r>
      <w:r w:rsidRPr="00CC0F2C">
        <w:rPr>
          <w:rFonts w:ascii="Segoe UI" w:hAnsi="Segoe UI" w:cs="Segoe UI"/>
        </w:rPr>
        <w:t xml:space="preserve"> bezpečnostní, provozní a uživatelské dokumentace včetně manuálů a její předání objednateli,</w:t>
      </w:r>
    </w:p>
    <w:p w14:paraId="44B99706" w14:textId="77777777" w:rsidR="002543EC" w:rsidRPr="00CC0F2C" w:rsidRDefault="00CB4E32" w:rsidP="009A5193">
      <w:pPr>
        <w:pStyle w:val="Odstavecseseznamem"/>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realizovat </w:t>
      </w:r>
      <w:r w:rsidR="007C1FEA" w:rsidRPr="00CC0F2C">
        <w:rPr>
          <w:rFonts w:ascii="Segoe UI" w:hAnsi="Segoe UI" w:cs="Segoe UI"/>
        </w:rPr>
        <w:t>zkušební provoz sbírkového evidenčního systému a zaškol</w:t>
      </w:r>
      <w:r w:rsidRPr="00CC0F2C">
        <w:rPr>
          <w:rFonts w:ascii="Segoe UI" w:hAnsi="Segoe UI" w:cs="Segoe UI"/>
        </w:rPr>
        <w:t xml:space="preserve">it </w:t>
      </w:r>
      <w:r w:rsidR="007C1FEA" w:rsidRPr="00CC0F2C">
        <w:rPr>
          <w:rFonts w:ascii="Segoe UI" w:hAnsi="Segoe UI" w:cs="Segoe UI"/>
        </w:rPr>
        <w:t>objednatelem určen</w:t>
      </w:r>
      <w:r w:rsidRPr="00CC0F2C">
        <w:rPr>
          <w:rFonts w:ascii="Segoe UI" w:hAnsi="Segoe UI" w:cs="Segoe UI"/>
        </w:rPr>
        <w:t>é</w:t>
      </w:r>
      <w:r w:rsidR="007C1FEA" w:rsidRPr="00CC0F2C">
        <w:rPr>
          <w:rFonts w:ascii="Segoe UI" w:hAnsi="Segoe UI" w:cs="Segoe UI"/>
        </w:rPr>
        <w:t xml:space="preserve"> osob dle harmonogramu,</w:t>
      </w:r>
    </w:p>
    <w:p w14:paraId="62512CF4" w14:textId="7C72371F" w:rsidR="00A4163E" w:rsidRPr="00CC0F2C" w:rsidRDefault="00A4163E" w:rsidP="009A5193">
      <w:pPr>
        <w:pStyle w:val="Odstavecseseznamem"/>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umožnit objednateli užívání plné verze systému, </w:t>
      </w:r>
    </w:p>
    <w:p w14:paraId="3EC59740" w14:textId="5AA6F12F" w:rsidR="00111445" w:rsidRPr="00CC0F2C" w:rsidRDefault="00513784" w:rsidP="00111445">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poskytnout související licence SES pro evidenci 150 tis. sbírkových předmětů a uložení kontextových dokumentů v objemu </w:t>
      </w:r>
      <w:r w:rsidR="00AA64D4" w:rsidRPr="00CC0F2C">
        <w:rPr>
          <w:rFonts w:ascii="Segoe UI" w:hAnsi="Segoe UI" w:cs="Segoe UI"/>
        </w:rPr>
        <w:t>200 G</w:t>
      </w:r>
      <w:r w:rsidR="00602B5B" w:rsidRPr="00CC0F2C">
        <w:rPr>
          <w:rFonts w:ascii="Segoe UI" w:hAnsi="Segoe UI" w:cs="Segoe UI"/>
        </w:rPr>
        <w:t xml:space="preserve">B </w:t>
      </w:r>
      <w:r w:rsidR="007C2499" w:rsidRPr="00CC0F2C">
        <w:rPr>
          <w:rFonts w:ascii="Segoe UI" w:hAnsi="Segoe UI" w:cs="Segoe UI"/>
        </w:rPr>
        <w:t>s možností rozšíření</w:t>
      </w:r>
      <w:r w:rsidR="00111445" w:rsidRPr="00CC0F2C">
        <w:rPr>
          <w:rFonts w:ascii="Segoe UI" w:hAnsi="Segoe UI" w:cs="Segoe UI"/>
        </w:rPr>
        <w:t xml:space="preserve"> na svých technických zařízeních (dále jen „diskový prostor“), určený výhradně pro ukládání dat objednatele,</w:t>
      </w:r>
    </w:p>
    <w:p w14:paraId="3A634E00" w14:textId="47A11BD6" w:rsidR="007C1FEA" w:rsidRPr="00CC0F2C" w:rsidRDefault="007C1FEA" w:rsidP="007C1FEA">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zaji</w:t>
      </w:r>
      <w:r w:rsidR="00875508" w:rsidRPr="00CC0F2C">
        <w:rPr>
          <w:rFonts w:ascii="Segoe UI" w:hAnsi="Segoe UI" w:cs="Segoe UI"/>
        </w:rPr>
        <w:t>stit</w:t>
      </w:r>
      <w:r w:rsidRPr="00CC0F2C">
        <w:rPr>
          <w:rFonts w:ascii="Segoe UI" w:hAnsi="Segoe UI" w:cs="Segoe UI"/>
        </w:rPr>
        <w:t xml:space="preserve"> servi</w:t>
      </w:r>
      <w:r w:rsidR="00875508" w:rsidRPr="00CC0F2C">
        <w:rPr>
          <w:rFonts w:ascii="Segoe UI" w:hAnsi="Segoe UI" w:cs="Segoe UI"/>
        </w:rPr>
        <w:t>s</w:t>
      </w:r>
      <w:r w:rsidRPr="00CC0F2C">
        <w:rPr>
          <w:rFonts w:ascii="Segoe UI" w:hAnsi="Segoe UI" w:cs="Segoe UI"/>
        </w:rPr>
        <w:t xml:space="preserve"> a technick</w:t>
      </w:r>
      <w:r w:rsidR="00875508" w:rsidRPr="00CC0F2C">
        <w:rPr>
          <w:rFonts w:ascii="Segoe UI" w:hAnsi="Segoe UI" w:cs="Segoe UI"/>
        </w:rPr>
        <w:t>ou</w:t>
      </w:r>
      <w:r w:rsidRPr="00CC0F2C">
        <w:rPr>
          <w:rFonts w:ascii="Segoe UI" w:hAnsi="Segoe UI" w:cs="Segoe UI"/>
        </w:rPr>
        <w:t xml:space="preserve"> podpor</w:t>
      </w:r>
      <w:r w:rsidR="00875508" w:rsidRPr="00CC0F2C">
        <w:rPr>
          <w:rFonts w:ascii="Segoe UI" w:hAnsi="Segoe UI" w:cs="Segoe UI"/>
        </w:rPr>
        <w:t>u</w:t>
      </w:r>
      <w:r w:rsidRPr="00CC0F2C">
        <w:rPr>
          <w:rFonts w:ascii="Segoe UI" w:hAnsi="Segoe UI" w:cs="Segoe UI"/>
        </w:rPr>
        <w:t xml:space="preserve"> na dobu 48 měsíců, </w:t>
      </w:r>
    </w:p>
    <w:p w14:paraId="5F18EC31" w14:textId="33AC7C6F" w:rsidR="007C1FEA" w:rsidRPr="00CC0F2C" w:rsidRDefault="007C1FEA" w:rsidP="007C1FEA">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zajištění služby Exitu spočívající v přípravě a předání systému novému poskytovateli </w:t>
      </w:r>
      <w:r w:rsidR="0005791F" w:rsidRPr="00CC0F2C">
        <w:rPr>
          <w:rFonts w:ascii="Segoe UI" w:hAnsi="Segoe UI" w:cs="Segoe UI"/>
        </w:rPr>
        <w:t>plnění</w:t>
      </w:r>
      <w:r w:rsidRPr="00CC0F2C">
        <w:rPr>
          <w:rFonts w:ascii="Segoe UI" w:hAnsi="Segoe UI" w:cs="Segoe UI"/>
        </w:rPr>
        <w:t xml:space="preserve"> podpory provozu na konci smluvního vztahu, které zahrnují: vytvoření plánu Exitu, poskytnutí potřebné součinnosti podle pokynů objednatele novému poskytovateli, předání veškeré dokumentace a potřebných informací, řádné předání všech dat zpracovávaných v evidenčním systému, včetně dat doplňkových, a vypracování exitového migračního plánu obsahujícího kompletní migraci dat v dostatečném předstihu a poskytnutí nezbytné součinnosti k jeho realizaci. Služby Exitu budou realizovány na základě požadavku objednatele.</w:t>
      </w:r>
    </w:p>
    <w:p w14:paraId="394FE361" w14:textId="0656F4AD" w:rsidR="00513784" w:rsidRPr="00CC0F2C" w:rsidRDefault="00513784" w:rsidP="00513784">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umožnit přístup neomezeného počtu uživatelů a zajistit přístup oprávněným uživatelům k systému a jeho užívání prostřednictvím internetov</w:t>
      </w:r>
      <w:r w:rsidR="008C6A77" w:rsidRPr="00CC0F2C">
        <w:rPr>
          <w:rFonts w:ascii="Segoe UI" w:hAnsi="Segoe UI" w:cs="Segoe UI"/>
        </w:rPr>
        <w:t>ých</w:t>
      </w:r>
      <w:r w:rsidRPr="00CC0F2C">
        <w:rPr>
          <w:rFonts w:ascii="Segoe UI" w:hAnsi="Segoe UI" w:cs="Segoe UI"/>
        </w:rPr>
        <w:t xml:space="preserve"> prohlížeč</w:t>
      </w:r>
      <w:r w:rsidR="008C6A77" w:rsidRPr="00CC0F2C">
        <w:rPr>
          <w:rFonts w:ascii="Segoe UI" w:hAnsi="Segoe UI" w:cs="Segoe UI"/>
        </w:rPr>
        <w:t>ů</w:t>
      </w:r>
    </w:p>
    <w:p w14:paraId="48D2CC5D" w14:textId="2612B82D" w:rsidR="00513784" w:rsidRPr="00CC0F2C" w:rsidRDefault="00513784" w:rsidP="00513784">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lastRenderedPageBreak/>
        <w:t>realizovat migraci a konsolidac</w:t>
      </w:r>
      <w:r w:rsidR="008C6A77" w:rsidRPr="00CC0F2C">
        <w:rPr>
          <w:rFonts w:ascii="Segoe UI" w:hAnsi="Segoe UI" w:cs="Segoe UI"/>
        </w:rPr>
        <w:t>i</w:t>
      </w:r>
      <w:r w:rsidRPr="00CC0F2C">
        <w:rPr>
          <w:rFonts w:ascii="Segoe UI" w:hAnsi="Segoe UI" w:cs="Segoe UI"/>
        </w:rPr>
        <w:t xml:space="preserve"> dat ze </w:t>
      </w:r>
      <w:r w:rsidR="008C6A77" w:rsidRPr="00CC0F2C">
        <w:rPr>
          <w:rFonts w:ascii="Segoe UI" w:hAnsi="Segoe UI" w:cs="Segoe UI"/>
        </w:rPr>
        <w:t xml:space="preserve">stávajících databází </w:t>
      </w:r>
      <w:r w:rsidR="00F36B1E" w:rsidRPr="00CC0F2C">
        <w:rPr>
          <w:rFonts w:ascii="Segoe UI" w:hAnsi="Segoe UI" w:cs="Segoe UI"/>
        </w:rPr>
        <w:t>–</w:t>
      </w:r>
      <w:r w:rsidR="008C6A77" w:rsidRPr="00CC0F2C">
        <w:rPr>
          <w:rFonts w:ascii="Segoe UI" w:hAnsi="Segoe UI" w:cs="Segoe UI"/>
        </w:rPr>
        <w:t xml:space="preserve"> především </w:t>
      </w:r>
      <w:r w:rsidRPr="00CC0F2C">
        <w:rPr>
          <w:rFonts w:ascii="Segoe UI" w:hAnsi="Segoe UI" w:cs="Segoe UI"/>
        </w:rPr>
        <w:t xml:space="preserve">systému BACH </w:t>
      </w:r>
    </w:p>
    <w:p w14:paraId="59F6FA9A" w14:textId="77777777" w:rsidR="00513784" w:rsidRPr="00CC0F2C" w:rsidRDefault="00513784" w:rsidP="00513784">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integrovat SES na registr CES-ONLINE </w:t>
      </w:r>
    </w:p>
    <w:p w14:paraId="4F99C8E2" w14:textId="2B4209B9" w:rsidR="00513784" w:rsidRPr="00CC0F2C" w:rsidRDefault="00513784" w:rsidP="001D644D">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zajistit provoz SES včetně zajištění jeho správy na serveru poskytovatele po dobu 48měsíců </w:t>
      </w:r>
    </w:p>
    <w:p w14:paraId="5F367BFC" w14:textId="3DCCBB63" w:rsidR="00A4163E" w:rsidRPr="00CC0F2C" w:rsidRDefault="00A4163E" w:rsidP="007B6CAB">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poskytnout objednateli k užívání diskový prostor v rozsahu min. </w:t>
      </w:r>
      <w:r w:rsidR="00951F4D" w:rsidRPr="00CC0F2C">
        <w:rPr>
          <w:rFonts w:ascii="Segoe UI" w:hAnsi="Segoe UI" w:cs="Segoe UI"/>
        </w:rPr>
        <w:t>200 GB</w:t>
      </w:r>
      <w:r w:rsidR="005B2BDC" w:rsidRPr="00CC0F2C">
        <w:rPr>
          <w:rFonts w:ascii="Segoe UI" w:hAnsi="Segoe UI" w:cs="Segoe UI"/>
        </w:rPr>
        <w:t xml:space="preserve"> </w:t>
      </w:r>
    </w:p>
    <w:p w14:paraId="483F493D" w14:textId="27BF1A33" w:rsidR="008C78C8" w:rsidRPr="00CC0F2C" w:rsidRDefault="00464A1F" w:rsidP="007B6CAB">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po spuštění a implem</w:t>
      </w:r>
      <w:r w:rsidR="00D67018" w:rsidRPr="00CC0F2C">
        <w:rPr>
          <w:rFonts w:ascii="Segoe UI" w:hAnsi="Segoe UI" w:cs="Segoe UI"/>
        </w:rPr>
        <w:t>e</w:t>
      </w:r>
      <w:r w:rsidRPr="00CC0F2C">
        <w:rPr>
          <w:rFonts w:ascii="Segoe UI" w:hAnsi="Segoe UI" w:cs="Segoe UI"/>
        </w:rPr>
        <w:t>nt</w:t>
      </w:r>
      <w:r w:rsidR="00D67018" w:rsidRPr="00CC0F2C">
        <w:rPr>
          <w:rFonts w:ascii="Segoe UI" w:hAnsi="Segoe UI" w:cs="Segoe UI"/>
        </w:rPr>
        <w:t>a</w:t>
      </w:r>
      <w:r w:rsidRPr="00CC0F2C">
        <w:rPr>
          <w:rFonts w:ascii="Segoe UI" w:hAnsi="Segoe UI" w:cs="Segoe UI"/>
        </w:rPr>
        <w:t xml:space="preserve">ci systému </w:t>
      </w:r>
      <w:r w:rsidR="008C78C8" w:rsidRPr="00CC0F2C">
        <w:rPr>
          <w:rFonts w:ascii="Segoe UI" w:hAnsi="Segoe UI" w:cs="Segoe UI"/>
        </w:rPr>
        <w:t xml:space="preserve">poskytovat školení uživatelů a kontrolní dny 1x za </w:t>
      </w:r>
      <w:r w:rsidR="00D67018" w:rsidRPr="00CC0F2C">
        <w:rPr>
          <w:rFonts w:ascii="Segoe UI" w:hAnsi="Segoe UI" w:cs="Segoe UI"/>
        </w:rPr>
        <w:t>rok</w:t>
      </w:r>
      <w:r w:rsidR="008C78C8" w:rsidRPr="00CC0F2C">
        <w:rPr>
          <w:rFonts w:ascii="Segoe UI" w:hAnsi="Segoe UI" w:cs="Segoe UI"/>
        </w:rPr>
        <w:t>,</w:t>
      </w:r>
    </w:p>
    <w:p w14:paraId="50AA5AFE" w14:textId="7E6AC722" w:rsidR="009B282B" w:rsidRPr="00CC0F2C" w:rsidRDefault="00A17880" w:rsidP="007B6CAB">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 upravovat a vyv</w:t>
      </w:r>
      <w:r w:rsidR="00F67F7E" w:rsidRPr="00CC0F2C">
        <w:rPr>
          <w:rFonts w:ascii="Segoe UI" w:hAnsi="Segoe UI" w:cs="Segoe UI"/>
        </w:rPr>
        <w:t>í</w:t>
      </w:r>
      <w:r w:rsidRPr="00CC0F2C">
        <w:rPr>
          <w:rFonts w:ascii="Segoe UI" w:hAnsi="Segoe UI" w:cs="Segoe UI"/>
        </w:rPr>
        <w:t xml:space="preserve">jet SES </w:t>
      </w:r>
      <w:r w:rsidR="00F67F7E" w:rsidRPr="00CC0F2C">
        <w:rPr>
          <w:rFonts w:ascii="Segoe UI" w:hAnsi="Segoe UI" w:cs="Segoe UI"/>
        </w:rPr>
        <w:t>na základě legislativních změn</w:t>
      </w:r>
      <w:r w:rsidR="007C1FEA" w:rsidRPr="00CC0F2C">
        <w:rPr>
          <w:rFonts w:ascii="Segoe UI" w:hAnsi="Segoe UI" w:cs="Segoe UI"/>
        </w:rPr>
        <w:t xml:space="preserve">, </w:t>
      </w:r>
      <w:r w:rsidR="002A48D4" w:rsidRPr="00CC0F2C">
        <w:rPr>
          <w:rFonts w:ascii="Segoe UI" w:hAnsi="Segoe UI" w:cs="Segoe UI"/>
        </w:rPr>
        <w:t>provádět bezpečnostní aktualizace serverů provozujících SES</w:t>
      </w:r>
    </w:p>
    <w:p w14:paraId="48A20A0B" w14:textId="73E46CD1" w:rsidR="002A48D4" w:rsidRPr="00CC0F2C" w:rsidRDefault="00A23C93" w:rsidP="007B6CAB">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provádět pravidelné optimalizace (zrychlení) databáze</w:t>
      </w:r>
    </w:p>
    <w:p w14:paraId="3020E09F" w14:textId="759EEA81" w:rsidR="00A23C93" w:rsidRPr="00CC0F2C" w:rsidRDefault="00A23C93" w:rsidP="007B6CAB">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provádět základní kontrolu databázového systému </w:t>
      </w:r>
    </w:p>
    <w:p w14:paraId="687584C4" w14:textId="6A254001" w:rsidR="00DE2AB3" w:rsidRPr="00CC0F2C" w:rsidRDefault="00DE2AB3" w:rsidP="007B6CAB">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zálohovat kompletní data SES (inkreme</w:t>
      </w:r>
      <w:r w:rsidR="003F384F" w:rsidRPr="00CC0F2C">
        <w:rPr>
          <w:rFonts w:ascii="Segoe UI" w:hAnsi="Segoe UI" w:cs="Segoe UI"/>
        </w:rPr>
        <w:t>ntální denní, týdenní a komplexní měsíční)</w:t>
      </w:r>
    </w:p>
    <w:p w14:paraId="203C3E33" w14:textId="21270835" w:rsidR="00A4163E" w:rsidRPr="00CC0F2C" w:rsidRDefault="00A4163E" w:rsidP="007B6CAB">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 xml:space="preserve">poskytovat </w:t>
      </w:r>
      <w:r w:rsidR="0005791F" w:rsidRPr="00CC0F2C">
        <w:rPr>
          <w:rFonts w:ascii="Segoe UI" w:hAnsi="Segoe UI" w:cs="Segoe UI"/>
        </w:rPr>
        <w:t>dodávku</w:t>
      </w:r>
      <w:r w:rsidRPr="00CC0F2C">
        <w:rPr>
          <w:rFonts w:ascii="Segoe UI" w:hAnsi="Segoe UI" w:cs="Segoe UI"/>
        </w:rPr>
        <w:t xml:space="preserve"> </w:t>
      </w:r>
      <w:r w:rsidR="008C78C8" w:rsidRPr="00CC0F2C">
        <w:rPr>
          <w:rFonts w:ascii="Segoe UI" w:hAnsi="Segoe UI" w:cs="Segoe UI"/>
        </w:rPr>
        <w:t>systému</w:t>
      </w:r>
      <w:r w:rsidRPr="00CC0F2C">
        <w:rPr>
          <w:rFonts w:ascii="Segoe UI" w:hAnsi="Segoe UI" w:cs="Segoe UI"/>
        </w:rPr>
        <w:t xml:space="preserve"> v režimu 24x7x365 s garantovanou dostupností </w:t>
      </w:r>
      <w:proofErr w:type="gramStart"/>
      <w:r w:rsidRPr="00CC0F2C">
        <w:rPr>
          <w:rFonts w:ascii="Segoe UI" w:hAnsi="Segoe UI" w:cs="Segoe UI"/>
        </w:rPr>
        <w:t>99%</w:t>
      </w:r>
      <w:proofErr w:type="gramEnd"/>
      <w:r w:rsidRPr="00CC0F2C">
        <w:rPr>
          <w:rFonts w:ascii="Segoe UI" w:hAnsi="Segoe UI" w:cs="Segoe UI"/>
        </w:rPr>
        <w:t xml:space="preserve"> per 30 dní,</w:t>
      </w:r>
    </w:p>
    <w:p w14:paraId="033A2B07" w14:textId="0B82FD8F" w:rsidR="00A4163E" w:rsidRPr="00CC0F2C" w:rsidRDefault="00A4163E" w:rsidP="00D22ED2">
      <w:pPr>
        <w:numPr>
          <w:ilvl w:val="1"/>
          <w:numId w:val="3"/>
        </w:numPr>
        <w:tabs>
          <w:tab w:val="left" w:pos="426"/>
        </w:tabs>
        <w:spacing w:after="120" w:line="240" w:lineRule="auto"/>
        <w:jc w:val="both"/>
        <w:rPr>
          <w:rFonts w:ascii="Segoe UI" w:hAnsi="Segoe UI" w:cs="Segoe UI"/>
        </w:rPr>
      </w:pPr>
      <w:r w:rsidRPr="00CC0F2C">
        <w:rPr>
          <w:rFonts w:ascii="Segoe UI" w:hAnsi="Segoe UI" w:cs="Segoe UI"/>
        </w:rPr>
        <w:t>předem nahlásit objednateli plánovaný servis systému a reportovat výpadky s jejich vysvětlením,</w:t>
      </w:r>
      <w:r w:rsidR="00D925A0" w:rsidRPr="00CC0F2C">
        <w:rPr>
          <w:rFonts w:ascii="Segoe UI" w:hAnsi="Segoe UI" w:cs="Segoe UI"/>
        </w:rPr>
        <w:t xml:space="preserve"> </w:t>
      </w:r>
      <w:r w:rsidRPr="00CC0F2C">
        <w:rPr>
          <w:rFonts w:ascii="Segoe UI" w:hAnsi="Segoe UI" w:cs="Segoe UI"/>
        </w:rPr>
        <w:t>a to způsobem a ve lhůtách a termínech dle této smlouvy, při splnění podmínek uvedených v příloze č. 1 této smlouvy.</w:t>
      </w:r>
    </w:p>
    <w:p w14:paraId="4C4202C1" w14:textId="63E50156" w:rsidR="00820DD8" w:rsidRPr="00CC0F2C" w:rsidRDefault="00820DD8" w:rsidP="00820DD8">
      <w:pPr>
        <w:numPr>
          <w:ilvl w:val="0"/>
          <w:numId w:val="39"/>
        </w:numPr>
        <w:tabs>
          <w:tab w:val="left" w:pos="426"/>
        </w:tabs>
        <w:spacing w:after="120" w:line="240" w:lineRule="auto"/>
        <w:jc w:val="both"/>
        <w:rPr>
          <w:rFonts w:ascii="Segoe UI" w:hAnsi="Segoe UI" w:cs="Segoe UI"/>
        </w:rPr>
      </w:pPr>
      <w:r w:rsidRPr="00CC0F2C">
        <w:rPr>
          <w:rFonts w:ascii="Segoe UI" w:hAnsi="Segoe UI" w:cs="Segoe UI"/>
        </w:rPr>
        <w:t>Poskytovatel a objednatel se dohodli, že:</w:t>
      </w:r>
    </w:p>
    <w:p w14:paraId="1B708C05" w14:textId="4BEB99F0" w:rsidR="00820DD8" w:rsidRPr="00CC0F2C" w:rsidRDefault="00820DD8" w:rsidP="00820DD8">
      <w:pPr>
        <w:numPr>
          <w:ilvl w:val="0"/>
          <w:numId w:val="40"/>
        </w:numPr>
        <w:tabs>
          <w:tab w:val="left" w:pos="851"/>
        </w:tabs>
        <w:spacing w:after="120" w:line="240" w:lineRule="auto"/>
        <w:ind w:left="851" w:hanging="425"/>
        <w:jc w:val="both"/>
        <w:rPr>
          <w:rFonts w:ascii="Segoe UI" w:hAnsi="Segoe UI" w:cs="Segoe UI"/>
        </w:rPr>
      </w:pPr>
      <w:r w:rsidRPr="00CC0F2C">
        <w:rPr>
          <w:rFonts w:ascii="Segoe UI" w:hAnsi="Segoe UI" w:cs="Segoe UI"/>
        </w:rPr>
        <w:t xml:space="preserve">Pod pojmem </w:t>
      </w:r>
      <w:r w:rsidR="00D925A0" w:rsidRPr="00CC0F2C">
        <w:rPr>
          <w:rFonts w:ascii="Segoe UI" w:hAnsi="Segoe UI" w:cs="Segoe UI"/>
        </w:rPr>
        <w:t>z</w:t>
      </w:r>
      <w:r w:rsidRPr="00CC0F2C">
        <w:rPr>
          <w:rFonts w:ascii="Segoe UI" w:hAnsi="Segoe UI" w:cs="Segoe UI"/>
        </w:rPr>
        <w:t xml:space="preserve">kušební provoz se rozumí doba, v níž je již </w:t>
      </w:r>
      <w:r w:rsidR="0005791F" w:rsidRPr="00CC0F2C">
        <w:rPr>
          <w:rFonts w:ascii="Segoe UI" w:hAnsi="Segoe UI" w:cs="Segoe UI"/>
        </w:rPr>
        <w:t>dodávka</w:t>
      </w:r>
      <w:r w:rsidRPr="00CC0F2C">
        <w:rPr>
          <w:rFonts w:ascii="Segoe UI" w:hAnsi="Segoe UI" w:cs="Segoe UI"/>
        </w:rPr>
        <w:t xml:space="preserve"> implementována a zprovozněno a obsahuje veškeré součásti a funkcionality a nevykazuje zjevné vady kategorie „střední“ a „vysoká“</w:t>
      </w:r>
      <w:r w:rsidR="00D925A0" w:rsidRPr="00CC0F2C">
        <w:rPr>
          <w:rFonts w:ascii="Segoe UI" w:hAnsi="Segoe UI" w:cs="Segoe UI"/>
        </w:rPr>
        <w:t>.</w:t>
      </w:r>
      <w:r w:rsidRPr="00CC0F2C">
        <w:rPr>
          <w:rFonts w:ascii="Segoe UI" w:hAnsi="Segoe UI" w:cs="Segoe UI"/>
        </w:rPr>
        <w:t xml:space="preserve"> </w:t>
      </w:r>
    </w:p>
    <w:p w14:paraId="47B8507E" w14:textId="14EF2709" w:rsidR="00820DD8" w:rsidRPr="00CC0F2C" w:rsidRDefault="00820DD8" w:rsidP="00820DD8">
      <w:pPr>
        <w:numPr>
          <w:ilvl w:val="0"/>
          <w:numId w:val="40"/>
        </w:numPr>
        <w:tabs>
          <w:tab w:val="left" w:pos="851"/>
        </w:tabs>
        <w:spacing w:after="120" w:line="240" w:lineRule="auto"/>
        <w:ind w:left="851" w:hanging="425"/>
        <w:jc w:val="both"/>
        <w:rPr>
          <w:rFonts w:ascii="Segoe UI" w:hAnsi="Segoe UI" w:cs="Segoe UI"/>
        </w:rPr>
      </w:pPr>
      <w:r w:rsidRPr="00CC0F2C">
        <w:rPr>
          <w:rFonts w:ascii="Segoe UI" w:hAnsi="Segoe UI" w:cs="Segoe UI"/>
        </w:rPr>
        <w:t xml:space="preserve">K ukončení </w:t>
      </w:r>
      <w:r w:rsidR="00D925A0" w:rsidRPr="00CC0F2C">
        <w:rPr>
          <w:rFonts w:ascii="Segoe UI" w:hAnsi="Segoe UI" w:cs="Segoe UI"/>
        </w:rPr>
        <w:t>z</w:t>
      </w:r>
      <w:r w:rsidRPr="00CC0F2C">
        <w:rPr>
          <w:rFonts w:ascii="Segoe UI" w:hAnsi="Segoe UI" w:cs="Segoe UI"/>
        </w:rPr>
        <w:t xml:space="preserve">kušebního provozu dojde, pokud je </w:t>
      </w:r>
      <w:r w:rsidR="0005791F" w:rsidRPr="00CC0F2C">
        <w:rPr>
          <w:rFonts w:ascii="Segoe UI" w:hAnsi="Segoe UI" w:cs="Segoe UI"/>
        </w:rPr>
        <w:t>dodávka</w:t>
      </w:r>
      <w:r w:rsidRPr="00CC0F2C">
        <w:rPr>
          <w:rFonts w:ascii="Segoe UI" w:hAnsi="Segoe UI" w:cs="Segoe UI"/>
        </w:rPr>
        <w:t xml:space="preserve"> plně bezvadně funkční během běžné činnosti </w:t>
      </w:r>
      <w:r w:rsidR="00D925A0" w:rsidRPr="00CC0F2C">
        <w:rPr>
          <w:rFonts w:ascii="Segoe UI" w:hAnsi="Segoe UI" w:cs="Segoe UI"/>
        </w:rPr>
        <w:t>o</w:t>
      </w:r>
      <w:r w:rsidRPr="00CC0F2C">
        <w:rPr>
          <w:rFonts w:ascii="Segoe UI" w:hAnsi="Segoe UI" w:cs="Segoe UI"/>
        </w:rPr>
        <w:t>bjednatele a proběhlo akceptační řízení.</w:t>
      </w:r>
    </w:p>
    <w:p w14:paraId="04F4BFDA" w14:textId="2FA256C6" w:rsidR="00820DD8" w:rsidRPr="00CC0F2C" w:rsidRDefault="00820DD8" w:rsidP="00820DD8">
      <w:pPr>
        <w:numPr>
          <w:ilvl w:val="0"/>
          <w:numId w:val="40"/>
        </w:numPr>
        <w:tabs>
          <w:tab w:val="left" w:pos="851"/>
        </w:tabs>
        <w:spacing w:after="120" w:line="240" w:lineRule="auto"/>
        <w:ind w:left="851" w:hanging="425"/>
        <w:jc w:val="both"/>
        <w:rPr>
          <w:rFonts w:ascii="Segoe UI" w:hAnsi="Segoe UI" w:cs="Segoe UI"/>
        </w:rPr>
      </w:pPr>
      <w:r w:rsidRPr="00CC0F2C">
        <w:rPr>
          <w:rFonts w:ascii="Segoe UI" w:hAnsi="Segoe UI" w:cs="Segoe UI"/>
        </w:rPr>
        <w:t xml:space="preserve">Zkušební provoz bude probíhat v místech plnění </w:t>
      </w:r>
      <w:r w:rsidR="0005791F" w:rsidRPr="00CC0F2C">
        <w:rPr>
          <w:rFonts w:ascii="Segoe UI" w:hAnsi="Segoe UI" w:cs="Segoe UI"/>
        </w:rPr>
        <w:t>dodávky</w:t>
      </w:r>
      <w:r w:rsidR="00D925A0" w:rsidRPr="00CC0F2C">
        <w:rPr>
          <w:rFonts w:ascii="Segoe UI" w:hAnsi="Segoe UI" w:cs="Segoe UI"/>
        </w:rPr>
        <w:t xml:space="preserve"> </w:t>
      </w:r>
      <w:r w:rsidRPr="00CC0F2C">
        <w:rPr>
          <w:rFonts w:ascii="Segoe UI" w:hAnsi="Segoe UI" w:cs="Segoe UI"/>
        </w:rPr>
        <w:t>a bude jej provádět objednatel v součinnosti s</w:t>
      </w:r>
      <w:r w:rsidR="00D925A0" w:rsidRPr="00CC0F2C">
        <w:rPr>
          <w:rFonts w:ascii="Segoe UI" w:hAnsi="Segoe UI" w:cs="Segoe UI"/>
        </w:rPr>
        <w:t> poskytovatelem</w:t>
      </w:r>
      <w:r w:rsidRPr="00CC0F2C">
        <w:rPr>
          <w:rFonts w:ascii="Segoe UI" w:hAnsi="Segoe UI" w:cs="Segoe UI"/>
        </w:rPr>
        <w:t xml:space="preserve">. </w:t>
      </w:r>
    </w:p>
    <w:p w14:paraId="3C70CC03" w14:textId="5A126188" w:rsidR="00820DD8" w:rsidRPr="00CC0F2C" w:rsidRDefault="00820DD8" w:rsidP="00820DD8">
      <w:pPr>
        <w:numPr>
          <w:ilvl w:val="0"/>
          <w:numId w:val="40"/>
        </w:numPr>
        <w:tabs>
          <w:tab w:val="left" w:pos="851"/>
        </w:tabs>
        <w:spacing w:after="120" w:line="240" w:lineRule="auto"/>
        <w:ind w:left="851" w:hanging="425"/>
        <w:jc w:val="both"/>
        <w:rPr>
          <w:rFonts w:ascii="Segoe UI" w:hAnsi="Segoe UI" w:cs="Segoe UI"/>
        </w:rPr>
      </w:pPr>
      <w:r w:rsidRPr="00CC0F2C">
        <w:rPr>
          <w:rFonts w:ascii="Segoe UI" w:hAnsi="Segoe UI" w:cs="Segoe UI"/>
        </w:rPr>
        <w:t xml:space="preserve">Vady </w:t>
      </w:r>
      <w:r w:rsidR="0005791F" w:rsidRPr="00CC0F2C">
        <w:rPr>
          <w:rFonts w:ascii="Segoe UI" w:hAnsi="Segoe UI" w:cs="Segoe UI"/>
        </w:rPr>
        <w:t>dodávky</w:t>
      </w:r>
      <w:r w:rsidRPr="00CC0F2C">
        <w:rPr>
          <w:rFonts w:ascii="Segoe UI" w:hAnsi="Segoe UI" w:cs="Segoe UI"/>
        </w:rPr>
        <w:t xml:space="preserve"> zjištěné při zkušebním provozu, je </w:t>
      </w:r>
      <w:r w:rsidR="00D925A0" w:rsidRPr="00CC0F2C">
        <w:rPr>
          <w:rFonts w:ascii="Segoe UI" w:hAnsi="Segoe UI" w:cs="Segoe UI"/>
        </w:rPr>
        <w:t>poskyto</w:t>
      </w:r>
      <w:r w:rsidR="005B2BDC" w:rsidRPr="00CC0F2C">
        <w:rPr>
          <w:rFonts w:ascii="Segoe UI" w:hAnsi="Segoe UI" w:cs="Segoe UI"/>
        </w:rPr>
        <w:t>v</w:t>
      </w:r>
      <w:r w:rsidR="00D925A0" w:rsidRPr="00CC0F2C">
        <w:rPr>
          <w:rFonts w:ascii="Segoe UI" w:hAnsi="Segoe UI" w:cs="Segoe UI"/>
        </w:rPr>
        <w:t>atel</w:t>
      </w:r>
      <w:r w:rsidRPr="00CC0F2C">
        <w:rPr>
          <w:rFonts w:ascii="Segoe UI" w:hAnsi="Segoe UI" w:cs="Segoe UI"/>
        </w:rPr>
        <w:t xml:space="preserve"> povinen odstranit ve lhůtě deseti kalendářních dnů, nejpozději však ke dni ukončení zkušebního provozu. </w:t>
      </w:r>
    </w:p>
    <w:p w14:paraId="440D9907" w14:textId="71CF5D10" w:rsidR="00820DD8" w:rsidRPr="00CC0F2C" w:rsidRDefault="00820DD8" w:rsidP="00D22ED2">
      <w:pPr>
        <w:numPr>
          <w:ilvl w:val="0"/>
          <w:numId w:val="40"/>
        </w:numPr>
        <w:tabs>
          <w:tab w:val="left" w:pos="851"/>
        </w:tabs>
        <w:spacing w:after="120" w:line="240" w:lineRule="auto"/>
        <w:ind w:left="851" w:hanging="425"/>
        <w:jc w:val="both"/>
        <w:rPr>
          <w:rFonts w:ascii="Segoe UI" w:hAnsi="Segoe UI" w:cs="Segoe UI"/>
        </w:rPr>
      </w:pPr>
      <w:r w:rsidRPr="00CC0F2C">
        <w:rPr>
          <w:rFonts w:ascii="Segoe UI" w:hAnsi="Segoe UI" w:cs="Segoe UI"/>
        </w:rPr>
        <w:t>Ve zkušebním provozu může docházet k dílčím úpravám díla tak, aby nedocházelo k omezení dané funkcionality.</w:t>
      </w:r>
    </w:p>
    <w:p w14:paraId="69916696" w14:textId="21589067" w:rsidR="00A4163E" w:rsidRPr="00CC0F2C" w:rsidRDefault="00A4163E" w:rsidP="007B6CAB">
      <w:pPr>
        <w:numPr>
          <w:ilvl w:val="0"/>
          <w:numId w:val="2"/>
        </w:numPr>
        <w:tabs>
          <w:tab w:val="left" w:pos="426"/>
        </w:tabs>
        <w:spacing w:after="120" w:line="240" w:lineRule="auto"/>
        <w:jc w:val="both"/>
        <w:rPr>
          <w:rFonts w:ascii="Segoe UI" w:hAnsi="Segoe UI" w:cs="Segoe UI"/>
        </w:rPr>
      </w:pPr>
      <w:r w:rsidRPr="00CC0F2C">
        <w:rPr>
          <w:rFonts w:ascii="Segoe UI" w:hAnsi="Segoe UI" w:cs="Segoe UI"/>
        </w:rPr>
        <w:t xml:space="preserve">Objednatel je oprávněn užívat systém výlučně za účelem evidence předmětů, které tvoří součást </w:t>
      </w:r>
      <w:r w:rsidR="00AC1B3F" w:rsidRPr="00CC0F2C">
        <w:rPr>
          <w:rFonts w:ascii="Segoe UI" w:hAnsi="Segoe UI" w:cs="Segoe UI"/>
        </w:rPr>
        <w:t>Sbírky NZM</w:t>
      </w:r>
      <w:r w:rsidR="008C64A6" w:rsidRPr="00CC0F2C">
        <w:rPr>
          <w:rFonts w:ascii="Segoe UI" w:hAnsi="Segoe UI" w:cs="Segoe UI"/>
        </w:rPr>
        <w:t xml:space="preserve"> nebo mu jsou na základě smluvního vztahu svěřeny</w:t>
      </w:r>
      <w:r w:rsidR="00CC207D" w:rsidRPr="00CC0F2C">
        <w:rPr>
          <w:rFonts w:ascii="Segoe UI" w:hAnsi="Segoe UI" w:cs="Segoe UI"/>
        </w:rPr>
        <w:t>/půjčeny.</w:t>
      </w:r>
      <w:r w:rsidRPr="00CC0F2C">
        <w:rPr>
          <w:rFonts w:ascii="Segoe UI" w:hAnsi="Segoe UI" w:cs="Segoe UI"/>
        </w:rPr>
        <w:t xml:space="preserve"> Počet předmětů, které je objednatel oprávněn evidovat v systému, není omezen; objednatel je limitován velikostí diskového prostoru dle bodu 4 čl. III., který je oprávněn užívat k ukládání dat.</w:t>
      </w:r>
    </w:p>
    <w:p w14:paraId="0A19676F" w14:textId="5BBC03C1" w:rsidR="00A4163E" w:rsidRPr="00CC0F2C" w:rsidRDefault="00A4163E" w:rsidP="007B6CAB">
      <w:pPr>
        <w:numPr>
          <w:ilvl w:val="0"/>
          <w:numId w:val="2"/>
        </w:numPr>
        <w:spacing w:after="120"/>
        <w:jc w:val="both"/>
        <w:rPr>
          <w:rFonts w:ascii="Segoe UI" w:hAnsi="Segoe UI" w:cs="Segoe UI"/>
        </w:rPr>
      </w:pPr>
      <w:r w:rsidRPr="00CC0F2C">
        <w:rPr>
          <w:rFonts w:ascii="Segoe UI" w:hAnsi="Segoe UI" w:cs="Segoe UI"/>
        </w:rPr>
        <w:t xml:space="preserve">Poskytovatel umožní objednateli </w:t>
      </w:r>
      <w:r w:rsidR="008D6D83" w:rsidRPr="00CC0F2C">
        <w:rPr>
          <w:rFonts w:ascii="Segoe UI" w:hAnsi="Segoe UI" w:cs="Segoe UI"/>
        </w:rPr>
        <w:t xml:space="preserve">1x za měsíc </w:t>
      </w:r>
      <w:r w:rsidRPr="00CC0F2C">
        <w:rPr>
          <w:rFonts w:ascii="Segoe UI" w:hAnsi="Segoe UI" w:cs="Segoe UI"/>
        </w:rPr>
        <w:t xml:space="preserve">kompletní zálohování všech jím uložených dat </w:t>
      </w:r>
      <w:r w:rsidR="00725E8B" w:rsidRPr="00CC0F2C">
        <w:rPr>
          <w:rFonts w:ascii="Segoe UI" w:hAnsi="Segoe UI" w:cs="Segoe UI"/>
        </w:rPr>
        <w:t xml:space="preserve">stažením </w:t>
      </w:r>
      <w:r w:rsidR="00CD4195" w:rsidRPr="00CC0F2C">
        <w:rPr>
          <w:rFonts w:ascii="Segoe UI" w:hAnsi="Segoe UI" w:cs="Segoe UI"/>
        </w:rPr>
        <w:t xml:space="preserve">na </w:t>
      </w:r>
      <w:r w:rsidR="00725E8B" w:rsidRPr="00CC0F2C">
        <w:rPr>
          <w:rFonts w:ascii="Segoe UI" w:hAnsi="Segoe UI" w:cs="Segoe UI"/>
        </w:rPr>
        <w:t>datové úložiště</w:t>
      </w:r>
      <w:r w:rsidR="008D6D83" w:rsidRPr="00CC0F2C">
        <w:rPr>
          <w:rFonts w:ascii="Segoe UI" w:hAnsi="Segoe UI" w:cs="Segoe UI"/>
        </w:rPr>
        <w:t xml:space="preserve"> objednatele. </w:t>
      </w:r>
    </w:p>
    <w:p w14:paraId="3A693169" w14:textId="2F73CB71" w:rsidR="00837E1C" w:rsidRPr="00CC0F2C" w:rsidRDefault="00837E1C" w:rsidP="00837E1C">
      <w:pPr>
        <w:pStyle w:val="lnek1"/>
        <w:rPr>
          <w:rFonts w:ascii="Segoe UI" w:hAnsi="Segoe UI" w:cs="Segoe UI"/>
          <w:sz w:val="22"/>
          <w:szCs w:val="22"/>
        </w:rPr>
      </w:pPr>
      <w:r w:rsidRPr="00CC0F2C">
        <w:rPr>
          <w:rFonts w:ascii="Segoe UI" w:hAnsi="Segoe UI" w:cs="Segoe UI"/>
          <w:sz w:val="22"/>
          <w:szCs w:val="22"/>
        </w:rPr>
        <w:lastRenderedPageBreak/>
        <w:t>IV.</w:t>
      </w:r>
    </w:p>
    <w:p w14:paraId="7099496E" w14:textId="77777777" w:rsidR="00837E1C" w:rsidRPr="00CC0F2C" w:rsidRDefault="00837E1C" w:rsidP="00837E1C">
      <w:pPr>
        <w:pStyle w:val="lnek2"/>
        <w:rPr>
          <w:rFonts w:ascii="Segoe UI" w:hAnsi="Segoe UI" w:cs="Segoe UI"/>
          <w:sz w:val="22"/>
        </w:rPr>
      </w:pPr>
      <w:r w:rsidRPr="00CC0F2C">
        <w:rPr>
          <w:rFonts w:ascii="Segoe UI" w:hAnsi="Segoe UI" w:cs="Segoe UI"/>
          <w:sz w:val="22"/>
        </w:rPr>
        <w:t>Místo a doba plnění</w:t>
      </w:r>
    </w:p>
    <w:p w14:paraId="43A2FB52" w14:textId="2B10512C" w:rsidR="00837E1C" w:rsidRPr="00CC0F2C" w:rsidRDefault="00837E1C" w:rsidP="00837E1C">
      <w:pPr>
        <w:numPr>
          <w:ilvl w:val="0"/>
          <w:numId w:val="10"/>
        </w:numPr>
        <w:tabs>
          <w:tab w:val="left" w:pos="540"/>
          <w:tab w:val="left" w:pos="1980"/>
          <w:tab w:val="left" w:pos="7380"/>
        </w:tabs>
        <w:spacing w:after="120" w:line="240" w:lineRule="auto"/>
        <w:jc w:val="both"/>
        <w:rPr>
          <w:rFonts w:ascii="Segoe UI" w:hAnsi="Segoe UI" w:cs="Segoe UI"/>
        </w:rPr>
      </w:pPr>
      <w:r w:rsidRPr="00CC0F2C">
        <w:rPr>
          <w:rFonts w:ascii="Segoe UI" w:hAnsi="Segoe UI" w:cs="Segoe UI"/>
        </w:rPr>
        <w:t>Místem plnění dle části „A“ této smlouvy je sídlo objednatele</w:t>
      </w:r>
      <w:r w:rsidR="00725E8B" w:rsidRPr="00CC0F2C">
        <w:rPr>
          <w:rFonts w:ascii="Segoe UI" w:hAnsi="Segoe UI" w:cs="Segoe UI"/>
        </w:rPr>
        <w:t>, zejména pak</w:t>
      </w:r>
      <w:r w:rsidRPr="00CC0F2C">
        <w:rPr>
          <w:rFonts w:ascii="Segoe UI" w:hAnsi="Segoe UI" w:cs="Segoe UI"/>
        </w:rPr>
        <w:t xml:space="preserve">: </w:t>
      </w:r>
    </w:p>
    <w:p w14:paraId="01CEC113" w14:textId="44063DDF" w:rsidR="00781BD9" w:rsidRPr="00CC0F2C" w:rsidRDefault="00084626" w:rsidP="00781BD9">
      <w:pPr>
        <w:pStyle w:val="Odstavecseseznamem"/>
        <w:numPr>
          <w:ilvl w:val="0"/>
          <w:numId w:val="18"/>
        </w:numPr>
        <w:tabs>
          <w:tab w:val="left" w:pos="540"/>
          <w:tab w:val="left" w:pos="1980"/>
          <w:tab w:val="left" w:pos="7380"/>
        </w:tabs>
        <w:spacing w:after="0" w:line="240" w:lineRule="auto"/>
        <w:rPr>
          <w:rFonts w:ascii="Segoe UI" w:hAnsi="Segoe UI" w:cs="Segoe UI"/>
        </w:rPr>
      </w:pPr>
      <w:r w:rsidRPr="00CC0F2C">
        <w:rPr>
          <w:rFonts w:ascii="Segoe UI" w:hAnsi="Segoe UI" w:cs="Segoe UI"/>
        </w:rPr>
        <w:t>NZM Praha, Kostelní 1300/44, Praha 7</w:t>
      </w:r>
    </w:p>
    <w:p w14:paraId="4ECEBB26" w14:textId="3B873D88" w:rsidR="00084626" w:rsidRPr="00CC0F2C" w:rsidRDefault="00084626" w:rsidP="00781BD9">
      <w:pPr>
        <w:pStyle w:val="Odstavecseseznamem"/>
        <w:numPr>
          <w:ilvl w:val="0"/>
          <w:numId w:val="18"/>
        </w:numPr>
        <w:tabs>
          <w:tab w:val="left" w:pos="540"/>
          <w:tab w:val="left" w:pos="1980"/>
          <w:tab w:val="left" w:pos="7380"/>
        </w:tabs>
        <w:spacing w:after="0" w:line="240" w:lineRule="auto"/>
        <w:rPr>
          <w:rFonts w:ascii="Segoe UI" w:hAnsi="Segoe UI" w:cs="Segoe UI"/>
        </w:rPr>
      </w:pPr>
      <w:r w:rsidRPr="00CC0F2C">
        <w:rPr>
          <w:rFonts w:ascii="Segoe UI" w:hAnsi="Segoe UI" w:cs="Segoe UI"/>
        </w:rPr>
        <w:t>NZM Čáslav, Jeníkovská 1762, Čáslav</w:t>
      </w:r>
    </w:p>
    <w:p w14:paraId="442D57CA" w14:textId="0890F7A4" w:rsidR="00084626" w:rsidRPr="00CC0F2C" w:rsidRDefault="00084626" w:rsidP="00781BD9">
      <w:pPr>
        <w:pStyle w:val="Odstavecseseznamem"/>
        <w:numPr>
          <w:ilvl w:val="0"/>
          <w:numId w:val="18"/>
        </w:numPr>
        <w:tabs>
          <w:tab w:val="left" w:pos="540"/>
          <w:tab w:val="left" w:pos="1980"/>
          <w:tab w:val="left" w:pos="7380"/>
        </w:tabs>
        <w:spacing w:after="0" w:line="240" w:lineRule="auto"/>
        <w:rPr>
          <w:rFonts w:ascii="Segoe UI" w:hAnsi="Segoe UI" w:cs="Segoe UI"/>
        </w:rPr>
      </w:pPr>
      <w:r w:rsidRPr="00CC0F2C">
        <w:rPr>
          <w:rFonts w:ascii="Segoe UI" w:hAnsi="Segoe UI" w:cs="Segoe UI"/>
        </w:rPr>
        <w:t>NZM Kačina, Svatý Mikuláš 51, Kutná Hora</w:t>
      </w:r>
    </w:p>
    <w:p w14:paraId="79C79649" w14:textId="06CDFC1B" w:rsidR="00084626" w:rsidRPr="00CC0F2C" w:rsidRDefault="00084626" w:rsidP="00084626">
      <w:pPr>
        <w:pStyle w:val="Odstavecseseznamem"/>
        <w:numPr>
          <w:ilvl w:val="0"/>
          <w:numId w:val="18"/>
        </w:numPr>
        <w:tabs>
          <w:tab w:val="left" w:pos="540"/>
          <w:tab w:val="left" w:pos="1980"/>
          <w:tab w:val="left" w:pos="7380"/>
        </w:tabs>
        <w:spacing w:after="0" w:line="240" w:lineRule="auto"/>
        <w:rPr>
          <w:rFonts w:ascii="Segoe UI" w:hAnsi="Segoe UI" w:cs="Segoe UI"/>
        </w:rPr>
      </w:pPr>
      <w:r w:rsidRPr="00CC0F2C">
        <w:rPr>
          <w:rFonts w:ascii="Segoe UI" w:hAnsi="Segoe UI" w:cs="Segoe UI"/>
        </w:rPr>
        <w:t>NZM Ohrada, Ohrada 17, Hluboká nad Vltavou</w:t>
      </w:r>
    </w:p>
    <w:p w14:paraId="54824982" w14:textId="3FE52EAF" w:rsidR="00084626" w:rsidRPr="00CC0F2C" w:rsidRDefault="00084626" w:rsidP="00084626">
      <w:pPr>
        <w:pStyle w:val="Odstavecseseznamem"/>
        <w:numPr>
          <w:ilvl w:val="0"/>
          <w:numId w:val="18"/>
        </w:numPr>
        <w:tabs>
          <w:tab w:val="left" w:pos="540"/>
          <w:tab w:val="left" w:pos="1980"/>
          <w:tab w:val="left" w:pos="7380"/>
        </w:tabs>
        <w:spacing w:after="0" w:line="240" w:lineRule="auto"/>
        <w:rPr>
          <w:rFonts w:ascii="Segoe UI" w:hAnsi="Segoe UI" w:cs="Segoe UI"/>
        </w:rPr>
      </w:pPr>
      <w:r w:rsidRPr="00CC0F2C">
        <w:rPr>
          <w:rFonts w:ascii="Segoe UI" w:hAnsi="Segoe UI" w:cs="Segoe UI"/>
        </w:rPr>
        <w:t>NZM Ostrava, Vítkovice 3033, 703 00 Ostrava – Vítkovice</w:t>
      </w:r>
    </w:p>
    <w:p w14:paraId="43CD50F4" w14:textId="584A1503" w:rsidR="00084626" w:rsidRPr="00CC0F2C" w:rsidRDefault="00084626" w:rsidP="00084626">
      <w:pPr>
        <w:pStyle w:val="Odstavecseseznamem"/>
        <w:numPr>
          <w:ilvl w:val="0"/>
          <w:numId w:val="18"/>
        </w:numPr>
        <w:tabs>
          <w:tab w:val="left" w:pos="540"/>
          <w:tab w:val="left" w:pos="1980"/>
          <w:tab w:val="left" w:pos="7380"/>
        </w:tabs>
        <w:spacing w:after="0" w:line="240" w:lineRule="auto"/>
        <w:rPr>
          <w:rFonts w:ascii="Segoe UI" w:hAnsi="Segoe UI" w:cs="Segoe UI"/>
        </w:rPr>
      </w:pPr>
      <w:r w:rsidRPr="00CC0F2C">
        <w:rPr>
          <w:rFonts w:ascii="Segoe UI" w:hAnsi="Segoe UI" w:cs="Segoe UI"/>
        </w:rPr>
        <w:t>NZM Valtice, Náměstí Svobody 8, Valtice</w:t>
      </w:r>
    </w:p>
    <w:p w14:paraId="5CE59888" w14:textId="3CC67883" w:rsidR="00837E1C" w:rsidRPr="00CC0F2C" w:rsidRDefault="00837E1C" w:rsidP="00084626">
      <w:pPr>
        <w:numPr>
          <w:ilvl w:val="0"/>
          <w:numId w:val="10"/>
        </w:numPr>
        <w:tabs>
          <w:tab w:val="left" w:pos="540"/>
          <w:tab w:val="left" w:pos="1980"/>
          <w:tab w:val="left" w:pos="7380"/>
        </w:tabs>
        <w:spacing w:after="120" w:line="240" w:lineRule="auto"/>
        <w:jc w:val="both"/>
        <w:rPr>
          <w:rFonts w:ascii="Segoe UI" w:hAnsi="Segoe UI" w:cs="Segoe UI"/>
        </w:rPr>
      </w:pPr>
      <w:r w:rsidRPr="00CC0F2C">
        <w:rPr>
          <w:rFonts w:ascii="Segoe UI" w:hAnsi="Segoe UI" w:cs="Segoe UI"/>
        </w:rPr>
        <w:t xml:space="preserve">Plnění této smlouvy začíná </w:t>
      </w:r>
      <w:r w:rsidR="00AC5B27" w:rsidRPr="00CC0F2C">
        <w:rPr>
          <w:rFonts w:ascii="Segoe UI" w:hAnsi="Segoe UI" w:cs="Segoe UI"/>
        </w:rPr>
        <w:t>uveřejněním smlouvy v registru smluv dle zákona</w:t>
      </w:r>
      <w:r w:rsidR="0076383E" w:rsidRPr="00CC0F2C">
        <w:rPr>
          <w:rFonts w:ascii="Segoe UI" w:hAnsi="Segoe UI" w:cs="Segoe UI"/>
        </w:rPr>
        <w:t xml:space="preserve"> č.</w:t>
      </w:r>
      <w:r w:rsidR="00AC5B27" w:rsidRPr="00CC0F2C">
        <w:rPr>
          <w:rFonts w:ascii="Segoe UI" w:hAnsi="Segoe UI" w:cs="Segoe UI"/>
        </w:rPr>
        <w:t xml:space="preserve"> </w:t>
      </w:r>
      <w:r w:rsidR="00B7692C" w:rsidRPr="00CC0F2C">
        <w:rPr>
          <w:rFonts w:ascii="Segoe UI" w:hAnsi="Segoe UI" w:cs="Segoe UI"/>
        </w:rPr>
        <w:t>340/2015 Sb</w:t>
      </w:r>
      <w:r w:rsidRPr="00CC0F2C">
        <w:rPr>
          <w:rFonts w:ascii="Segoe UI" w:hAnsi="Segoe UI" w:cs="Segoe UI"/>
        </w:rPr>
        <w:t>.</w:t>
      </w:r>
      <w:r w:rsidR="00AC5B27" w:rsidRPr="00CC0F2C">
        <w:rPr>
          <w:rFonts w:ascii="Segoe UI" w:hAnsi="Segoe UI" w:cs="Segoe UI"/>
        </w:rPr>
        <w:t xml:space="preserve"> Objednatel bude poskytovatele o uveřejnění smlouvy </w:t>
      </w:r>
      <w:r w:rsidR="0076383E" w:rsidRPr="00CC0F2C">
        <w:rPr>
          <w:rFonts w:ascii="Segoe UI" w:hAnsi="Segoe UI" w:cs="Segoe UI"/>
        </w:rPr>
        <w:t xml:space="preserve">v registru smluv </w:t>
      </w:r>
      <w:r w:rsidR="00AC5B27" w:rsidRPr="00CC0F2C">
        <w:rPr>
          <w:rFonts w:ascii="Segoe UI" w:hAnsi="Segoe UI" w:cs="Segoe UI"/>
        </w:rPr>
        <w:t>bez odkladu informovat.</w:t>
      </w:r>
      <w:r w:rsidR="00084626" w:rsidRPr="00CC0F2C">
        <w:rPr>
          <w:rFonts w:ascii="Segoe UI" w:hAnsi="Segoe UI" w:cs="Segoe UI"/>
          <w:sz w:val="20"/>
          <w:szCs w:val="20"/>
        </w:rPr>
        <w:t xml:space="preserve"> </w:t>
      </w:r>
      <w:r w:rsidR="00084626" w:rsidRPr="00CC0F2C">
        <w:rPr>
          <w:rFonts w:ascii="Segoe UI" w:hAnsi="Segoe UI" w:cs="Segoe UI"/>
        </w:rPr>
        <w:t xml:space="preserve">Poskytovatel je povinen provést </w:t>
      </w:r>
      <w:r w:rsidR="000428BF" w:rsidRPr="00CC0F2C">
        <w:rPr>
          <w:rFonts w:ascii="Segoe UI" w:hAnsi="Segoe UI" w:cs="Segoe UI"/>
        </w:rPr>
        <w:t>dodávku</w:t>
      </w:r>
      <w:r w:rsidR="00084626" w:rsidRPr="00CC0F2C">
        <w:rPr>
          <w:rFonts w:ascii="Segoe UI" w:hAnsi="Segoe UI" w:cs="Segoe UI"/>
        </w:rPr>
        <w:t xml:space="preserve"> v termínech dle harmonogramu prací. </w:t>
      </w:r>
    </w:p>
    <w:p w14:paraId="6F196EE6" w14:textId="77777777" w:rsidR="00837E1C" w:rsidRPr="00CC0F2C" w:rsidRDefault="00837E1C" w:rsidP="00837E1C">
      <w:pPr>
        <w:numPr>
          <w:ilvl w:val="0"/>
          <w:numId w:val="10"/>
        </w:numPr>
        <w:tabs>
          <w:tab w:val="left" w:pos="540"/>
          <w:tab w:val="left" w:pos="1980"/>
          <w:tab w:val="left" w:pos="7380"/>
        </w:tabs>
        <w:spacing w:after="120" w:line="240" w:lineRule="auto"/>
        <w:jc w:val="both"/>
        <w:rPr>
          <w:rFonts w:ascii="Segoe UI" w:hAnsi="Segoe UI" w:cs="Segoe UI"/>
        </w:rPr>
      </w:pPr>
      <w:r w:rsidRPr="00CC0F2C">
        <w:rPr>
          <w:rFonts w:ascii="Segoe UI" w:hAnsi="Segoe UI" w:cs="Segoe UI"/>
        </w:rPr>
        <w:t>Požadavky na plnění této smlouvy budou akceptovány pouze na základě písemné nebo elektronické objednávky (e-mail) od osob uvedených v článku II, odst. 10 této smlouvy.</w:t>
      </w:r>
    </w:p>
    <w:p w14:paraId="3DC0510F" w14:textId="5E0AC665" w:rsidR="00837E1C" w:rsidRPr="00CC0F2C" w:rsidRDefault="00837E1C" w:rsidP="00837E1C">
      <w:pPr>
        <w:numPr>
          <w:ilvl w:val="0"/>
          <w:numId w:val="10"/>
        </w:numPr>
        <w:tabs>
          <w:tab w:val="left" w:pos="540"/>
          <w:tab w:val="left" w:pos="1980"/>
          <w:tab w:val="left" w:pos="7380"/>
        </w:tabs>
        <w:spacing w:after="120" w:line="240" w:lineRule="auto"/>
        <w:jc w:val="both"/>
        <w:rPr>
          <w:rFonts w:ascii="Segoe UI" w:hAnsi="Segoe UI" w:cs="Segoe UI"/>
        </w:rPr>
      </w:pPr>
      <w:r w:rsidRPr="00CC0F2C">
        <w:rPr>
          <w:rFonts w:ascii="Segoe UI" w:hAnsi="Segoe UI" w:cs="Segoe UI"/>
        </w:rPr>
        <w:t xml:space="preserve">Tato smlouva se uzavírá na dobu </w:t>
      </w:r>
      <w:r w:rsidR="00781BD9" w:rsidRPr="00CC0F2C">
        <w:rPr>
          <w:rFonts w:ascii="Segoe UI" w:hAnsi="Segoe UI" w:cs="Segoe UI"/>
        </w:rPr>
        <w:t>4</w:t>
      </w:r>
      <w:r w:rsidR="004D3CE7" w:rsidRPr="00CC0F2C">
        <w:rPr>
          <w:rFonts w:ascii="Segoe UI" w:hAnsi="Segoe UI" w:cs="Segoe UI"/>
        </w:rPr>
        <w:t>8</w:t>
      </w:r>
      <w:r w:rsidRPr="00CC0F2C">
        <w:rPr>
          <w:rFonts w:ascii="Segoe UI" w:hAnsi="Segoe UI" w:cs="Segoe UI"/>
        </w:rPr>
        <w:t xml:space="preserve"> měsíců </w:t>
      </w:r>
      <w:r w:rsidR="00A04DA0" w:rsidRPr="00CC0F2C">
        <w:rPr>
          <w:rFonts w:ascii="Segoe UI" w:hAnsi="Segoe UI" w:cs="Segoe UI"/>
        </w:rPr>
        <w:t xml:space="preserve">od začátku plnění </w:t>
      </w:r>
      <w:r w:rsidRPr="00CC0F2C">
        <w:rPr>
          <w:rFonts w:ascii="Segoe UI" w:hAnsi="Segoe UI" w:cs="Segoe UI"/>
        </w:rPr>
        <w:t>s možností následného automatického prodloužení o 1 rok</w:t>
      </w:r>
      <w:r w:rsidR="00A76209" w:rsidRPr="00CC0F2C">
        <w:rPr>
          <w:rFonts w:ascii="Segoe UI" w:hAnsi="Segoe UI" w:cs="Segoe UI"/>
        </w:rPr>
        <w:t xml:space="preserve"> za stejných podmínek</w:t>
      </w:r>
      <w:r w:rsidRPr="00CC0F2C">
        <w:rPr>
          <w:rFonts w:ascii="Segoe UI" w:hAnsi="Segoe UI" w:cs="Segoe UI"/>
        </w:rPr>
        <w:t>, pokud nedojde z</w:t>
      </w:r>
      <w:r w:rsidR="004D3CE7" w:rsidRPr="00CC0F2C">
        <w:rPr>
          <w:rFonts w:ascii="Segoe UI" w:hAnsi="Segoe UI" w:cs="Segoe UI"/>
        </w:rPr>
        <w:t xml:space="preserve"> některé</w:t>
      </w:r>
      <w:r w:rsidRPr="00CC0F2C">
        <w:rPr>
          <w:rFonts w:ascii="Segoe UI" w:hAnsi="Segoe UI" w:cs="Segoe UI"/>
        </w:rPr>
        <w:t xml:space="preserve"> </w:t>
      </w:r>
      <w:r w:rsidR="004D3CE7" w:rsidRPr="00CC0F2C">
        <w:rPr>
          <w:rFonts w:ascii="Segoe UI" w:hAnsi="Segoe UI" w:cs="Segoe UI"/>
        </w:rPr>
        <w:t xml:space="preserve">smluvní </w:t>
      </w:r>
      <w:r w:rsidRPr="00CC0F2C">
        <w:rPr>
          <w:rFonts w:ascii="Segoe UI" w:hAnsi="Segoe UI" w:cs="Segoe UI"/>
        </w:rPr>
        <w:t xml:space="preserve">strany k výpovědi smlouvy ve lhůtě </w:t>
      </w:r>
      <w:r w:rsidR="00A04DA0" w:rsidRPr="00CC0F2C">
        <w:rPr>
          <w:rFonts w:ascii="Segoe UI" w:hAnsi="Segoe UI" w:cs="Segoe UI"/>
        </w:rPr>
        <w:t xml:space="preserve">nejméně </w:t>
      </w:r>
      <w:r w:rsidRPr="00CC0F2C">
        <w:rPr>
          <w:rFonts w:ascii="Segoe UI" w:hAnsi="Segoe UI" w:cs="Segoe UI"/>
        </w:rPr>
        <w:t>2 měsíců před ukončením</w:t>
      </w:r>
      <w:r w:rsidR="00A04DA0" w:rsidRPr="00CC0F2C">
        <w:rPr>
          <w:rFonts w:ascii="Segoe UI" w:hAnsi="Segoe UI" w:cs="Segoe UI"/>
        </w:rPr>
        <w:t xml:space="preserve"> původní doby plnění</w:t>
      </w:r>
      <w:r w:rsidRPr="00CC0F2C">
        <w:rPr>
          <w:rFonts w:ascii="Segoe UI" w:hAnsi="Segoe UI" w:cs="Segoe UI"/>
        </w:rPr>
        <w:t xml:space="preserve">. </w:t>
      </w:r>
    </w:p>
    <w:p w14:paraId="55ED1B79" w14:textId="4BF07F5E" w:rsidR="00A4163E" w:rsidRPr="00CC0F2C" w:rsidRDefault="00A4163E" w:rsidP="00A4163E">
      <w:pPr>
        <w:pStyle w:val="lnek1"/>
        <w:rPr>
          <w:rFonts w:ascii="Segoe UI" w:hAnsi="Segoe UI" w:cs="Segoe UI"/>
          <w:sz w:val="22"/>
          <w:szCs w:val="22"/>
        </w:rPr>
      </w:pPr>
      <w:r w:rsidRPr="00CC0F2C">
        <w:rPr>
          <w:rFonts w:ascii="Segoe UI" w:hAnsi="Segoe UI" w:cs="Segoe UI"/>
          <w:sz w:val="22"/>
          <w:szCs w:val="22"/>
        </w:rPr>
        <w:t>V.</w:t>
      </w:r>
    </w:p>
    <w:p w14:paraId="0443D97C" w14:textId="29949394" w:rsidR="00A4163E" w:rsidRPr="00CC0F2C" w:rsidRDefault="00837E1C" w:rsidP="00C77F3E">
      <w:pPr>
        <w:pStyle w:val="lnek2"/>
        <w:rPr>
          <w:rFonts w:ascii="Segoe UI" w:hAnsi="Segoe UI" w:cs="Segoe UI"/>
          <w:sz w:val="22"/>
        </w:rPr>
      </w:pPr>
      <w:bookmarkStart w:id="2" w:name="_Toc410038561"/>
      <w:r w:rsidRPr="00CC0F2C">
        <w:rPr>
          <w:rFonts w:ascii="Segoe UI" w:hAnsi="Segoe UI" w:cs="Segoe UI"/>
          <w:sz w:val="22"/>
        </w:rPr>
        <w:t>Cena</w:t>
      </w:r>
      <w:r w:rsidR="00A4163E" w:rsidRPr="00CC0F2C">
        <w:rPr>
          <w:rFonts w:ascii="Segoe UI" w:hAnsi="Segoe UI" w:cs="Segoe UI"/>
          <w:sz w:val="22"/>
        </w:rPr>
        <w:t xml:space="preserve"> za </w:t>
      </w:r>
      <w:bookmarkEnd w:id="2"/>
      <w:r w:rsidR="00A4163E" w:rsidRPr="00CC0F2C">
        <w:rPr>
          <w:rFonts w:ascii="Segoe UI" w:hAnsi="Segoe UI" w:cs="Segoe UI"/>
          <w:sz w:val="22"/>
        </w:rPr>
        <w:t>plnění</w:t>
      </w:r>
      <w:r w:rsidR="00C77F3E" w:rsidRPr="00CC0F2C">
        <w:rPr>
          <w:rFonts w:ascii="Segoe UI" w:hAnsi="Segoe UI" w:cs="Segoe UI"/>
          <w:sz w:val="22"/>
        </w:rPr>
        <w:t xml:space="preserve"> a platební, fakturační podmínky</w:t>
      </w:r>
    </w:p>
    <w:p w14:paraId="7C50B997" w14:textId="278EB1A6" w:rsidR="00084626" w:rsidRPr="00CC0F2C" w:rsidRDefault="00084626" w:rsidP="008847FB">
      <w:pPr>
        <w:pStyle w:val="Smlouva-slo"/>
        <w:numPr>
          <w:ilvl w:val="0"/>
          <w:numId w:val="4"/>
        </w:numPr>
        <w:tabs>
          <w:tab w:val="clear" w:pos="360"/>
        </w:tabs>
        <w:snapToGrid/>
        <w:spacing w:after="120" w:line="240" w:lineRule="auto"/>
        <w:rPr>
          <w:rFonts w:ascii="Segoe UI" w:hAnsi="Segoe UI" w:cs="Segoe UI"/>
          <w:sz w:val="22"/>
          <w:szCs w:val="22"/>
        </w:rPr>
      </w:pPr>
      <w:r w:rsidRPr="00CC0F2C">
        <w:rPr>
          <w:rFonts w:ascii="Segoe UI" w:hAnsi="Segoe UI" w:cs="Segoe UI"/>
          <w:sz w:val="22"/>
          <w:szCs w:val="22"/>
        </w:rPr>
        <w:t xml:space="preserve">Cena za plnění smlouvy činí celkem bez DPH </w:t>
      </w:r>
      <w:r w:rsidR="009D2445">
        <w:rPr>
          <w:rFonts w:ascii="Segoe UI" w:hAnsi="Segoe UI" w:cs="Segoe UI"/>
          <w:sz w:val="22"/>
          <w:szCs w:val="22"/>
        </w:rPr>
        <w:t>2 999 000,-</w:t>
      </w:r>
      <w:r w:rsidRPr="00CC0F2C">
        <w:rPr>
          <w:rFonts w:ascii="Segoe UI" w:hAnsi="Segoe UI" w:cs="Segoe UI"/>
          <w:sz w:val="22"/>
          <w:szCs w:val="22"/>
        </w:rPr>
        <w:t xml:space="preserve"> Kč (slovy: </w:t>
      </w:r>
      <w:r w:rsidR="009D2445">
        <w:rPr>
          <w:rFonts w:ascii="Segoe UI" w:hAnsi="Segoe UI" w:cs="Segoe UI"/>
          <w:sz w:val="22"/>
          <w:szCs w:val="22"/>
        </w:rPr>
        <w:t>dva-miliony-devět-set-devadesát-devět-tisíc</w:t>
      </w:r>
      <w:r w:rsidRPr="00CC0F2C">
        <w:rPr>
          <w:rFonts w:ascii="Segoe UI" w:hAnsi="Segoe UI" w:cs="Segoe UI"/>
          <w:sz w:val="22"/>
          <w:szCs w:val="22"/>
        </w:rPr>
        <w:t xml:space="preserve"> korun českých), DPH ve výši </w:t>
      </w:r>
      <w:r w:rsidR="00A9777E">
        <w:rPr>
          <w:rFonts w:ascii="Segoe UI" w:hAnsi="Segoe UI" w:cs="Segoe UI"/>
          <w:sz w:val="22"/>
          <w:szCs w:val="22"/>
        </w:rPr>
        <w:t>21</w:t>
      </w:r>
      <w:r w:rsidRPr="00CC0F2C">
        <w:rPr>
          <w:rFonts w:ascii="Segoe UI" w:hAnsi="Segoe UI" w:cs="Segoe UI"/>
          <w:sz w:val="22"/>
          <w:szCs w:val="22"/>
        </w:rPr>
        <w:t xml:space="preserve"> % činí </w:t>
      </w:r>
      <w:r w:rsidR="00A9777E">
        <w:rPr>
          <w:rFonts w:ascii="Segoe UI" w:hAnsi="Segoe UI" w:cs="Segoe UI"/>
          <w:sz w:val="22"/>
          <w:szCs w:val="22"/>
        </w:rPr>
        <w:t>629</w:t>
      </w:r>
      <w:r w:rsidR="00770595">
        <w:rPr>
          <w:rFonts w:ascii="Segoe UI" w:hAnsi="Segoe UI" w:cs="Segoe UI"/>
          <w:sz w:val="22"/>
          <w:szCs w:val="22"/>
        </w:rPr>
        <w:t> </w:t>
      </w:r>
      <w:r w:rsidR="00A9777E">
        <w:rPr>
          <w:rFonts w:ascii="Segoe UI" w:hAnsi="Segoe UI" w:cs="Segoe UI"/>
          <w:sz w:val="22"/>
          <w:szCs w:val="22"/>
        </w:rPr>
        <w:t>790</w:t>
      </w:r>
      <w:r w:rsidR="00770595">
        <w:rPr>
          <w:rFonts w:ascii="Segoe UI" w:hAnsi="Segoe UI" w:cs="Segoe UI"/>
          <w:sz w:val="22"/>
          <w:szCs w:val="22"/>
        </w:rPr>
        <w:t>,-</w:t>
      </w:r>
      <w:r w:rsidRPr="00CC0F2C">
        <w:rPr>
          <w:rFonts w:ascii="Segoe UI" w:hAnsi="Segoe UI" w:cs="Segoe UI"/>
          <w:sz w:val="22"/>
          <w:szCs w:val="22"/>
        </w:rPr>
        <w:t xml:space="preserve"> Kč a </w:t>
      </w:r>
      <w:r w:rsidRPr="00CC0F2C">
        <w:rPr>
          <w:rFonts w:ascii="Segoe UI" w:hAnsi="Segoe UI" w:cs="Segoe UI"/>
          <w:bCs/>
          <w:sz w:val="22"/>
          <w:szCs w:val="22"/>
        </w:rPr>
        <w:t xml:space="preserve">cena včetně DPH činí </w:t>
      </w:r>
      <w:r w:rsidR="00770595">
        <w:rPr>
          <w:rFonts w:ascii="Segoe UI" w:hAnsi="Segoe UI" w:cs="Segoe UI"/>
          <w:sz w:val="22"/>
          <w:szCs w:val="22"/>
        </w:rPr>
        <w:t>3 628 790,-</w:t>
      </w:r>
      <w:r w:rsidRPr="00CC0F2C">
        <w:rPr>
          <w:rFonts w:ascii="Segoe UI" w:hAnsi="Segoe UI" w:cs="Segoe UI"/>
          <w:bCs/>
          <w:sz w:val="22"/>
          <w:szCs w:val="22"/>
        </w:rPr>
        <w:t xml:space="preserve"> Kč</w:t>
      </w:r>
      <w:r w:rsidRPr="00CC0F2C">
        <w:rPr>
          <w:rFonts w:ascii="Segoe UI" w:hAnsi="Segoe UI" w:cs="Segoe UI"/>
          <w:sz w:val="22"/>
          <w:szCs w:val="22"/>
        </w:rPr>
        <w:t xml:space="preserve"> (slovy: </w:t>
      </w:r>
      <w:r w:rsidR="00770595">
        <w:rPr>
          <w:rFonts w:ascii="Segoe UI" w:hAnsi="Segoe UI" w:cs="Segoe UI"/>
          <w:sz w:val="22"/>
          <w:szCs w:val="22"/>
        </w:rPr>
        <w:t>tři-miliony-šest</w:t>
      </w:r>
      <w:r w:rsidR="00AF6F38">
        <w:rPr>
          <w:rFonts w:ascii="Segoe UI" w:hAnsi="Segoe UI" w:cs="Segoe UI"/>
          <w:sz w:val="22"/>
          <w:szCs w:val="22"/>
        </w:rPr>
        <w:t>-set-dvacet-osm-tisíc-sedm-set-devadesát</w:t>
      </w:r>
      <w:r w:rsidRPr="00CC0F2C">
        <w:rPr>
          <w:rFonts w:ascii="Segoe UI" w:hAnsi="Segoe UI" w:cs="Segoe UI"/>
          <w:sz w:val="22"/>
          <w:szCs w:val="22"/>
        </w:rPr>
        <w:t xml:space="preserve"> korun českých).</w:t>
      </w:r>
      <w:r w:rsidR="00C77F3E" w:rsidRPr="00CC0F2C">
        <w:rPr>
          <w:rFonts w:ascii="Segoe UI" w:hAnsi="Segoe UI" w:cs="Segoe UI"/>
          <w:sz w:val="22"/>
          <w:szCs w:val="22"/>
        </w:rPr>
        <w:t xml:space="preserve"> Blíže je cena popsána v příloze k této smlouvě.</w:t>
      </w:r>
      <w:r w:rsidRPr="00CC0F2C">
        <w:rPr>
          <w:rFonts w:ascii="Segoe UI" w:hAnsi="Segoe UI" w:cs="Segoe UI"/>
          <w:sz w:val="22"/>
          <w:szCs w:val="22"/>
        </w:rPr>
        <w:t xml:space="preserve"> </w:t>
      </w:r>
    </w:p>
    <w:p w14:paraId="29FFBD87" w14:textId="77121D99" w:rsidR="00A4163E" w:rsidRPr="00CC0F2C" w:rsidRDefault="00A4163E" w:rsidP="007B6CAB">
      <w:pPr>
        <w:numPr>
          <w:ilvl w:val="0"/>
          <w:numId w:val="6"/>
        </w:numPr>
        <w:tabs>
          <w:tab w:val="left" w:pos="540"/>
          <w:tab w:val="left" w:pos="1980"/>
          <w:tab w:val="left" w:pos="7380"/>
        </w:tabs>
        <w:spacing w:after="120" w:line="240" w:lineRule="auto"/>
        <w:jc w:val="both"/>
        <w:rPr>
          <w:rFonts w:ascii="Segoe UI" w:hAnsi="Segoe UI" w:cs="Segoe UI"/>
        </w:rPr>
      </w:pPr>
      <w:r w:rsidRPr="00CC0F2C">
        <w:rPr>
          <w:rFonts w:ascii="Segoe UI" w:hAnsi="Segoe UI" w:cs="Segoe UI"/>
        </w:rPr>
        <w:t xml:space="preserve">Cena podle odst. 1 tohoto článku smlouvy zahrnuje veškeré náklady poskytovatele spojené se splněním jeho závazku z této části smlouvy, tj. cenu poskytování </w:t>
      </w:r>
      <w:r w:rsidR="0005791F" w:rsidRPr="00CC0F2C">
        <w:rPr>
          <w:rFonts w:ascii="Segoe UI" w:hAnsi="Segoe UI" w:cs="Segoe UI"/>
        </w:rPr>
        <w:t>plnění</w:t>
      </w:r>
      <w:r w:rsidRPr="00CC0F2C">
        <w:rPr>
          <w:rFonts w:ascii="Segoe UI" w:hAnsi="Segoe UI" w:cs="Segoe UI"/>
        </w:rPr>
        <w:t xml:space="preserve"> včetně dopravného, práce technika apod. Cena je stanovena jako nejvýše přípustná a není ji možno překročit. K vyúčtovaným cenám bude připočtena DPH v zákonné výši.</w:t>
      </w:r>
    </w:p>
    <w:p w14:paraId="5316B471" w14:textId="77777777" w:rsidR="008E416F" w:rsidRPr="00CC0F2C" w:rsidRDefault="008E416F" w:rsidP="007B6CAB">
      <w:pPr>
        <w:numPr>
          <w:ilvl w:val="0"/>
          <w:numId w:val="6"/>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Smluvní strany se dohodly, že v případě změny zákonných sazeb DPH, nebudou uzavírat písemný dodatek k této smlouvě o změně výše ceny a DPH bude účtována podle předpisů platných v době uskutečnění zdanitelného plnění.</w:t>
      </w:r>
    </w:p>
    <w:p w14:paraId="01B7570B" w14:textId="32BB358B" w:rsidR="00E23228" w:rsidRPr="00CC0F2C" w:rsidRDefault="00E23228" w:rsidP="00E23228">
      <w:pPr>
        <w:numPr>
          <w:ilvl w:val="0"/>
          <w:numId w:val="6"/>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Cena za kompletní migraci dat</w:t>
      </w:r>
      <w:r w:rsidR="008754BB">
        <w:rPr>
          <w:rFonts w:ascii="Segoe UI" w:hAnsi="Segoe UI" w:cs="Segoe UI"/>
        </w:rPr>
        <w:t xml:space="preserve"> </w:t>
      </w:r>
      <w:r w:rsidR="00763116" w:rsidRPr="00CC0F2C">
        <w:rPr>
          <w:rFonts w:ascii="Segoe UI" w:hAnsi="Segoe UI" w:cs="Segoe UI"/>
        </w:rPr>
        <w:t xml:space="preserve">a implementaci systému </w:t>
      </w:r>
      <w:r w:rsidR="009975FA">
        <w:rPr>
          <w:rFonts w:ascii="Segoe UI" w:hAnsi="Segoe UI" w:cs="Segoe UI"/>
        </w:rPr>
        <w:t>MUSEION</w:t>
      </w:r>
      <w:r w:rsidR="00323A7E" w:rsidRPr="00CC0F2C">
        <w:rPr>
          <w:rFonts w:ascii="Segoe UI" w:hAnsi="Segoe UI" w:cs="Segoe UI"/>
        </w:rPr>
        <w:t xml:space="preserve"> </w:t>
      </w:r>
      <w:r w:rsidRPr="00CC0F2C">
        <w:rPr>
          <w:rFonts w:ascii="Segoe UI" w:hAnsi="Segoe UI" w:cs="Segoe UI"/>
        </w:rPr>
        <w:t>bude poskytovateli objednatelem uhrazena po akceptaci funkčnosti systému na základě předávacího (akceptačního protokolu) dle harmonogramu prací.</w:t>
      </w:r>
    </w:p>
    <w:p w14:paraId="096C5C7B" w14:textId="5818F570" w:rsidR="00C77F3E" w:rsidRPr="00CC0F2C" w:rsidRDefault="00C77F3E" w:rsidP="00C77F3E">
      <w:pPr>
        <w:numPr>
          <w:ilvl w:val="0"/>
          <w:numId w:val="6"/>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Úhrada ceny za plnění</w:t>
      </w:r>
      <w:r w:rsidR="00C27279" w:rsidRPr="00CC0F2C">
        <w:rPr>
          <w:rFonts w:ascii="Segoe UI" w:hAnsi="Segoe UI" w:cs="Segoe UI"/>
        </w:rPr>
        <w:t xml:space="preserve"> včetně licence a poskytnuté záruky </w:t>
      </w:r>
      <w:r w:rsidRPr="00CC0F2C">
        <w:rPr>
          <w:rFonts w:ascii="Segoe UI" w:hAnsi="Segoe UI" w:cs="Segoe UI"/>
        </w:rPr>
        <w:t xml:space="preserve">bude provedena měsíčně na základě </w:t>
      </w:r>
      <w:r w:rsidR="00C27279" w:rsidRPr="00CC0F2C">
        <w:rPr>
          <w:rFonts w:ascii="Segoe UI" w:hAnsi="Segoe UI" w:cs="Segoe UI"/>
        </w:rPr>
        <w:t xml:space="preserve">vystaveného daňového dokladu </w:t>
      </w:r>
      <w:r w:rsidR="00F36B1E" w:rsidRPr="00CC0F2C">
        <w:rPr>
          <w:rFonts w:ascii="Segoe UI" w:hAnsi="Segoe UI" w:cs="Segoe UI"/>
        </w:rPr>
        <w:t>–</w:t>
      </w:r>
      <w:r w:rsidR="00323A7E" w:rsidRPr="00CC0F2C">
        <w:rPr>
          <w:rFonts w:ascii="Segoe UI" w:hAnsi="Segoe UI" w:cs="Segoe UI"/>
        </w:rPr>
        <w:t xml:space="preserve"> </w:t>
      </w:r>
      <w:r w:rsidRPr="00CC0F2C">
        <w:rPr>
          <w:rFonts w:ascii="Segoe UI" w:hAnsi="Segoe UI" w:cs="Segoe UI"/>
        </w:rPr>
        <w:t>faktury vystavené poskytovatelem</w:t>
      </w:r>
      <w:r w:rsidR="00323A7E" w:rsidRPr="00CC0F2C">
        <w:rPr>
          <w:rFonts w:ascii="Segoe UI" w:hAnsi="Segoe UI" w:cs="Segoe UI"/>
        </w:rPr>
        <w:t>, a to měsíčně, zpětně za poskytnuté plnění.</w:t>
      </w:r>
      <w:r w:rsidRPr="00CC0F2C">
        <w:rPr>
          <w:rFonts w:ascii="Segoe UI" w:hAnsi="Segoe UI" w:cs="Segoe UI"/>
        </w:rPr>
        <w:t xml:space="preserve"> Zálohové platby nebudou poskytovány.</w:t>
      </w:r>
    </w:p>
    <w:p w14:paraId="31A6DF8F" w14:textId="508CA087" w:rsidR="0057108B" w:rsidRPr="00CC0F2C" w:rsidRDefault="0057108B" w:rsidP="00D978B9">
      <w:pPr>
        <w:pStyle w:val="Odstavecseseznamem"/>
        <w:numPr>
          <w:ilvl w:val="0"/>
          <w:numId w:val="6"/>
        </w:numPr>
        <w:rPr>
          <w:rFonts w:ascii="Segoe UI" w:hAnsi="Segoe UI" w:cs="Segoe UI"/>
        </w:rPr>
      </w:pPr>
      <w:r w:rsidRPr="00CC0F2C">
        <w:rPr>
          <w:rFonts w:ascii="Segoe UI" w:hAnsi="Segoe UI" w:cs="Segoe UI"/>
        </w:rPr>
        <w:lastRenderedPageBreak/>
        <w:t xml:space="preserve">Vyžádá-li si objednatel programové úpravy SES na míru či jiné </w:t>
      </w:r>
      <w:r w:rsidR="0005791F" w:rsidRPr="00CC0F2C">
        <w:rPr>
          <w:rFonts w:ascii="Segoe UI" w:hAnsi="Segoe UI" w:cs="Segoe UI"/>
        </w:rPr>
        <w:t>plnění</w:t>
      </w:r>
      <w:r w:rsidRPr="00CC0F2C">
        <w:rPr>
          <w:rFonts w:ascii="Segoe UI" w:hAnsi="Segoe UI" w:cs="Segoe UI"/>
        </w:rPr>
        <w:t xml:space="preserve"> jako mimořádné školení, konzultace, metodická činnost, migrace dat, analytické práce atd., jež budou smluvními stranami písemně předem odsouhlaseny, budou tyto práce zpoplatněny dle nabídkové ceny (v rámci veřejné zakázky) v hodinové sazbě </w:t>
      </w:r>
      <w:r w:rsidR="002F1242">
        <w:rPr>
          <w:rFonts w:ascii="Segoe UI" w:hAnsi="Segoe UI" w:cs="Segoe UI"/>
        </w:rPr>
        <w:t>800</w:t>
      </w:r>
      <w:r w:rsidRPr="00CC0F2C">
        <w:rPr>
          <w:rFonts w:ascii="Segoe UI" w:hAnsi="Segoe UI" w:cs="Segoe UI"/>
        </w:rPr>
        <w:t xml:space="preserve">, - Kč/h, bez DPH. </w:t>
      </w:r>
    </w:p>
    <w:p w14:paraId="4C9FBA89" w14:textId="77777777" w:rsidR="00E63C06" w:rsidRPr="00CC0F2C" w:rsidRDefault="00E63C06" w:rsidP="00D978B9">
      <w:pPr>
        <w:numPr>
          <w:ilvl w:val="0"/>
          <w:numId w:val="6"/>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Faktura musí obsahovat veškeré náležitosti daňového dokladu podle zákona č. 563/1991 Sb., o účetnictví, ve znění pozdějších předpisů, a zákona č. 235/2004 Sb., o dani z přidané hodnoty, ve znění pozdějších předpisů.</w:t>
      </w:r>
    </w:p>
    <w:p w14:paraId="26C3F628" w14:textId="77777777" w:rsidR="00A4163E" w:rsidRPr="00CC0F2C" w:rsidRDefault="00A4163E" w:rsidP="00D978B9">
      <w:pPr>
        <w:pStyle w:val="Zkladntext"/>
        <w:numPr>
          <w:ilvl w:val="0"/>
          <w:numId w:val="6"/>
        </w:numPr>
        <w:tabs>
          <w:tab w:val="left" w:pos="0"/>
        </w:tabs>
        <w:spacing w:after="120"/>
        <w:rPr>
          <w:rFonts w:ascii="Segoe UI" w:hAnsi="Segoe UI" w:cs="Segoe UI"/>
          <w:sz w:val="22"/>
          <w:szCs w:val="22"/>
        </w:rPr>
      </w:pPr>
      <w:r w:rsidRPr="00CC0F2C">
        <w:rPr>
          <w:rFonts w:ascii="Segoe UI" w:hAnsi="Segoe UI" w:cs="Segoe UI"/>
          <w:sz w:val="22"/>
          <w:szCs w:val="22"/>
        </w:rPr>
        <w:t xml:space="preserve">Faktura musí </w:t>
      </w:r>
      <w:r w:rsidR="00E63C06" w:rsidRPr="00CC0F2C">
        <w:rPr>
          <w:rFonts w:ascii="Segoe UI" w:hAnsi="Segoe UI" w:cs="Segoe UI"/>
          <w:sz w:val="22"/>
          <w:szCs w:val="22"/>
        </w:rPr>
        <w:t>kromě zákonem stanovených náležitostí pro daňový doklad také</w:t>
      </w:r>
      <w:r w:rsidRPr="00CC0F2C">
        <w:rPr>
          <w:rFonts w:ascii="Segoe UI" w:hAnsi="Segoe UI" w:cs="Segoe UI"/>
          <w:sz w:val="22"/>
          <w:szCs w:val="22"/>
        </w:rPr>
        <w:t xml:space="preserve"> obsahovat:</w:t>
      </w:r>
    </w:p>
    <w:p w14:paraId="46C734F2" w14:textId="77777777" w:rsidR="00CF5BB2" w:rsidRPr="00CC0F2C" w:rsidRDefault="00CF5BB2" w:rsidP="007B6CAB">
      <w:pPr>
        <w:widowControl w:val="0"/>
        <w:numPr>
          <w:ilvl w:val="2"/>
          <w:numId w:val="12"/>
        </w:numPr>
        <w:tabs>
          <w:tab w:val="left" w:pos="426"/>
          <w:tab w:val="left" w:pos="709"/>
        </w:tabs>
        <w:snapToGrid w:val="0"/>
        <w:spacing w:after="60" w:line="240" w:lineRule="auto"/>
        <w:jc w:val="both"/>
        <w:rPr>
          <w:rFonts w:ascii="Segoe UI" w:hAnsi="Segoe UI" w:cs="Segoe UI"/>
        </w:rPr>
      </w:pPr>
      <w:r w:rsidRPr="00CC0F2C">
        <w:rPr>
          <w:rFonts w:ascii="Segoe UI" w:hAnsi="Segoe UI" w:cs="Segoe UI"/>
        </w:rPr>
        <w:t>číslo a datum vystavení faktury</w:t>
      </w:r>
    </w:p>
    <w:p w14:paraId="63470EA4" w14:textId="77777777" w:rsidR="00A4163E" w:rsidRPr="00CC0F2C" w:rsidRDefault="00CF5BB2" w:rsidP="007B6CAB">
      <w:pPr>
        <w:widowControl w:val="0"/>
        <w:numPr>
          <w:ilvl w:val="2"/>
          <w:numId w:val="12"/>
        </w:numPr>
        <w:tabs>
          <w:tab w:val="left" w:pos="426"/>
          <w:tab w:val="left" w:pos="709"/>
        </w:tabs>
        <w:snapToGrid w:val="0"/>
        <w:spacing w:after="60" w:line="240" w:lineRule="auto"/>
        <w:jc w:val="both"/>
        <w:rPr>
          <w:rFonts w:ascii="Segoe UI" w:hAnsi="Segoe UI" w:cs="Segoe UI"/>
        </w:rPr>
      </w:pPr>
      <w:r w:rsidRPr="00CC0F2C">
        <w:rPr>
          <w:rFonts w:ascii="Segoe UI" w:hAnsi="Segoe UI" w:cs="Segoe UI"/>
        </w:rPr>
        <w:t>číslo smlouvy a datum jejího uzavření, číslo veřejné zakázky</w:t>
      </w:r>
      <w:r w:rsidR="00A4163E" w:rsidRPr="00CC0F2C">
        <w:rPr>
          <w:rFonts w:ascii="Segoe UI" w:hAnsi="Segoe UI" w:cs="Segoe UI"/>
        </w:rPr>
        <w:t>,</w:t>
      </w:r>
    </w:p>
    <w:p w14:paraId="3809848B" w14:textId="01FCB768" w:rsidR="00A4163E" w:rsidRPr="00CC0F2C" w:rsidRDefault="00CF5BB2" w:rsidP="007B6CAB">
      <w:pPr>
        <w:widowControl w:val="0"/>
        <w:numPr>
          <w:ilvl w:val="2"/>
          <w:numId w:val="12"/>
        </w:numPr>
        <w:tabs>
          <w:tab w:val="left" w:pos="426"/>
          <w:tab w:val="left" w:pos="709"/>
        </w:tabs>
        <w:snapToGrid w:val="0"/>
        <w:spacing w:after="60" w:line="240" w:lineRule="auto"/>
        <w:jc w:val="both"/>
        <w:rPr>
          <w:rFonts w:ascii="Segoe UI" w:hAnsi="Segoe UI" w:cs="Segoe UI"/>
        </w:rPr>
      </w:pPr>
      <w:r w:rsidRPr="00CC0F2C">
        <w:rPr>
          <w:rFonts w:ascii="Segoe UI" w:hAnsi="Segoe UI" w:cs="Segoe UI"/>
        </w:rPr>
        <w:t>předmět plnění a jeho přesnou specifikaci ve slovním vyjádření (nestačí pouze odkaz na číslo uzavřené smlouvy)</w:t>
      </w:r>
      <w:r w:rsidR="00731129" w:rsidRPr="00CC0F2C">
        <w:rPr>
          <w:rFonts w:ascii="Segoe UI" w:hAnsi="Segoe UI" w:cs="Segoe UI"/>
        </w:rPr>
        <w:t xml:space="preserve">, </w:t>
      </w:r>
    </w:p>
    <w:p w14:paraId="602E8F9A" w14:textId="74A0C3DE" w:rsidR="00CF5BB2" w:rsidRPr="00CC0F2C" w:rsidRDefault="00CF5BB2" w:rsidP="007B6CAB">
      <w:pPr>
        <w:widowControl w:val="0"/>
        <w:numPr>
          <w:ilvl w:val="2"/>
          <w:numId w:val="12"/>
        </w:numPr>
        <w:tabs>
          <w:tab w:val="left" w:pos="426"/>
          <w:tab w:val="left" w:pos="709"/>
        </w:tabs>
        <w:snapToGrid w:val="0"/>
        <w:spacing w:after="60" w:line="240" w:lineRule="auto"/>
        <w:jc w:val="both"/>
        <w:rPr>
          <w:rFonts w:ascii="Segoe UI" w:hAnsi="Segoe UI" w:cs="Segoe UI"/>
        </w:rPr>
      </w:pPr>
      <w:r w:rsidRPr="00CC0F2C">
        <w:rPr>
          <w:rFonts w:ascii="Segoe UI" w:hAnsi="Segoe UI" w:cs="Segoe UI"/>
        </w:rPr>
        <w:t>označení banky a číslo účtu, na který musí být zaplaceno (pokud je číslo účtu odlišné od čísla uvedeného v této smlouvě, je poskytovatel povinen o této skutečnosti informovat objednatele)</w:t>
      </w:r>
    </w:p>
    <w:p w14:paraId="7547EF3E" w14:textId="77777777" w:rsidR="00A4163E" w:rsidRPr="00CC0F2C" w:rsidRDefault="00A4163E" w:rsidP="007B6CAB">
      <w:pPr>
        <w:widowControl w:val="0"/>
        <w:numPr>
          <w:ilvl w:val="2"/>
          <w:numId w:val="12"/>
        </w:numPr>
        <w:tabs>
          <w:tab w:val="left" w:pos="426"/>
          <w:tab w:val="left" w:pos="709"/>
        </w:tabs>
        <w:snapToGrid w:val="0"/>
        <w:spacing w:after="60" w:line="240" w:lineRule="auto"/>
        <w:jc w:val="both"/>
        <w:rPr>
          <w:rFonts w:ascii="Segoe UI" w:hAnsi="Segoe UI" w:cs="Segoe UI"/>
        </w:rPr>
      </w:pPr>
      <w:r w:rsidRPr="00CC0F2C">
        <w:rPr>
          <w:rFonts w:ascii="Segoe UI" w:hAnsi="Segoe UI" w:cs="Segoe UI"/>
        </w:rPr>
        <w:t>lhůtu splatnosti faktury,</w:t>
      </w:r>
    </w:p>
    <w:p w14:paraId="63B217BB" w14:textId="77777777" w:rsidR="00CF5BB2" w:rsidRPr="00CC0F2C" w:rsidRDefault="00293389" w:rsidP="007B6CAB">
      <w:pPr>
        <w:widowControl w:val="0"/>
        <w:numPr>
          <w:ilvl w:val="2"/>
          <w:numId w:val="12"/>
        </w:numPr>
        <w:tabs>
          <w:tab w:val="left" w:pos="426"/>
          <w:tab w:val="left" w:pos="709"/>
        </w:tabs>
        <w:snapToGrid w:val="0"/>
        <w:spacing w:after="60" w:line="240" w:lineRule="auto"/>
        <w:jc w:val="both"/>
        <w:rPr>
          <w:rFonts w:ascii="Segoe UI" w:hAnsi="Segoe UI" w:cs="Segoe UI"/>
        </w:rPr>
      </w:pPr>
      <w:r w:rsidRPr="00CC0F2C">
        <w:rPr>
          <w:rFonts w:ascii="Segoe UI" w:hAnsi="Segoe UI" w:cs="Segoe UI"/>
        </w:rPr>
        <w:t>název, sídlo, IČO a DIČ objednatele a poskytovatele,</w:t>
      </w:r>
    </w:p>
    <w:p w14:paraId="424544AA" w14:textId="77777777" w:rsidR="00A4163E" w:rsidRPr="00CC0F2C" w:rsidRDefault="00A4163E" w:rsidP="007B6CAB">
      <w:pPr>
        <w:widowControl w:val="0"/>
        <w:numPr>
          <w:ilvl w:val="2"/>
          <w:numId w:val="12"/>
        </w:numPr>
        <w:tabs>
          <w:tab w:val="left" w:pos="426"/>
          <w:tab w:val="left" w:pos="709"/>
        </w:tabs>
        <w:snapToGrid w:val="0"/>
        <w:spacing w:after="60" w:line="240" w:lineRule="auto"/>
        <w:jc w:val="both"/>
        <w:rPr>
          <w:rFonts w:ascii="Segoe UI" w:hAnsi="Segoe UI" w:cs="Segoe UI"/>
        </w:rPr>
      </w:pPr>
      <w:r w:rsidRPr="00CC0F2C">
        <w:rPr>
          <w:rFonts w:ascii="Segoe UI" w:hAnsi="Segoe UI" w:cs="Segoe UI"/>
        </w:rPr>
        <w:t>označení osoby, která fakturu vyhotovila, včetně jejího podpisu a kontaktního telefonu.</w:t>
      </w:r>
    </w:p>
    <w:p w14:paraId="7667FE87" w14:textId="77777777" w:rsidR="00A4163E" w:rsidRPr="00CC0F2C" w:rsidRDefault="00A4163E" w:rsidP="00D978B9">
      <w:pPr>
        <w:pStyle w:val="Zkladntext"/>
        <w:numPr>
          <w:ilvl w:val="0"/>
          <w:numId w:val="6"/>
        </w:numPr>
        <w:tabs>
          <w:tab w:val="left" w:pos="0"/>
        </w:tabs>
        <w:spacing w:before="120" w:after="120"/>
        <w:rPr>
          <w:rFonts w:ascii="Segoe UI" w:hAnsi="Segoe UI" w:cs="Segoe UI"/>
          <w:sz w:val="22"/>
          <w:szCs w:val="22"/>
        </w:rPr>
      </w:pPr>
      <w:r w:rsidRPr="00CC0F2C">
        <w:rPr>
          <w:rFonts w:ascii="Segoe UI" w:hAnsi="Segoe UI" w:cs="Segoe UI"/>
          <w:sz w:val="22"/>
          <w:szCs w:val="22"/>
        </w:rPr>
        <w:t xml:space="preserve">Lhůta splatnosti faktury činí 30 kalendářních dnů ode dne jejího doručení objednateli. </w:t>
      </w:r>
      <w:r w:rsidR="00CF5BB2" w:rsidRPr="00CC0F2C">
        <w:rPr>
          <w:rFonts w:ascii="Segoe UI" w:hAnsi="Segoe UI" w:cs="Segoe UI"/>
          <w:sz w:val="22"/>
          <w:szCs w:val="22"/>
        </w:rPr>
        <w:t>Zaplacením se pro účely této smlouvy rozumí odepsání příslušné částky z účtu objednatele ve prospěch účtu poskytovatele.</w:t>
      </w:r>
    </w:p>
    <w:p w14:paraId="7E61B2CD" w14:textId="7688E415" w:rsidR="00837E1C" w:rsidRPr="00CC0F2C" w:rsidRDefault="00A4163E" w:rsidP="00D978B9">
      <w:pPr>
        <w:pStyle w:val="Zkladntext"/>
        <w:numPr>
          <w:ilvl w:val="0"/>
          <w:numId w:val="6"/>
        </w:numPr>
        <w:tabs>
          <w:tab w:val="left" w:pos="0"/>
        </w:tabs>
        <w:spacing w:after="120"/>
        <w:rPr>
          <w:rFonts w:ascii="Segoe UI" w:hAnsi="Segoe UI" w:cs="Segoe UI"/>
          <w:sz w:val="22"/>
          <w:szCs w:val="22"/>
        </w:rPr>
      </w:pPr>
      <w:r w:rsidRPr="00CC0F2C">
        <w:rPr>
          <w:rFonts w:ascii="Segoe UI" w:hAnsi="Segoe UI" w:cs="Segoe UI"/>
          <w:sz w:val="22"/>
          <w:szCs w:val="22"/>
        </w:rPr>
        <w:t>Nebude-li faktura obsahovat některou povinnou nebo dohodnutou náležitost nebo bude chybně vyúčtována cena nebo DPH, je objednatel oprávněn fakturu vrátit druhé smluvní straně. Poskytovatel provede opravu vystavením nové faktury. Vrácením vadné faktury poskytovateli přestává běžet původní lhůta splatnosti. Nová lhůta splatnosti běží ode dne doručení nové bezvadné faktury objednateli.</w:t>
      </w:r>
    </w:p>
    <w:p w14:paraId="034684B7" w14:textId="365752D5" w:rsidR="00837E1C" w:rsidRPr="00CC0F2C" w:rsidRDefault="00837E1C" w:rsidP="00837E1C">
      <w:pPr>
        <w:pStyle w:val="lnek1"/>
        <w:rPr>
          <w:rFonts w:ascii="Segoe UI" w:hAnsi="Segoe UI" w:cs="Segoe UI"/>
          <w:sz w:val="22"/>
          <w:szCs w:val="22"/>
        </w:rPr>
      </w:pPr>
      <w:r w:rsidRPr="00CC0F2C">
        <w:rPr>
          <w:rFonts w:ascii="Segoe UI" w:hAnsi="Segoe UI" w:cs="Segoe UI"/>
          <w:sz w:val="22"/>
          <w:szCs w:val="22"/>
        </w:rPr>
        <w:t>VI.</w:t>
      </w:r>
    </w:p>
    <w:p w14:paraId="31B3D21C" w14:textId="77777777" w:rsidR="000A42E2" w:rsidRPr="00CC0F2C" w:rsidRDefault="00837E1C" w:rsidP="00D978B9">
      <w:pPr>
        <w:pStyle w:val="lnek2"/>
        <w:spacing w:after="0"/>
        <w:rPr>
          <w:rFonts w:ascii="Segoe UI" w:hAnsi="Segoe UI" w:cs="Segoe UI"/>
          <w:sz w:val="22"/>
        </w:rPr>
      </w:pPr>
      <w:r w:rsidRPr="00CC0F2C">
        <w:rPr>
          <w:rFonts w:ascii="Segoe UI" w:hAnsi="Segoe UI" w:cs="Segoe UI"/>
          <w:sz w:val="22"/>
        </w:rPr>
        <w:t>Práva a povinnosti smluvních stran</w:t>
      </w:r>
      <w:r w:rsidR="000A42E2" w:rsidRPr="00CC0F2C">
        <w:rPr>
          <w:rFonts w:ascii="Segoe UI" w:hAnsi="Segoe UI" w:cs="Segoe UI"/>
          <w:sz w:val="22"/>
        </w:rPr>
        <w:t xml:space="preserve"> </w:t>
      </w:r>
    </w:p>
    <w:p w14:paraId="435E19CD" w14:textId="3407C8F9" w:rsidR="00837E1C" w:rsidRPr="00CC0F2C" w:rsidRDefault="000A42E2" w:rsidP="00837E1C">
      <w:pPr>
        <w:pStyle w:val="lnek2"/>
        <w:rPr>
          <w:rFonts w:ascii="Segoe UI" w:hAnsi="Segoe UI" w:cs="Segoe UI"/>
          <w:sz w:val="22"/>
        </w:rPr>
      </w:pPr>
      <w:r w:rsidRPr="00CC0F2C">
        <w:rPr>
          <w:rFonts w:ascii="Segoe UI" w:hAnsi="Segoe UI" w:cs="Segoe UI"/>
          <w:sz w:val="22"/>
        </w:rPr>
        <w:t>Práva z vadného plnění</w:t>
      </w:r>
    </w:p>
    <w:p w14:paraId="0C10A598" w14:textId="77777777" w:rsidR="00837E1C" w:rsidRPr="00CC0F2C" w:rsidRDefault="00837E1C" w:rsidP="00837E1C">
      <w:pPr>
        <w:pStyle w:val="Zkladntextodsazen"/>
        <w:numPr>
          <w:ilvl w:val="0"/>
          <w:numId w:val="7"/>
        </w:numPr>
        <w:tabs>
          <w:tab w:val="clear" w:pos="357"/>
          <w:tab w:val="clear" w:pos="720"/>
          <w:tab w:val="num" w:pos="360"/>
        </w:tabs>
        <w:spacing w:after="120"/>
        <w:ind w:left="360"/>
        <w:rPr>
          <w:rFonts w:ascii="Segoe UI" w:hAnsi="Segoe UI" w:cs="Segoe UI"/>
          <w:sz w:val="22"/>
          <w:szCs w:val="22"/>
        </w:rPr>
      </w:pPr>
      <w:r w:rsidRPr="00CC0F2C">
        <w:rPr>
          <w:rFonts w:ascii="Segoe UI" w:hAnsi="Segoe UI" w:cs="Segoe UI"/>
          <w:sz w:val="22"/>
          <w:szCs w:val="22"/>
        </w:rPr>
        <w:t>Poskytovatel je zejména povinen:</w:t>
      </w:r>
    </w:p>
    <w:p w14:paraId="75AD73B5" w14:textId="26310C6B" w:rsidR="00837E1C" w:rsidRPr="00CC0F2C" w:rsidRDefault="00837E1C" w:rsidP="00837E1C">
      <w:pPr>
        <w:pStyle w:val="Zkladntext"/>
        <w:numPr>
          <w:ilvl w:val="0"/>
          <w:numId w:val="8"/>
        </w:numPr>
        <w:tabs>
          <w:tab w:val="clear" w:pos="540"/>
          <w:tab w:val="clear" w:pos="645"/>
          <w:tab w:val="left" w:pos="284"/>
          <w:tab w:val="num" w:pos="720"/>
        </w:tabs>
        <w:spacing w:after="60"/>
        <w:ind w:left="720"/>
        <w:rPr>
          <w:rFonts w:ascii="Segoe UI" w:hAnsi="Segoe UI" w:cs="Segoe UI"/>
          <w:sz w:val="22"/>
          <w:szCs w:val="22"/>
        </w:rPr>
      </w:pPr>
      <w:r w:rsidRPr="00CC0F2C">
        <w:rPr>
          <w:rFonts w:ascii="Segoe UI" w:hAnsi="Segoe UI" w:cs="Segoe UI"/>
          <w:sz w:val="22"/>
          <w:szCs w:val="22"/>
        </w:rPr>
        <w:t xml:space="preserve">Poskytovat objednanou </w:t>
      </w:r>
      <w:r w:rsidR="0005791F" w:rsidRPr="00CC0F2C">
        <w:rPr>
          <w:rFonts w:ascii="Segoe UI" w:hAnsi="Segoe UI" w:cs="Segoe UI"/>
          <w:sz w:val="22"/>
          <w:szCs w:val="22"/>
        </w:rPr>
        <w:t>dodávku</w:t>
      </w:r>
      <w:r w:rsidRPr="00CC0F2C">
        <w:rPr>
          <w:rFonts w:ascii="Segoe UI" w:hAnsi="Segoe UI" w:cs="Segoe UI"/>
          <w:sz w:val="22"/>
          <w:szCs w:val="22"/>
        </w:rPr>
        <w:t xml:space="preserve"> řádně a včas za použití postupů odpovídajících právním předpisům ČR. </w:t>
      </w:r>
      <w:r w:rsidR="0005791F" w:rsidRPr="00CC0F2C">
        <w:rPr>
          <w:rFonts w:ascii="Segoe UI" w:hAnsi="Segoe UI" w:cs="Segoe UI"/>
          <w:sz w:val="22"/>
          <w:szCs w:val="22"/>
        </w:rPr>
        <w:t>Plnění</w:t>
      </w:r>
      <w:r w:rsidRPr="00CC0F2C">
        <w:rPr>
          <w:rFonts w:ascii="Segoe UI" w:hAnsi="Segoe UI" w:cs="Segoe UI"/>
          <w:sz w:val="22"/>
          <w:szCs w:val="22"/>
        </w:rPr>
        <w:t xml:space="preserve"> musí odpovídat příslušným právním předpisům, vztahujícím se k provedení poskytované </w:t>
      </w:r>
      <w:r w:rsidR="0005791F" w:rsidRPr="00CC0F2C">
        <w:rPr>
          <w:rFonts w:ascii="Segoe UI" w:hAnsi="Segoe UI" w:cs="Segoe UI"/>
          <w:sz w:val="22"/>
          <w:szCs w:val="22"/>
        </w:rPr>
        <w:t>dodávky</w:t>
      </w:r>
      <w:r w:rsidRPr="00CC0F2C">
        <w:rPr>
          <w:rFonts w:ascii="Segoe UI" w:hAnsi="Segoe UI" w:cs="Segoe UI"/>
          <w:sz w:val="22"/>
          <w:szCs w:val="22"/>
        </w:rPr>
        <w:t xml:space="preserve"> a umožňovat užívání, k němuž byla určena a zhotovena.</w:t>
      </w:r>
    </w:p>
    <w:p w14:paraId="1A3CEF80" w14:textId="52F1F8C3" w:rsidR="00837E1C" w:rsidRPr="00CC0F2C" w:rsidRDefault="00837E1C" w:rsidP="00837E1C">
      <w:pPr>
        <w:pStyle w:val="Zkladntext"/>
        <w:numPr>
          <w:ilvl w:val="0"/>
          <w:numId w:val="8"/>
        </w:numPr>
        <w:tabs>
          <w:tab w:val="clear" w:pos="540"/>
          <w:tab w:val="clear" w:pos="645"/>
          <w:tab w:val="left" w:pos="284"/>
          <w:tab w:val="num" w:pos="720"/>
        </w:tabs>
        <w:spacing w:after="60"/>
        <w:ind w:left="720"/>
        <w:rPr>
          <w:rFonts w:ascii="Segoe UI" w:hAnsi="Segoe UI" w:cs="Segoe UI"/>
          <w:sz w:val="22"/>
          <w:szCs w:val="22"/>
        </w:rPr>
      </w:pPr>
      <w:r w:rsidRPr="00CC0F2C">
        <w:rPr>
          <w:rFonts w:ascii="Segoe UI" w:hAnsi="Segoe UI" w:cs="Segoe UI"/>
          <w:sz w:val="22"/>
          <w:szCs w:val="22"/>
        </w:rPr>
        <w:t xml:space="preserve">Řídit se při poskytování </w:t>
      </w:r>
      <w:r w:rsidR="0005791F" w:rsidRPr="00CC0F2C">
        <w:rPr>
          <w:rFonts w:ascii="Segoe UI" w:hAnsi="Segoe UI" w:cs="Segoe UI"/>
          <w:sz w:val="22"/>
          <w:szCs w:val="22"/>
        </w:rPr>
        <w:t>dodávky</w:t>
      </w:r>
      <w:r w:rsidRPr="00CC0F2C">
        <w:rPr>
          <w:rFonts w:ascii="Segoe UI" w:hAnsi="Segoe UI" w:cs="Segoe UI"/>
          <w:sz w:val="22"/>
          <w:szCs w:val="22"/>
        </w:rPr>
        <w:t xml:space="preserve"> pokyny objednatele. </w:t>
      </w:r>
    </w:p>
    <w:p w14:paraId="2EBCC802" w14:textId="77777777" w:rsidR="00837E1C" w:rsidRPr="00CC0F2C" w:rsidRDefault="00837E1C" w:rsidP="00837E1C">
      <w:pPr>
        <w:pStyle w:val="Zkladntext"/>
        <w:numPr>
          <w:ilvl w:val="0"/>
          <w:numId w:val="8"/>
        </w:numPr>
        <w:tabs>
          <w:tab w:val="clear" w:pos="540"/>
          <w:tab w:val="clear" w:pos="645"/>
          <w:tab w:val="left" w:pos="284"/>
          <w:tab w:val="num" w:pos="720"/>
        </w:tabs>
        <w:spacing w:after="60"/>
        <w:ind w:left="720"/>
        <w:rPr>
          <w:rFonts w:ascii="Segoe UI" w:hAnsi="Segoe UI" w:cs="Segoe UI"/>
          <w:sz w:val="22"/>
          <w:szCs w:val="22"/>
        </w:rPr>
      </w:pPr>
      <w:r w:rsidRPr="00CC0F2C">
        <w:rPr>
          <w:rFonts w:ascii="Segoe UI" w:hAnsi="Segoe UI" w:cs="Segoe UI"/>
          <w:sz w:val="22"/>
          <w:szCs w:val="22"/>
        </w:rPr>
        <w:t>Umožnit objednateli kontrolu provádění plnění. Pokud objednatel zjistí, že poskytovatel neprovádí plnění řádně či jinak porušuje svou povinnost, poskytne poskytovateli lhůtu k nápravě; neučiní-li tak poskytovatel ve stanovené lhůtě, je objednatel oprávněn od smlouvy odstoupit.</w:t>
      </w:r>
    </w:p>
    <w:p w14:paraId="1B51CBA5" w14:textId="77777777" w:rsidR="00837E1C" w:rsidRPr="00CC0F2C" w:rsidRDefault="00837E1C" w:rsidP="00837E1C">
      <w:pPr>
        <w:pStyle w:val="Zkladntext"/>
        <w:numPr>
          <w:ilvl w:val="0"/>
          <w:numId w:val="8"/>
        </w:numPr>
        <w:tabs>
          <w:tab w:val="clear" w:pos="540"/>
          <w:tab w:val="clear" w:pos="645"/>
          <w:tab w:val="left" w:pos="284"/>
          <w:tab w:val="num" w:pos="720"/>
        </w:tabs>
        <w:spacing w:after="60"/>
        <w:ind w:left="720"/>
        <w:rPr>
          <w:rFonts w:ascii="Segoe UI" w:hAnsi="Segoe UI" w:cs="Segoe UI"/>
          <w:sz w:val="22"/>
          <w:szCs w:val="22"/>
        </w:rPr>
      </w:pPr>
      <w:r w:rsidRPr="00CC0F2C">
        <w:rPr>
          <w:rFonts w:ascii="Segoe UI" w:hAnsi="Segoe UI" w:cs="Segoe UI"/>
          <w:sz w:val="22"/>
          <w:szCs w:val="22"/>
        </w:rPr>
        <w:lastRenderedPageBreak/>
        <w:t>Odstranit zjištěné vady a nedodělky na své náklady.</w:t>
      </w:r>
    </w:p>
    <w:p w14:paraId="7E1E38AF" w14:textId="0B9282DC" w:rsidR="00C77F3E" w:rsidRPr="00CC0F2C" w:rsidRDefault="00C77F3E" w:rsidP="00837E1C">
      <w:pPr>
        <w:pStyle w:val="Zkladntext"/>
        <w:numPr>
          <w:ilvl w:val="0"/>
          <w:numId w:val="8"/>
        </w:numPr>
        <w:tabs>
          <w:tab w:val="clear" w:pos="540"/>
          <w:tab w:val="clear" w:pos="645"/>
          <w:tab w:val="left" w:pos="284"/>
          <w:tab w:val="num" w:pos="720"/>
        </w:tabs>
        <w:spacing w:after="60"/>
        <w:ind w:left="720"/>
        <w:rPr>
          <w:rFonts w:ascii="Segoe UI" w:hAnsi="Segoe UI" w:cs="Segoe UI"/>
          <w:sz w:val="22"/>
          <w:szCs w:val="22"/>
        </w:rPr>
      </w:pPr>
      <w:r w:rsidRPr="00CC0F2C">
        <w:rPr>
          <w:rFonts w:ascii="Segoe UI" w:hAnsi="Segoe UI" w:cs="Segoe UI"/>
          <w:sz w:val="22"/>
          <w:szCs w:val="22"/>
        </w:rPr>
        <w:t>Dodržovat i všechny povinnosti a požadavky vyplývající z příloh této smlouvy.</w:t>
      </w:r>
    </w:p>
    <w:p w14:paraId="2BFE4765" w14:textId="587AEB51" w:rsidR="00837E1C" w:rsidRPr="00CC0F2C" w:rsidRDefault="00837E1C" w:rsidP="00837E1C">
      <w:pPr>
        <w:pStyle w:val="Zkladntextodsazen"/>
        <w:numPr>
          <w:ilvl w:val="0"/>
          <w:numId w:val="7"/>
        </w:numPr>
        <w:tabs>
          <w:tab w:val="clear" w:pos="357"/>
          <w:tab w:val="clear" w:pos="720"/>
          <w:tab w:val="num" w:pos="360"/>
        </w:tabs>
        <w:spacing w:before="120" w:after="120"/>
        <w:ind w:left="357" w:hanging="357"/>
        <w:rPr>
          <w:rFonts w:ascii="Segoe UI" w:hAnsi="Segoe UI" w:cs="Segoe UI"/>
          <w:sz w:val="22"/>
          <w:szCs w:val="22"/>
        </w:rPr>
      </w:pPr>
      <w:r w:rsidRPr="00CC0F2C">
        <w:rPr>
          <w:rFonts w:ascii="Segoe UI" w:hAnsi="Segoe UI" w:cs="Segoe UI"/>
          <w:sz w:val="22"/>
          <w:szCs w:val="22"/>
        </w:rPr>
        <w:t xml:space="preserve">Objednatel je povinen poskytnout poskytovateli součinnost nutnou k poskytování </w:t>
      </w:r>
      <w:r w:rsidR="0005791F" w:rsidRPr="00CC0F2C">
        <w:rPr>
          <w:rFonts w:ascii="Segoe UI" w:hAnsi="Segoe UI" w:cs="Segoe UI"/>
          <w:sz w:val="22"/>
          <w:szCs w:val="22"/>
        </w:rPr>
        <w:t>dodávky</w:t>
      </w:r>
      <w:r w:rsidRPr="00CC0F2C">
        <w:rPr>
          <w:rFonts w:ascii="Segoe UI" w:hAnsi="Segoe UI" w:cs="Segoe UI"/>
          <w:sz w:val="22"/>
          <w:szCs w:val="22"/>
        </w:rPr>
        <w:t>.</w:t>
      </w:r>
    </w:p>
    <w:p w14:paraId="5505A7FC" w14:textId="3CB437B0" w:rsidR="00837E1C" w:rsidRPr="00CC0F2C" w:rsidRDefault="00837E1C" w:rsidP="00837E1C">
      <w:pPr>
        <w:pStyle w:val="Zkladntextodsazen"/>
        <w:numPr>
          <w:ilvl w:val="0"/>
          <w:numId w:val="7"/>
        </w:numPr>
        <w:tabs>
          <w:tab w:val="clear" w:pos="357"/>
          <w:tab w:val="clear" w:pos="720"/>
          <w:tab w:val="num" w:pos="360"/>
        </w:tabs>
        <w:spacing w:after="60"/>
        <w:ind w:left="360" w:hanging="357"/>
        <w:rPr>
          <w:rFonts w:ascii="Segoe UI" w:hAnsi="Segoe UI" w:cs="Segoe UI"/>
          <w:sz w:val="22"/>
          <w:szCs w:val="22"/>
        </w:rPr>
      </w:pPr>
      <w:r w:rsidRPr="00CC0F2C">
        <w:rPr>
          <w:rFonts w:ascii="Segoe UI" w:hAnsi="Segoe UI" w:cs="Segoe UI"/>
          <w:sz w:val="22"/>
          <w:szCs w:val="22"/>
        </w:rPr>
        <w:t xml:space="preserve">Objednatel je oprávněn poskytnutou </w:t>
      </w:r>
      <w:r w:rsidR="0005791F" w:rsidRPr="00CC0F2C">
        <w:rPr>
          <w:rFonts w:ascii="Segoe UI" w:hAnsi="Segoe UI" w:cs="Segoe UI"/>
          <w:sz w:val="22"/>
          <w:szCs w:val="22"/>
        </w:rPr>
        <w:t>dodávku</w:t>
      </w:r>
      <w:r w:rsidRPr="00CC0F2C">
        <w:rPr>
          <w:rFonts w:ascii="Segoe UI" w:hAnsi="Segoe UI" w:cs="Segoe UI"/>
          <w:sz w:val="22"/>
          <w:szCs w:val="22"/>
        </w:rPr>
        <w:t xml:space="preserve"> užít ve smyslu ustanovení § 2376 a násl. občanského zákoníku (dále též „licence“), a to:</w:t>
      </w:r>
    </w:p>
    <w:p w14:paraId="550A5486" w14:textId="77777777" w:rsidR="00837E1C" w:rsidRPr="00CC0F2C" w:rsidRDefault="00837E1C" w:rsidP="00837E1C">
      <w:pPr>
        <w:pStyle w:val="Zkladntextodsazen"/>
        <w:numPr>
          <w:ilvl w:val="0"/>
          <w:numId w:val="9"/>
        </w:numPr>
        <w:tabs>
          <w:tab w:val="clear" w:pos="357"/>
          <w:tab w:val="clear" w:pos="540"/>
        </w:tabs>
        <w:spacing w:after="60"/>
        <w:ind w:hanging="357"/>
        <w:rPr>
          <w:rFonts w:ascii="Segoe UI" w:hAnsi="Segoe UI" w:cs="Segoe UI"/>
          <w:sz w:val="22"/>
          <w:szCs w:val="22"/>
        </w:rPr>
      </w:pPr>
      <w:r w:rsidRPr="00CC0F2C">
        <w:rPr>
          <w:rFonts w:ascii="Segoe UI" w:hAnsi="Segoe UI" w:cs="Segoe UI"/>
          <w:sz w:val="22"/>
          <w:szCs w:val="22"/>
        </w:rPr>
        <w:t>v původní nebo zpracované či jinak změněné podobě,</w:t>
      </w:r>
    </w:p>
    <w:p w14:paraId="08597AB1" w14:textId="77777777" w:rsidR="00837E1C" w:rsidRPr="00CC0F2C" w:rsidRDefault="00837E1C" w:rsidP="00837E1C">
      <w:pPr>
        <w:pStyle w:val="Zkladntextodsazen"/>
        <w:numPr>
          <w:ilvl w:val="0"/>
          <w:numId w:val="9"/>
        </w:numPr>
        <w:tabs>
          <w:tab w:val="clear" w:pos="357"/>
          <w:tab w:val="clear" w:pos="540"/>
        </w:tabs>
        <w:spacing w:after="60"/>
        <w:ind w:hanging="357"/>
        <w:rPr>
          <w:rFonts w:ascii="Segoe UI" w:hAnsi="Segoe UI" w:cs="Segoe UI"/>
          <w:sz w:val="22"/>
          <w:szCs w:val="22"/>
        </w:rPr>
      </w:pPr>
      <w:r w:rsidRPr="00CC0F2C">
        <w:rPr>
          <w:rFonts w:ascii="Segoe UI" w:hAnsi="Segoe UI" w:cs="Segoe UI"/>
          <w:sz w:val="22"/>
          <w:szCs w:val="22"/>
        </w:rPr>
        <w:t>všemi způsoby užití,</w:t>
      </w:r>
    </w:p>
    <w:p w14:paraId="6BC47BE4" w14:textId="0A1FA18E" w:rsidR="00837E1C" w:rsidRPr="00CC0F2C" w:rsidRDefault="00837E1C" w:rsidP="00837E1C">
      <w:pPr>
        <w:pStyle w:val="Zkladntextodsazen"/>
        <w:numPr>
          <w:ilvl w:val="0"/>
          <w:numId w:val="9"/>
        </w:numPr>
        <w:tabs>
          <w:tab w:val="clear" w:pos="357"/>
          <w:tab w:val="clear" w:pos="540"/>
        </w:tabs>
        <w:spacing w:after="60"/>
        <w:ind w:hanging="357"/>
        <w:rPr>
          <w:rFonts w:ascii="Segoe UI" w:hAnsi="Segoe UI" w:cs="Segoe UI"/>
          <w:sz w:val="22"/>
          <w:szCs w:val="22"/>
        </w:rPr>
      </w:pPr>
      <w:r w:rsidRPr="00CC0F2C">
        <w:rPr>
          <w:rFonts w:ascii="Segoe UI" w:hAnsi="Segoe UI" w:cs="Segoe UI"/>
          <w:sz w:val="22"/>
          <w:szCs w:val="22"/>
        </w:rPr>
        <w:t xml:space="preserve">pro neomezený počet </w:t>
      </w:r>
      <w:r w:rsidR="00DF1BA8" w:rsidRPr="00CC0F2C">
        <w:rPr>
          <w:rFonts w:ascii="Segoe UI" w:hAnsi="Segoe UI" w:cs="Segoe UI"/>
          <w:sz w:val="22"/>
          <w:szCs w:val="22"/>
        </w:rPr>
        <w:t xml:space="preserve">muzeí, poboček a oddělení </w:t>
      </w:r>
      <w:r w:rsidRPr="00CC0F2C">
        <w:rPr>
          <w:rFonts w:ascii="Segoe UI" w:hAnsi="Segoe UI" w:cs="Segoe UI"/>
          <w:sz w:val="22"/>
          <w:szCs w:val="22"/>
        </w:rPr>
        <w:t xml:space="preserve">zřizovaných objednatelem a neomezený počet jejich uživatelů po dobu poskytování </w:t>
      </w:r>
      <w:r w:rsidR="0005791F" w:rsidRPr="00CC0F2C">
        <w:rPr>
          <w:rFonts w:ascii="Segoe UI" w:hAnsi="Segoe UI" w:cs="Segoe UI"/>
          <w:sz w:val="22"/>
          <w:szCs w:val="22"/>
        </w:rPr>
        <w:t>dodávky</w:t>
      </w:r>
      <w:r w:rsidRPr="00CC0F2C">
        <w:rPr>
          <w:rFonts w:ascii="Segoe UI" w:hAnsi="Segoe UI" w:cs="Segoe UI"/>
          <w:sz w:val="22"/>
          <w:szCs w:val="22"/>
        </w:rPr>
        <w:t xml:space="preserve">. </w:t>
      </w:r>
    </w:p>
    <w:p w14:paraId="6BD1BE61" w14:textId="77777777" w:rsidR="00837E1C" w:rsidRPr="00CC0F2C" w:rsidRDefault="00837E1C" w:rsidP="00491559">
      <w:pPr>
        <w:pStyle w:val="Zkladntextodsazen"/>
        <w:numPr>
          <w:ilvl w:val="0"/>
          <w:numId w:val="19"/>
        </w:numPr>
        <w:tabs>
          <w:tab w:val="clear" w:pos="357"/>
          <w:tab w:val="clear" w:pos="720"/>
          <w:tab w:val="num" w:pos="360"/>
        </w:tabs>
        <w:spacing w:before="240" w:after="60"/>
        <w:ind w:left="360" w:hanging="357"/>
        <w:rPr>
          <w:rFonts w:ascii="Segoe UI" w:hAnsi="Segoe UI" w:cs="Segoe UI"/>
          <w:sz w:val="22"/>
          <w:szCs w:val="22"/>
        </w:rPr>
      </w:pPr>
      <w:r w:rsidRPr="00CC0F2C">
        <w:rPr>
          <w:rFonts w:ascii="Segoe UI" w:hAnsi="Segoe UI" w:cs="Segoe UI"/>
          <w:sz w:val="22"/>
          <w:szCs w:val="22"/>
        </w:rPr>
        <w:t>Objednatel není oprávněn poskytnutou licenci:</w:t>
      </w:r>
    </w:p>
    <w:p w14:paraId="68818672" w14:textId="77777777" w:rsidR="00837E1C" w:rsidRPr="00CC0F2C" w:rsidRDefault="00837E1C" w:rsidP="00837E1C">
      <w:pPr>
        <w:pStyle w:val="Zkladntextodsazen"/>
        <w:numPr>
          <w:ilvl w:val="0"/>
          <w:numId w:val="9"/>
        </w:numPr>
        <w:tabs>
          <w:tab w:val="clear" w:pos="357"/>
          <w:tab w:val="clear" w:pos="540"/>
        </w:tabs>
        <w:spacing w:after="60"/>
        <w:ind w:hanging="357"/>
        <w:rPr>
          <w:rFonts w:ascii="Segoe UI" w:hAnsi="Segoe UI" w:cs="Segoe UI"/>
          <w:sz w:val="22"/>
          <w:szCs w:val="22"/>
        </w:rPr>
      </w:pPr>
      <w:r w:rsidRPr="00CC0F2C">
        <w:rPr>
          <w:rFonts w:ascii="Segoe UI" w:hAnsi="Segoe UI" w:cs="Segoe UI"/>
          <w:sz w:val="22"/>
          <w:szCs w:val="22"/>
        </w:rPr>
        <w:t>užít k rozmnožování díla, k pořízení rozmnoženin přímých i nepřímých, trvalých i dočasných, vcelku nebo zčásti, jakýmikoli prostředky a v jakékoli formě.</w:t>
      </w:r>
    </w:p>
    <w:p w14:paraId="4C0FC351" w14:textId="77777777" w:rsidR="00837E1C" w:rsidRPr="00CC0F2C" w:rsidRDefault="00837E1C" w:rsidP="00837E1C">
      <w:pPr>
        <w:pStyle w:val="Zkladntextodsazen"/>
        <w:numPr>
          <w:ilvl w:val="0"/>
          <w:numId w:val="9"/>
        </w:numPr>
        <w:tabs>
          <w:tab w:val="clear" w:pos="357"/>
          <w:tab w:val="clear" w:pos="540"/>
        </w:tabs>
        <w:spacing w:after="60"/>
        <w:ind w:hanging="357"/>
        <w:rPr>
          <w:rFonts w:ascii="Segoe UI" w:hAnsi="Segoe UI" w:cs="Segoe UI"/>
          <w:sz w:val="22"/>
          <w:szCs w:val="22"/>
        </w:rPr>
      </w:pPr>
      <w:r w:rsidRPr="00CC0F2C">
        <w:rPr>
          <w:rFonts w:ascii="Segoe UI" w:hAnsi="Segoe UI" w:cs="Segoe UI"/>
          <w:sz w:val="22"/>
          <w:szCs w:val="22"/>
        </w:rPr>
        <w:t>užít k rozmnožování nebo k rozšiřování takto zhotovených rozmnoženin.</w:t>
      </w:r>
    </w:p>
    <w:p w14:paraId="13C4D697" w14:textId="2538965D" w:rsidR="00837E1C" w:rsidRPr="00CC0F2C" w:rsidRDefault="00837E1C" w:rsidP="00491559">
      <w:pPr>
        <w:pStyle w:val="Zkladntextodsazen"/>
        <w:numPr>
          <w:ilvl w:val="0"/>
          <w:numId w:val="19"/>
        </w:numPr>
        <w:tabs>
          <w:tab w:val="clear" w:pos="357"/>
          <w:tab w:val="clear" w:pos="540"/>
          <w:tab w:val="clear" w:pos="720"/>
          <w:tab w:val="clear" w:pos="1980"/>
        </w:tabs>
        <w:spacing w:before="240" w:after="60"/>
        <w:ind w:left="426" w:hanging="426"/>
        <w:rPr>
          <w:rFonts w:ascii="Segoe UI" w:hAnsi="Segoe UI" w:cs="Segoe UI"/>
          <w:sz w:val="22"/>
          <w:szCs w:val="22"/>
        </w:rPr>
      </w:pPr>
      <w:r w:rsidRPr="00CC0F2C">
        <w:rPr>
          <w:rFonts w:ascii="Segoe UI" w:hAnsi="Segoe UI" w:cs="Segoe UI"/>
          <w:sz w:val="22"/>
          <w:szCs w:val="22"/>
        </w:rPr>
        <w:t>Objednatel není povinen udělenou licenci využít. Odměna poskytovatele, coby autora Díla, za poskytnutí licence je součástí ceny z</w:t>
      </w:r>
      <w:r w:rsidR="00556513" w:rsidRPr="00CC0F2C">
        <w:rPr>
          <w:rFonts w:ascii="Segoe UI" w:hAnsi="Segoe UI" w:cs="Segoe UI"/>
          <w:sz w:val="22"/>
          <w:szCs w:val="22"/>
        </w:rPr>
        <w:t xml:space="preserve">a poskytnutou </w:t>
      </w:r>
      <w:r w:rsidR="0005791F" w:rsidRPr="00CC0F2C">
        <w:rPr>
          <w:rFonts w:ascii="Segoe UI" w:hAnsi="Segoe UI" w:cs="Segoe UI"/>
          <w:sz w:val="22"/>
          <w:szCs w:val="22"/>
        </w:rPr>
        <w:t>dodávku</w:t>
      </w:r>
      <w:r w:rsidR="00556513" w:rsidRPr="00CC0F2C">
        <w:rPr>
          <w:rFonts w:ascii="Segoe UI" w:hAnsi="Segoe UI" w:cs="Segoe UI"/>
          <w:sz w:val="22"/>
          <w:szCs w:val="22"/>
        </w:rPr>
        <w:t xml:space="preserve"> podle čl. </w:t>
      </w:r>
      <w:r w:rsidRPr="00CC0F2C">
        <w:rPr>
          <w:rFonts w:ascii="Segoe UI" w:hAnsi="Segoe UI" w:cs="Segoe UI"/>
          <w:sz w:val="22"/>
          <w:szCs w:val="22"/>
        </w:rPr>
        <w:t>V této smlouvy.</w:t>
      </w:r>
    </w:p>
    <w:p w14:paraId="73E66B07" w14:textId="4FAA869C" w:rsidR="000A42E2" w:rsidRPr="00CC0F2C" w:rsidRDefault="000A42E2" w:rsidP="00491559">
      <w:pPr>
        <w:pStyle w:val="Zkladntextodsazen"/>
        <w:numPr>
          <w:ilvl w:val="0"/>
          <w:numId w:val="19"/>
        </w:numPr>
        <w:tabs>
          <w:tab w:val="clear" w:pos="357"/>
          <w:tab w:val="clear" w:pos="720"/>
        </w:tabs>
        <w:spacing w:before="240" w:after="60"/>
        <w:ind w:left="426" w:hanging="426"/>
        <w:rPr>
          <w:rFonts w:ascii="Segoe UI" w:hAnsi="Segoe UI" w:cs="Segoe UI"/>
          <w:sz w:val="22"/>
          <w:szCs w:val="22"/>
        </w:rPr>
      </w:pPr>
      <w:r w:rsidRPr="00CC0F2C">
        <w:rPr>
          <w:rFonts w:ascii="Segoe UI" w:hAnsi="Segoe UI" w:cs="Segoe UI"/>
          <w:sz w:val="22"/>
          <w:szCs w:val="22"/>
        </w:rPr>
        <w:t>Plnění má vadu, jestliže neodpovídá požadavkům uvedeným v této smlouvě a zejména v příloze č. 1 této smlouvy.</w:t>
      </w:r>
    </w:p>
    <w:p w14:paraId="69A4DC9C" w14:textId="2DF46F8E" w:rsidR="000A42E2" w:rsidRPr="00CC0F2C" w:rsidRDefault="000A42E2" w:rsidP="00491559">
      <w:pPr>
        <w:pStyle w:val="Zkladntextodsazen"/>
        <w:numPr>
          <w:ilvl w:val="0"/>
          <w:numId w:val="19"/>
        </w:numPr>
        <w:tabs>
          <w:tab w:val="clear" w:pos="357"/>
          <w:tab w:val="clear" w:pos="720"/>
        </w:tabs>
        <w:spacing w:before="240" w:after="60"/>
        <w:ind w:left="426" w:hanging="426"/>
        <w:rPr>
          <w:rFonts w:ascii="Segoe UI" w:hAnsi="Segoe UI" w:cs="Segoe UI"/>
          <w:sz w:val="22"/>
          <w:szCs w:val="22"/>
        </w:rPr>
      </w:pPr>
      <w:r w:rsidRPr="00CC0F2C">
        <w:rPr>
          <w:rFonts w:ascii="Segoe UI" w:hAnsi="Segoe UI" w:cs="Segoe UI"/>
          <w:sz w:val="22"/>
          <w:szCs w:val="22"/>
        </w:rPr>
        <w:t>Objednatel má právo z vadného plnění z vad, které má plnění při převzetí objednatelem, byť se vada projeví až později. Objednatel má právo z vadného plnění také z vad vzniklých po převzetí plnění objednatelem, pokud je poskytovatel způsobil porušením své povinnosti. Projeví-li se vada v průběhu 6 měsíců od převzetí plnění objednatelem, má se zato, že plnění bylo vadné již při převzetí.</w:t>
      </w:r>
    </w:p>
    <w:p w14:paraId="74B02A41" w14:textId="4C00BD05" w:rsidR="000A42E2" w:rsidRPr="00CC0F2C" w:rsidRDefault="000A42E2" w:rsidP="00491559">
      <w:pPr>
        <w:pStyle w:val="Zkladntextodsazen"/>
        <w:numPr>
          <w:ilvl w:val="0"/>
          <w:numId w:val="19"/>
        </w:numPr>
        <w:tabs>
          <w:tab w:val="clear" w:pos="357"/>
          <w:tab w:val="clear" w:pos="720"/>
        </w:tabs>
        <w:spacing w:before="240" w:after="60"/>
        <w:ind w:left="426" w:hanging="426"/>
        <w:rPr>
          <w:rFonts w:ascii="Segoe UI" w:hAnsi="Segoe UI" w:cs="Segoe UI"/>
          <w:sz w:val="22"/>
          <w:szCs w:val="22"/>
        </w:rPr>
      </w:pPr>
      <w:r w:rsidRPr="00CC0F2C">
        <w:rPr>
          <w:rFonts w:ascii="Segoe UI" w:hAnsi="Segoe UI" w:cs="Segoe UI"/>
          <w:sz w:val="22"/>
          <w:szCs w:val="22"/>
        </w:rPr>
        <w:t xml:space="preserve">Poskytovatel poskytuje objednateli na provedené plnění záruku za jakost (dále jen „záruka“) ve smyslu § 2619 a § 2113 a násl. občanského zákoníku, a to v délce 24 měsíců po předání plnění (dále též „záruční doba“). Záruční doba začíná běžet dnem převzetí plnění objednatelem. Záruční doba se staví po dobu, po kterou nemůže objednatel plnění řádně užívat pro vady, za které nese odpovědnost poskytovatel. </w:t>
      </w:r>
    </w:p>
    <w:p w14:paraId="2551FACC" w14:textId="54CA53F2" w:rsidR="000A42E2" w:rsidRPr="00CC0F2C" w:rsidRDefault="000A42E2" w:rsidP="00491559">
      <w:pPr>
        <w:pStyle w:val="Zkladntextodsazen"/>
        <w:numPr>
          <w:ilvl w:val="0"/>
          <w:numId w:val="19"/>
        </w:numPr>
        <w:tabs>
          <w:tab w:val="clear" w:pos="357"/>
          <w:tab w:val="clear" w:pos="720"/>
        </w:tabs>
        <w:spacing w:before="240" w:after="60"/>
        <w:ind w:left="426" w:hanging="426"/>
        <w:rPr>
          <w:rFonts w:ascii="Segoe UI" w:hAnsi="Segoe UI" w:cs="Segoe UI"/>
          <w:sz w:val="22"/>
          <w:szCs w:val="22"/>
        </w:rPr>
      </w:pPr>
      <w:r w:rsidRPr="00CC0F2C">
        <w:rPr>
          <w:rFonts w:ascii="Segoe UI" w:hAnsi="Segoe UI" w:cs="Segoe UI"/>
          <w:sz w:val="22"/>
          <w:szCs w:val="22"/>
        </w:rPr>
        <w:t xml:space="preserve">Vady plnění dle odst. 7 tohoto článku, které se projeví v záruční době dle odst. 8 tohoto článku, budou poskytovatelem odstraňovány způsobem a ve lhůtách dle této smlouvy. </w:t>
      </w:r>
    </w:p>
    <w:p w14:paraId="530E7736" w14:textId="2F052344" w:rsidR="000A42E2" w:rsidRPr="00CC0F2C" w:rsidRDefault="000A42E2" w:rsidP="00491559">
      <w:pPr>
        <w:pStyle w:val="Zkladntextodsazen"/>
        <w:numPr>
          <w:ilvl w:val="0"/>
          <w:numId w:val="19"/>
        </w:numPr>
        <w:tabs>
          <w:tab w:val="clear" w:pos="357"/>
          <w:tab w:val="clear" w:pos="720"/>
        </w:tabs>
        <w:spacing w:before="240" w:after="60"/>
        <w:ind w:left="426" w:hanging="426"/>
        <w:rPr>
          <w:rFonts w:ascii="Segoe UI" w:hAnsi="Segoe UI" w:cs="Segoe UI"/>
          <w:sz w:val="22"/>
          <w:szCs w:val="22"/>
        </w:rPr>
      </w:pPr>
      <w:r w:rsidRPr="00CC0F2C">
        <w:rPr>
          <w:rFonts w:ascii="Segoe UI" w:hAnsi="Segoe UI" w:cs="Segoe UI"/>
          <w:sz w:val="22"/>
          <w:szCs w:val="22"/>
        </w:rPr>
        <w:t xml:space="preserve">Poskytovatel je povinen uhradit objednateli škodu, která mu vznikla vadným plněním, a to v plné výši. </w:t>
      </w:r>
      <w:r w:rsidR="00113DCC" w:rsidRPr="00CC0F2C">
        <w:rPr>
          <w:rFonts w:ascii="Segoe UI" w:hAnsi="Segoe UI" w:cs="Segoe UI"/>
          <w:sz w:val="22"/>
          <w:szCs w:val="22"/>
        </w:rPr>
        <w:t>Poskytovatel</w:t>
      </w:r>
      <w:r w:rsidRPr="00CC0F2C">
        <w:rPr>
          <w:rFonts w:ascii="Segoe UI" w:hAnsi="Segoe UI" w:cs="Segoe UI"/>
          <w:sz w:val="22"/>
          <w:szCs w:val="22"/>
        </w:rPr>
        <w:t xml:space="preserve"> rovněž objednateli uhradí náklady vzniklé při uplatňování práv z vadného plnění.</w:t>
      </w:r>
    </w:p>
    <w:p w14:paraId="2F642FE8" w14:textId="0F450A13" w:rsidR="000A42E2" w:rsidRPr="00CC0F2C" w:rsidRDefault="000A42E2" w:rsidP="00A4163E">
      <w:pPr>
        <w:pStyle w:val="lnek1"/>
        <w:rPr>
          <w:rFonts w:ascii="Segoe UI" w:hAnsi="Segoe UI" w:cs="Segoe UI"/>
          <w:sz w:val="22"/>
          <w:szCs w:val="22"/>
        </w:rPr>
      </w:pPr>
      <w:r w:rsidRPr="00CC0F2C">
        <w:rPr>
          <w:rFonts w:ascii="Segoe UI" w:hAnsi="Segoe UI" w:cs="Segoe UI"/>
          <w:sz w:val="22"/>
          <w:szCs w:val="22"/>
        </w:rPr>
        <w:lastRenderedPageBreak/>
        <w:t>VII.</w:t>
      </w:r>
    </w:p>
    <w:p w14:paraId="572C7286" w14:textId="041FDBFE" w:rsidR="000A42E2" w:rsidRPr="00CC0F2C" w:rsidRDefault="000A42E2" w:rsidP="000A42E2">
      <w:pPr>
        <w:pStyle w:val="lnek1"/>
        <w:spacing w:before="0"/>
        <w:rPr>
          <w:rFonts w:ascii="Segoe UI" w:hAnsi="Segoe UI" w:cs="Segoe UI"/>
          <w:sz w:val="22"/>
          <w:szCs w:val="22"/>
        </w:rPr>
      </w:pPr>
      <w:r w:rsidRPr="00CC0F2C">
        <w:rPr>
          <w:rFonts w:ascii="Segoe UI" w:hAnsi="Segoe UI" w:cs="Segoe UI"/>
          <w:sz w:val="22"/>
          <w:szCs w:val="22"/>
        </w:rPr>
        <w:t>Předání plnění, vlastnické právo a nebezpečí škody</w:t>
      </w:r>
    </w:p>
    <w:p w14:paraId="38E3C8CE" w14:textId="1C55091A"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1.</w:t>
      </w:r>
      <w:r w:rsidRPr="00CC0F2C">
        <w:rPr>
          <w:rFonts w:ascii="Segoe UI" w:hAnsi="Segoe UI" w:cs="Segoe UI"/>
          <w:b w:val="0"/>
          <w:bCs/>
          <w:sz w:val="22"/>
          <w:szCs w:val="22"/>
        </w:rPr>
        <w:tab/>
      </w:r>
      <w:r w:rsidR="00113DCC" w:rsidRPr="00CC0F2C">
        <w:rPr>
          <w:rFonts w:ascii="Segoe UI" w:hAnsi="Segoe UI" w:cs="Segoe UI"/>
          <w:b w:val="0"/>
          <w:bCs/>
          <w:sz w:val="22"/>
          <w:szCs w:val="22"/>
        </w:rPr>
        <w:t>Poskytovatel</w:t>
      </w:r>
      <w:r w:rsidRPr="00CC0F2C">
        <w:rPr>
          <w:rFonts w:ascii="Segoe UI" w:hAnsi="Segoe UI" w:cs="Segoe UI"/>
          <w:b w:val="0"/>
          <w:bCs/>
          <w:sz w:val="22"/>
          <w:szCs w:val="22"/>
        </w:rPr>
        <w:t xml:space="preserve"> splní svoji povinnost zhotovit </w:t>
      </w:r>
      <w:r w:rsidR="00113DCC" w:rsidRPr="00CC0F2C">
        <w:rPr>
          <w:rFonts w:ascii="Segoe UI" w:hAnsi="Segoe UI" w:cs="Segoe UI"/>
          <w:b w:val="0"/>
          <w:bCs/>
          <w:sz w:val="22"/>
          <w:szCs w:val="22"/>
        </w:rPr>
        <w:t>plnění</w:t>
      </w:r>
      <w:r w:rsidRPr="00CC0F2C">
        <w:rPr>
          <w:rFonts w:ascii="Segoe UI" w:hAnsi="Segoe UI" w:cs="Segoe UI"/>
          <w:b w:val="0"/>
          <w:bCs/>
          <w:sz w:val="22"/>
          <w:szCs w:val="22"/>
        </w:rPr>
        <w:t xml:space="preserve"> jeho řádným a včasným dokončením v souladu s podmínkami této smlouvy a předáním hotového díla objednateli.</w:t>
      </w:r>
    </w:p>
    <w:p w14:paraId="159B573D" w14:textId="2AE57EFF"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2.</w:t>
      </w:r>
      <w:r w:rsidRPr="00CC0F2C">
        <w:rPr>
          <w:rFonts w:ascii="Segoe UI" w:hAnsi="Segoe UI" w:cs="Segoe UI"/>
          <w:b w:val="0"/>
          <w:bCs/>
          <w:sz w:val="22"/>
          <w:szCs w:val="22"/>
        </w:rPr>
        <w:tab/>
      </w:r>
      <w:r w:rsidR="00113DCC" w:rsidRPr="00CC0F2C">
        <w:rPr>
          <w:rFonts w:ascii="Segoe UI" w:hAnsi="Segoe UI" w:cs="Segoe UI"/>
          <w:b w:val="0"/>
          <w:bCs/>
          <w:sz w:val="22"/>
          <w:szCs w:val="22"/>
        </w:rPr>
        <w:t>Poskytovatel</w:t>
      </w:r>
      <w:r w:rsidRPr="00CC0F2C">
        <w:rPr>
          <w:rFonts w:ascii="Segoe UI" w:hAnsi="Segoe UI" w:cs="Segoe UI"/>
          <w:b w:val="0"/>
          <w:bCs/>
          <w:sz w:val="22"/>
          <w:szCs w:val="22"/>
        </w:rPr>
        <w:t xml:space="preserve"> </w:t>
      </w:r>
      <w:r w:rsidR="00113DCC" w:rsidRPr="00CC0F2C">
        <w:rPr>
          <w:rFonts w:ascii="Segoe UI" w:hAnsi="Segoe UI" w:cs="Segoe UI"/>
          <w:b w:val="0"/>
          <w:bCs/>
          <w:sz w:val="22"/>
          <w:szCs w:val="22"/>
        </w:rPr>
        <w:t>plnění</w:t>
      </w:r>
      <w:r w:rsidRPr="00CC0F2C">
        <w:rPr>
          <w:rFonts w:ascii="Segoe UI" w:hAnsi="Segoe UI" w:cs="Segoe UI"/>
          <w:b w:val="0"/>
          <w:bCs/>
          <w:sz w:val="22"/>
          <w:szCs w:val="22"/>
        </w:rPr>
        <w:t xml:space="preserve"> předá objednateli v termínech dle jednotlivých etap stanovených v příloze č. 2 – harmonogram prací.</w:t>
      </w:r>
    </w:p>
    <w:p w14:paraId="036E6ED2" w14:textId="731A98EF"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3.</w:t>
      </w:r>
      <w:r w:rsidRPr="00CC0F2C">
        <w:rPr>
          <w:rFonts w:ascii="Segoe UI" w:hAnsi="Segoe UI" w:cs="Segoe UI"/>
          <w:b w:val="0"/>
          <w:bCs/>
          <w:sz w:val="22"/>
          <w:szCs w:val="22"/>
        </w:rPr>
        <w:tab/>
        <w:t xml:space="preserve">Objednatel je oprávněn, nikoli však povinen, převzít jednotlivé části </w:t>
      </w:r>
      <w:r w:rsidR="00113DCC" w:rsidRPr="00CC0F2C">
        <w:rPr>
          <w:rFonts w:ascii="Segoe UI" w:hAnsi="Segoe UI" w:cs="Segoe UI"/>
          <w:b w:val="0"/>
          <w:bCs/>
          <w:sz w:val="22"/>
          <w:szCs w:val="22"/>
        </w:rPr>
        <w:t>plnění</w:t>
      </w:r>
      <w:r w:rsidRPr="00CC0F2C">
        <w:rPr>
          <w:rFonts w:ascii="Segoe UI" w:hAnsi="Segoe UI" w:cs="Segoe UI"/>
          <w:b w:val="0"/>
          <w:bCs/>
          <w:sz w:val="22"/>
          <w:szCs w:val="22"/>
        </w:rPr>
        <w:t xml:space="preserve"> blíže specifikované v příloze č. 2 – harmonogram prací i s jednotlivými nedodělky. Tímto ustanovením se smluvní strany odchylují od § 2605 občanského zákoníku. </w:t>
      </w:r>
    </w:p>
    <w:p w14:paraId="3E9E0F7C" w14:textId="299F2CFC"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4.</w:t>
      </w:r>
      <w:r w:rsidRPr="00CC0F2C">
        <w:rPr>
          <w:rFonts w:ascii="Segoe UI" w:hAnsi="Segoe UI" w:cs="Segoe UI"/>
          <w:b w:val="0"/>
          <w:bCs/>
          <w:sz w:val="22"/>
          <w:szCs w:val="22"/>
        </w:rPr>
        <w:tab/>
        <w:t xml:space="preserve">Za účelem předání částí </w:t>
      </w:r>
      <w:r w:rsidR="00113DCC" w:rsidRPr="00CC0F2C">
        <w:rPr>
          <w:rFonts w:ascii="Segoe UI" w:hAnsi="Segoe UI" w:cs="Segoe UI"/>
          <w:b w:val="0"/>
          <w:bCs/>
          <w:sz w:val="22"/>
          <w:szCs w:val="22"/>
        </w:rPr>
        <w:t>plnění</w:t>
      </w:r>
      <w:r w:rsidRPr="00CC0F2C">
        <w:rPr>
          <w:rFonts w:ascii="Segoe UI" w:hAnsi="Segoe UI" w:cs="Segoe UI"/>
          <w:b w:val="0"/>
          <w:bCs/>
          <w:sz w:val="22"/>
          <w:szCs w:val="22"/>
        </w:rPr>
        <w:t xml:space="preserve"> blíže specifikovaných v příloze č. 2 této smlouvy (harmonogram prací) k akceptaci budou mezi smluvními stranami sepsány předávací protokoly, ve kterých bude jednoznačně specifikováno, které části díla objednatel přebírá. Předávací protokol bude podepsaný oprávněnými osobami smluvních stran.</w:t>
      </w:r>
    </w:p>
    <w:p w14:paraId="50C4CD6E" w14:textId="77777777"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5.</w:t>
      </w:r>
      <w:r w:rsidRPr="00CC0F2C">
        <w:rPr>
          <w:rFonts w:ascii="Segoe UI" w:hAnsi="Segoe UI" w:cs="Segoe UI"/>
          <w:b w:val="0"/>
          <w:bCs/>
          <w:sz w:val="22"/>
          <w:szCs w:val="22"/>
        </w:rPr>
        <w:tab/>
        <w:t>Po předání části díla bude zahájeno akceptační řízení, jehož výsledkem bude Dílčí akceptační protokol s výsledkem Akceptováno bez výhrad, Akceptováno s výhradou nebo Neakceptováno, podepsaný oprávněnými osobami smluvních stran.</w:t>
      </w:r>
    </w:p>
    <w:p w14:paraId="2909D672" w14:textId="68754519"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6.</w:t>
      </w:r>
      <w:r w:rsidRPr="00CC0F2C">
        <w:rPr>
          <w:rFonts w:ascii="Segoe UI" w:hAnsi="Segoe UI" w:cs="Segoe UI"/>
          <w:b w:val="0"/>
          <w:bCs/>
          <w:sz w:val="22"/>
          <w:szCs w:val="22"/>
        </w:rPr>
        <w:tab/>
        <w:t xml:space="preserve">V případě akceptace části </w:t>
      </w:r>
      <w:r w:rsidR="00113DCC" w:rsidRPr="00CC0F2C">
        <w:rPr>
          <w:rFonts w:ascii="Segoe UI" w:hAnsi="Segoe UI" w:cs="Segoe UI"/>
          <w:b w:val="0"/>
          <w:bCs/>
          <w:sz w:val="22"/>
          <w:szCs w:val="22"/>
        </w:rPr>
        <w:t>plnění</w:t>
      </w:r>
      <w:r w:rsidRPr="00CC0F2C">
        <w:rPr>
          <w:rFonts w:ascii="Segoe UI" w:hAnsi="Segoe UI" w:cs="Segoe UI"/>
          <w:b w:val="0"/>
          <w:bCs/>
          <w:sz w:val="22"/>
          <w:szCs w:val="22"/>
        </w:rPr>
        <w:t xml:space="preserve"> s výhradou, bude v akceptačním protokolu uveden seznam výhrad s jejich popisem a termínem, do kdy musí </w:t>
      </w:r>
      <w:r w:rsidR="00113DCC" w:rsidRPr="00CC0F2C">
        <w:rPr>
          <w:rFonts w:ascii="Segoe UI" w:hAnsi="Segoe UI" w:cs="Segoe UI"/>
          <w:b w:val="0"/>
          <w:bCs/>
          <w:sz w:val="22"/>
          <w:szCs w:val="22"/>
        </w:rPr>
        <w:t>poskytovatel</w:t>
      </w:r>
      <w:r w:rsidRPr="00CC0F2C">
        <w:rPr>
          <w:rFonts w:ascii="Segoe UI" w:hAnsi="Segoe UI" w:cs="Segoe UI"/>
          <w:b w:val="0"/>
          <w:bCs/>
          <w:sz w:val="22"/>
          <w:szCs w:val="22"/>
        </w:rPr>
        <w:t xml:space="preserve"> zajistit jejich odstranění. Přílohou Dílčího akceptačního protokolu bude protokol z realizace akceptačních testů pro danou etapu (část </w:t>
      </w:r>
      <w:r w:rsidR="00113DCC" w:rsidRPr="00CC0F2C">
        <w:rPr>
          <w:rFonts w:ascii="Segoe UI" w:hAnsi="Segoe UI" w:cs="Segoe UI"/>
          <w:b w:val="0"/>
          <w:bCs/>
          <w:sz w:val="22"/>
          <w:szCs w:val="22"/>
        </w:rPr>
        <w:t>plnění</w:t>
      </w:r>
      <w:r w:rsidRPr="00CC0F2C">
        <w:rPr>
          <w:rFonts w:ascii="Segoe UI" w:hAnsi="Segoe UI" w:cs="Segoe UI"/>
          <w:b w:val="0"/>
          <w:bCs/>
          <w:sz w:val="22"/>
          <w:szCs w:val="22"/>
        </w:rPr>
        <w:t>).</w:t>
      </w:r>
    </w:p>
    <w:p w14:paraId="797492F3" w14:textId="77777777"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7.</w:t>
      </w:r>
      <w:r w:rsidRPr="00CC0F2C">
        <w:rPr>
          <w:rFonts w:ascii="Segoe UI" w:hAnsi="Segoe UI" w:cs="Segoe UI"/>
          <w:b w:val="0"/>
          <w:bCs/>
          <w:sz w:val="22"/>
          <w:szCs w:val="22"/>
        </w:rPr>
        <w:tab/>
        <w:t xml:space="preserve">Ke každému Dílčímu akceptačnímu protokolu s výsledkem Akceptováno s výhradou bude po uplynutí termínu na odstranění výhrad podepsán oprávněnými osobami smluvních stran Protokol o odstranění výhrad a finální Dílčí akceptační protokol s výsledkem Akceptováno bez výhrad. </w:t>
      </w:r>
    </w:p>
    <w:p w14:paraId="083675AF" w14:textId="77777777"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8.</w:t>
      </w:r>
      <w:r w:rsidRPr="00CC0F2C">
        <w:rPr>
          <w:rFonts w:ascii="Segoe UI" w:hAnsi="Segoe UI" w:cs="Segoe UI"/>
          <w:b w:val="0"/>
          <w:bCs/>
          <w:sz w:val="22"/>
          <w:szCs w:val="22"/>
        </w:rPr>
        <w:tab/>
        <w:t>Po úspěšném dokončení akceptace částí díla blíže specifikovaných v příloze č. 2 této smlouvy (harmonogram prací) bude zahájeno souhrnné akceptační řízení</w:t>
      </w:r>
    </w:p>
    <w:p w14:paraId="2C4D625D" w14:textId="77777777" w:rsidR="000A42E2" w:rsidRPr="00CC0F2C" w:rsidRDefault="000A42E2" w:rsidP="00491559">
      <w:pPr>
        <w:pStyle w:val="lnek1"/>
        <w:tabs>
          <w:tab w:val="clear" w:pos="357"/>
          <w:tab w:val="clear" w:pos="540"/>
        </w:tabs>
        <w:ind w:left="284" w:hanging="284"/>
        <w:jc w:val="both"/>
        <w:rPr>
          <w:rFonts w:ascii="Segoe UI" w:hAnsi="Segoe UI" w:cs="Segoe UI"/>
          <w:b w:val="0"/>
          <w:bCs/>
          <w:sz w:val="22"/>
          <w:szCs w:val="22"/>
        </w:rPr>
      </w:pPr>
      <w:r w:rsidRPr="00CC0F2C">
        <w:rPr>
          <w:rFonts w:ascii="Segoe UI" w:hAnsi="Segoe UI" w:cs="Segoe UI"/>
          <w:b w:val="0"/>
          <w:bCs/>
          <w:sz w:val="22"/>
          <w:szCs w:val="22"/>
        </w:rPr>
        <w:t>9.</w:t>
      </w:r>
      <w:r w:rsidRPr="00CC0F2C">
        <w:rPr>
          <w:rFonts w:ascii="Segoe UI" w:hAnsi="Segoe UI" w:cs="Segoe UI"/>
          <w:b w:val="0"/>
          <w:bCs/>
          <w:sz w:val="22"/>
          <w:szCs w:val="22"/>
        </w:rPr>
        <w:tab/>
        <w:t>Výstupem souhrnného akceptačního řízení tedy bude Akceptační protokol s výsledkem Akceptováno bez výhrad / Neakceptováno, případně Akceptováno s výhradou, podepsaný oprávněnými osobami smluvních stran,</w:t>
      </w:r>
    </w:p>
    <w:p w14:paraId="2FC34E92" w14:textId="42F0D7B4" w:rsidR="000A42E2" w:rsidRPr="00CC0F2C" w:rsidRDefault="000A42E2" w:rsidP="00491559">
      <w:pPr>
        <w:pStyle w:val="lnek1"/>
        <w:tabs>
          <w:tab w:val="clear" w:pos="357"/>
          <w:tab w:val="clear" w:pos="540"/>
          <w:tab w:val="clear" w:pos="1980"/>
          <w:tab w:val="clear" w:pos="7380"/>
        </w:tabs>
        <w:ind w:left="284" w:hanging="426"/>
        <w:jc w:val="both"/>
        <w:rPr>
          <w:rFonts w:ascii="Segoe UI" w:hAnsi="Segoe UI" w:cs="Segoe UI"/>
          <w:b w:val="0"/>
          <w:bCs/>
          <w:sz w:val="22"/>
          <w:szCs w:val="22"/>
        </w:rPr>
      </w:pPr>
      <w:r w:rsidRPr="00CC0F2C">
        <w:rPr>
          <w:rFonts w:ascii="Segoe UI" w:hAnsi="Segoe UI" w:cs="Segoe UI"/>
          <w:b w:val="0"/>
          <w:bCs/>
          <w:sz w:val="22"/>
          <w:szCs w:val="22"/>
        </w:rPr>
        <w:t>10.</w:t>
      </w:r>
      <w:r w:rsidRPr="00CC0F2C">
        <w:rPr>
          <w:rFonts w:ascii="Segoe UI" w:hAnsi="Segoe UI" w:cs="Segoe UI"/>
          <w:b w:val="0"/>
          <w:bCs/>
          <w:sz w:val="22"/>
          <w:szCs w:val="22"/>
        </w:rPr>
        <w:tab/>
        <w:t xml:space="preserve">V případě výsledku Neakceptováno nebo Akceptováno s výhradou, bude v akceptačním protokolu uveden seznam výhrad s jejich popisem a termínem, do kdy musí </w:t>
      </w:r>
      <w:r w:rsidR="00113DCC" w:rsidRPr="00CC0F2C">
        <w:rPr>
          <w:rFonts w:ascii="Segoe UI" w:hAnsi="Segoe UI" w:cs="Segoe UI"/>
          <w:b w:val="0"/>
          <w:bCs/>
          <w:sz w:val="22"/>
          <w:szCs w:val="22"/>
        </w:rPr>
        <w:t>poskytovatel</w:t>
      </w:r>
      <w:r w:rsidRPr="00CC0F2C">
        <w:rPr>
          <w:rFonts w:ascii="Segoe UI" w:hAnsi="Segoe UI" w:cs="Segoe UI"/>
          <w:b w:val="0"/>
          <w:bCs/>
          <w:sz w:val="22"/>
          <w:szCs w:val="22"/>
        </w:rPr>
        <w:t xml:space="preserve"> </w:t>
      </w:r>
      <w:r w:rsidRPr="00CC0F2C">
        <w:rPr>
          <w:rFonts w:ascii="Segoe UI" w:hAnsi="Segoe UI" w:cs="Segoe UI"/>
          <w:b w:val="0"/>
          <w:bCs/>
          <w:sz w:val="22"/>
          <w:szCs w:val="22"/>
        </w:rPr>
        <w:lastRenderedPageBreak/>
        <w:t>zajistit jejich odstranění. Přílohou akceptačního protokolu bude protokol z realizace akceptačních testů.</w:t>
      </w:r>
    </w:p>
    <w:p w14:paraId="72AA0722" w14:textId="77777777" w:rsidR="000A42E2" w:rsidRPr="00CC0F2C" w:rsidRDefault="000A42E2" w:rsidP="00491559">
      <w:pPr>
        <w:pStyle w:val="lnek1"/>
        <w:tabs>
          <w:tab w:val="clear" w:pos="357"/>
          <w:tab w:val="clear" w:pos="540"/>
        </w:tabs>
        <w:ind w:left="284" w:hanging="426"/>
        <w:jc w:val="both"/>
        <w:rPr>
          <w:rFonts w:ascii="Segoe UI" w:hAnsi="Segoe UI" w:cs="Segoe UI"/>
          <w:b w:val="0"/>
          <w:bCs/>
          <w:sz w:val="22"/>
          <w:szCs w:val="22"/>
        </w:rPr>
      </w:pPr>
      <w:r w:rsidRPr="00CC0F2C">
        <w:rPr>
          <w:rFonts w:ascii="Segoe UI" w:hAnsi="Segoe UI" w:cs="Segoe UI"/>
          <w:b w:val="0"/>
          <w:bCs/>
          <w:sz w:val="22"/>
          <w:szCs w:val="22"/>
        </w:rPr>
        <w:t>11.</w:t>
      </w:r>
      <w:r w:rsidRPr="00CC0F2C">
        <w:rPr>
          <w:rFonts w:ascii="Segoe UI" w:hAnsi="Segoe UI" w:cs="Segoe UI"/>
          <w:b w:val="0"/>
          <w:bCs/>
          <w:sz w:val="22"/>
          <w:szCs w:val="22"/>
        </w:rPr>
        <w:tab/>
        <w:t>V rámci souhrnné akceptace lze akceptovat s výhradou pouze v tom případě, že uvedené výhrady a nedodělky nijak neomezují plné využívání díla.</w:t>
      </w:r>
    </w:p>
    <w:p w14:paraId="7FE0AA38" w14:textId="036283C6" w:rsidR="000A42E2" w:rsidRPr="00CC0F2C" w:rsidRDefault="000A42E2" w:rsidP="00491559">
      <w:pPr>
        <w:pStyle w:val="lnek1"/>
        <w:tabs>
          <w:tab w:val="clear" w:pos="357"/>
          <w:tab w:val="clear" w:pos="540"/>
        </w:tabs>
        <w:ind w:left="284" w:hanging="426"/>
        <w:jc w:val="both"/>
        <w:rPr>
          <w:rFonts w:ascii="Segoe UI" w:hAnsi="Segoe UI" w:cs="Segoe UI"/>
          <w:b w:val="0"/>
          <w:bCs/>
          <w:sz w:val="22"/>
          <w:szCs w:val="22"/>
        </w:rPr>
      </w:pPr>
      <w:r w:rsidRPr="00CC0F2C">
        <w:rPr>
          <w:rFonts w:ascii="Segoe UI" w:hAnsi="Segoe UI" w:cs="Segoe UI"/>
          <w:b w:val="0"/>
          <w:bCs/>
          <w:sz w:val="22"/>
          <w:szCs w:val="22"/>
        </w:rPr>
        <w:t>12.</w:t>
      </w:r>
      <w:r w:rsidRPr="00CC0F2C">
        <w:rPr>
          <w:rFonts w:ascii="Segoe UI" w:hAnsi="Segoe UI" w:cs="Segoe UI"/>
          <w:b w:val="0"/>
          <w:bCs/>
          <w:sz w:val="22"/>
          <w:szCs w:val="22"/>
        </w:rPr>
        <w:tab/>
        <w:t>Jestliže souhrnné akceptační řízení neskončí s výsledkem Akceptováno bez výhrad, bude po odstranění výhrad provedeno opakované akceptační řízení.</w:t>
      </w:r>
    </w:p>
    <w:p w14:paraId="39619DB6" w14:textId="69F5AE19" w:rsidR="000A42E2" w:rsidRPr="00CC0F2C" w:rsidRDefault="000A42E2" w:rsidP="00491559">
      <w:pPr>
        <w:pStyle w:val="lnek1"/>
        <w:tabs>
          <w:tab w:val="clear" w:pos="357"/>
          <w:tab w:val="clear" w:pos="540"/>
        </w:tabs>
        <w:ind w:left="284" w:hanging="426"/>
        <w:jc w:val="both"/>
        <w:rPr>
          <w:rFonts w:ascii="Segoe UI" w:hAnsi="Segoe UI" w:cs="Segoe UI"/>
          <w:b w:val="0"/>
          <w:bCs/>
          <w:sz w:val="22"/>
          <w:szCs w:val="22"/>
        </w:rPr>
      </w:pPr>
      <w:r w:rsidRPr="00CC0F2C">
        <w:rPr>
          <w:rFonts w:ascii="Segoe UI" w:hAnsi="Segoe UI" w:cs="Segoe UI"/>
          <w:b w:val="0"/>
          <w:bCs/>
          <w:sz w:val="22"/>
          <w:szCs w:val="22"/>
        </w:rPr>
        <w:t>13.</w:t>
      </w:r>
      <w:r w:rsidRPr="00CC0F2C">
        <w:rPr>
          <w:rFonts w:ascii="Segoe UI" w:hAnsi="Segoe UI" w:cs="Segoe UI"/>
          <w:b w:val="0"/>
          <w:bCs/>
          <w:sz w:val="22"/>
          <w:szCs w:val="22"/>
        </w:rPr>
        <w:tab/>
        <w:t>Předávací protokol a akceptační protokol musí obsahovat mimo jiné tyto náležitosti:</w:t>
      </w:r>
    </w:p>
    <w:p w14:paraId="70EC1F4A" w14:textId="77777777" w:rsidR="000A42E2" w:rsidRPr="00CC0F2C" w:rsidRDefault="000A42E2" w:rsidP="00491559">
      <w:pPr>
        <w:pStyle w:val="lnek1"/>
        <w:tabs>
          <w:tab w:val="clear" w:pos="357"/>
          <w:tab w:val="clear" w:pos="540"/>
        </w:tabs>
        <w:spacing w:before="0"/>
        <w:ind w:left="284" w:hanging="284"/>
        <w:jc w:val="both"/>
        <w:rPr>
          <w:rFonts w:ascii="Segoe UI" w:hAnsi="Segoe UI" w:cs="Segoe UI"/>
          <w:b w:val="0"/>
          <w:bCs/>
          <w:sz w:val="22"/>
          <w:szCs w:val="22"/>
        </w:rPr>
      </w:pPr>
      <w:r w:rsidRPr="00CC0F2C">
        <w:rPr>
          <w:rFonts w:ascii="Segoe UI" w:hAnsi="Segoe UI" w:cs="Segoe UI"/>
          <w:b w:val="0"/>
          <w:bCs/>
          <w:sz w:val="22"/>
          <w:szCs w:val="22"/>
        </w:rPr>
        <w:t>•</w:t>
      </w:r>
      <w:r w:rsidRPr="00CC0F2C">
        <w:rPr>
          <w:rFonts w:ascii="Segoe UI" w:hAnsi="Segoe UI" w:cs="Segoe UI"/>
          <w:b w:val="0"/>
          <w:bCs/>
          <w:sz w:val="22"/>
          <w:szCs w:val="22"/>
        </w:rPr>
        <w:tab/>
        <w:t>číslo předávacího/akceptačního protokolu a datum;</w:t>
      </w:r>
    </w:p>
    <w:p w14:paraId="2D79415C" w14:textId="77777777" w:rsidR="000A42E2" w:rsidRPr="00CC0F2C" w:rsidRDefault="000A42E2" w:rsidP="00491559">
      <w:pPr>
        <w:pStyle w:val="lnek1"/>
        <w:tabs>
          <w:tab w:val="clear" w:pos="357"/>
          <w:tab w:val="clear" w:pos="540"/>
        </w:tabs>
        <w:spacing w:before="0"/>
        <w:ind w:left="284" w:hanging="284"/>
        <w:jc w:val="both"/>
        <w:rPr>
          <w:rFonts w:ascii="Segoe UI" w:hAnsi="Segoe UI" w:cs="Segoe UI"/>
          <w:b w:val="0"/>
          <w:bCs/>
          <w:sz w:val="22"/>
          <w:szCs w:val="22"/>
        </w:rPr>
      </w:pPr>
      <w:r w:rsidRPr="00CC0F2C">
        <w:rPr>
          <w:rFonts w:ascii="Segoe UI" w:hAnsi="Segoe UI" w:cs="Segoe UI"/>
          <w:b w:val="0"/>
          <w:bCs/>
          <w:sz w:val="22"/>
          <w:szCs w:val="22"/>
        </w:rPr>
        <w:t>•</w:t>
      </w:r>
      <w:r w:rsidRPr="00CC0F2C">
        <w:rPr>
          <w:rFonts w:ascii="Segoe UI" w:hAnsi="Segoe UI" w:cs="Segoe UI"/>
          <w:b w:val="0"/>
          <w:bCs/>
          <w:sz w:val="22"/>
          <w:szCs w:val="22"/>
        </w:rPr>
        <w:tab/>
        <w:t>číslo smlouvy a datum jejího uzavření, číslo veřejné zakázky;</w:t>
      </w:r>
    </w:p>
    <w:p w14:paraId="1FCD3A6B" w14:textId="77777777" w:rsidR="000A42E2" w:rsidRPr="00CC0F2C" w:rsidRDefault="000A42E2" w:rsidP="00491559">
      <w:pPr>
        <w:pStyle w:val="lnek1"/>
        <w:tabs>
          <w:tab w:val="clear" w:pos="357"/>
          <w:tab w:val="clear" w:pos="540"/>
        </w:tabs>
        <w:spacing w:before="0"/>
        <w:ind w:left="284" w:hanging="284"/>
        <w:jc w:val="both"/>
        <w:rPr>
          <w:rFonts w:ascii="Segoe UI" w:hAnsi="Segoe UI" w:cs="Segoe UI"/>
          <w:b w:val="0"/>
          <w:bCs/>
          <w:sz w:val="22"/>
          <w:szCs w:val="22"/>
        </w:rPr>
      </w:pPr>
      <w:r w:rsidRPr="00CC0F2C">
        <w:rPr>
          <w:rFonts w:ascii="Segoe UI" w:hAnsi="Segoe UI" w:cs="Segoe UI"/>
          <w:b w:val="0"/>
          <w:bCs/>
          <w:sz w:val="22"/>
          <w:szCs w:val="22"/>
        </w:rPr>
        <w:t>•</w:t>
      </w:r>
      <w:r w:rsidRPr="00CC0F2C">
        <w:rPr>
          <w:rFonts w:ascii="Segoe UI" w:hAnsi="Segoe UI" w:cs="Segoe UI"/>
          <w:b w:val="0"/>
          <w:bCs/>
          <w:sz w:val="22"/>
          <w:szCs w:val="22"/>
        </w:rPr>
        <w:tab/>
        <w:t>označení předmětu plnění nebo jeho části;</w:t>
      </w:r>
    </w:p>
    <w:p w14:paraId="1F46E61A" w14:textId="52EDD518" w:rsidR="000A42E2" w:rsidRPr="00CC0F2C" w:rsidRDefault="000A42E2" w:rsidP="00491559">
      <w:pPr>
        <w:pStyle w:val="lnek1"/>
        <w:tabs>
          <w:tab w:val="clear" w:pos="357"/>
          <w:tab w:val="clear" w:pos="540"/>
        </w:tabs>
        <w:spacing w:before="0"/>
        <w:ind w:left="284" w:hanging="284"/>
        <w:jc w:val="both"/>
        <w:rPr>
          <w:rFonts w:ascii="Segoe UI" w:hAnsi="Segoe UI" w:cs="Segoe UI"/>
          <w:b w:val="0"/>
          <w:bCs/>
          <w:sz w:val="22"/>
          <w:szCs w:val="22"/>
        </w:rPr>
      </w:pPr>
      <w:r w:rsidRPr="00CC0F2C">
        <w:rPr>
          <w:rFonts w:ascii="Segoe UI" w:hAnsi="Segoe UI" w:cs="Segoe UI"/>
          <w:b w:val="0"/>
          <w:bCs/>
          <w:sz w:val="22"/>
          <w:szCs w:val="22"/>
        </w:rPr>
        <w:t>•</w:t>
      </w:r>
      <w:r w:rsidRPr="00CC0F2C">
        <w:rPr>
          <w:rFonts w:ascii="Segoe UI" w:hAnsi="Segoe UI" w:cs="Segoe UI"/>
          <w:b w:val="0"/>
          <w:bCs/>
          <w:sz w:val="22"/>
          <w:szCs w:val="22"/>
        </w:rPr>
        <w:tab/>
        <w:t xml:space="preserve">název, sídlo, IČO a DIČ objednatele a </w:t>
      </w:r>
      <w:r w:rsidR="00113DCC" w:rsidRPr="00CC0F2C">
        <w:rPr>
          <w:rFonts w:ascii="Segoe UI" w:hAnsi="Segoe UI" w:cs="Segoe UI"/>
          <w:b w:val="0"/>
          <w:bCs/>
          <w:sz w:val="22"/>
          <w:szCs w:val="22"/>
        </w:rPr>
        <w:t>poskytovatele</w:t>
      </w:r>
      <w:r w:rsidRPr="00CC0F2C">
        <w:rPr>
          <w:rFonts w:ascii="Segoe UI" w:hAnsi="Segoe UI" w:cs="Segoe UI"/>
          <w:b w:val="0"/>
          <w:bCs/>
          <w:sz w:val="22"/>
          <w:szCs w:val="22"/>
        </w:rPr>
        <w:t>;</w:t>
      </w:r>
    </w:p>
    <w:p w14:paraId="7DF63501" w14:textId="02D792F5" w:rsidR="000A42E2" w:rsidRPr="00CC0F2C" w:rsidRDefault="000A42E2" w:rsidP="00491559">
      <w:pPr>
        <w:pStyle w:val="lnek1"/>
        <w:tabs>
          <w:tab w:val="clear" w:pos="357"/>
          <w:tab w:val="clear" w:pos="540"/>
        </w:tabs>
        <w:spacing w:before="0"/>
        <w:ind w:left="284" w:hanging="284"/>
        <w:jc w:val="both"/>
        <w:rPr>
          <w:rFonts w:ascii="Segoe UI" w:hAnsi="Segoe UI" w:cs="Segoe UI"/>
          <w:b w:val="0"/>
          <w:bCs/>
          <w:sz w:val="22"/>
          <w:szCs w:val="22"/>
        </w:rPr>
      </w:pPr>
      <w:r w:rsidRPr="00CC0F2C">
        <w:rPr>
          <w:rFonts w:ascii="Segoe UI" w:hAnsi="Segoe UI" w:cs="Segoe UI"/>
          <w:b w:val="0"/>
          <w:bCs/>
          <w:sz w:val="22"/>
          <w:szCs w:val="22"/>
        </w:rPr>
        <w:t>•</w:t>
      </w:r>
      <w:r w:rsidRPr="00CC0F2C">
        <w:rPr>
          <w:rFonts w:ascii="Segoe UI" w:hAnsi="Segoe UI" w:cs="Segoe UI"/>
          <w:b w:val="0"/>
          <w:bCs/>
          <w:sz w:val="22"/>
          <w:szCs w:val="22"/>
        </w:rPr>
        <w:tab/>
        <w:t xml:space="preserve">datum zahájení a dokončení plnění příslušné části </w:t>
      </w:r>
      <w:r w:rsidR="00113DCC" w:rsidRPr="00CC0F2C">
        <w:rPr>
          <w:rFonts w:ascii="Segoe UI" w:hAnsi="Segoe UI" w:cs="Segoe UI"/>
          <w:b w:val="0"/>
          <w:bCs/>
          <w:sz w:val="22"/>
          <w:szCs w:val="22"/>
        </w:rPr>
        <w:t>plnění</w:t>
      </w:r>
      <w:r w:rsidRPr="00CC0F2C">
        <w:rPr>
          <w:rFonts w:ascii="Segoe UI" w:hAnsi="Segoe UI" w:cs="Segoe UI"/>
          <w:b w:val="0"/>
          <w:bCs/>
          <w:sz w:val="22"/>
          <w:szCs w:val="22"/>
        </w:rPr>
        <w:t xml:space="preserve">/celého </w:t>
      </w:r>
      <w:r w:rsidR="00113DCC" w:rsidRPr="00CC0F2C">
        <w:rPr>
          <w:rFonts w:ascii="Segoe UI" w:hAnsi="Segoe UI" w:cs="Segoe UI"/>
          <w:b w:val="0"/>
          <w:bCs/>
          <w:sz w:val="22"/>
          <w:szCs w:val="22"/>
        </w:rPr>
        <w:t>plnění</w:t>
      </w:r>
      <w:r w:rsidRPr="00CC0F2C">
        <w:rPr>
          <w:rFonts w:ascii="Segoe UI" w:hAnsi="Segoe UI" w:cs="Segoe UI"/>
          <w:b w:val="0"/>
          <w:bCs/>
          <w:sz w:val="22"/>
          <w:szCs w:val="22"/>
        </w:rPr>
        <w:t>;</w:t>
      </w:r>
    </w:p>
    <w:p w14:paraId="695C6517" w14:textId="77777777" w:rsidR="000A42E2" w:rsidRPr="00CC0F2C" w:rsidRDefault="000A42E2" w:rsidP="00491559">
      <w:pPr>
        <w:pStyle w:val="lnek1"/>
        <w:tabs>
          <w:tab w:val="clear" w:pos="357"/>
          <w:tab w:val="clear" w:pos="540"/>
        </w:tabs>
        <w:spacing w:before="0"/>
        <w:ind w:left="284" w:hanging="284"/>
        <w:jc w:val="both"/>
        <w:rPr>
          <w:rFonts w:ascii="Segoe UI" w:hAnsi="Segoe UI" w:cs="Segoe UI"/>
          <w:b w:val="0"/>
          <w:bCs/>
          <w:sz w:val="22"/>
          <w:szCs w:val="22"/>
        </w:rPr>
      </w:pPr>
      <w:r w:rsidRPr="00CC0F2C">
        <w:rPr>
          <w:rFonts w:ascii="Segoe UI" w:hAnsi="Segoe UI" w:cs="Segoe UI"/>
          <w:b w:val="0"/>
          <w:bCs/>
          <w:sz w:val="22"/>
          <w:szCs w:val="22"/>
        </w:rPr>
        <w:t>•</w:t>
      </w:r>
      <w:r w:rsidRPr="00CC0F2C">
        <w:rPr>
          <w:rFonts w:ascii="Segoe UI" w:hAnsi="Segoe UI" w:cs="Segoe UI"/>
          <w:b w:val="0"/>
          <w:bCs/>
          <w:sz w:val="22"/>
          <w:szCs w:val="22"/>
        </w:rPr>
        <w:tab/>
        <w:t xml:space="preserve">podrobné vymezení rozsahu provedených prací a dodávek; </w:t>
      </w:r>
    </w:p>
    <w:p w14:paraId="189F1BC5" w14:textId="77777777" w:rsidR="000A42E2" w:rsidRPr="00CC0F2C" w:rsidRDefault="000A42E2" w:rsidP="00491559">
      <w:pPr>
        <w:pStyle w:val="lnek1"/>
        <w:tabs>
          <w:tab w:val="clear" w:pos="357"/>
          <w:tab w:val="clear" w:pos="540"/>
        </w:tabs>
        <w:spacing w:before="0"/>
        <w:ind w:left="284" w:hanging="284"/>
        <w:jc w:val="both"/>
        <w:rPr>
          <w:rFonts w:ascii="Segoe UI" w:hAnsi="Segoe UI" w:cs="Segoe UI"/>
          <w:b w:val="0"/>
          <w:bCs/>
          <w:sz w:val="22"/>
          <w:szCs w:val="22"/>
        </w:rPr>
      </w:pPr>
      <w:r w:rsidRPr="00CC0F2C">
        <w:rPr>
          <w:rFonts w:ascii="Segoe UI" w:hAnsi="Segoe UI" w:cs="Segoe UI"/>
          <w:b w:val="0"/>
          <w:bCs/>
          <w:sz w:val="22"/>
          <w:szCs w:val="22"/>
        </w:rPr>
        <w:t>•</w:t>
      </w:r>
      <w:r w:rsidRPr="00CC0F2C">
        <w:rPr>
          <w:rFonts w:ascii="Segoe UI" w:hAnsi="Segoe UI" w:cs="Segoe UI"/>
          <w:b w:val="0"/>
          <w:bCs/>
          <w:sz w:val="22"/>
          <w:szCs w:val="22"/>
        </w:rPr>
        <w:tab/>
        <w:t>prohlášení objednatele, že plnění (jeho část) přejímá (nepřejímá), a to včetně uvedení případných vad a nedodělků a termínu jejich odstranění, podpis oprávněné osoby objednatele;</w:t>
      </w:r>
    </w:p>
    <w:p w14:paraId="2AF90413" w14:textId="77777777" w:rsidR="000A42E2" w:rsidRPr="00CC0F2C" w:rsidRDefault="000A42E2" w:rsidP="00491559">
      <w:pPr>
        <w:pStyle w:val="lnek1"/>
        <w:tabs>
          <w:tab w:val="clear" w:pos="357"/>
          <w:tab w:val="clear" w:pos="540"/>
        </w:tabs>
        <w:spacing w:before="0" w:after="240"/>
        <w:ind w:left="284" w:hanging="284"/>
        <w:jc w:val="both"/>
        <w:rPr>
          <w:rFonts w:ascii="Segoe UI" w:hAnsi="Segoe UI" w:cs="Segoe UI"/>
          <w:b w:val="0"/>
          <w:bCs/>
          <w:sz w:val="22"/>
          <w:szCs w:val="22"/>
        </w:rPr>
      </w:pPr>
      <w:r w:rsidRPr="00CC0F2C">
        <w:rPr>
          <w:rFonts w:ascii="Segoe UI" w:hAnsi="Segoe UI" w:cs="Segoe UI"/>
          <w:b w:val="0"/>
          <w:bCs/>
          <w:sz w:val="22"/>
          <w:szCs w:val="22"/>
        </w:rPr>
        <w:t>•</w:t>
      </w:r>
      <w:r w:rsidRPr="00CC0F2C">
        <w:rPr>
          <w:rFonts w:ascii="Segoe UI" w:hAnsi="Segoe UI" w:cs="Segoe UI"/>
          <w:b w:val="0"/>
          <w:bCs/>
          <w:sz w:val="22"/>
          <w:szCs w:val="22"/>
        </w:rPr>
        <w:tab/>
        <w:t>jméno a vlastnoruční podpis osoby, která předávací/akceptační protokol vystavila, včetně kontaktního telefonu.</w:t>
      </w:r>
    </w:p>
    <w:p w14:paraId="2E1E0686" w14:textId="66E10ED6" w:rsidR="000A42E2" w:rsidRPr="00CC0F2C" w:rsidRDefault="000A42E2" w:rsidP="00491559">
      <w:pPr>
        <w:pStyle w:val="lnek1"/>
        <w:tabs>
          <w:tab w:val="clear" w:pos="357"/>
          <w:tab w:val="clear" w:pos="540"/>
        </w:tabs>
        <w:spacing w:before="0" w:after="240"/>
        <w:ind w:left="284" w:hanging="426"/>
        <w:jc w:val="both"/>
        <w:rPr>
          <w:rFonts w:ascii="Segoe UI" w:hAnsi="Segoe UI" w:cs="Segoe UI"/>
          <w:b w:val="0"/>
          <w:bCs/>
          <w:sz w:val="22"/>
          <w:szCs w:val="22"/>
        </w:rPr>
      </w:pPr>
      <w:r w:rsidRPr="00CC0F2C">
        <w:rPr>
          <w:rFonts w:ascii="Segoe UI" w:hAnsi="Segoe UI" w:cs="Segoe UI"/>
          <w:b w:val="0"/>
          <w:bCs/>
          <w:sz w:val="22"/>
          <w:szCs w:val="22"/>
        </w:rPr>
        <w:t>14.</w:t>
      </w:r>
      <w:r w:rsidRPr="00CC0F2C">
        <w:rPr>
          <w:rFonts w:ascii="Segoe UI" w:hAnsi="Segoe UI" w:cs="Segoe UI"/>
          <w:b w:val="0"/>
          <w:bCs/>
          <w:sz w:val="22"/>
          <w:szCs w:val="22"/>
        </w:rPr>
        <w:tab/>
        <w:t xml:space="preserve">Práva z poskytnuté licence objednatel nabývá okamžikem převzetí díla od </w:t>
      </w:r>
      <w:r w:rsidR="00113DCC" w:rsidRPr="00CC0F2C">
        <w:rPr>
          <w:rFonts w:ascii="Segoe UI" w:hAnsi="Segoe UI" w:cs="Segoe UI"/>
          <w:b w:val="0"/>
          <w:bCs/>
          <w:sz w:val="22"/>
          <w:szCs w:val="22"/>
        </w:rPr>
        <w:t>poskytovatele</w:t>
      </w:r>
      <w:r w:rsidRPr="00CC0F2C">
        <w:rPr>
          <w:rFonts w:ascii="Segoe UI" w:hAnsi="Segoe UI" w:cs="Segoe UI"/>
          <w:b w:val="0"/>
          <w:bCs/>
          <w:sz w:val="22"/>
          <w:szCs w:val="22"/>
        </w:rPr>
        <w:t>.</w:t>
      </w:r>
    </w:p>
    <w:p w14:paraId="50ED104E" w14:textId="77777777" w:rsidR="000A42E2" w:rsidRPr="00CC0F2C" w:rsidRDefault="000A42E2" w:rsidP="00491559">
      <w:pPr>
        <w:pStyle w:val="lnek1"/>
        <w:tabs>
          <w:tab w:val="clear" w:pos="357"/>
          <w:tab w:val="clear" w:pos="540"/>
        </w:tabs>
        <w:spacing w:before="0" w:after="240"/>
        <w:ind w:left="284" w:hanging="426"/>
        <w:jc w:val="both"/>
        <w:rPr>
          <w:rFonts w:ascii="Segoe UI" w:hAnsi="Segoe UI" w:cs="Segoe UI"/>
          <w:b w:val="0"/>
          <w:bCs/>
          <w:sz w:val="22"/>
          <w:szCs w:val="22"/>
        </w:rPr>
      </w:pPr>
      <w:r w:rsidRPr="00CC0F2C">
        <w:rPr>
          <w:rFonts w:ascii="Segoe UI" w:hAnsi="Segoe UI" w:cs="Segoe UI"/>
          <w:b w:val="0"/>
          <w:bCs/>
          <w:sz w:val="22"/>
          <w:szCs w:val="22"/>
        </w:rPr>
        <w:t>15.</w:t>
      </w:r>
      <w:r w:rsidRPr="00CC0F2C">
        <w:rPr>
          <w:rFonts w:ascii="Segoe UI" w:hAnsi="Segoe UI" w:cs="Segoe UI"/>
          <w:b w:val="0"/>
          <w:bCs/>
          <w:sz w:val="22"/>
          <w:szCs w:val="22"/>
        </w:rPr>
        <w:tab/>
        <w:t>Vlastnické právo k dílu a nebezpečí škody přechází na objednatele okamžikem akceptace celého díla objednateli.</w:t>
      </w:r>
    </w:p>
    <w:p w14:paraId="3FF20F58" w14:textId="1E6D1110" w:rsidR="000A42E2" w:rsidRPr="00CC0F2C" w:rsidRDefault="000A42E2" w:rsidP="00491559">
      <w:pPr>
        <w:pStyle w:val="lnek1"/>
        <w:tabs>
          <w:tab w:val="clear" w:pos="357"/>
          <w:tab w:val="clear" w:pos="540"/>
        </w:tabs>
        <w:spacing w:before="0"/>
        <w:ind w:left="284" w:hanging="426"/>
        <w:jc w:val="both"/>
        <w:rPr>
          <w:rFonts w:ascii="Segoe UI" w:hAnsi="Segoe UI" w:cs="Segoe UI"/>
          <w:b w:val="0"/>
          <w:bCs/>
          <w:sz w:val="22"/>
          <w:szCs w:val="22"/>
        </w:rPr>
      </w:pPr>
      <w:r w:rsidRPr="00CC0F2C">
        <w:rPr>
          <w:rFonts w:ascii="Segoe UI" w:hAnsi="Segoe UI" w:cs="Segoe UI"/>
          <w:b w:val="0"/>
          <w:bCs/>
          <w:sz w:val="22"/>
          <w:szCs w:val="22"/>
        </w:rPr>
        <w:t>16.</w:t>
      </w:r>
      <w:r w:rsidRPr="00CC0F2C">
        <w:rPr>
          <w:rFonts w:ascii="Segoe UI" w:hAnsi="Segoe UI" w:cs="Segoe UI"/>
          <w:b w:val="0"/>
          <w:bCs/>
          <w:sz w:val="22"/>
          <w:szCs w:val="22"/>
        </w:rPr>
        <w:tab/>
        <w:t xml:space="preserve">Za objednatele je oprávněna jednotlivé části dle harmonogramu </w:t>
      </w:r>
      <w:r w:rsidR="00113DCC" w:rsidRPr="00CC0F2C">
        <w:rPr>
          <w:rFonts w:ascii="Segoe UI" w:hAnsi="Segoe UI" w:cs="Segoe UI"/>
          <w:b w:val="0"/>
          <w:bCs/>
          <w:sz w:val="22"/>
          <w:szCs w:val="22"/>
        </w:rPr>
        <w:t>plnění</w:t>
      </w:r>
      <w:r w:rsidRPr="00CC0F2C">
        <w:rPr>
          <w:rFonts w:ascii="Segoe UI" w:hAnsi="Segoe UI" w:cs="Segoe UI"/>
          <w:b w:val="0"/>
          <w:bCs/>
          <w:sz w:val="22"/>
          <w:szCs w:val="22"/>
        </w:rPr>
        <w:t xml:space="preserve"> a hotové </w:t>
      </w:r>
      <w:r w:rsidR="00113DCC" w:rsidRPr="00CC0F2C">
        <w:rPr>
          <w:rFonts w:ascii="Segoe UI" w:hAnsi="Segoe UI" w:cs="Segoe UI"/>
          <w:b w:val="0"/>
          <w:bCs/>
          <w:sz w:val="22"/>
          <w:szCs w:val="22"/>
        </w:rPr>
        <w:t>plnění</w:t>
      </w:r>
      <w:r w:rsidRPr="00CC0F2C">
        <w:rPr>
          <w:rFonts w:ascii="Segoe UI" w:hAnsi="Segoe UI" w:cs="Segoe UI"/>
          <w:b w:val="0"/>
          <w:bCs/>
          <w:sz w:val="22"/>
          <w:szCs w:val="22"/>
        </w:rPr>
        <w:t xml:space="preserve"> převzít a akceptační protokol podepsat kontaktní osoba za objednatele uvedená v článku II</w:t>
      </w:r>
      <w:r w:rsidR="00113DCC" w:rsidRPr="00CC0F2C">
        <w:rPr>
          <w:rFonts w:ascii="Segoe UI" w:hAnsi="Segoe UI" w:cs="Segoe UI"/>
          <w:b w:val="0"/>
          <w:bCs/>
          <w:sz w:val="22"/>
          <w:szCs w:val="22"/>
        </w:rPr>
        <w:t xml:space="preserve"> </w:t>
      </w:r>
      <w:r w:rsidRPr="00CC0F2C">
        <w:rPr>
          <w:rFonts w:ascii="Segoe UI" w:hAnsi="Segoe UI" w:cs="Segoe UI"/>
          <w:b w:val="0"/>
          <w:bCs/>
          <w:sz w:val="22"/>
          <w:szCs w:val="22"/>
        </w:rPr>
        <w:t>této smlouvy.</w:t>
      </w:r>
    </w:p>
    <w:p w14:paraId="23FD6C4F" w14:textId="19FA38DD" w:rsidR="00A4163E" w:rsidRPr="00CC0F2C" w:rsidRDefault="00A4163E" w:rsidP="00A4163E">
      <w:pPr>
        <w:pStyle w:val="lnek1"/>
        <w:rPr>
          <w:rFonts w:ascii="Segoe UI" w:hAnsi="Segoe UI" w:cs="Segoe UI"/>
          <w:sz w:val="22"/>
          <w:szCs w:val="22"/>
        </w:rPr>
      </w:pPr>
      <w:r w:rsidRPr="00CC0F2C">
        <w:rPr>
          <w:rFonts w:ascii="Segoe UI" w:hAnsi="Segoe UI" w:cs="Segoe UI"/>
          <w:sz w:val="22"/>
          <w:szCs w:val="22"/>
        </w:rPr>
        <w:t>VIII.</w:t>
      </w:r>
    </w:p>
    <w:p w14:paraId="4C30E0ED" w14:textId="77777777" w:rsidR="00A4163E" w:rsidRPr="00CC0F2C" w:rsidRDefault="00A4163E" w:rsidP="00A4163E">
      <w:pPr>
        <w:pStyle w:val="lnek2"/>
        <w:rPr>
          <w:rFonts w:ascii="Segoe UI" w:hAnsi="Segoe UI" w:cs="Segoe UI"/>
          <w:sz w:val="22"/>
        </w:rPr>
      </w:pPr>
      <w:r w:rsidRPr="00CC0F2C">
        <w:rPr>
          <w:rFonts w:ascii="Segoe UI" w:hAnsi="Segoe UI" w:cs="Segoe UI"/>
          <w:sz w:val="22"/>
        </w:rPr>
        <w:t>Ochrana osobních údajů, citlivé informace</w:t>
      </w:r>
    </w:p>
    <w:p w14:paraId="0A31AFDB" w14:textId="77777777" w:rsidR="008C4710" w:rsidRPr="00CC0F2C" w:rsidRDefault="008C4710" w:rsidP="007B6CAB">
      <w:pPr>
        <w:numPr>
          <w:ilvl w:val="0"/>
          <w:numId w:val="21"/>
        </w:numPr>
        <w:pBdr>
          <w:top w:val="nil"/>
          <w:left w:val="nil"/>
          <w:bottom w:val="nil"/>
          <w:right w:val="nil"/>
          <w:between w:val="nil"/>
        </w:pBdr>
        <w:spacing w:before="240" w:after="240"/>
        <w:ind w:hanging="360"/>
        <w:jc w:val="both"/>
        <w:rPr>
          <w:rFonts w:ascii="Segoe UI" w:hAnsi="Segoe UI" w:cs="Segoe UI"/>
        </w:rPr>
      </w:pPr>
      <w:r w:rsidRPr="00CC0F2C">
        <w:rPr>
          <w:rFonts w:ascii="Segoe UI" w:hAnsi="Segoe UI" w:cs="Segoe UI"/>
        </w:rPr>
        <w:t xml:space="preserve">V případě, že bude při plnění předmětu smlouvy docházet ke zpracování osobních údajů, je tato smlouva zároveň smlouvou o zpracování osobních údajů ve smyslu § 44 zákona č. 110/2019 Sb., o zpracování osobních údajů, ve znění pozdějších předpisů (dále jen „zákon o zpracování osobních údajů“). </w:t>
      </w:r>
    </w:p>
    <w:p w14:paraId="2F340A2D" w14:textId="77777777" w:rsidR="008C4710" w:rsidRPr="00CC0F2C" w:rsidRDefault="008C4710" w:rsidP="007B6CAB">
      <w:pPr>
        <w:numPr>
          <w:ilvl w:val="0"/>
          <w:numId w:val="21"/>
        </w:numPr>
        <w:pBdr>
          <w:top w:val="nil"/>
          <w:left w:val="nil"/>
          <w:bottom w:val="nil"/>
          <w:right w:val="nil"/>
          <w:between w:val="nil"/>
        </w:pBdr>
        <w:spacing w:before="240" w:after="240"/>
        <w:ind w:hanging="360"/>
        <w:jc w:val="both"/>
        <w:rPr>
          <w:rFonts w:ascii="Segoe UI" w:hAnsi="Segoe UI" w:cs="Segoe UI"/>
        </w:rPr>
      </w:pPr>
      <w:r w:rsidRPr="00CC0F2C">
        <w:rPr>
          <w:rFonts w:ascii="Segoe UI" w:hAnsi="Segoe UI" w:cs="Segoe UI"/>
        </w:rPr>
        <w:t>Po nabytí účinnosti nařízení Evropského parlamentu a Rady (EU) 2016/679 ze dne 27. dubna 2016 o ochraně fyzických osob v souvislosti se zpracováním osobních údajů a volném pohybu těchto údajů bude poskytovatel považován za zpracovatele ve smyslu tohoto nařízení a je povinen splnit všechny povinnosti z toho vyplývající.</w:t>
      </w:r>
    </w:p>
    <w:p w14:paraId="7A771ADD" w14:textId="77777777" w:rsidR="0092295C" w:rsidRPr="00CC0F2C" w:rsidRDefault="0092295C" w:rsidP="007B6CAB">
      <w:pPr>
        <w:numPr>
          <w:ilvl w:val="0"/>
          <w:numId w:val="21"/>
        </w:numPr>
        <w:pBdr>
          <w:top w:val="nil"/>
          <w:left w:val="nil"/>
          <w:bottom w:val="nil"/>
          <w:right w:val="nil"/>
          <w:between w:val="nil"/>
        </w:pBdr>
        <w:spacing w:before="240" w:after="240"/>
        <w:ind w:hanging="360"/>
        <w:jc w:val="both"/>
        <w:rPr>
          <w:rFonts w:ascii="Segoe UI" w:hAnsi="Segoe UI" w:cs="Segoe UI"/>
        </w:rPr>
      </w:pPr>
      <w:r w:rsidRPr="00CC0F2C">
        <w:rPr>
          <w:rFonts w:ascii="Segoe UI" w:hAnsi="Segoe UI" w:cs="Segoe UI"/>
        </w:rPr>
        <w:t>Poskytovatel je oprávněn zpracovávat osobní údaje pouze za účelem plnění této smlouvy.</w:t>
      </w:r>
    </w:p>
    <w:p w14:paraId="464E8B2B"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lastRenderedPageBreak/>
        <w:t>Poskytovatel je oprávněn zpracovávat osobní údaje v rozsahu nezbytně nutném pro plnění této smlouvy, za tímto účelem je oprávněn osobní údaje zejména ukládat na nosiče informací, upravovat, uchovávat po dobu nezbytnou k uplatnění práv vyplývajících z této smlou</w:t>
      </w:r>
      <w:r w:rsidR="0092295C" w:rsidRPr="00CC0F2C">
        <w:rPr>
          <w:rFonts w:ascii="Segoe UI" w:hAnsi="Segoe UI" w:cs="Segoe UI"/>
        </w:rPr>
        <w:t>vy, předávat zpracované osobní</w:t>
      </w:r>
      <w:r w:rsidRPr="00CC0F2C">
        <w:rPr>
          <w:rFonts w:ascii="Segoe UI" w:hAnsi="Segoe UI" w:cs="Segoe UI"/>
        </w:rPr>
        <w:t xml:space="preserve"> údaje objednateli, osobní údaje likvidovat.</w:t>
      </w:r>
    </w:p>
    <w:p w14:paraId="4E3DC643"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Poskytovatel učiní v souladu s platnými právními předpisy dostatečná organizační a technická opatření zabraňující přístupu neoprávněných osob k osobním údajům o ochraně osobních údajů.</w:t>
      </w:r>
    </w:p>
    <w:p w14:paraId="32EBE9C8"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Poskytovatel zajistí, aby jeho zaměstnanci byli v souladu s platnými právními předpisy poučeni o povinnosti mlčenlivosti a o možných následcích pro případ porušení této povinnosti.</w:t>
      </w:r>
    </w:p>
    <w:p w14:paraId="1F7477A6"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Poskytovatel zajistí, aby písemnosti a jiné hmotné nosiče informací, které obsahují osobní údaje, byly uchovávány pouze v uzamykatelných místnostech.</w:t>
      </w:r>
    </w:p>
    <w:p w14:paraId="521ED48D"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Poskytovatel zajistí, aby písemnosti a jiné hmotné nosiče informací, které obsahují citlivé údaje, byly uchovávány v uzamykatelných skříních umístěných v uzamykatelných místnostech.</w:t>
      </w:r>
    </w:p>
    <w:p w14:paraId="03CCF660"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Poskytovatel zajistí, aby elektronické datové soubory obsahující osobní údaje byly uchovávány v paměti počítače pouze:</w:t>
      </w:r>
    </w:p>
    <w:p w14:paraId="6914697C" w14:textId="77777777" w:rsidR="008C4710" w:rsidRPr="00CC0F2C" w:rsidRDefault="008C4710" w:rsidP="007B6CAB">
      <w:pPr>
        <w:numPr>
          <w:ilvl w:val="0"/>
          <w:numId w:val="20"/>
        </w:numPr>
        <w:pBdr>
          <w:top w:val="nil"/>
          <w:left w:val="nil"/>
          <w:bottom w:val="nil"/>
          <w:right w:val="nil"/>
          <w:between w:val="nil"/>
        </w:pBdr>
        <w:spacing w:after="0"/>
        <w:ind w:left="1077" w:hanging="357"/>
        <w:jc w:val="both"/>
        <w:rPr>
          <w:rFonts w:ascii="Segoe UI" w:hAnsi="Segoe UI" w:cs="Segoe UI"/>
        </w:rPr>
      </w:pPr>
      <w:r w:rsidRPr="00CC0F2C">
        <w:rPr>
          <w:rFonts w:ascii="Segoe UI" w:hAnsi="Segoe UI" w:cs="Segoe UI"/>
        </w:rPr>
        <w:t>je-li přístup k takovýmto souborům chráněn heslem nebo,</w:t>
      </w:r>
    </w:p>
    <w:p w14:paraId="4F1FA51E" w14:textId="77777777" w:rsidR="008C4710" w:rsidRPr="00CC0F2C" w:rsidRDefault="008C4710" w:rsidP="007B6CAB">
      <w:pPr>
        <w:numPr>
          <w:ilvl w:val="0"/>
          <w:numId w:val="20"/>
        </w:numPr>
        <w:pBdr>
          <w:top w:val="nil"/>
          <w:left w:val="nil"/>
          <w:bottom w:val="nil"/>
          <w:right w:val="nil"/>
          <w:between w:val="nil"/>
        </w:pBdr>
        <w:spacing w:after="0"/>
        <w:ind w:hanging="360"/>
        <w:jc w:val="both"/>
        <w:rPr>
          <w:rFonts w:ascii="Segoe UI" w:hAnsi="Segoe UI" w:cs="Segoe UI"/>
        </w:rPr>
      </w:pPr>
      <w:r w:rsidRPr="00CC0F2C">
        <w:rPr>
          <w:rFonts w:ascii="Segoe UI" w:hAnsi="Segoe UI" w:cs="Segoe UI"/>
        </w:rPr>
        <w:t>je-li přístup k užívání počítače, v jehož paměti jsou tyto soubory umístěny, chráněn heslem.</w:t>
      </w:r>
    </w:p>
    <w:p w14:paraId="0C0E5F65"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 xml:space="preserve">Je-li pro účel kontroly správného fungování </w:t>
      </w:r>
      <w:r w:rsidR="00731129" w:rsidRPr="00CC0F2C">
        <w:rPr>
          <w:rFonts w:ascii="Segoe UI" w:hAnsi="Segoe UI" w:cs="Segoe UI"/>
        </w:rPr>
        <w:t>d</w:t>
      </w:r>
      <w:r w:rsidRPr="00CC0F2C">
        <w:rPr>
          <w:rFonts w:ascii="Segoe UI" w:hAnsi="Segoe UI" w:cs="Segoe UI"/>
        </w:rPr>
        <w:t>íla, odstranění vady nebo další vývoj díla nezbytné poskytnout poskytovateli kopii databází, souborů nebo nosičů údajů obsahujících jakékoliv údaje z činnosti objednatele, je poskytovatel povinen s takovými údaji nakládat tak, aby nedošlo k jejich úniku či zneužití.</w:t>
      </w:r>
    </w:p>
    <w:p w14:paraId="1E6E63F6"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BFD85AC" w14:textId="77777777" w:rsidR="00731129" w:rsidRPr="00CC0F2C" w:rsidRDefault="00731129"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Poskytovatel bere na vědomí, že data, která bude objednatel ukládat v rámci systému a v diskovém prostoru, jsou jako celek ve výlučném vlastnictví objednatele, přičemž i jednotlivé prvky mohou podléhat zákonu 121/2000 Sb. o právu autorském, o právech souvisejících s právem autorským a o změně některých zákonů</w:t>
      </w:r>
      <w:r w:rsidRPr="00CC0F2C">
        <w:rPr>
          <w:rFonts w:ascii="Segoe UI" w:hAnsi="Segoe UI" w:cs="Segoe UI"/>
          <w:color w:val="FF0000"/>
        </w:rPr>
        <w:t xml:space="preserve"> </w:t>
      </w:r>
      <w:r w:rsidRPr="00CC0F2C">
        <w:rPr>
          <w:rFonts w:ascii="Segoe UI" w:hAnsi="Segoe UI" w:cs="Segoe UI"/>
        </w:rPr>
        <w:t>a zákonu č. 122/2000 Sb. o ochraně sbírek muzejní povahy a o změně některých dalších zákonů.</w:t>
      </w:r>
    </w:p>
    <w:p w14:paraId="17FDDEE5"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lastRenderedPageBreak/>
        <w:t>Poskytovatel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Poskytovatel se zavazuje zabezpečit, aby i tyto osoby považovaly uvedené informace za důvěrné a zachovávaly o nich mlčenlivost.</w:t>
      </w:r>
    </w:p>
    <w:p w14:paraId="44F8562C" w14:textId="77777777" w:rsidR="00F36B1E" w:rsidRDefault="008C4710" w:rsidP="00F36B1E">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F36B1E">
        <w:rPr>
          <w:rFonts w:ascii="Segoe UI" w:hAnsi="Segoe UI" w:cs="Segoe UI"/>
        </w:rPr>
        <w:t>Povinnost plnit ustanovení tohoto článku smlouvy se nevztahuje na informace, které:</w:t>
      </w:r>
    </w:p>
    <w:p w14:paraId="5BA48CF0" w14:textId="5EAD99F6" w:rsidR="008C4710" w:rsidRPr="00F36B1E" w:rsidRDefault="008C4710" w:rsidP="00F36B1E">
      <w:pPr>
        <w:numPr>
          <w:ilvl w:val="0"/>
          <w:numId w:val="20"/>
        </w:numPr>
        <w:pBdr>
          <w:top w:val="nil"/>
          <w:left w:val="nil"/>
          <w:bottom w:val="nil"/>
          <w:right w:val="nil"/>
          <w:between w:val="nil"/>
        </w:pBdr>
        <w:spacing w:after="0"/>
        <w:ind w:left="1077" w:hanging="357"/>
        <w:jc w:val="both"/>
        <w:rPr>
          <w:rFonts w:ascii="Segoe UI" w:hAnsi="Segoe UI" w:cs="Segoe UI"/>
        </w:rPr>
      </w:pPr>
      <w:r w:rsidRPr="00F36B1E">
        <w:rPr>
          <w:rFonts w:ascii="Segoe UI" w:hAnsi="Segoe UI" w:cs="Segoe UI"/>
        </w:rPr>
        <w:t>mohou být zveřejněny bez porušení této smlouvy,</w:t>
      </w:r>
    </w:p>
    <w:p w14:paraId="52BFB857" w14:textId="77777777" w:rsidR="008C4710" w:rsidRPr="00CC0F2C" w:rsidRDefault="008C4710" w:rsidP="007B6CAB">
      <w:pPr>
        <w:numPr>
          <w:ilvl w:val="0"/>
          <w:numId w:val="20"/>
        </w:numPr>
        <w:pBdr>
          <w:top w:val="nil"/>
          <w:left w:val="nil"/>
          <w:bottom w:val="nil"/>
          <w:right w:val="nil"/>
          <w:between w:val="nil"/>
        </w:pBdr>
        <w:spacing w:after="0"/>
        <w:ind w:hanging="360"/>
        <w:jc w:val="both"/>
        <w:rPr>
          <w:rFonts w:ascii="Segoe UI" w:hAnsi="Segoe UI" w:cs="Segoe UI"/>
        </w:rPr>
      </w:pPr>
      <w:r w:rsidRPr="00CC0F2C">
        <w:rPr>
          <w:rFonts w:ascii="Segoe UI" w:hAnsi="Segoe UI" w:cs="Segoe UI"/>
        </w:rPr>
        <w:t>byly písemným souhlasem obou smluvních stran zproštěny těchto omezení,</w:t>
      </w:r>
    </w:p>
    <w:p w14:paraId="200FCF27" w14:textId="77777777" w:rsidR="008C4710" w:rsidRPr="00CC0F2C" w:rsidRDefault="008C4710" w:rsidP="007B6CAB">
      <w:pPr>
        <w:numPr>
          <w:ilvl w:val="0"/>
          <w:numId w:val="20"/>
        </w:numPr>
        <w:pBdr>
          <w:top w:val="nil"/>
          <w:left w:val="nil"/>
          <w:bottom w:val="nil"/>
          <w:right w:val="nil"/>
          <w:between w:val="nil"/>
        </w:pBdr>
        <w:spacing w:after="0"/>
        <w:ind w:hanging="360"/>
        <w:jc w:val="both"/>
        <w:rPr>
          <w:rFonts w:ascii="Segoe UI" w:hAnsi="Segoe UI" w:cs="Segoe UI"/>
        </w:rPr>
      </w:pPr>
      <w:r w:rsidRPr="00CC0F2C">
        <w:rPr>
          <w:rFonts w:ascii="Segoe UI" w:hAnsi="Segoe UI" w:cs="Segoe UI"/>
        </w:rPr>
        <w:t xml:space="preserve">jsou známé nebo byly zveřejněny jinak, než následkem porušení povinnosti jedné </w:t>
      </w:r>
      <w:r w:rsidRPr="00CC0F2C">
        <w:rPr>
          <w:rFonts w:ascii="Segoe UI" w:hAnsi="Segoe UI" w:cs="Segoe UI"/>
        </w:rPr>
        <w:br/>
        <w:t>ze smluvních stran,</w:t>
      </w:r>
    </w:p>
    <w:p w14:paraId="198AD413" w14:textId="77777777" w:rsidR="008C4710" w:rsidRPr="00CC0F2C" w:rsidRDefault="008C4710" w:rsidP="007B6CAB">
      <w:pPr>
        <w:numPr>
          <w:ilvl w:val="0"/>
          <w:numId w:val="20"/>
        </w:numPr>
        <w:pBdr>
          <w:top w:val="nil"/>
          <w:left w:val="nil"/>
          <w:bottom w:val="nil"/>
          <w:right w:val="nil"/>
          <w:between w:val="nil"/>
        </w:pBdr>
        <w:spacing w:after="0"/>
        <w:ind w:hanging="360"/>
        <w:jc w:val="both"/>
        <w:rPr>
          <w:rFonts w:ascii="Segoe UI" w:hAnsi="Segoe UI" w:cs="Segoe UI"/>
        </w:rPr>
      </w:pPr>
      <w:r w:rsidRPr="00CC0F2C">
        <w:rPr>
          <w:rFonts w:ascii="Segoe UI" w:hAnsi="Segoe UI" w:cs="Segoe UI"/>
        </w:rPr>
        <w:t>příjemce je zná dříve, než je sdělí smluvní strana,</w:t>
      </w:r>
    </w:p>
    <w:p w14:paraId="7DF6AC9F" w14:textId="77777777" w:rsidR="008C4710" w:rsidRPr="00CC0F2C" w:rsidRDefault="008C4710" w:rsidP="007B6CAB">
      <w:pPr>
        <w:numPr>
          <w:ilvl w:val="0"/>
          <w:numId w:val="20"/>
        </w:numPr>
        <w:pBdr>
          <w:top w:val="nil"/>
          <w:left w:val="nil"/>
          <w:bottom w:val="nil"/>
          <w:right w:val="nil"/>
          <w:between w:val="nil"/>
        </w:pBdr>
        <w:spacing w:after="0"/>
        <w:ind w:hanging="360"/>
        <w:jc w:val="both"/>
        <w:rPr>
          <w:rFonts w:ascii="Segoe UI" w:hAnsi="Segoe UI" w:cs="Segoe UI"/>
        </w:rPr>
      </w:pPr>
      <w:r w:rsidRPr="00CC0F2C">
        <w:rPr>
          <w:rFonts w:ascii="Segoe UI" w:hAnsi="Segoe UI" w:cs="Segoe UI"/>
        </w:rPr>
        <w:t>jsou vyžádány soudem, státním zastupitelstvím nebo příslušným správním orgánem na základě zákona, nebo jejichž uveřejnění je stanoveno zákonem,</w:t>
      </w:r>
    </w:p>
    <w:p w14:paraId="7B495A27" w14:textId="77777777" w:rsidR="008C4710" w:rsidRPr="00CC0F2C" w:rsidRDefault="008C4710" w:rsidP="007B6CAB">
      <w:pPr>
        <w:numPr>
          <w:ilvl w:val="0"/>
          <w:numId w:val="20"/>
        </w:numPr>
        <w:pBdr>
          <w:top w:val="nil"/>
          <w:left w:val="nil"/>
          <w:bottom w:val="nil"/>
          <w:right w:val="nil"/>
          <w:between w:val="nil"/>
        </w:pBdr>
        <w:spacing w:after="0"/>
        <w:ind w:hanging="360"/>
        <w:jc w:val="both"/>
        <w:rPr>
          <w:rFonts w:ascii="Segoe UI" w:hAnsi="Segoe UI" w:cs="Segoe UI"/>
        </w:rPr>
      </w:pPr>
      <w:r w:rsidRPr="00CC0F2C">
        <w:rPr>
          <w:rFonts w:ascii="Segoe UI" w:hAnsi="Segoe UI" w:cs="Segoe UI"/>
        </w:rPr>
        <w:t>smluvní strana sdělí osobě vázané zákonnou povinností mlčenlivosti (např. advokátovi nebo daňovému poradci) za účelem uplatňování svých práv.</w:t>
      </w:r>
    </w:p>
    <w:p w14:paraId="481476E4"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Povinnost ochrany důvěrných informací trvá bez ohledu na ukončení platnosti této smlouvy.</w:t>
      </w:r>
    </w:p>
    <w:p w14:paraId="5421D1E2"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Smluvní strany se zavazují, že obchodní a technické informace, které jim byly svěřeny druhou stranou, nezpřístupní třetím osobám bez písemného souhlasu druhé strany a nepoužijí tyto informace k jiným účelům, než je k plnění této smlouvy.</w:t>
      </w:r>
      <w:bookmarkStart w:id="3" w:name="3znysh7" w:colFirst="0" w:colLast="0"/>
      <w:bookmarkEnd w:id="3"/>
    </w:p>
    <w:p w14:paraId="307DA8C3" w14:textId="77777777" w:rsidR="008C4710" w:rsidRPr="00CC0F2C" w:rsidRDefault="008C4710" w:rsidP="007B6CAB">
      <w:pPr>
        <w:numPr>
          <w:ilvl w:val="0"/>
          <w:numId w:val="21"/>
        </w:numPr>
        <w:pBdr>
          <w:top w:val="nil"/>
          <w:left w:val="nil"/>
          <w:bottom w:val="nil"/>
          <w:right w:val="nil"/>
          <w:between w:val="nil"/>
        </w:pBdr>
        <w:spacing w:before="240" w:after="240"/>
        <w:ind w:left="425" w:hanging="357"/>
        <w:jc w:val="both"/>
        <w:rPr>
          <w:rFonts w:ascii="Segoe UI" w:hAnsi="Segoe UI" w:cs="Segoe UI"/>
        </w:rPr>
      </w:pPr>
      <w:r w:rsidRPr="00CC0F2C">
        <w:rPr>
          <w:rFonts w:ascii="Segoe UI" w:hAnsi="Segoe UI" w:cs="Segoe UI"/>
        </w:rPr>
        <w:t xml:space="preserve">S datovými nosiči, které obsahují informace označené objednatelem jako důvěrné nebo utajované, musí být v souvislosti s plněním ustanovení této smlouvy nakládáno podle pokynů objednatele. </w:t>
      </w:r>
      <w:r w:rsidR="0092295C" w:rsidRPr="00CC0F2C">
        <w:rPr>
          <w:rFonts w:ascii="Segoe UI" w:hAnsi="Segoe UI" w:cs="Segoe UI"/>
        </w:rPr>
        <w:t xml:space="preserve">Poskytovatel se zavazuje vyvinout maximální úsilí a odbornou péči k řádnému technologickému zabezpečení systému, včetně zabezpečení hardware, na kterém se systém umístěn. </w:t>
      </w:r>
    </w:p>
    <w:p w14:paraId="33E283AE" w14:textId="77777777" w:rsidR="00B62C90" w:rsidRPr="00CC0F2C" w:rsidRDefault="00B62C90" w:rsidP="00A4163E">
      <w:pPr>
        <w:spacing w:after="120"/>
        <w:ind w:left="369" w:hanging="369"/>
        <w:jc w:val="both"/>
        <w:rPr>
          <w:rFonts w:ascii="Segoe UI" w:hAnsi="Segoe UI" w:cs="Segoe UI"/>
          <w:b/>
        </w:rPr>
      </w:pPr>
    </w:p>
    <w:p w14:paraId="68171385" w14:textId="030B98E0" w:rsidR="00A4163E" w:rsidRPr="00CC0F2C" w:rsidRDefault="005D01E1" w:rsidP="00A4163E">
      <w:pPr>
        <w:spacing w:after="120"/>
        <w:ind w:left="369" w:hanging="369"/>
        <w:jc w:val="both"/>
        <w:rPr>
          <w:rFonts w:ascii="Segoe UI" w:hAnsi="Segoe UI" w:cs="Segoe UI"/>
          <w:b/>
        </w:rPr>
      </w:pPr>
      <w:r w:rsidRPr="00CC0F2C">
        <w:rPr>
          <w:rFonts w:ascii="Segoe UI" w:hAnsi="Segoe UI" w:cs="Segoe UI"/>
          <w:b/>
        </w:rPr>
        <w:br w:type="column"/>
      </w:r>
      <w:r w:rsidR="00A4163E" w:rsidRPr="00CC0F2C">
        <w:rPr>
          <w:rFonts w:ascii="Segoe UI" w:hAnsi="Segoe UI" w:cs="Segoe UI"/>
          <w:b/>
        </w:rPr>
        <w:lastRenderedPageBreak/>
        <w:t>ČÁST „B“ – TECHNICKÁ</w:t>
      </w:r>
      <w:r w:rsidR="00C130F8" w:rsidRPr="00CC0F2C">
        <w:rPr>
          <w:rFonts w:ascii="Segoe UI" w:hAnsi="Segoe UI" w:cs="Segoe UI"/>
          <w:b/>
        </w:rPr>
        <w:t xml:space="preserve"> SERVISNÍ</w:t>
      </w:r>
      <w:r w:rsidR="00A4163E" w:rsidRPr="00CC0F2C">
        <w:rPr>
          <w:rFonts w:ascii="Segoe UI" w:hAnsi="Segoe UI" w:cs="Segoe UI"/>
          <w:b/>
        </w:rPr>
        <w:t xml:space="preserve"> PODPORA</w:t>
      </w:r>
    </w:p>
    <w:p w14:paraId="5854B6A6" w14:textId="77777777" w:rsidR="00A4163E" w:rsidRPr="00CC0F2C" w:rsidRDefault="00A4163E" w:rsidP="00A4163E">
      <w:pPr>
        <w:pStyle w:val="lnek1"/>
        <w:rPr>
          <w:rFonts w:ascii="Segoe UI" w:hAnsi="Segoe UI" w:cs="Segoe UI"/>
          <w:sz w:val="22"/>
          <w:szCs w:val="22"/>
        </w:rPr>
      </w:pPr>
      <w:r w:rsidRPr="00CC0F2C">
        <w:rPr>
          <w:rFonts w:ascii="Segoe UI" w:hAnsi="Segoe UI" w:cs="Segoe UI"/>
          <w:sz w:val="22"/>
          <w:szCs w:val="22"/>
        </w:rPr>
        <w:t>IX.</w:t>
      </w:r>
    </w:p>
    <w:p w14:paraId="44EFD645" w14:textId="77777777" w:rsidR="00C130F8" w:rsidRPr="00CC0F2C" w:rsidRDefault="00A4163E" w:rsidP="00C130F8">
      <w:pPr>
        <w:pStyle w:val="lnek2"/>
        <w:rPr>
          <w:rFonts w:ascii="Segoe UI" w:hAnsi="Segoe UI" w:cs="Segoe UI"/>
          <w:sz w:val="22"/>
        </w:rPr>
      </w:pPr>
      <w:r w:rsidRPr="00CC0F2C">
        <w:rPr>
          <w:rFonts w:ascii="Segoe UI" w:hAnsi="Segoe UI" w:cs="Segoe UI"/>
          <w:sz w:val="22"/>
        </w:rPr>
        <w:t>Předmět smlouvy v části „B“</w:t>
      </w:r>
    </w:p>
    <w:p w14:paraId="3FFBF859" w14:textId="77777777" w:rsidR="00C130F8" w:rsidRPr="00CC0F2C" w:rsidRDefault="00C130F8" w:rsidP="00FA2175">
      <w:pPr>
        <w:pStyle w:val="Zkladntext"/>
        <w:numPr>
          <w:ilvl w:val="0"/>
          <w:numId w:val="22"/>
        </w:numPr>
        <w:tabs>
          <w:tab w:val="clear" w:pos="540"/>
          <w:tab w:val="clear" w:pos="720"/>
          <w:tab w:val="clear" w:pos="1260"/>
          <w:tab w:val="num" w:pos="426"/>
          <w:tab w:val="left" w:pos="1418"/>
        </w:tabs>
        <w:spacing w:after="120"/>
        <w:ind w:left="426" w:hanging="426"/>
        <w:rPr>
          <w:rFonts w:ascii="Segoe UI" w:hAnsi="Segoe UI" w:cs="Segoe UI"/>
          <w:sz w:val="22"/>
          <w:szCs w:val="22"/>
        </w:rPr>
      </w:pPr>
      <w:r w:rsidRPr="00CC0F2C">
        <w:rPr>
          <w:rFonts w:ascii="Segoe UI" w:hAnsi="Segoe UI" w:cs="Segoe UI"/>
          <w:sz w:val="22"/>
          <w:szCs w:val="22"/>
        </w:rPr>
        <w:t xml:space="preserve">Účelem této </w:t>
      </w:r>
      <w:r w:rsidR="000A0F4D" w:rsidRPr="00CC0F2C">
        <w:rPr>
          <w:rFonts w:ascii="Segoe UI" w:hAnsi="Segoe UI" w:cs="Segoe UI"/>
          <w:sz w:val="22"/>
          <w:szCs w:val="22"/>
        </w:rPr>
        <w:t xml:space="preserve">části </w:t>
      </w:r>
      <w:r w:rsidRPr="00CC0F2C">
        <w:rPr>
          <w:rFonts w:ascii="Segoe UI" w:hAnsi="Segoe UI" w:cs="Segoe UI"/>
          <w:sz w:val="22"/>
          <w:szCs w:val="22"/>
        </w:rPr>
        <w:t>smlouvy je určení a definice závazku smluvních stran ve smyslu poskytování technické servisní podpory (dále také jako „servis nebo servisní podpora“) poskytovatelem pro potřeby objednatele, a to zejména časové a věcné vymezení způsobu provádění servisních činností poskytovatelem, stanovení předmětu a rozsahu se</w:t>
      </w:r>
      <w:r w:rsidR="0092295C" w:rsidRPr="00CC0F2C">
        <w:rPr>
          <w:rFonts w:ascii="Segoe UI" w:hAnsi="Segoe UI" w:cs="Segoe UI"/>
          <w:sz w:val="22"/>
          <w:szCs w:val="22"/>
        </w:rPr>
        <w:t>rvisních činností</w:t>
      </w:r>
      <w:r w:rsidRPr="00CC0F2C">
        <w:rPr>
          <w:rFonts w:ascii="Segoe UI" w:hAnsi="Segoe UI" w:cs="Segoe UI"/>
          <w:sz w:val="22"/>
          <w:szCs w:val="22"/>
        </w:rPr>
        <w:t xml:space="preserve"> a vymezení dalších náležitostí souvisejících s právy a povinnostmi smluvních stran plynoucích z této smlouvy.</w:t>
      </w:r>
    </w:p>
    <w:p w14:paraId="40733BA9" w14:textId="77777777" w:rsidR="008E416F" w:rsidRPr="00CC0F2C" w:rsidRDefault="00C130F8" w:rsidP="00FA2175">
      <w:pPr>
        <w:pStyle w:val="Zkladntext"/>
        <w:numPr>
          <w:ilvl w:val="0"/>
          <w:numId w:val="22"/>
        </w:numPr>
        <w:tabs>
          <w:tab w:val="clear" w:pos="540"/>
          <w:tab w:val="clear" w:pos="720"/>
          <w:tab w:val="clear" w:pos="1260"/>
          <w:tab w:val="num" w:pos="426"/>
          <w:tab w:val="left" w:pos="1418"/>
        </w:tabs>
        <w:spacing w:after="120"/>
        <w:ind w:left="426" w:hanging="426"/>
        <w:rPr>
          <w:rFonts w:ascii="Segoe UI" w:hAnsi="Segoe UI" w:cs="Segoe UI"/>
          <w:sz w:val="22"/>
          <w:szCs w:val="22"/>
        </w:rPr>
      </w:pPr>
      <w:r w:rsidRPr="00CC0F2C">
        <w:rPr>
          <w:rFonts w:ascii="Segoe UI" w:hAnsi="Segoe UI" w:cs="Segoe UI"/>
          <w:sz w:val="22"/>
          <w:szCs w:val="22"/>
        </w:rPr>
        <w:t xml:space="preserve">Smluvní strany souhlasí s touto smlouvou s vědomím, že její plnění má za cíl zajistit optimální chod </w:t>
      </w:r>
      <w:r w:rsidR="002B3B10" w:rsidRPr="00CC0F2C">
        <w:rPr>
          <w:rFonts w:ascii="Segoe UI" w:hAnsi="Segoe UI" w:cs="Segoe UI"/>
          <w:sz w:val="22"/>
          <w:szCs w:val="22"/>
        </w:rPr>
        <w:t>sbírkového evidenčního</w:t>
      </w:r>
      <w:r w:rsidRPr="00CC0F2C">
        <w:rPr>
          <w:rFonts w:ascii="Segoe UI" w:hAnsi="Segoe UI" w:cs="Segoe UI"/>
          <w:sz w:val="22"/>
          <w:szCs w:val="22"/>
        </w:rPr>
        <w:t xml:space="preserve"> systému, a to za předpokladu aktivní a cílevědomé součinnosti obou smluvních stran v intencích pravidel této smlouvy, i vlastní snahy každé ze smluvních stran samostatně minimalizovat případné poruchy, závady a chyby provozu a užití </w:t>
      </w:r>
      <w:r w:rsidR="002B3B10" w:rsidRPr="00CC0F2C">
        <w:rPr>
          <w:rFonts w:ascii="Segoe UI" w:hAnsi="Segoe UI" w:cs="Segoe UI"/>
          <w:sz w:val="22"/>
          <w:szCs w:val="22"/>
        </w:rPr>
        <w:t>sbírkového evidenčního</w:t>
      </w:r>
      <w:r w:rsidRPr="00CC0F2C">
        <w:rPr>
          <w:rFonts w:ascii="Segoe UI" w:hAnsi="Segoe UI" w:cs="Segoe UI"/>
          <w:sz w:val="22"/>
          <w:szCs w:val="22"/>
        </w:rPr>
        <w:t xml:space="preserve"> systému.</w:t>
      </w:r>
      <w:r w:rsidR="008E416F" w:rsidRPr="00CC0F2C">
        <w:rPr>
          <w:rFonts w:ascii="Segoe UI" w:hAnsi="Segoe UI" w:cs="Segoe UI"/>
          <w:sz w:val="22"/>
          <w:szCs w:val="22"/>
        </w:rPr>
        <w:t xml:space="preserve"> </w:t>
      </w:r>
    </w:p>
    <w:p w14:paraId="1FC48742" w14:textId="77777777" w:rsidR="00102D89" w:rsidRPr="00CC0F2C" w:rsidRDefault="00102D89" w:rsidP="00102D89">
      <w:pPr>
        <w:pStyle w:val="Zkladntext"/>
        <w:tabs>
          <w:tab w:val="clear" w:pos="540"/>
          <w:tab w:val="clear" w:pos="1260"/>
          <w:tab w:val="left" w:pos="426"/>
          <w:tab w:val="left" w:pos="1418"/>
        </w:tabs>
        <w:spacing w:after="120"/>
        <w:ind w:left="720"/>
        <w:rPr>
          <w:rFonts w:ascii="Segoe UI" w:hAnsi="Segoe UI" w:cs="Segoe UI"/>
          <w:sz w:val="22"/>
          <w:szCs w:val="22"/>
        </w:rPr>
      </w:pPr>
    </w:p>
    <w:p w14:paraId="51859FAE" w14:textId="77777777" w:rsidR="00102D89" w:rsidRPr="00CC0F2C" w:rsidRDefault="00102D89" w:rsidP="00102D89">
      <w:pPr>
        <w:pBdr>
          <w:top w:val="nil"/>
          <w:left w:val="nil"/>
          <w:bottom w:val="nil"/>
          <w:right w:val="nil"/>
          <w:between w:val="nil"/>
        </w:pBdr>
        <w:spacing w:after="0"/>
        <w:jc w:val="center"/>
        <w:rPr>
          <w:rFonts w:ascii="Segoe UI" w:hAnsi="Segoe UI" w:cs="Segoe UI"/>
          <w:b/>
        </w:rPr>
      </w:pPr>
      <w:r w:rsidRPr="00CC0F2C">
        <w:rPr>
          <w:rFonts w:ascii="Segoe UI" w:hAnsi="Segoe UI" w:cs="Segoe UI"/>
          <w:b/>
        </w:rPr>
        <w:t>XII.</w:t>
      </w:r>
    </w:p>
    <w:p w14:paraId="0E4BB29A" w14:textId="341B2119" w:rsidR="00102D89" w:rsidRPr="00CC0F2C" w:rsidRDefault="00102D89" w:rsidP="00102D89">
      <w:pPr>
        <w:pBdr>
          <w:top w:val="nil"/>
          <w:left w:val="nil"/>
          <w:bottom w:val="nil"/>
          <w:right w:val="nil"/>
          <w:between w:val="nil"/>
        </w:pBdr>
        <w:spacing w:after="0"/>
        <w:jc w:val="center"/>
        <w:rPr>
          <w:rFonts w:ascii="Segoe UI" w:hAnsi="Segoe UI" w:cs="Segoe UI"/>
          <w:b/>
        </w:rPr>
      </w:pPr>
      <w:r w:rsidRPr="00CC0F2C">
        <w:rPr>
          <w:rFonts w:ascii="Segoe UI" w:hAnsi="Segoe UI" w:cs="Segoe UI"/>
          <w:b/>
        </w:rPr>
        <w:t xml:space="preserve">Vymezení rozsahu </w:t>
      </w:r>
      <w:r w:rsidR="001129CC" w:rsidRPr="00CC0F2C">
        <w:rPr>
          <w:rFonts w:ascii="Segoe UI" w:hAnsi="Segoe UI" w:cs="Segoe UI"/>
          <w:b/>
        </w:rPr>
        <w:t xml:space="preserve">servisní </w:t>
      </w:r>
      <w:r w:rsidRPr="00CC0F2C">
        <w:rPr>
          <w:rFonts w:ascii="Segoe UI" w:hAnsi="Segoe UI" w:cs="Segoe UI"/>
          <w:b/>
        </w:rPr>
        <w:t>podpory</w:t>
      </w:r>
    </w:p>
    <w:p w14:paraId="090F7000" w14:textId="77777777" w:rsidR="00102D89" w:rsidRPr="00CC0F2C" w:rsidRDefault="00102D89" w:rsidP="00102D89">
      <w:pPr>
        <w:pStyle w:val="Zkladntext"/>
        <w:tabs>
          <w:tab w:val="clear" w:pos="540"/>
          <w:tab w:val="clear" w:pos="1260"/>
          <w:tab w:val="left" w:pos="426"/>
          <w:tab w:val="left" w:pos="1418"/>
        </w:tabs>
        <w:spacing w:after="120"/>
        <w:ind w:left="720"/>
        <w:rPr>
          <w:rFonts w:ascii="Segoe UI" w:hAnsi="Segoe UI" w:cs="Segoe UI"/>
          <w:sz w:val="22"/>
          <w:szCs w:val="22"/>
        </w:rPr>
      </w:pPr>
    </w:p>
    <w:p w14:paraId="3048705D" w14:textId="26439664" w:rsidR="002B3B10" w:rsidRPr="00CC0F2C" w:rsidRDefault="002B3B10" w:rsidP="00FA2175">
      <w:pPr>
        <w:pStyle w:val="Zkladntext"/>
        <w:numPr>
          <w:ilvl w:val="0"/>
          <w:numId w:val="24"/>
        </w:numPr>
        <w:tabs>
          <w:tab w:val="clear" w:pos="540"/>
          <w:tab w:val="clear" w:pos="720"/>
          <w:tab w:val="clear" w:pos="1260"/>
          <w:tab w:val="left" w:pos="426"/>
          <w:tab w:val="left" w:pos="1418"/>
        </w:tabs>
        <w:spacing w:after="120"/>
        <w:ind w:left="426" w:hanging="426"/>
        <w:rPr>
          <w:rFonts w:ascii="Segoe UI" w:hAnsi="Segoe UI" w:cs="Segoe UI"/>
          <w:sz w:val="22"/>
          <w:szCs w:val="22"/>
        </w:rPr>
      </w:pPr>
      <w:r w:rsidRPr="00CC0F2C">
        <w:rPr>
          <w:rFonts w:ascii="Segoe UI" w:hAnsi="Segoe UI" w:cs="Segoe UI"/>
          <w:sz w:val="22"/>
          <w:szCs w:val="22"/>
        </w:rPr>
        <w:t xml:space="preserve">Poskytovatel se zavazuje provádět pro objednatele </w:t>
      </w:r>
      <w:r w:rsidR="001129CC" w:rsidRPr="00CC0F2C">
        <w:rPr>
          <w:rFonts w:ascii="Segoe UI" w:hAnsi="Segoe UI" w:cs="Segoe UI"/>
          <w:sz w:val="22"/>
          <w:szCs w:val="22"/>
        </w:rPr>
        <w:t>servisní</w:t>
      </w:r>
      <w:r w:rsidR="00BA04B9" w:rsidRPr="00CC0F2C">
        <w:rPr>
          <w:rFonts w:ascii="Segoe UI" w:hAnsi="Segoe UI" w:cs="Segoe UI"/>
          <w:sz w:val="22"/>
          <w:szCs w:val="22"/>
        </w:rPr>
        <w:t xml:space="preserve"> </w:t>
      </w:r>
      <w:r w:rsidRPr="00CC0F2C">
        <w:rPr>
          <w:rFonts w:ascii="Segoe UI" w:hAnsi="Segoe UI" w:cs="Segoe UI"/>
          <w:sz w:val="22"/>
          <w:szCs w:val="22"/>
        </w:rPr>
        <w:t xml:space="preserve">podporu </w:t>
      </w:r>
      <w:r w:rsidRPr="00CC0F2C">
        <w:rPr>
          <w:rFonts w:ascii="Segoe UI" w:hAnsi="Segoe UI" w:cs="Segoe UI"/>
          <w:i/>
          <w:sz w:val="22"/>
          <w:szCs w:val="22"/>
        </w:rPr>
        <w:t xml:space="preserve">sbírkového evidenčního systému </w:t>
      </w:r>
      <w:r w:rsidR="009975FA">
        <w:rPr>
          <w:rFonts w:ascii="Segoe UI" w:hAnsi="Segoe UI" w:cs="Segoe UI"/>
          <w:i/>
          <w:sz w:val="22"/>
          <w:szCs w:val="22"/>
        </w:rPr>
        <w:t>MUSEION</w:t>
      </w:r>
      <w:r w:rsidR="00603BC5" w:rsidRPr="00CC0F2C">
        <w:rPr>
          <w:rFonts w:ascii="Segoe UI" w:hAnsi="Segoe UI" w:cs="Segoe UI"/>
          <w:sz w:val="22"/>
          <w:szCs w:val="22"/>
        </w:rPr>
        <w:t xml:space="preserve"> </w:t>
      </w:r>
      <w:r w:rsidRPr="00CC0F2C">
        <w:rPr>
          <w:rFonts w:ascii="Segoe UI" w:hAnsi="Segoe UI" w:cs="Segoe UI"/>
          <w:sz w:val="22"/>
          <w:szCs w:val="22"/>
        </w:rPr>
        <w:t>(</w:t>
      </w:r>
      <w:r w:rsidR="00102D89" w:rsidRPr="00CC0F2C">
        <w:rPr>
          <w:rFonts w:ascii="Segoe UI" w:hAnsi="Segoe UI" w:cs="Segoe UI"/>
          <w:sz w:val="22"/>
          <w:szCs w:val="22"/>
        </w:rPr>
        <w:t>d</w:t>
      </w:r>
      <w:r w:rsidRPr="00CC0F2C">
        <w:rPr>
          <w:rFonts w:ascii="Segoe UI" w:hAnsi="Segoe UI" w:cs="Segoe UI"/>
          <w:sz w:val="22"/>
          <w:szCs w:val="22"/>
        </w:rPr>
        <w:t>íla), dle specifikace uvedené v této smlouvě.</w:t>
      </w:r>
    </w:p>
    <w:p w14:paraId="660B7ABF" w14:textId="618A2AEB" w:rsidR="002B3B10" w:rsidRPr="00CC0F2C" w:rsidRDefault="00381BAD" w:rsidP="00FA2175">
      <w:pPr>
        <w:pStyle w:val="Zkladntext"/>
        <w:numPr>
          <w:ilvl w:val="0"/>
          <w:numId w:val="24"/>
        </w:numPr>
        <w:tabs>
          <w:tab w:val="clear" w:pos="540"/>
          <w:tab w:val="clear" w:pos="720"/>
          <w:tab w:val="clear" w:pos="1260"/>
          <w:tab w:val="left" w:pos="426"/>
          <w:tab w:val="left" w:pos="1418"/>
        </w:tabs>
        <w:spacing w:after="120"/>
        <w:ind w:left="426" w:hanging="426"/>
        <w:rPr>
          <w:rFonts w:ascii="Segoe UI" w:hAnsi="Segoe UI" w:cs="Segoe UI"/>
          <w:sz w:val="22"/>
          <w:szCs w:val="22"/>
        </w:rPr>
      </w:pPr>
      <w:r w:rsidRPr="00CC0F2C">
        <w:rPr>
          <w:rFonts w:ascii="Segoe UI" w:hAnsi="Segoe UI" w:cs="Segoe UI"/>
          <w:sz w:val="22"/>
          <w:szCs w:val="22"/>
        </w:rPr>
        <w:t>Servisní</w:t>
      </w:r>
      <w:r w:rsidR="002B3B10" w:rsidRPr="00CC0F2C">
        <w:rPr>
          <w:rFonts w:ascii="Segoe UI" w:hAnsi="Segoe UI" w:cs="Segoe UI"/>
          <w:sz w:val="22"/>
          <w:szCs w:val="22"/>
        </w:rPr>
        <w:t xml:space="preserve"> podpora se vztahuje na všechny části </w:t>
      </w:r>
      <w:r w:rsidR="00BA04B9" w:rsidRPr="00CC0F2C">
        <w:rPr>
          <w:rFonts w:ascii="Segoe UI" w:hAnsi="Segoe UI" w:cs="Segoe UI"/>
          <w:sz w:val="22"/>
          <w:szCs w:val="22"/>
        </w:rPr>
        <w:t>díla</w:t>
      </w:r>
      <w:r w:rsidR="002B3B10" w:rsidRPr="00CC0F2C">
        <w:rPr>
          <w:rFonts w:ascii="Segoe UI" w:hAnsi="Segoe UI" w:cs="Segoe UI"/>
          <w:sz w:val="22"/>
          <w:szCs w:val="22"/>
        </w:rPr>
        <w:t>.</w:t>
      </w:r>
    </w:p>
    <w:p w14:paraId="6170DEDB" w14:textId="20D1FE7A" w:rsidR="00102D89" w:rsidRPr="00CC0F2C" w:rsidRDefault="002B3B10" w:rsidP="00FA2175">
      <w:pPr>
        <w:numPr>
          <w:ilvl w:val="0"/>
          <w:numId w:val="24"/>
        </w:numPr>
        <w:pBdr>
          <w:top w:val="nil"/>
          <w:left w:val="nil"/>
          <w:bottom w:val="nil"/>
          <w:right w:val="nil"/>
          <w:between w:val="nil"/>
        </w:pBdr>
        <w:tabs>
          <w:tab w:val="clear" w:pos="720"/>
        </w:tabs>
        <w:spacing w:before="240" w:after="240"/>
        <w:ind w:left="426" w:hanging="426"/>
        <w:jc w:val="both"/>
        <w:rPr>
          <w:rFonts w:ascii="Segoe UI" w:hAnsi="Segoe UI" w:cs="Segoe UI"/>
        </w:rPr>
      </w:pPr>
      <w:r w:rsidRPr="00CC0F2C">
        <w:rPr>
          <w:rFonts w:ascii="Segoe UI" w:hAnsi="Segoe UI" w:cs="Segoe UI"/>
        </w:rPr>
        <w:t xml:space="preserve">Po celou dobu poskytování servisní podpory je poskytovatel povinen poskytnout objednateli na jeho vyžádání písemný přehled provedených činností. </w:t>
      </w:r>
    </w:p>
    <w:p w14:paraId="42225FDC" w14:textId="19CDD03E" w:rsidR="00102D89" w:rsidRPr="00CC0F2C" w:rsidRDefault="00381BAD" w:rsidP="00FA2175">
      <w:pPr>
        <w:numPr>
          <w:ilvl w:val="0"/>
          <w:numId w:val="24"/>
        </w:numPr>
        <w:pBdr>
          <w:top w:val="nil"/>
          <w:left w:val="nil"/>
          <w:bottom w:val="nil"/>
          <w:right w:val="nil"/>
          <w:between w:val="nil"/>
        </w:pBdr>
        <w:tabs>
          <w:tab w:val="clear" w:pos="720"/>
        </w:tabs>
        <w:spacing w:before="240" w:after="240"/>
        <w:ind w:left="426" w:hanging="426"/>
        <w:jc w:val="both"/>
        <w:rPr>
          <w:rFonts w:ascii="Segoe UI" w:hAnsi="Segoe UI" w:cs="Segoe UI"/>
        </w:rPr>
      </w:pPr>
      <w:r w:rsidRPr="00CC0F2C">
        <w:rPr>
          <w:rFonts w:ascii="Segoe UI" w:hAnsi="Segoe UI" w:cs="Segoe UI"/>
        </w:rPr>
        <w:t>S</w:t>
      </w:r>
      <w:r w:rsidR="001129CC" w:rsidRPr="00CC0F2C">
        <w:rPr>
          <w:rFonts w:ascii="Segoe UI" w:hAnsi="Segoe UI" w:cs="Segoe UI"/>
        </w:rPr>
        <w:t xml:space="preserve">ervisní </w:t>
      </w:r>
      <w:r w:rsidR="00102D89" w:rsidRPr="00CC0F2C">
        <w:rPr>
          <w:rFonts w:ascii="Segoe UI" w:hAnsi="Segoe UI" w:cs="Segoe UI"/>
        </w:rPr>
        <w:t>podporou se rozumí průběžné provádění inovace díla a všech jeho jednotlivých technologických částí a příslušného software (dále jen „produkt“), zejména update a legislativního update, upgrade a legislativního upgrade.</w:t>
      </w:r>
    </w:p>
    <w:p w14:paraId="3BC44EC4" w14:textId="77777777" w:rsidR="00102D89" w:rsidRPr="00CC0F2C" w:rsidRDefault="00A4163E" w:rsidP="00FA2175">
      <w:pPr>
        <w:pStyle w:val="Zkladntext"/>
        <w:numPr>
          <w:ilvl w:val="0"/>
          <w:numId w:val="24"/>
        </w:numPr>
        <w:tabs>
          <w:tab w:val="clear" w:pos="540"/>
          <w:tab w:val="clear" w:pos="720"/>
          <w:tab w:val="clear" w:pos="1260"/>
          <w:tab w:val="left" w:pos="426"/>
          <w:tab w:val="left" w:pos="1418"/>
        </w:tabs>
        <w:spacing w:after="120"/>
        <w:ind w:left="426" w:hanging="426"/>
        <w:rPr>
          <w:rFonts w:ascii="Segoe UI" w:hAnsi="Segoe UI" w:cs="Segoe UI"/>
          <w:sz w:val="22"/>
          <w:szCs w:val="22"/>
        </w:rPr>
      </w:pPr>
      <w:r w:rsidRPr="00CC0F2C">
        <w:rPr>
          <w:rFonts w:ascii="Segoe UI" w:hAnsi="Segoe UI" w:cs="Segoe UI"/>
          <w:sz w:val="22"/>
          <w:szCs w:val="22"/>
        </w:rPr>
        <w:t xml:space="preserve">Pod pojmem update se v této smlouvě rozumí taková verze </w:t>
      </w:r>
      <w:r w:rsidR="00BA04B9" w:rsidRPr="00CC0F2C">
        <w:rPr>
          <w:rFonts w:ascii="Segoe UI" w:hAnsi="Segoe UI" w:cs="Segoe UI"/>
          <w:sz w:val="22"/>
          <w:szCs w:val="22"/>
        </w:rPr>
        <w:t>produktu</w:t>
      </w:r>
      <w:r w:rsidRPr="00CC0F2C">
        <w:rPr>
          <w:rFonts w:ascii="Segoe UI" w:hAnsi="Segoe UI" w:cs="Segoe UI"/>
          <w:sz w:val="22"/>
          <w:szCs w:val="22"/>
        </w:rPr>
        <w:t xml:space="preserve">, u které se oproti předcházející verzi </w:t>
      </w:r>
      <w:r w:rsidR="00BA04B9" w:rsidRPr="00CC0F2C">
        <w:rPr>
          <w:rFonts w:ascii="Segoe UI" w:hAnsi="Segoe UI" w:cs="Segoe UI"/>
          <w:sz w:val="22"/>
          <w:szCs w:val="22"/>
        </w:rPr>
        <w:t xml:space="preserve">produktu </w:t>
      </w:r>
      <w:r w:rsidRPr="00CC0F2C">
        <w:rPr>
          <w:rFonts w:ascii="Segoe UI" w:hAnsi="Segoe UI" w:cs="Segoe UI"/>
          <w:sz w:val="22"/>
          <w:szCs w:val="22"/>
        </w:rPr>
        <w:t xml:space="preserve">mění </w:t>
      </w:r>
      <w:r w:rsidR="00102D89" w:rsidRPr="00CC0F2C">
        <w:rPr>
          <w:rFonts w:ascii="Segoe UI" w:hAnsi="Segoe UI" w:cs="Segoe UI"/>
          <w:sz w:val="22"/>
          <w:szCs w:val="22"/>
        </w:rPr>
        <w:t>její</w:t>
      </w:r>
      <w:r w:rsidRPr="00CC0F2C">
        <w:rPr>
          <w:rFonts w:ascii="Segoe UI" w:hAnsi="Segoe UI" w:cs="Segoe UI"/>
          <w:sz w:val="22"/>
          <w:szCs w:val="22"/>
        </w:rPr>
        <w:t xml:space="preserve"> funkčnost, a to na základě změny jakékoliv skutečnosti, podle které byla celá funkčnost </w:t>
      </w:r>
      <w:r w:rsidR="00BA04B9" w:rsidRPr="00CC0F2C">
        <w:rPr>
          <w:rFonts w:ascii="Segoe UI" w:hAnsi="Segoe UI" w:cs="Segoe UI"/>
          <w:sz w:val="22"/>
          <w:szCs w:val="22"/>
        </w:rPr>
        <w:t xml:space="preserve">produktu </w:t>
      </w:r>
      <w:r w:rsidRPr="00CC0F2C">
        <w:rPr>
          <w:rFonts w:ascii="Segoe UI" w:hAnsi="Segoe UI" w:cs="Segoe UI"/>
          <w:sz w:val="22"/>
          <w:szCs w:val="22"/>
        </w:rPr>
        <w:t xml:space="preserve">vytvořena, ale nemění se struktura dat datového fondu, se kterým předcházející verze </w:t>
      </w:r>
      <w:r w:rsidR="00BA04B9" w:rsidRPr="00CC0F2C">
        <w:rPr>
          <w:rFonts w:ascii="Segoe UI" w:hAnsi="Segoe UI" w:cs="Segoe UI"/>
          <w:sz w:val="22"/>
          <w:szCs w:val="22"/>
        </w:rPr>
        <w:t xml:space="preserve">produktu </w:t>
      </w:r>
      <w:r w:rsidRPr="00CC0F2C">
        <w:rPr>
          <w:rFonts w:ascii="Segoe UI" w:hAnsi="Segoe UI" w:cs="Segoe UI"/>
          <w:sz w:val="22"/>
          <w:szCs w:val="22"/>
        </w:rPr>
        <w:t xml:space="preserve">pracuje. V případě, že změna funkčnosti </w:t>
      </w:r>
      <w:r w:rsidR="00BA04B9" w:rsidRPr="00CC0F2C">
        <w:rPr>
          <w:rFonts w:ascii="Segoe UI" w:hAnsi="Segoe UI" w:cs="Segoe UI"/>
          <w:sz w:val="22"/>
          <w:szCs w:val="22"/>
        </w:rPr>
        <w:t xml:space="preserve">produktu </w:t>
      </w:r>
      <w:r w:rsidRPr="00CC0F2C">
        <w:rPr>
          <w:rFonts w:ascii="Segoe UI" w:hAnsi="Segoe UI" w:cs="Segoe UI"/>
          <w:sz w:val="22"/>
          <w:szCs w:val="22"/>
        </w:rPr>
        <w:t xml:space="preserve">byla provedena pouze na základě legislativních změn, je nová verze </w:t>
      </w:r>
      <w:r w:rsidR="00BA04B9" w:rsidRPr="00CC0F2C">
        <w:rPr>
          <w:rFonts w:ascii="Segoe UI" w:hAnsi="Segoe UI" w:cs="Segoe UI"/>
          <w:sz w:val="22"/>
          <w:szCs w:val="22"/>
        </w:rPr>
        <w:t xml:space="preserve">produktu </w:t>
      </w:r>
      <w:r w:rsidRPr="00CC0F2C">
        <w:rPr>
          <w:rFonts w:ascii="Segoe UI" w:hAnsi="Segoe UI" w:cs="Segoe UI"/>
          <w:sz w:val="22"/>
          <w:szCs w:val="22"/>
        </w:rPr>
        <w:t xml:space="preserve">jeho “legislativním updatem”. </w:t>
      </w:r>
      <w:r w:rsidR="00BA04B9" w:rsidRPr="00CC0F2C">
        <w:rPr>
          <w:rFonts w:ascii="Segoe UI" w:hAnsi="Segoe UI" w:cs="Segoe UI"/>
          <w:sz w:val="22"/>
          <w:szCs w:val="22"/>
        </w:rPr>
        <w:t xml:space="preserve"> </w:t>
      </w:r>
    </w:p>
    <w:p w14:paraId="750E98DB" w14:textId="596D45B8" w:rsidR="00BF2F56" w:rsidRPr="00CC0F2C" w:rsidRDefault="00A4163E" w:rsidP="00FA2175">
      <w:pPr>
        <w:pStyle w:val="Zkladntext"/>
        <w:numPr>
          <w:ilvl w:val="0"/>
          <w:numId w:val="24"/>
        </w:numPr>
        <w:tabs>
          <w:tab w:val="clear" w:pos="540"/>
          <w:tab w:val="clear" w:pos="720"/>
          <w:tab w:val="clear" w:pos="1260"/>
          <w:tab w:val="left" w:pos="426"/>
          <w:tab w:val="left" w:pos="1418"/>
        </w:tabs>
        <w:spacing w:after="120"/>
        <w:ind w:left="426" w:hanging="426"/>
        <w:rPr>
          <w:rFonts w:ascii="Segoe UI" w:hAnsi="Segoe UI" w:cs="Segoe UI"/>
          <w:sz w:val="22"/>
          <w:szCs w:val="22"/>
        </w:rPr>
      </w:pPr>
      <w:r w:rsidRPr="00CC0F2C">
        <w:rPr>
          <w:rFonts w:ascii="Segoe UI" w:hAnsi="Segoe UI" w:cs="Segoe UI"/>
          <w:sz w:val="22"/>
          <w:szCs w:val="22"/>
        </w:rPr>
        <w:t xml:space="preserve">Pod pojmem upgrade se ve smlouvě rozumí taková verze </w:t>
      </w:r>
      <w:r w:rsidR="00BA04B9" w:rsidRPr="00CC0F2C">
        <w:rPr>
          <w:rFonts w:ascii="Segoe UI" w:hAnsi="Segoe UI" w:cs="Segoe UI"/>
          <w:sz w:val="22"/>
          <w:szCs w:val="22"/>
        </w:rPr>
        <w:t>produktu</w:t>
      </w:r>
      <w:r w:rsidRPr="00CC0F2C">
        <w:rPr>
          <w:rFonts w:ascii="Segoe UI" w:hAnsi="Segoe UI" w:cs="Segoe UI"/>
          <w:sz w:val="22"/>
          <w:szCs w:val="22"/>
        </w:rPr>
        <w:t xml:space="preserve">, u které se oproti předcházející verzi </w:t>
      </w:r>
      <w:r w:rsidR="00BA04B9" w:rsidRPr="00CC0F2C">
        <w:rPr>
          <w:rFonts w:ascii="Segoe UI" w:hAnsi="Segoe UI" w:cs="Segoe UI"/>
          <w:sz w:val="22"/>
          <w:szCs w:val="22"/>
        </w:rPr>
        <w:t xml:space="preserve">produktu </w:t>
      </w:r>
      <w:r w:rsidRPr="00CC0F2C">
        <w:rPr>
          <w:rFonts w:ascii="Segoe UI" w:hAnsi="Segoe UI" w:cs="Segoe UI"/>
          <w:sz w:val="22"/>
          <w:szCs w:val="22"/>
        </w:rPr>
        <w:t xml:space="preserve">mění její funkčnost, a to na základě změny jakékoliv skutečnosti, podle které byla celá funkčnost </w:t>
      </w:r>
      <w:r w:rsidR="00BA04B9" w:rsidRPr="00CC0F2C">
        <w:rPr>
          <w:rFonts w:ascii="Segoe UI" w:hAnsi="Segoe UI" w:cs="Segoe UI"/>
          <w:sz w:val="22"/>
          <w:szCs w:val="22"/>
        </w:rPr>
        <w:t xml:space="preserve">produktu </w:t>
      </w:r>
      <w:r w:rsidRPr="00CC0F2C">
        <w:rPr>
          <w:rFonts w:ascii="Segoe UI" w:hAnsi="Segoe UI" w:cs="Segoe UI"/>
          <w:sz w:val="22"/>
          <w:szCs w:val="22"/>
        </w:rPr>
        <w:t xml:space="preserve">vytvořena, a zároveň se mění struktura vět datového fondu, se kterým tato předcházející verze </w:t>
      </w:r>
      <w:r w:rsidR="00BA04B9" w:rsidRPr="00CC0F2C">
        <w:rPr>
          <w:rFonts w:ascii="Segoe UI" w:hAnsi="Segoe UI" w:cs="Segoe UI"/>
          <w:sz w:val="22"/>
          <w:szCs w:val="22"/>
        </w:rPr>
        <w:t xml:space="preserve">produktu </w:t>
      </w:r>
      <w:r w:rsidRPr="00CC0F2C">
        <w:rPr>
          <w:rFonts w:ascii="Segoe UI" w:hAnsi="Segoe UI" w:cs="Segoe UI"/>
          <w:sz w:val="22"/>
          <w:szCs w:val="22"/>
        </w:rPr>
        <w:t xml:space="preserve">pracuje. V případě, že změna funkčnosti </w:t>
      </w:r>
      <w:r w:rsidR="00BA04B9" w:rsidRPr="00CC0F2C">
        <w:rPr>
          <w:rFonts w:ascii="Segoe UI" w:hAnsi="Segoe UI" w:cs="Segoe UI"/>
          <w:sz w:val="22"/>
          <w:szCs w:val="22"/>
        </w:rPr>
        <w:t xml:space="preserve">produktu </w:t>
      </w:r>
      <w:r w:rsidRPr="00CC0F2C">
        <w:rPr>
          <w:rFonts w:ascii="Segoe UI" w:hAnsi="Segoe UI" w:cs="Segoe UI"/>
          <w:sz w:val="22"/>
          <w:szCs w:val="22"/>
        </w:rPr>
        <w:t>a změna struktury dat datového fondu, se kterým poskytovan</w:t>
      </w:r>
      <w:r w:rsidR="0005791F" w:rsidRPr="00CC0F2C">
        <w:rPr>
          <w:rFonts w:ascii="Segoe UI" w:hAnsi="Segoe UI" w:cs="Segoe UI"/>
          <w:sz w:val="22"/>
          <w:szCs w:val="22"/>
        </w:rPr>
        <w:t>é</w:t>
      </w:r>
      <w:r w:rsidRPr="00CC0F2C">
        <w:rPr>
          <w:rFonts w:ascii="Segoe UI" w:hAnsi="Segoe UI" w:cs="Segoe UI"/>
          <w:sz w:val="22"/>
          <w:szCs w:val="22"/>
        </w:rPr>
        <w:t xml:space="preserve"> </w:t>
      </w:r>
      <w:r w:rsidR="0005791F" w:rsidRPr="00CC0F2C">
        <w:rPr>
          <w:rFonts w:ascii="Segoe UI" w:hAnsi="Segoe UI" w:cs="Segoe UI"/>
          <w:sz w:val="22"/>
          <w:szCs w:val="22"/>
        </w:rPr>
        <w:t>plnění</w:t>
      </w:r>
      <w:r w:rsidRPr="00CC0F2C">
        <w:rPr>
          <w:rFonts w:ascii="Segoe UI" w:hAnsi="Segoe UI" w:cs="Segoe UI"/>
          <w:sz w:val="22"/>
          <w:szCs w:val="22"/>
        </w:rPr>
        <w:t xml:space="preserve"> pracuje, byla provedena pouze na základě legislativních změn, je nová verze </w:t>
      </w:r>
      <w:r w:rsidR="00BA04B9" w:rsidRPr="00CC0F2C">
        <w:rPr>
          <w:rFonts w:ascii="Segoe UI" w:hAnsi="Segoe UI" w:cs="Segoe UI"/>
          <w:sz w:val="22"/>
          <w:szCs w:val="22"/>
        </w:rPr>
        <w:t xml:space="preserve">produktu </w:t>
      </w:r>
      <w:r w:rsidRPr="00CC0F2C">
        <w:rPr>
          <w:rFonts w:ascii="Segoe UI" w:hAnsi="Segoe UI" w:cs="Segoe UI"/>
          <w:sz w:val="22"/>
          <w:szCs w:val="22"/>
        </w:rPr>
        <w:t>je</w:t>
      </w:r>
      <w:r w:rsidR="00BA04B9" w:rsidRPr="00CC0F2C">
        <w:rPr>
          <w:rFonts w:ascii="Segoe UI" w:hAnsi="Segoe UI" w:cs="Segoe UI"/>
          <w:sz w:val="22"/>
          <w:szCs w:val="22"/>
        </w:rPr>
        <w:t>ho</w:t>
      </w:r>
      <w:r w:rsidRPr="00CC0F2C">
        <w:rPr>
          <w:rFonts w:ascii="Segoe UI" w:hAnsi="Segoe UI" w:cs="Segoe UI"/>
          <w:sz w:val="22"/>
          <w:szCs w:val="22"/>
        </w:rPr>
        <w:t xml:space="preserve"> “legislativním upgradem”.</w:t>
      </w:r>
    </w:p>
    <w:p w14:paraId="5F3F2AA3" w14:textId="2E01CB6A" w:rsidR="0095362E" w:rsidRPr="00CC0F2C" w:rsidRDefault="0095362E" w:rsidP="00FA2175">
      <w:pPr>
        <w:pStyle w:val="Zkladntext"/>
        <w:numPr>
          <w:ilvl w:val="0"/>
          <w:numId w:val="24"/>
        </w:numPr>
        <w:tabs>
          <w:tab w:val="clear" w:pos="720"/>
          <w:tab w:val="left" w:pos="426"/>
          <w:tab w:val="left" w:pos="1418"/>
        </w:tabs>
        <w:spacing w:after="120"/>
        <w:ind w:left="426" w:hanging="426"/>
        <w:rPr>
          <w:rFonts w:ascii="Segoe UI" w:hAnsi="Segoe UI" w:cs="Segoe UI"/>
          <w:sz w:val="22"/>
          <w:szCs w:val="22"/>
        </w:rPr>
      </w:pPr>
      <w:r w:rsidRPr="00CC0F2C">
        <w:rPr>
          <w:rFonts w:ascii="Segoe UI" w:hAnsi="Segoe UI" w:cs="Segoe UI"/>
          <w:sz w:val="22"/>
          <w:szCs w:val="22"/>
        </w:rPr>
        <w:lastRenderedPageBreak/>
        <w:t>Pod pojmem servisní podpora se rozumí:</w:t>
      </w:r>
    </w:p>
    <w:p w14:paraId="15538649" w14:textId="58E7AD52" w:rsidR="0095362E" w:rsidRPr="00CC0F2C" w:rsidRDefault="0095362E" w:rsidP="006737CD">
      <w:pPr>
        <w:pStyle w:val="Zkladntext"/>
        <w:numPr>
          <w:ilvl w:val="0"/>
          <w:numId w:val="43"/>
        </w:numPr>
        <w:tabs>
          <w:tab w:val="left" w:pos="426"/>
          <w:tab w:val="left" w:pos="1418"/>
        </w:tabs>
        <w:spacing w:after="120"/>
        <w:rPr>
          <w:rFonts w:ascii="Segoe UI" w:hAnsi="Segoe UI" w:cs="Segoe UI"/>
          <w:sz w:val="22"/>
          <w:szCs w:val="22"/>
        </w:rPr>
      </w:pPr>
      <w:r w:rsidRPr="00CC0F2C">
        <w:rPr>
          <w:rFonts w:ascii="Segoe UI" w:hAnsi="Segoe UI" w:cs="Segoe UI"/>
          <w:sz w:val="22"/>
          <w:szCs w:val="22"/>
        </w:rPr>
        <w:t>Udržování díla v souladu s platným právními předpisy ČR, tj. poskytování legislativního update či legislativního upgrade díla. Zpracování a distribuce inovovaného díla bude provedena vždy před termínem účinnosti změn příslušných právních předpisů.</w:t>
      </w:r>
    </w:p>
    <w:p w14:paraId="4053548B" w14:textId="480F6C19" w:rsidR="0095362E" w:rsidRPr="00CC0F2C" w:rsidRDefault="0095362E" w:rsidP="006737CD">
      <w:pPr>
        <w:pStyle w:val="Zkladntext"/>
        <w:numPr>
          <w:ilvl w:val="0"/>
          <w:numId w:val="43"/>
        </w:numPr>
        <w:tabs>
          <w:tab w:val="left" w:pos="426"/>
          <w:tab w:val="left" w:pos="1418"/>
        </w:tabs>
        <w:spacing w:after="120"/>
        <w:rPr>
          <w:rFonts w:ascii="Segoe UI" w:hAnsi="Segoe UI" w:cs="Segoe UI"/>
          <w:sz w:val="22"/>
          <w:szCs w:val="22"/>
        </w:rPr>
      </w:pPr>
      <w:r w:rsidRPr="00CC0F2C">
        <w:rPr>
          <w:rFonts w:ascii="Segoe UI" w:hAnsi="Segoe UI" w:cs="Segoe UI"/>
          <w:sz w:val="22"/>
          <w:szCs w:val="22"/>
        </w:rPr>
        <w:t>Poskytování nových verzí díla (update či upgrade díla), vzniklé samostatnou, legislativními změnami a požadavky objednatele nevynucenou, inovační činností poskytovatele.</w:t>
      </w:r>
    </w:p>
    <w:p w14:paraId="57DF30E9" w14:textId="5379AC36" w:rsidR="0095362E" w:rsidRPr="00CC0F2C" w:rsidRDefault="0095362E" w:rsidP="006737CD">
      <w:pPr>
        <w:pStyle w:val="Zkladntext"/>
        <w:numPr>
          <w:ilvl w:val="0"/>
          <w:numId w:val="43"/>
        </w:numPr>
        <w:tabs>
          <w:tab w:val="left" w:pos="426"/>
          <w:tab w:val="left" w:pos="1418"/>
        </w:tabs>
        <w:spacing w:after="120"/>
        <w:rPr>
          <w:rFonts w:ascii="Segoe UI" w:hAnsi="Segoe UI" w:cs="Segoe UI"/>
          <w:sz w:val="22"/>
          <w:szCs w:val="22"/>
        </w:rPr>
      </w:pPr>
      <w:r w:rsidRPr="00CC0F2C">
        <w:rPr>
          <w:rFonts w:ascii="Segoe UI" w:hAnsi="Segoe UI" w:cs="Segoe UI"/>
          <w:sz w:val="22"/>
          <w:szCs w:val="22"/>
        </w:rPr>
        <w:t>Provádění obecných změn díla v důsledku vývoje HW a SW prostředků, tj. vynucených např. novými verzemi operačních systémů a kancelářského SW, nezbytných pro provoz díla apod.</w:t>
      </w:r>
    </w:p>
    <w:p w14:paraId="2864415F" w14:textId="1B657DE7" w:rsidR="0095362E" w:rsidRPr="00CC0F2C" w:rsidRDefault="0095362E" w:rsidP="006737CD">
      <w:pPr>
        <w:pStyle w:val="Zkladntext"/>
        <w:numPr>
          <w:ilvl w:val="0"/>
          <w:numId w:val="43"/>
        </w:numPr>
        <w:tabs>
          <w:tab w:val="left" w:pos="426"/>
          <w:tab w:val="left" w:pos="1418"/>
        </w:tabs>
        <w:spacing w:after="120"/>
        <w:rPr>
          <w:rFonts w:ascii="Segoe UI" w:hAnsi="Segoe UI" w:cs="Segoe UI"/>
          <w:sz w:val="22"/>
          <w:szCs w:val="22"/>
        </w:rPr>
      </w:pPr>
      <w:r w:rsidRPr="00CC0F2C">
        <w:rPr>
          <w:rFonts w:ascii="Segoe UI" w:hAnsi="Segoe UI" w:cs="Segoe UI"/>
          <w:sz w:val="22"/>
          <w:szCs w:val="22"/>
        </w:rPr>
        <w:t xml:space="preserve">Poskytování služby Hot-line formou telefonické podpory pro zaměstnance objednatele za účelem poradenství a konzultací pro řešení technických a provozních problémů. </w:t>
      </w:r>
    </w:p>
    <w:p w14:paraId="292CB47A" w14:textId="3767E009" w:rsidR="0095362E" w:rsidRPr="00CC0F2C" w:rsidRDefault="0095362E" w:rsidP="006737CD">
      <w:pPr>
        <w:pStyle w:val="Zkladntext"/>
        <w:numPr>
          <w:ilvl w:val="0"/>
          <w:numId w:val="43"/>
        </w:numPr>
        <w:tabs>
          <w:tab w:val="left" w:pos="426"/>
          <w:tab w:val="left" w:pos="1418"/>
        </w:tabs>
        <w:spacing w:after="120"/>
        <w:rPr>
          <w:rFonts w:ascii="Segoe UI" w:hAnsi="Segoe UI" w:cs="Segoe UI"/>
          <w:sz w:val="22"/>
          <w:szCs w:val="22"/>
        </w:rPr>
      </w:pPr>
      <w:r w:rsidRPr="00CC0F2C">
        <w:rPr>
          <w:rFonts w:ascii="Segoe UI" w:hAnsi="Segoe UI" w:cs="Segoe UI"/>
          <w:sz w:val="22"/>
          <w:szCs w:val="22"/>
        </w:rPr>
        <w:t>Poskytování služby HelpDesk pro zaměstnance objednatele pro hlášení závad a požadavků na technickou podporu, poradenství a konzultace</w:t>
      </w:r>
    </w:p>
    <w:p w14:paraId="3314736E" w14:textId="592A0651" w:rsidR="0095362E" w:rsidRPr="00CC0F2C" w:rsidRDefault="0095362E" w:rsidP="006737CD">
      <w:pPr>
        <w:pStyle w:val="Zkladntext"/>
        <w:numPr>
          <w:ilvl w:val="0"/>
          <w:numId w:val="43"/>
        </w:numPr>
        <w:tabs>
          <w:tab w:val="left" w:pos="426"/>
          <w:tab w:val="left" w:pos="1418"/>
        </w:tabs>
        <w:spacing w:after="120"/>
        <w:rPr>
          <w:rFonts w:ascii="Segoe UI" w:hAnsi="Segoe UI" w:cs="Segoe UI"/>
          <w:sz w:val="22"/>
          <w:szCs w:val="22"/>
        </w:rPr>
      </w:pPr>
      <w:r w:rsidRPr="00CC0F2C">
        <w:rPr>
          <w:rFonts w:ascii="Segoe UI" w:hAnsi="Segoe UI" w:cs="Segoe UI"/>
          <w:sz w:val="22"/>
          <w:szCs w:val="22"/>
        </w:rPr>
        <w:t>Odstraňování vad díla po ukončení záruční doby.</w:t>
      </w:r>
    </w:p>
    <w:p w14:paraId="329D04E6" w14:textId="5CB19C8E" w:rsidR="0095362E" w:rsidRPr="00CC0F2C" w:rsidRDefault="0095362E" w:rsidP="006737CD">
      <w:pPr>
        <w:pStyle w:val="Zkladntext"/>
        <w:numPr>
          <w:ilvl w:val="0"/>
          <w:numId w:val="43"/>
        </w:numPr>
        <w:tabs>
          <w:tab w:val="left" w:pos="426"/>
          <w:tab w:val="left" w:pos="1418"/>
        </w:tabs>
        <w:spacing w:after="120"/>
        <w:rPr>
          <w:rFonts w:ascii="Segoe UI" w:hAnsi="Segoe UI" w:cs="Segoe UI"/>
          <w:sz w:val="22"/>
          <w:szCs w:val="22"/>
        </w:rPr>
      </w:pPr>
      <w:r w:rsidRPr="00CC0F2C">
        <w:rPr>
          <w:rFonts w:ascii="Segoe UI" w:hAnsi="Segoe UI" w:cs="Segoe UI"/>
          <w:sz w:val="22"/>
          <w:szCs w:val="22"/>
        </w:rPr>
        <w:t xml:space="preserve">Průběžné provádění inovací díla dle požadavku objednatele. </w:t>
      </w:r>
    </w:p>
    <w:p w14:paraId="35319BB5" w14:textId="2EEC23DF" w:rsidR="00EF7E3E" w:rsidRPr="00CC0F2C" w:rsidRDefault="00EF7E3E" w:rsidP="006737CD">
      <w:pPr>
        <w:pStyle w:val="Odstavecseseznamem"/>
        <w:numPr>
          <w:ilvl w:val="0"/>
          <w:numId w:val="24"/>
        </w:numPr>
        <w:tabs>
          <w:tab w:val="clear" w:pos="720"/>
        </w:tabs>
        <w:ind w:left="426" w:hanging="426"/>
        <w:jc w:val="both"/>
        <w:rPr>
          <w:rFonts w:ascii="Segoe UI" w:hAnsi="Segoe UI" w:cs="Segoe UI"/>
        </w:rPr>
      </w:pPr>
      <w:r w:rsidRPr="00CC0F2C">
        <w:rPr>
          <w:rFonts w:ascii="Segoe UI" w:eastAsia="Times New Roman" w:hAnsi="Segoe UI" w:cs="Segoe UI"/>
        </w:rPr>
        <w:t xml:space="preserve">Servisní podpora dle předchozího článku písm. a) až f) této smlouvy je poskytována za paušální roční poplatek uvedený v příloze č. 3 této smlouvy. Cena je stanovena jako nejvýše přípustná a nelze ji překročit. </w:t>
      </w:r>
      <w:r w:rsidRPr="00CC0F2C">
        <w:rPr>
          <w:rFonts w:ascii="Segoe UI" w:hAnsi="Segoe UI" w:cs="Segoe UI"/>
        </w:rPr>
        <w:t xml:space="preserve">Cena za poskytování servisní podpory zahrnuje veškeré náklady poskytovatele spojené se splněním jeho závazků dle této smlouvy, tj. včetně dopravného, poskytnutí licencí, práce technika apod. </w:t>
      </w:r>
      <w:r w:rsidR="002512AE" w:rsidRPr="00CC0F2C">
        <w:rPr>
          <w:rFonts w:ascii="Segoe UI" w:eastAsia="Times New Roman" w:hAnsi="Segoe UI" w:cs="Segoe UI"/>
        </w:rPr>
        <w:t>Cena za poskytování této servisní podpory je splatná pololetně ve výši poloviny roční ceny za poskytování servisní podpory, a to zpětně za již uběhlou polovinu roku, ve které byla servisní podpora poskytována.</w:t>
      </w:r>
    </w:p>
    <w:p w14:paraId="4B2F2EAB" w14:textId="5CE53966" w:rsidR="00EF7E3E" w:rsidRPr="00CC0F2C" w:rsidRDefault="00EF7E3E" w:rsidP="006737CD">
      <w:pPr>
        <w:pStyle w:val="Odstavecseseznamem"/>
        <w:numPr>
          <w:ilvl w:val="0"/>
          <w:numId w:val="24"/>
        </w:numPr>
        <w:tabs>
          <w:tab w:val="clear" w:pos="720"/>
        </w:tabs>
        <w:ind w:left="426" w:hanging="426"/>
        <w:jc w:val="both"/>
        <w:rPr>
          <w:rFonts w:ascii="Segoe UI" w:hAnsi="Segoe UI" w:cs="Segoe UI"/>
        </w:rPr>
      </w:pPr>
      <w:r w:rsidRPr="00CC0F2C">
        <w:rPr>
          <w:rFonts w:ascii="Segoe UI" w:hAnsi="Segoe UI" w:cs="Segoe UI"/>
        </w:rPr>
        <w:t>Servisní podpora dle předchozího článku písm. g) této smlouvy bude poskytována za hodinovou sazbu uvedenou v příloze č. 3 této smlouvy „Cena hodinové sazby“, a to na základě samostatných objednávek objednatele.</w:t>
      </w:r>
      <w:r w:rsidR="002512AE" w:rsidRPr="00CC0F2C">
        <w:rPr>
          <w:rFonts w:ascii="Segoe UI" w:eastAsia="Times New Roman" w:hAnsi="Segoe UI" w:cs="Segoe UI"/>
        </w:rPr>
        <w:t xml:space="preserve"> Cena za poskytování této servisní podpory je splatná spolu s cenou za servisní podporu dle předchozího odstavce. V takovém případě připojí poskytovatel k faktuře taktéž soupis provedených prací a jejich časové náročnosti odsouhlasený objednatelem.</w:t>
      </w:r>
    </w:p>
    <w:p w14:paraId="2EBDCB16" w14:textId="37F0B444" w:rsidR="00EF7E3E" w:rsidRPr="00CC0F2C" w:rsidRDefault="00EF7E3E" w:rsidP="006737CD">
      <w:pPr>
        <w:pStyle w:val="Zkladntext"/>
        <w:numPr>
          <w:ilvl w:val="0"/>
          <w:numId w:val="24"/>
        </w:numPr>
        <w:tabs>
          <w:tab w:val="clear" w:pos="720"/>
          <w:tab w:val="left" w:pos="426"/>
          <w:tab w:val="left" w:pos="1418"/>
        </w:tabs>
        <w:spacing w:after="120"/>
        <w:ind w:left="426" w:hanging="426"/>
        <w:rPr>
          <w:rFonts w:ascii="Segoe UI" w:hAnsi="Segoe UI" w:cs="Segoe UI"/>
          <w:sz w:val="22"/>
          <w:szCs w:val="22"/>
        </w:rPr>
      </w:pPr>
      <w:r w:rsidRPr="00CC0F2C">
        <w:rPr>
          <w:rFonts w:ascii="Segoe UI" w:hAnsi="Segoe UI" w:cs="Segoe UI"/>
          <w:sz w:val="22"/>
          <w:szCs w:val="22"/>
        </w:rPr>
        <w:t xml:space="preserve">Je-li poskytovatel plátcem DPH, odpovídá za to, že sazba daně z přidané hodnoty bude stanovena v souladu s platnými právními předpisy; v případě, že dojde ke změně zákonné sazby DPH, je poskytovatel k ceně díla bez DPH povinen účtovat DPH v platné výši. Smluvní strany se dohodly, že v případě změny ceny díla v důsledku změny sazby DPH není nutno ke smlouvě uzavírat dodatek.  </w:t>
      </w:r>
    </w:p>
    <w:p w14:paraId="02241282" w14:textId="628187D4" w:rsidR="00BF2F56" w:rsidRPr="008754BB" w:rsidRDefault="0074672A" w:rsidP="008754BB">
      <w:pPr>
        <w:pStyle w:val="Zkladntext"/>
        <w:numPr>
          <w:ilvl w:val="0"/>
          <w:numId w:val="24"/>
        </w:numPr>
        <w:tabs>
          <w:tab w:val="clear" w:pos="540"/>
          <w:tab w:val="clear" w:pos="720"/>
          <w:tab w:val="clear" w:pos="1260"/>
          <w:tab w:val="left" w:pos="426"/>
          <w:tab w:val="left" w:pos="1418"/>
        </w:tabs>
        <w:spacing w:after="120"/>
        <w:ind w:left="426" w:hanging="426"/>
        <w:rPr>
          <w:rFonts w:ascii="Segoe UI" w:hAnsi="Segoe UI" w:cs="Segoe UI"/>
          <w:sz w:val="22"/>
          <w:szCs w:val="22"/>
        </w:rPr>
      </w:pPr>
      <w:r w:rsidRPr="00CC0F2C">
        <w:rPr>
          <w:rFonts w:ascii="Segoe UI" w:hAnsi="Segoe UI" w:cs="Segoe UI"/>
          <w:sz w:val="22"/>
          <w:szCs w:val="22"/>
        </w:rPr>
        <w:t>Servisní podpora zahrnuje d</w:t>
      </w:r>
      <w:r w:rsidR="00BF2F56" w:rsidRPr="00CC0F2C">
        <w:rPr>
          <w:rFonts w:ascii="Segoe UI" w:hAnsi="Segoe UI" w:cs="Segoe UI"/>
          <w:sz w:val="22"/>
          <w:szCs w:val="22"/>
        </w:rPr>
        <w:t>istribuc</w:t>
      </w:r>
      <w:r w:rsidRPr="00CC0F2C">
        <w:rPr>
          <w:rFonts w:ascii="Segoe UI" w:hAnsi="Segoe UI" w:cs="Segoe UI"/>
          <w:sz w:val="22"/>
          <w:szCs w:val="22"/>
        </w:rPr>
        <w:t>i</w:t>
      </w:r>
      <w:r w:rsidR="00BF2F56" w:rsidRPr="00CC0F2C">
        <w:rPr>
          <w:rFonts w:ascii="Segoe UI" w:hAnsi="Segoe UI" w:cs="Segoe UI"/>
          <w:sz w:val="22"/>
          <w:szCs w:val="22"/>
        </w:rPr>
        <w:t xml:space="preserve"> nových verzí produktu a bezpečnostních a funkčních oprav (patchů) včetně aktuální dokumentace a popisu změn zpřístupněním pokynů k jeho elektronickému stažení objednatelem z datového úložiště poskytovatele.</w:t>
      </w:r>
    </w:p>
    <w:p w14:paraId="47AE5346" w14:textId="77777777" w:rsidR="002C124C" w:rsidRDefault="002C124C" w:rsidP="00BF2F56">
      <w:pPr>
        <w:pStyle w:val="Odstavecseseznamem"/>
        <w:pBdr>
          <w:top w:val="nil"/>
          <w:left w:val="nil"/>
          <w:bottom w:val="nil"/>
          <w:right w:val="nil"/>
          <w:between w:val="nil"/>
        </w:pBdr>
        <w:spacing w:after="0"/>
        <w:jc w:val="center"/>
        <w:rPr>
          <w:rFonts w:ascii="Segoe UI" w:hAnsi="Segoe UI" w:cs="Segoe UI"/>
          <w:b/>
        </w:rPr>
      </w:pPr>
    </w:p>
    <w:p w14:paraId="3CE6B661" w14:textId="0EAE16D3" w:rsidR="00BF2F56" w:rsidRPr="00CC0F2C" w:rsidRDefault="00BF2F56" w:rsidP="00BF2F56">
      <w:pPr>
        <w:pStyle w:val="Odstavecseseznamem"/>
        <w:pBdr>
          <w:top w:val="nil"/>
          <w:left w:val="nil"/>
          <w:bottom w:val="nil"/>
          <w:right w:val="nil"/>
          <w:between w:val="nil"/>
        </w:pBdr>
        <w:spacing w:after="0"/>
        <w:jc w:val="center"/>
        <w:rPr>
          <w:rFonts w:ascii="Segoe UI" w:hAnsi="Segoe UI" w:cs="Segoe UI"/>
          <w:b/>
        </w:rPr>
      </w:pPr>
      <w:r w:rsidRPr="00CC0F2C">
        <w:rPr>
          <w:rFonts w:ascii="Segoe UI" w:hAnsi="Segoe UI" w:cs="Segoe UI"/>
          <w:b/>
        </w:rPr>
        <w:lastRenderedPageBreak/>
        <w:t>XIII.</w:t>
      </w:r>
    </w:p>
    <w:p w14:paraId="79EF8712" w14:textId="77777777" w:rsidR="00BF2F56" w:rsidRPr="00CC0F2C" w:rsidRDefault="00BF2F56" w:rsidP="00BF2F56">
      <w:pPr>
        <w:pStyle w:val="Odstavecseseznamem"/>
        <w:pBdr>
          <w:top w:val="nil"/>
          <w:left w:val="nil"/>
          <w:bottom w:val="nil"/>
          <w:right w:val="nil"/>
          <w:between w:val="nil"/>
        </w:pBdr>
        <w:spacing w:after="0"/>
        <w:jc w:val="center"/>
        <w:rPr>
          <w:rFonts w:ascii="Segoe UI" w:hAnsi="Segoe UI" w:cs="Segoe UI"/>
          <w:b/>
        </w:rPr>
      </w:pPr>
      <w:r w:rsidRPr="00CC0F2C">
        <w:rPr>
          <w:rFonts w:ascii="Segoe UI" w:hAnsi="Segoe UI" w:cs="Segoe UI"/>
          <w:b/>
        </w:rPr>
        <w:t>Servis</w:t>
      </w:r>
    </w:p>
    <w:p w14:paraId="751DBA97" w14:textId="77777777" w:rsidR="00BF2F56" w:rsidRPr="00CC0F2C" w:rsidRDefault="00BF2F56" w:rsidP="00BF2F56">
      <w:pPr>
        <w:spacing w:after="120"/>
        <w:jc w:val="center"/>
        <w:rPr>
          <w:rFonts w:ascii="Segoe UI" w:hAnsi="Segoe UI" w:cs="Segoe UI"/>
          <w:b/>
        </w:rPr>
      </w:pPr>
    </w:p>
    <w:p w14:paraId="6E7B4D97" w14:textId="41A50CAE" w:rsidR="00BF2F56" w:rsidRPr="00CC0F2C" w:rsidRDefault="00BF2F56" w:rsidP="001A28D7">
      <w:pPr>
        <w:numPr>
          <w:ilvl w:val="0"/>
          <w:numId w:val="26"/>
        </w:numPr>
        <w:pBdr>
          <w:top w:val="nil"/>
          <w:left w:val="nil"/>
          <w:bottom w:val="nil"/>
          <w:right w:val="nil"/>
          <w:between w:val="nil"/>
        </w:pBdr>
        <w:spacing w:before="120" w:after="240"/>
        <w:ind w:left="425" w:hanging="357"/>
        <w:jc w:val="both"/>
        <w:rPr>
          <w:rFonts w:ascii="Segoe UI" w:hAnsi="Segoe UI" w:cs="Segoe UI"/>
        </w:rPr>
      </w:pPr>
      <w:r w:rsidRPr="00CC0F2C">
        <w:rPr>
          <w:rFonts w:ascii="Segoe UI" w:hAnsi="Segoe UI" w:cs="Segoe UI"/>
        </w:rPr>
        <w:t>Odstranění nahlášené vady bude provedeno nejpozději následující pracovn</w:t>
      </w:r>
      <w:r w:rsidR="00B7692C" w:rsidRPr="00CC0F2C">
        <w:rPr>
          <w:rFonts w:ascii="Segoe UI" w:hAnsi="Segoe UI" w:cs="Segoe UI"/>
        </w:rPr>
        <w:t>í den od okamžiku oznámení vady.</w:t>
      </w:r>
    </w:p>
    <w:p w14:paraId="0B5C818F" w14:textId="3A17E788" w:rsidR="00BF2F56" w:rsidRPr="00CC0F2C" w:rsidRDefault="00BF2F56" w:rsidP="001A28D7">
      <w:pPr>
        <w:numPr>
          <w:ilvl w:val="0"/>
          <w:numId w:val="26"/>
        </w:numPr>
        <w:pBdr>
          <w:top w:val="nil"/>
          <w:left w:val="nil"/>
          <w:bottom w:val="nil"/>
          <w:right w:val="nil"/>
          <w:between w:val="nil"/>
        </w:pBdr>
        <w:spacing w:before="120" w:after="240"/>
        <w:ind w:left="425" w:hanging="357"/>
        <w:jc w:val="both"/>
        <w:rPr>
          <w:rFonts w:ascii="Segoe UI" w:hAnsi="Segoe UI" w:cs="Segoe UI"/>
        </w:rPr>
      </w:pPr>
      <w:r w:rsidRPr="00CC0F2C">
        <w:rPr>
          <w:rFonts w:ascii="Segoe UI" w:hAnsi="Segoe UI" w:cs="Segoe UI"/>
        </w:rPr>
        <w:t>Garantovaná doba odezvy na nahlášené vady bude do 4 hodin od okamžiku oznámení vady.</w:t>
      </w:r>
    </w:p>
    <w:p w14:paraId="76E30D68" w14:textId="77777777" w:rsidR="00BF2F56" w:rsidRPr="00CC0F2C" w:rsidRDefault="00BF2F56" w:rsidP="00333676">
      <w:pPr>
        <w:numPr>
          <w:ilvl w:val="0"/>
          <w:numId w:val="26"/>
        </w:numPr>
        <w:pBdr>
          <w:top w:val="nil"/>
          <w:left w:val="nil"/>
          <w:bottom w:val="nil"/>
          <w:right w:val="nil"/>
          <w:between w:val="nil"/>
        </w:pBdr>
        <w:spacing w:before="120" w:after="240"/>
        <w:ind w:left="425" w:hanging="357"/>
        <w:jc w:val="both"/>
        <w:rPr>
          <w:rFonts w:ascii="Segoe UI" w:hAnsi="Segoe UI" w:cs="Segoe UI"/>
        </w:rPr>
      </w:pPr>
      <w:r w:rsidRPr="00CC0F2C">
        <w:rPr>
          <w:rFonts w:ascii="Segoe UI" w:hAnsi="Segoe UI" w:cs="Segoe UI"/>
        </w:rPr>
        <w:t>Proces odstranění nahlášené vady a obnovení funkce probíhat v těchto režimech:</w:t>
      </w:r>
    </w:p>
    <w:p w14:paraId="7F865367" w14:textId="1B93E700" w:rsidR="00BF2F56" w:rsidRPr="00CC0F2C" w:rsidRDefault="00BF2F56" w:rsidP="007B6CAB">
      <w:pPr>
        <w:widowControl w:val="0"/>
        <w:numPr>
          <w:ilvl w:val="1"/>
          <w:numId w:val="25"/>
        </w:numPr>
        <w:pBdr>
          <w:top w:val="nil"/>
          <w:left w:val="nil"/>
          <w:bottom w:val="nil"/>
          <w:right w:val="nil"/>
          <w:between w:val="nil"/>
        </w:pBdr>
        <w:spacing w:after="120"/>
        <w:ind w:left="1134" w:hanging="283"/>
        <w:jc w:val="both"/>
        <w:rPr>
          <w:rFonts w:ascii="Segoe UI" w:hAnsi="Segoe UI" w:cs="Segoe UI"/>
        </w:rPr>
      </w:pPr>
      <w:r w:rsidRPr="00CC0F2C">
        <w:rPr>
          <w:rFonts w:ascii="Segoe UI" w:hAnsi="Segoe UI" w:cs="Segoe UI"/>
          <w:b/>
        </w:rPr>
        <w:t>Kategorie vady „vysoká“ nebo „havárie“,</w:t>
      </w:r>
      <w:r w:rsidRPr="00CC0F2C">
        <w:rPr>
          <w:rFonts w:ascii="Segoe UI" w:hAnsi="Segoe UI" w:cs="Segoe UI"/>
        </w:rPr>
        <w:t xml:space="preserve"> vady zabraňující provozu, produkt není použitelný ve svých základních funkcích nebo se vyskytuje funkční závada znemožňující činnost systému. Tento stav může ohrozit bezpečnost informačních systémů a běžný provoz objednatele a nelze jej dočasně řešit organizačním opatřením. Nejpozději do 4 hodin po nahlášení vady provede </w:t>
      </w:r>
      <w:r w:rsidR="004D3CE7" w:rsidRPr="00CC0F2C">
        <w:rPr>
          <w:rFonts w:ascii="Segoe UI" w:hAnsi="Segoe UI" w:cs="Segoe UI"/>
        </w:rPr>
        <w:t xml:space="preserve">poskytovatel </w:t>
      </w:r>
      <w:r w:rsidRPr="00CC0F2C">
        <w:rPr>
          <w:rFonts w:ascii="Segoe UI" w:hAnsi="Segoe UI" w:cs="Segoe UI"/>
        </w:rPr>
        <w:t xml:space="preserve">zjištění příčin, které vadu způsobují. Jde-li o vadu způsobenou důvody na straně </w:t>
      </w:r>
      <w:r w:rsidR="004D3CE7" w:rsidRPr="00CC0F2C">
        <w:rPr>
          <w:rFonts w:ascii="Segoe UI" w:hAnsi="Segoe UI" w:cs="Segoe UI"/>
        </w:rPr>
        <w:t xml:space="preserve">poskytovatele </w:t>
      </w:r>
      <w:r w:rsidRPr="00CC0F2C">
        <w:rPr>
          <w:rFonts w:ascii="Segoe UI" w:hAnsi="Segoe UI" w:cs="Segoe UI"/>
        </w:rPr>
        <w:t>(oprávněná reklamace) bezodkladně zahájí práce na odstranění vady a zajistí odstranění této vady ve lhůtě do 24 hodin od nahlášení vady, a to i způsobem dočasného provizorního řešení, umožňujícího provoz produktu. Vada bude odstraněna v nejkratší možné lhůtě s ohledem na její povahu a dopad na činnost objednatele. Jde-li o vadu způsobenou důvody na straně objednatele, dohodne s objednatelem další postup.</w:t>
      </w:r>
    </w:p>
    <w:p w14:paraId="5F3A83BD" w14:textId="14D8E38C" w:rsidR="00BF2F56" w:rsidRPr="00CC0F2C" w:rsidRDefault="00BF2F56" w:rsidP="007B6CAB">
      <w:pPr>
        <w:widowControl w:val="0"/>
        <w:numPr>
          <w:ilvl w:val="1"/>
          <w:numId w:val="25"/>
        </w:numPr>
        <w:pBdr>
          <w:top w:val="nil"/>
          <w:left w:val="nil"/>
          <w:bottom w:val="nil"/>
          <w:right w:val="nil"/>
          <w:between w:val="nil"/>
        </w:pBdr>
        <w:spacing w:after="120"/>
        <w:ind w:left="1134" w:hanging="283"/>
        <w:jc w:val="both"/>
        <w:rPr>
          <w:rFonts w:ascii="Segoe UI" w:hAnsi="Segoe UI" w:cs="Segoe UI"/>
        </w:rPr>
      </w:pPr>
      <w:r w:rsidRPr="00CC0F2C">
        <w:rPr>
          <w:rFonts w:ascii="Segoe UI" w:hAnsi="Segoe UI" w:cs="Segoe UI"/>
          <w:b/>
        </w:rPr>
        <w:t>Kategorie vady „střední“ nebo „významná závada“,</w:t>
      </w:r>
      <w:r w:rsidRPr="00CC0F2C">
        <w:rPr>
          <w:rFonts w:ascii="Segoe UI" w:hAnsi="Segoe UI" w:cs="Segoe UI"/>
        </w:rPr>
        <w:t xml:space="preserve"> 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Nejpozději do 24 hodin po nahlášení vady provede </w:t>
      </w:r>
      <w:r w:rsidR="004D3CE7" w:rsidRPr="00CC0F2C">
        <w:rPr>
          <w:rFonts w:ascii="Segoe UI" w:hAnsi="Segoe UI" w:cs="Segoe UI"/>
        </w:rPr>
        <w:t xml:space="preserve">poskytovatel </w:t>
      </w:r>
      <w:r w:rsidRPr="00CC0F2C">
        <w:rPr>
          <w:rFonts w:ascii="Segoe UI" w:hAnsi="Segoe UI" w:cs="Segoe UI"/>
        </w:rPr>
        <w:t xml:space="preserve">zjištění příčin, které vadu způsobují. Jde-li o vadu způsobenou důvody na straně </w:t>
      </w:r>
      <w:r w:rsidR="004D3CE7" w:rsidRPr="00CC0F2C">
        <w:rPr>
          <w:rFonts w:ascii="Segoe UI" w:hAnsi="Segoe UI" w:cs="Segoe UI"/>
        </w:rPr>
        <w:t xml:space="preserve">poskytovatele </w:t>
      </w:r>
      <w:r w:rsidRPr="00CC0F2C">
        <w:rPr>
          <w:rFonts w:ascii="Segoe UI" w:hAnsi="Segoe UI" w:cs="Segoe UI"/>
        </w:rPr>
        <w:t>(oprávněná reklamace) bezodkladně zahájí práce na odstranění vady a zajistí odstranění této vady ve lhůtě do 5 pracovních dnů od nahlášení vady. Vada bude odstraněna v nejkratší možné lhůtě s ohledem na její povahu a dopad na činnost objednatele. Jde-li o vadu způsobenou důvody na straně objednatele, dohodne s objednatelem další postup.</w:t>
      </w:r>
    </w:p>
    <w:p w14:paraId="62DCC419" w14:textId="01A1424A" w:rsidR="00BF2F56" w:rsidRPr="00CC0F2C" w:rsidRDefault="00BF2F56" w:rsidP="007B6CAB">
      <w:pPr>
        <w:widowControl w:val="0"/>
        <w:numPr>
          <w:ilvl w:val="1"/>
          <w:numId w:val="25"/>
        </w:numPr>
        <w:pBdr>
          <w:top w:val="nil"/>
          <w:left w:val="nil"/>
          <w:bottom w:val="nil"/>
          <w:right w:val="nil"/>
          <w:between w:val="nil"/>
        </w:pBdr>
        <w:spacing w:after="120"/>
        <w:ind w:left="1134" w:hanging="283"/>
        <w:jc w:val="both"/>
        <w:rPr>
          <w:rFonts w:ascii="Segoe UI" w:hAnsi="Segoe UI" w:cs="Segoe UI"/>
        </w:rPr>
      </w:pPr>
      <w:bookmarkStart w:id="4" w:name="_4d34og8" w:colFirst="0" w:colLast="0"/>
      <w:bookmarkEnd w:id="4"/>
      <w:r w:rsidRPr="00CC0F2C">
        <w:rPr>
          <w:rFonts w:ascii="Segoe UI" w:hAnsi="Segoe UI" w:cs="Segoe UI"/>
          <w:b/>
        </w:rPr>
        <w:t>Kategorie vady „nízká“ nebo „chyba“,</w:t>
      </w:r>
      <w:r w:rsidRPr="00CC0F2C">
        <w:rPr>
          <w:rFonts w:ascii="Segoe UI" w:hAnsi="Segoe UI" w:cs="Segoe UI"/>
        </w:rPr>
        <w:t xml:space="preserve"> vady neomezující provoz, jedná se o drobné vady, které nespadají do kategorií „vysoká“ nebo „střední“. Nejpozději během dvou pracovních dnů po nahlášení vady provede </w:t>
      </w:r>
      <w:r w:rsidR="004D3CE7" w:rsidRPr="00CC0F2C">
        <w:rPr>
          <w:rFonts w:ascii="Segoe UI" w:hAnsi="Segoe UI" w:cs="Segoe UI"/>
        </w:rPr>
        <w:t xml:space="preserve">poskytovatel </w:t>
      </w:r>
      <w:r w:rsidRPr="00CC0F2C">
        <w:rPr>
          <w:rFonts w:ascii="Segoe UI" w:hAnsi="Segoe UI" w:cs="Segoe UI"/>
        </w:rPr>
        <w:t xml:space="preserve">zjištění příčin, které vadu způsobují. Jde-li o vadu způsobenou důvody na straně </w:t>
      </w:r>
      <w:r w:rsidR="004D3CE7" w:rsidRPr="00CC0F2C">
        <w:rPr>
          <w:rFonts w:ascii="Segoe UI" w:hAnsi="Segoe UI" w:cs="Segoe UI"/>
        </w:rPr>
        <w:t xml:space="preserve">poskytovatele </w:t>
      </w:r>
      <w:r w:rsidRPr="00CC0F2C">
        <w:rPr>
          <w:rFonts w:ascii="Segoe UI" w:hAnsi="Segoe UI" w:cs="Segoe UI"/>
        </w:rPr>
        <w:t xml:space="preserve">(oprávněná reklamace) bezodkladně zahájí práce na odstranění vady a zajistí odstranění této vady ve lhůtě do 14 kalendářních dnů od nahlášení vady. Vada bude odstraněna v nejkratší možné lhůtě s ohledem na její povahu a dopad </w:t>
      </w:r>
      <w:r w:rsidRPr="00CC0F2C">
        <w:rPr>
          <w:rFonts w:ascii="Segoe UI" w:hAnsi="Segoe UI" w:cs="Segoe UI"/>
        </w:rPr>
        <w:lastRenderedPageBreak/>
        <w:t>na činnost objednatele. Jde-li o vadu způsobenou důvody na straně objednatele, dohodne s objednatelem další postup.</w:t>
      </w:r>
    </w:p>
    <w:p w14:paraId="4A5BD623" w14:textId="42A4CDB2" w:rsidR="00BF2F56" w:rsidRPr="00CC0F2C" w:rsidRDefault="00BF2F56" w:rsidP="002265C7">
      <w:pPr>
        <w:pStyle w:val="Odstavecseseznamem"/>
        <w:widowControl w:val="0"/>
        <w:numPr>
          <w:ilvl w:val="0"/>
          <w:numId w:val="26"/>
        </w:numPr>
        <w:pBdr>
          <w:top w:val="nil"/>
          <w:left w:val="nil"/>
          <w:bottom w:val="nil"/>
          <w:right w:val="nil"/>
          <w:between w:val="nil"/>
        </w:pBdr>
        <w:spacing w:after="120"/>
        <w:ind w:hanging="428"/>
        <w:jc w:val="both"/>
        <w:rPr>
          <w:rFonts w:ascii="Segoe UI" w:hAnsi="Segoe UI" w:cs="Segoe UI"/>
        </w:rPr>
      </w:pPr>
      <w:r w:rsidRPr="00CC0F2C">
        <w:rPr>
          <w:rFonts w:ascii="Segoe UI" w:hAnsi="Segoe UI" w:cs="Segoe UI"/>
        </w:rPr>
        <w:t>Zařazení vady do jednotlivých kategorií určuje objednatel.</w:t>
      </w:r>
    </w:p>
    <w:p w14:paraId="4032DB80" w14:textId="3604EA9D" w:rsidR="00BF2F56" w:rsidRPr="00CC0F2C" w:rsidRDefault="00BF2F56" w:rsidP="00780D8D">
      <w:pPr>
        <w:widowControl w:val="0"/>
        <w:numPr>
          <w:ilvl w:val="0"/>
          <w:numId w:val="26"/>
        </w:numPr>
        <w:pBdr>
          <w:top w:val="nil"/>
          <w:left w:val="nil"/>
          <w:bottom w:val="nil"/>
          <w:right w:val="nil"/>
          <w:between w:val="nil"/>
        </w:pBdr>
        <w:spacing w:after="120"/>
        <w:ind w:hanging="425"/>
        <w:jc w:val="both"/>
        <w:rPr>
          <w:rFonts w:ascii="Segoe UI" w:hAnsi="Segoe UI" w:cs="Segoe UI"/>
        </w:rPr>
      </w:pPr>
      <w:r w:rsidRPr="00CC0F2C">
        <w:rPr>
          <w:rFonts w:ascii="Segoe UI" w:hAnsi="Segoe UI" w:cs="Segoe UI"/>
        </w:rPr>
        <w:t xml:space="preserve">Vyplyne-li z objektivních skutečností potřeba lhůty </w:t>
      </w:r>
      <w:r w:rsidR="007F5556" w:rsidRPr="00CC0F2C">
        <w:rPr>
          <w:rFonts w:ascii="Segoe UI" w:hAnsi="Segoe UI" w:cs="Segoe UI"/>
        </w:rPr>
        <w:t>delší,</w:t>
      </w:r>
      <w:r w:rsidRPr="00CC0F2C">
        <w:rPr>
          <w:rFonts w:ascii="Segoe UI" w:hAnsi="Segoe UI" w:cs="Segoe UI"/>
        </w:rPr>
        <w:t xml:space="preserve"> než je stanovena u jednotlivých kategorií vad, lze písemně dohodnout lhůtu delší. Za objektivní skutečnosti lze považovat zásah vyšší moci, chybnou funkci operačních a databázových platforem, časový rozsah potřebných prací jdoucí nad stanovený rámec.</w:t>
      </w:r>
    </w:p>
    <w:p w14:paraId="7A1B8EB8" w14:textId="74C18BFB" w:rsidR="00BF2F56" w:rsidRPr="00CC0F2C" w:rsidRDefault="00BF2F56" w:rsidP="00780D8D">
      <w:pPr>
        <w:widowControl w:val="0"/>
        <w:numPr>
          <w:ilvl w:val="0"/>
          <w:numId w:val="26"/>
        </w:numPr>
        <w:pBdr>
          <w:top w:val="nil"/>
          <w:left w:val="nil"/>
          <w:bottom w:val="nil"/>
          <w:right w:val="nil"/>
          <w:between w:val="nil"/>
        </w:pBdr>
        <w:spacing w:after="120"/>
        <w:ind w:hanging="425"/>
        <w:jc w:val="both"/>
        <w:rPr>
          <w:rFonts w:ascii="Segoe UI" w:hAnsi="Segoe UI" w:cs="Segoe UI"/>
        </w:rPr>
      </w:pPr>
      <w:r w:rsidRPr="00CC0F2C">
        <w:rPr>
          <w:rFonts w:ascii="Segoe UI" w:hAnsi="Segoe UI" w:cs="Segoe UI"/>
        </w:rPr>
        <w:t xml:space="preserve">Pro účely smlouvy je pro pracovní dny stanovena pracovní doba od </w:t>
      </w:r>
      <w:r w:rsidR="001A28D7" w:rsidRPr="00CC0F2C">
        <w:rPr>
          <w:rFonts w:ascii="Segoe UI" w:hAnsi="Segoe UI" w:cs="Segoe UI"/>
        </w:rPr>
        <w:t>7</w:t>
      </w:r>
      <w:r w:rsidRPr="00CC0F2C">
        <w:rPr>
          <w:rFonts w:ascii="Segoe UI" w:hAnsi="Segoe UI" w:cs="Segoe UI"/>
        </w:rPr>
        <w:t>:00 do 17:00 hodin.</w:t>
      </w:r>
    </w:p>
    <w:p w14:paraId="1D24882F" w14:textId="77777777" w:rsidR="00A4163E" w:rsidRPr="00CC0F2C" w:rsidRDefault="00A4163E" w:rsidP="00BF2F56">
      <w:pPr>
        <w:spacing w:line="240" w:lineRule="auto"/>
        <w:ind w:left="426"/>
        <w:jc w:val="both"/>
        <w:rPr>
          <w:rFonts w:ascii="Segoe UI" w:hAnsi="Segoe UI" w:cs="Segoe UI"/>
        </w:rPr>
      </w:pPr>
    </w:p>
    <w:p w14:paraId="1D893683" w14:textId="77777777" w:rsidR="00BF2F56" w:rsidRPr="00CC0F2C" w:rsidRDefault="00BF2F56" w:rsidP="00BF2F56">
      <w:pPr>
        <w:pStyle w:val="lnek1"/>
        <w:rPr>
          <w:rFonts w:ascii="Segoe UI" w:hAnsi="Segoe UI" w:cs="Segoe UI"/>
          <w:sz w:val="22"/>
          <w:szCs w:val="22"/>
        </w:rPr>
      </w:pPr>
      <w:r w:rsidRPr="00CC0F2C">
        <w:rPr>
          <w:rFonts w:ascii="Segoe UI" w:hAnsi="Segoe UI" w:cs="Segoe UI"/>
          <w:sz w:val="22"/>
          <w:szCs w:val="22"/>
        </w:rPr>
        <w:t>XIV.</w:t>
      </w:r>
    </w:p>
    <w:p w14:paraId="33FD0559" w14:textId="01F124EC" w:rsidR="00BF2F56" w:rsidRPr="00CC0F2C" w:rsidRDefault="00BF2F56" w:rsidP="00BF2F56">
      <w:pPr>
        <w:pStyle w:val="lnek2"/>
        <w:rPr>
          <w:rFonts w:ascii="Segoe UI" w:hAnsi="Segoe UI" w:cs="Segoe UI"/>
          <w:sz w:val="22"/>
        </w:rPr>
      </w:pPr>
      <w:r w:rsidRPr="00CC0F2C">
        <w:rPr>
          <w:rFonts w:ascii="Segoe UI" w:hAnsi="Segoe UI" w:cs="Segoe UI"/>
          <w:sz w:val="22"/>
        </w:rPr>
        <w:t xml:space="preserve">Vymezení mechanismů </w:t>
      </w:r>
      <w:r w:rsidR="001129CC" w:rsidRPr="00CC0F2C">
        <w:rPr>
          <w:rFonts w:ascii="Segoe UI" w:hAnsi="Segoe UI" w:cs="Segoe UI"/>
          <w:sz w:val="22"/>
        </w:rPr>
        <w:t xml:space="preserve">technické </w:t>
      </w:r>
      <w:r w:rsidRPr="00CC0F2C">
        <w:rPr>
          <w:rFonts w:ascii="Segoe UI" w:hAnsi="Segoe UI" w:cs="Segoe UI"/>
          <w:sz w:val="22"/>
        </w:rPr>
        <w:t>servisní podpory a kontaktní údaje</w:t>
      </w:r>
    </w:p>
    <w:p w14:paraId="0CC3054C" w14:textId="75A7E0D7"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t xml:space="preserve">Veškeré požadavky na servisní zásah poskytovatele uplatňují kontaktní osoby objednatele, uvedené v čl. </w:t>
      </w:r>
      <w:r w:rsidR="00603BC5" w:rsidRPr="00CC0F2C">
        <w:rPr>
          <w:rFonts w:ascii="Segoe UI" w:hAnsi="Segoe UI" w:cs="Segoe UI"/>
        </w:rPr>
        <w:t>II</w:t>
      </w:r>
      <w:r w:rsidRPr="00CC0F2C">
        <w:rPr>
          <w:rFonts w:ascii="Segoe UI" w:hAnsi="Segoe UI" w:cs="Segoe UI"/>
        </w:rPr>
        <w:t xml:space="preserve"> odst. </w:t>
      </w:r>
      <w:r w:rsidR="00603BC5" w:rsidRPr="00CC0F2C">
        <w:rPr>
          <w:rFonts w:ascii="Segoe UI" w:hAnsi="Segoe UI" w:cs="Segoe UI"/>
        </w:rPr>
        <w:t>10</w:t>
      </w:r>
      <w:r w:rsidR="000F31A7" w:rsidRPr="00CC0F2C">
        <w:rPr>
          <w:rFonts w:ascii="Segoe UI" w:hAnsi="Segoe UI" w:cs="Segoe UI"/>
        </w:rPr>
        <w:t xml:space="preserve"> této s</w:t>
      </w:r>
      <w:r w:rsidRPr="00CC0F2C">
        <w:rPr>
          <w:rFonts w:ascii="Segoe UI" w:hAnsi="Segoe UI" w:cs="Segoe UI"/>
        </w:rPr>
        <w:t>mlouvy, prostřednictvím kontaktního místa, které provozuje poskytovatel v souladu s dále uvedenými pravidly.</w:t>
      </w:r>
    </w:p>
    <w:p w14:paraId="30AEDF8B" w14:textId="0E8C5927"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t>Dostupnost kontaktního místa (aplikace HelpDesk) pro hlášení závad je 7x24x365 s garantovanou dobou odezvy od nahlášení požadavku dle článku</w:t>
      </w:r>
      <w:r w:rsidR="00603BC5" w:rsidRPr="00CC0F2C">
        <w:rPr>
          <w:rFonts w:ascii="Segoe UI" w:hAnsi="Segoe UI" w:cs="Segoe UI"/>
        </w:rPr>
        <w:t xml:space="preserve"> XIII bodu</w:t>
      </w:r>
      <w:r w:rsidRPr="00CC0F2C">
        <w:rPr>
          <w:rFonts w:ascii="Segoe UI" w:hAnsi="Segoe UI" w:cs="Segoe UI"/>
        </w:rPr>
        <w:t xml:space="preserve"> </w:t>
      </w:r>
      <w:r w:rsidR="00603BC5" w:rsidRPr="00CC0F2C">
        <w:rPr>
          <w:rFonts w:ascii="Segoe UI" w:hAnsi="Segoe UI" w:cs="Segoe UI"/>
        </w:rPr>
        <w:t>1c</w:t>
      </w:r>
      <w:r w:rsidRPr="00CC0F2C">
        <w:rPr>
          <w:rFonts w:ascii="Segoe UI" w:hAnsi="Segoe UI" w:cs="Segoe UI"/>
        </w:rPr>
        <w:t xml:space="preserve"> </w:t>
      </w:r>
      <w:r w:rsidR="001129CC" w:rsidRPr="00CC0F2C">
        <w:rPr>
          <w:rFonts w:ascii="Segoe UI" w:hAnsi="Segoe UI" w:cs="Segoe UI"/>
        </w:rPr>
        <w:t>s</w:t>
      </w:r>
      <w:r w:rsidRPr="00CC0F2C">
        <w:rPr>
          <w:rFonts w:ascii="Segoe UI" w:hAnsi="Segoe UI" w:cs="Segoe UI"/>
        </w:rPr>
        <w:t xml:space="preserve">mlouvy. Veškeré požadavky budou evidovány v systému </w:t>
      </w:r>
      <w:r w:rsidR="004663EF" w:rsidRPr="00CC0F2C">
        <w:rPr>
          <w:rFonts w:ascii="Segoe UI" w:hAnsi="Segoe UI" w:cs="Segoe UI"/>
        </w:rPr>
        <w:t xml:space="preserve">technické </w:t>
      </w:r>
      <w:r w:rsidRPr="00CC0F2C">
        <w:rPr>
          <w:rFonts w:ascii="Segoe UI" w:hAnsi="Segoe UI" w:cs="Segoe UI"/>
        </w:rPr>
        <w:t xml:space="preserve">servisní podpory </w:t>
      </w:r>
      <w:r w:rsidR="004D3CE7" w:rsidRPr="00CC0F2C">
        <w:rPr>
          <w:rFonts w:ascii="Segoe UI" w:hAnsi="Segoe UI" w:cs="Segoe UI"/>
        </w:rPr>
        <w:t>poskytovatele</w:t>
      </w:r>
      <w:r w:rsidRPr="00CC0F2C">
        <w:rPr>
          <w:rFonts w:ascii="Segoe UI" w:hAnsi="Segoe UI" w:cs="Segoe UI"/>
        </w:rPr>
        <w:t>.</w:t>
      </w:r>
    </w:p>
    <w:p w14:paraId="3FC2B468" w14:textId="77777777"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t xml:space="preserve">Kontaktní místo umožňuje příjem požadavků na technickou podporu a servis v českém jazyce </w:t>
      </w:r>
    </w:p>
    <w:p w14:paraId="2B8FDC9D" w14:textId="3EBFFBA3" w:rsidR="007714D7" w:rsidRPr="00CC0F2C" w:rsidRDefault="007714D7" w:rsidP="007B6CAB">
      <w:pPr>
        <w:pStyle w:val="Odstavecseseznamem"/>
        <w:widowControl w:val="0"/>
        <w:numPr>
          <w:ilvl w:val="0"/>
          <w:numId w:val="28"/>
        </w:numPr>
        <w:pBdr>
          <w:top w:val="nil"/>
          <w:left w:val="nil"/>
          <w:bottom w:val="nil"/>
          <w:right w:val="nil"/>
          <w:between w:val="nil"/>
        </w:pBdr>
        <w:jc w:val="both"/>
        <w:rPr>
          <w:rFonts w:ascii="Segoe UI" w:hAnsi="Segoe UI" w:cs="Segoe UI"/>
        </w:rPr>
      </w:pPr>
      <w:r w:rsidRPr="00CC0F2C">
        <w:rPr>
          <w:rFonts w:ascii="Segoe UI" w:hAnsi="Segoe UI" w:cs="Segoe UI"/>
        </w:rPr>
        <w:t xml:space="preserve">na telefonním čísle (Hot-line): </w:t>
      </w:r>
      <w:r w:rsidR="00752486">
        <w:rPr>
          <w:rFonts w:ascii="Segoe UI" w:hAnsi="Segoe UI" w:cs="Segoe UI"/>
        </w:rPr>
        <w:t>222 200 460</w:t>
      </w:r>
      <w:r w:rsidRPr="00CC0F2C">
        <w:rPr>
          <w:rFonts w:ascii="Segoe UI" w:hAnsi="Segoe UI" w:cs="Segoe UI"/>
        </w:rPr>
        <w:t xml:space="preserve"> v pracovních dnech</w:t>
      </w:r>
      <w:r w:rsidRPr="00CC0F2C" w:rsidDel="006B0F3E">
        <w:rPr>
          <w:rFonts w:ascii="Segoe UI" w:hAnsi="Segoe UI" w:cs="Segoe UI"/>
        </w:rPr>
        <w:t xml:space="preserve"> </w:t>
      </w:r>
      <w:r w:rsidRPr="00CC0F2C">
        <w:rPr>
          <w:rFonts w:ascii="Segoe UI" w:hAnsi="Segoe UI" w:cs="Segoe UI"/>
        </w:rPr>
        <w:t xml:space="preserve">v době od </w:t>
      </w:r>
      <w:r w:rsidR="00F31CBB" w:rsidRPr="00CC0F2C">
        <w:rPr>
          <w:rFonts w:ascii="Segoe UI" w:hAnsi="Segoe UI" w:cs="Segoe UI"/>
        </w:rPr>
        <w:t>8</w:t>
      </w:r>
      <w:r w:rsidRPr="00CC0F2C">
        <w:rPr>
          <w:rFonts w:ascii="Segoe UI" w:hAnsi="Segoe UI" w:cs="Segoe UI"/>
        </w:rPr>
        <w:t>:00 do 1</w:t>
      </w:r>
      <w:r w:rsidR="00427C80" w:rsidRPr="00CC0F2C">
        <w:rPr>
          <w:rFonts w:ascii="Segoe UI" w:hAnsi="Segoe UI" w:cs="Segoe UI"/>
        </w:rPr>
        <w:t>6</w:t>
      </w:r>
      <w:r w:rsidRPr="00CC0F2C">
        <w:rPr>
          <w:rFonts w:ascii="Segoe UI" w:hAnsi="Segoe UI" w:cs="Segoe UI"/>
        </w:rPr>
        <w:t>:00</w:t>
      </w:r>
    </w:p>
    <w:p w14:paraId="490F3CEA" w14:textId="6E00B33A" w:rsidR="007714D7" w:rsidRPr="00CC0F2C" w:rsidRDefault="007714D7" w:rsidP="007B6CAB">
      <w:pPr>
        <w:pStyle w:val="Odstavecseseznamem"/>
        <w:widowControl w:val="0"/>
        <w:numPr>
          <w:ilvl w:val="0"/>
          <w:numId w:val="28"/>
        </w:numPr>
        <w:pBdr>
          <w:top w:val="nil"/>
          <w:left w:val="nil"/>
          <w:bottom w:val="nil"/>
          <w:right w:val="nil"/>
          <w:between w:val="nil"/>
        </w:pBdr>
        <w:jc w:val="both"/>
        <w:rPr>
          <w:rFonts w:ascii="Segoe UI" w:hAnsi="Segoe UI" w:cs="Segoe UI"/>
        </w:rPr>
      </w:pPr>
      <w:r w:rsidRPr="00CC0F2C">
        <w:rPr>
          <w:rFonts w:ascii="Segoe UI" w:hAnsi="Segoe UI" w:cs="Segoe UI"/>
        </w:rPr>
        <w:t>systémem</w:t>
      </w:r>
      <w:r w:rsidR="004663EF" w:rsidRPr="00CC0F2C">
        <w:rPr>
          <w:rFonts w:ascii="Segoe UI" w:hAnsi="Segoe UI" w:cs="Segoe UI"/>
        </w:rPr>
        <w:t xml:space="preserve"> technické</w:t>
      </w:r>
      <w:r w:rsidRPr="00CC0F2C">
        <w:rPr>
          <w:rFonts w:ascii="Segoe UI" w:hAnsi="Segoe UI" w:cs="Segoe UI"/>
        </w:rPr>
        <w:t xml:space="preserve"> servisní podpory HelpDesk v režimu 7x24x365: </w:t>
      </w:r>
      <w:r w:rsidR="00A7616C">
        <w:rPr>
          <w:rFonts w:ascii="Segoe UI" w:hAnsi="Segoe UI" w:cs="Segoe UI"/>
        </w:rPr>
        <w:t>www.helpdesk.axiell.cz</w:t>
      </w:r>
    </w:p>
    <w:p w14:paraId="68A0BA97" w14:textId="77777777"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t>Telefonické zadání požadavku bude zajištěno lidskou obsluhou.</w:t>
      </w:r>
    </w:p>
    <w:p w14:paraId="79232E09" w14:textId="77777777"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t>Požadavek na servisní zásah se považuje za nahlášený okamžikem jeho zapsání na HelpDesk, nebo okamžikem jeho telefonického zadání.</w:t>
      </w:r>
    </w:p>
    <w:p w14:paraId="55AA00C9" w14:textId="59216902"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t xml:space="preserve">Bude zajištěn nepřetržitý přístup do systému servisní podpory (HelpDesk), umožňující objednateli upřesnit nebo doplnit požadavek. V případě podstatné změny požadavku běží </w:t>
      </w:r>
      <w:r w:rsidR="004D3CE7" w:rsidRPr="00CC0F2C">
        <w:rPr>
          <w:rFonts w:ascii="Segoe UI" w:hAnsi="Segoe UI" w:cs="Segoe UI"/>
        </w:rPr>
        <w:t xml:space="preserve">poskytovateli </w:t>
      </w:r>
      <w:r w:rsidRPr="00CC0F2C">
        <w:rPr>
          <w:rFonts w:ascii="Segoe UI" w:hAnsi="Segoe UI" w:cs="Segoe UI"/>
        </w:rPr>
        <w:t xml:space="preserve">nová lhůta k jeho vyřešení. V případě nepodstatné změny požadavku není původní lhůta dotčena. </w:t>
      </w:r>
    </w:p>
    <w:p w14:paraId="75ED000C" w14:textId="77777777"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apod.) a musí objednateli umožnit schvalování uzavření nahlášeného požadavku.</w:t>
      </w:r>
    </w:p>
    <w:p w14:paraId="2027D52E" w14:textId="65AE3247"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lastRenderedPageBreak/>
        <w:t>Systém servisní podpory musí poskytovat objednateli přístup i k databázi uzavřených požadavků a způsobu jejich řešení, který bude poskytovat podrobné údaje o historii požadavků od jejich nahlášení, po jejich vyřešení.</w:t>
      </w:r>
    </w:p>
    <w:p w14:paraId="332A1343" w14:textId="62F2D583" w:rsidR="007714D7" w:rsidRPr="00CC0F2C" w:rsidRDefault="007714D7" w:rsidP="007B6CAB">
      <w:pPr>
        <w:numPr>
          <w:ilvl w:val="0"/>
          <w:numId w:val="27"/>
        </w:numPr>
        <w:pBdr>
          <w:top w:val="nil"/>
          <w:left w:val="nil"/>
          <w:bottom w:val="nil"/>
          <w:right w:val="nil"/>
          <w:between w:val="nil"/>
        </w:pBdr>
        <w:spacing w:line="240" w:lineRule="auto"/>
        <w:ind w:left="426" w:hanging="426"/>
        <w:jc w:val="both"/>
        <w:rPr>
          <w:rFonts w:ascii="Segoe UI" w:hAnsi="Segoe UI" w:cs="Segoe UI"/>
        </w:rPr>
      </w:pPr>
      <w:r w:rsidRPr="00CC0F2C">
        <w:rPr>
          <w:rFonts w:ascii="Segoe UI" w:hAnsi="Segoe UI" w:cs="Segoe UI"/>
        </w:rPr>
        <w:t xml:space="preserve">Systém servisní podpory musí umožňovat export dat, včetně obsahu požadavku a způsobu vyřešení. Tato funkcionalita bude </w:t>
      </w:r>
      <w:r w:rsidR="004D3CE7" w:rsidRPr="00CC0F2C">
        <w:rPr>
          <w:rFonts w:ascii="Segoe UI" w:hAnsi="Segoe UI" w:cs="Segoe UI"/>
        </w:rPr>
        <w:t xml:space="preserve">poskytovatelem </w:t>
      </w:r>
      <w:r w:rsidRPr="00CC0F2C">
        <w:rPr>
          <w:rFonts w:ascii="Segoe UI" w:hAnsi="Segoe UI" w:cs="Segoe UI"/>
        </w:rPr>
        <w:t>poskytována bezúplatně minimálně na vyžádání objednatele ve formátu minimálně *.</w:t>
      </w:r>
      <w:proofErr w:type="spellStart"/>
      <w:r w:rsidRPr="00CC0F2C">
        <w:rPr>
          <w:rFonts w:ascii="Segoe UI" w:hAnsi="Segoe UI" w:cs="Segoe UI"/>
        </w:rPr>
        <w:t>xls</w:t>
      </w:r>
      <w:proofErr w:type="spellEnd"/>
      <w:r w:rsidRPr="00CC0F2C">
        <w:rPr>
          <w:rFonts w:ascii="Segoe UI" w:hAnsi="Segoe UI" w:cs="Segoe UI"/>
        </w:rPr>
        <w:t xml:space="preserve"> a *.</w:t>
      </w:r>
      <w:proofErr w:type="spellStart"/>
      <w:r w:rsidRPr="00CC0F2C">
        <w:rPr>
          <w:rFonts w:ascii="Segoe UI" w:hAnsi="Segoe UI" w:cs="Segoe UI"/>
        </w:rPr>
        <w:t>csv</w:t>
      </w:r>
      <w:proofErr w:type="spellEnd"/>
      <w:r w:rsidRPr="00CC0F2C">
        <w:rPr>
          <w:rFonts w:ascii="Segoe UI" w:hAnsi="Segoe UI" w:cs="Segoe UI"/>
        </w:rPr>
        <w:t xml:space="preserve">. </w:t>
      </w:r>
    </w:p>
    <w:p w14:paraId="7031CB1A" w14:textId="77777777" w:rsidR="007714D7" w:rsidRPr="00CC0F2C" w:rsidRDefault="007714D7" w:rsidP="007714D7">
      <w:pPr>
        <w:pBdr>
          <w:top w:val="nil"/>
          <w:left w:val="nil"/>
          <w:bottom w:val="nil"/>
          <w:right w:val="nil"/>
          <w:between w:val="nil"/>
        </w:pBdr>
        <w:spacing w:line="240" w:lineRule="auto"/>
        <w:jc w:val="both"/>
        <w:rPr>
          <w:rFonts w:ascii="Segoe UI" w:hAnsi="Segoe UI" w:cs="Segoe UI"/>
        </w:rPr>
      </w:pPr>
    </w:p>
    <w:p w14:paraId="41499583" w14:textId="77777777" w:rsidR="00A4163E" w:rsidRPr="00CC0F2C" w:rsidRDefault="00A4163E" w:rsidP="00A4163E">
      <w:pPr>
        <w:pStyle w:val="lnek1"/>
        <w:rPr>
          <w:rFonts w:ascii="Segoe UI" w:hAnsi="Segoe UI" w:cs="Segoe UI"/>
          <w:sz w:val="22"/>
          <w:szCs w:val="22"/>
        </w:rPr>
      </w:pPr>
      <w:r w:rsidRPr="00CC0F2C">
        <w:rPr>
          <w:rFonts w:ascii="Segoe UI" w:hAnsi="Segoe UI" w:cs="Segoe UI"/>
          <w:sz w:val="22"/>
          <w:szCs w:val="22"/>
        </w:rPr>
        <w:t>X</w:t>
      </w:r>
      <w:r w:rsidR="00CD766B" w:rsidRPr="00CC0F2C">
        <w:rPr>
          <w:rFonts w:ascii="Segoe UI" w:hAnsi="Segoe UI" w:cs="Segoe UI"/>
          <w:sz w:val="22"/>
          <w:szCs w:val="22"/>
        </w:rPr>
        <w:t>V</w:t>
      </w:r>
      <w:r w:rsidRPr="00CC0F2C">
        <w:rPr>
          <w:rFonts w:ascii="Segoe UI" w:hAnsi="Segoe UI" w:cs="Segoe UI"/>
          <w:sz w:val="22"/>
          <w:szCs w:val="22"/>
        </w:rPr>
        <w:t>.</w:t>
      </w:r>
    </w:p>
    <w:p w14:paraId="3EF9A02D" w14:textId="77777777" w:rsidR="00A4163E" w:rsidRPr="00CC0F2C" w:rsidRDefault="00A4163E" w:rsidP="00A4163E">
      <w:pPr>
        <w:pStyle w:val="lnek2"/>
        <w:rPr>
          <w:rFonts w:ascii="Segoe UI" w:hAnsi="Segoe UI" w:cs="Segoe UI"/>
          <w:sz w:val="22"/>
        </w:rPr>
      </w:pPr>
      <w:r w:rsidRPr="00CC0F2C">
        <w:rPr>
          <w:rFonts w:ascii="Segoe UI" w:hAnsi="Segoe UI" w:cs="Segoe UI"/>
          <w:sz w:val="22"/>
        </w:rPr>
        <w:t>Místo a doba plnění</w:t>
      </w:r>
    </w:p>
    <w:p w14:paraId="0982B32C" w14:textId="32A5A2C9" w:rsidR="00C82B62" w:rsidRPr="00CC0F2C" w:rsidRDefault="00A4163E" w:rsidP="007B6CAB">
      <w:pPr>
        <w:numPr>
          <w:ilvl w:val="0"/>
          <w:numId w:val="13"/>
        </w:numPr>
        <w:tabs>
          <w:tab w:val="left" w:pos="540"/>
          <w:tab w:val="left" w:pos="1980"/>
          <w:tab w:val="left" w:pos="7380"/>
        </w:tabs>
        <w:spacing w:after="120" w:line="240" w:lineRule="auto"/>
        <w:jc w:val="both"/>
        <w:rPr>
          <w:rFonts w:ascii="Segoe UI" w:hAnsi="Segoe UI" w:cs="Segoe UI"/>
        </w:rPr>
      </w:pPr>
      <w:r w:rsidRPr="00CC0F2C">
        <w:rPr>
          <w:rFonts w:ascii="Segoe UI" w:hAnsi="Segoe UI" w:cs="Segoe UI"/>
        </w:rPr>
        <w:t>Místem plnění dle části „B“ tét</w:t>
      </w:r>
      <w:r w:rsidR="00C82B62" w:rsidRPr="00CC0F2C">
        <w:rPr>
          <w:rFonts w:ascii="Segoe UI" w:hAnsi="Segoe UI" w:cs="Segoe UI"/>
        </w:rPr>
        <w:t>o smlouvy je sídlo objednatele</w:t>
      </w:r>
      <w:r w:rsidR="00725E8B" w:rsidRPr="00CC0F2C">
        <w:rPr>
          <w:rFonts w:ascii="Segoe UI" w:hAnsi="Segoe UI" w:cs="Segoe UI"/>
        </w:rPr>
        <w:t>, zejména pak</w:t>
      </w:r>
      <w:r w:rsidR="002512AE" w:rsidRPr="00CC0F2C">
        <w:rPr>
          <w:rFonts w:ascii="Segoe UI" w:hAnsi="Segoe UI" w:cs="Segoe UI"/>
        </w:rPr>
        <w:t xml:space="preserve"> pobočky objednatele uvedené v čl. IV této smlouvy.</w:t>
      </w:r>
      <w:r w:rsidR="00C82B62" w:rsidRPr="00CC0F2C">
        <w:rPr>
          <w:rFonts w:ascii="Segoe UI" w:hAnsi="Segoe UI" w:cs="Segoe UI"/>
        </w:rPr>
        <w:t xml:space="preserve"> </w:t>
      </w:r>
    </w:p>
    <w:p w14:paraId="3DD57BF8" w14:textId="64B50BA2" w:rsidR="00A4163E" w:rsidRPr="00CC0F2C" w:rsidRDefault="00A4163E" w:rsidP="007B6CAB">
      <w:pPr>
        <w:numPr>
          <w:ilvl w:val="0"/>
          <w:numId w:val="13"/>
        </w:numPr>
        <w:tabs>
          <w:tab w:val="left" w:pos="540"/>
          <w:tab w:val="left" w:pos="1980"/>
          <w:tab w:val="left" w:pos="7380"/>
        </w:tabs>
        <w:spacing w:after="120" w:line="240" w:lineRule="auto"/>
        <w:jc w:val="both"/>
        <w:rPr>
          <w:rFonts w:ascii="Segoe UI" w:hAnsi="Segoe UI" w:cs="Segoe UI"/>
        </w:rPr>
      </w:pPr>
      <w:r w:rsidRPr="00CC0F2C">
        <w:rPr>
          <w:rFonts w:ascii="Segoe UI" w:hAnsi="Segoe UI" w:cs="Segoe UI"/>
        </w:rPr>
        <w:t xml:space="preserve">Poskytovatel se zavazuje poskytovat objednateli </w:t>
      </w:r>
      <w:r w:rsidR="007714D7" w:rsidRPr="00CC0F2C">
        <w:rPr>
          <w:rFonts w:ascii="Segoe UI" w:hAnsi="Segoe UI" w:cs="Segoe UI"/>
        </w:rPr>
        <w:t xml:space="preserve">servisní </w:t>
      </w:r>
      <w:r w:rsidRPr="00CC0F2C">
        <w:rPr>
          <w:rFonts w:ascii="Segoe UI" w:hAnsi="Segoe UI" w:cs="Segoe UI"/>
        </w:rPr>
        <w:t xml:space="preserve">podporu dle této smlouvy po dobu </w:t>
      </w:r>
      <w:r w:rsidR="00F328B5" w:rsidRPr="00CC0F2C">
        <w:rPr>
          <w:rFonts w:ascii="Segoe UI" w:hAnsi="Segoe UI" w:cs="Segoe UI"/>
        </w:rPr>
        <w:t>trvání</w:t>
      </w:r>
      <w:r w:rsidR="00E35DB1" w:rsidRPr="00CC0F2C">
        <w:rPr>
          <w:rFonts w:ascii="Segoe UI" w:hAnsi="Segoe UI" w:cs="Segoe UI"/>
        </w:rPr>
        <w:t xml:space="preserve"> této smlouvy.</w:t>
      </w:r>
    </w:p>
    <w:p w14:paraId="584574F5" w14:textId="77777777" w:rsidR="00A4163E" w:rsidRPr="00CC0F2C" w:rsidRDefault="00A4163E" w:rsidP="00A4163E">
      <w:pPr>
        <w:pStyle w:val="Zkladntext"/>
        <w:tabs>
          <w:tab w:val="left" w:pos="0"/>
        </w:tabs>
        <w:spacing w:after="120"/>
        <w:rPr>
          <w:rFonts w:ascii="Segoe UI" w:hAnsi="Segoe UI" w:cs="Segoe UI"/>
          <w:strike/>
          <w:sz w:val="22"/>
          <w:szCs w:val="22"/>
        </w:rPr>
      </w:pPr>
    </w:p>
    <w:p w14:paraId="7BA4C5A0" w14:textId="77777777" w:rsidR="00A4163E" w:rsidRPr="00CC0F2C" w:rsidRDefault="00CD766B" w:rsidP="00A4163E">
      <w:pPr>
        <w:pStyle w:val="lnek1"/>
        <w:rPr>
          <w:rFonts w:ascii="Segoe UI" w:hAnsi="Segoe UI" w:cs="Segoe UI"/>
          <w:sz w:val="22"/>
          <w:szCs w:val="22"/>
        </w:rPr>
      </w:pPr>
      <w:r w:rsidRPr="00CC0F2C">
        <w:rPr>
          <w:rFonts w:ascii="Segoe UI" w:hAnsi="Segoe UI" w:cs="Segoe UI"/>
          <w:sz w:val="22"/>
          <w:szCs w:val="22"/>
        </w:rPr>
        <w:t>XV</w:t>
      </w:r>
      <w:r w:rsidR="007714D7" w:rsidRPr="00CC0F2C">
        <w:rPr>
          <w:rFonts w:ascii="Segoe UI" w:hAnsi="Segoe UI" w:cs="Segoe UI"/>
          <w:sz w:val="22"/>
          <w:szCs w:val="22"/>
        </w:rPr>
        <w:t>I</w:t>
      </w:r>
      <w:r w:rsidR="00A4163E" w:rsidRPr="00CC0F2C">
        <w:rPr>
          <w:rFonts w:ascii="Segoe UI" w:hAnsi="Segoe UI" w:cs="Segoe UI"/>
          <w:sz w:val="22"/>
          <w:szCs w:val="22"/>
        </w:rPr>
        <w:t>.</w:t>
      </w:r>
    </w:p>
    <w:p w14:paraId="7B3E772B" w14:textId="77777777" w:rsidR="00A4163E" w:rsidRPr="00CC0F2C" w:rsidRDefault="00A4163E" w:rsidP="00A4163E">
      <w:pPr>
        <w:pStyle w:val="lnek2"/>
        <w:rPr>
          <w:rFonts w:ascii="Segoe UI" w:hAnsi="Segoe UI" w:cs="Segoe UI"/>
          <w:sz w:val="22"/>
        </w:rPr>
      </w:pPr>
      <w:r w:rsidRPr="00CC0F2C">
        <w:rPr>
          <w:rFonts w:ascii="Segoe UI" w:hAnsi="Segoe UI" w:cs="Segoe UI"/>
          <w:sz w:val="22"/>
        </w:rPr>
        <w:t>Sankce</w:t>
      </w:r>
    </w:p>
    <w:p w14:paraId="2905DB23" w14:textId="0A8F898E" w:rsidR="00FC1E89" w:rsidRPr="00CC0F2C" w:rsidRDefault="00FC1E89" w:rsidP="007B6CAB">
      <w:pPr>
        <w:numPr>
          <w:ilvl w:val="0"/>
          <w:numId w:val="23"/>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 xml:space="preserve">V případě, že poskytovatel nedodrží termíny </w:t>
      </w:r>
      <w:r w:rsidR="00826E9A" w:rsidRPr="00CC0F2C">
        <w:rPr>
          <w:rFonts w:ascii="Segoe UI" w:hAnsi="Segoe UI" w:cs="Segoe UI"/>
        </w:rPr>
        <w:t xml:space="preserve">uvedené </w:t>
      </w:r>
      <w:r w:rsidRPr="00CC0F2C">
        <w:rPr>
          <w:rFonts w:ascii="Segoe UI" w:hAnsi="Segoe UI" w:cs="Segoe UI"/>
        </w:rPr>
        <w:t xml:space="preserve">v příloze č. 1 této smlouvy, </w:t>
      </w:r>
      <w:r w:rsidR="00826E9A" w:rsidRPr="00CC0F2C">
        <w:rPr>
          <w:rFonts w:ascii="Segoe UI" w:hAnsi="Segoe UI" w:cs="Segoe UI"/>
        </w:rPr>
        <w:t xml:space="preserve">je povinen zaplatit objednateli smluvní pokutu ve výši </w:t>
      </w:r>
      <w:r w:rsidR="00CE7BA2" w:rsidRPr="00CC0F2C">
        <w:rPr>
          <w:rFonts w:ascii="Segoe UI" w:hAnsi="Segoe UI" w:cs="Segoe UI"/>
        </w:rPr>
        <w:t>500 Kč</w:t>
      </w:r>
      <w:r w:rsidR="00826E9A" w:rsidRPr="00CC0F2C">
        <w:rPr>
          <w:rFonts w:ascii="Segoe UI" w:hAnsi="Segoe UI" w:cs="Segoe UI"/>
        </w:rPr>
        <w:t xml:space="preserve"> za každý započatý den prodlení.</w:t>
      </w:r>
      <w:r w:rsidR="005D5612" w:rsidRPr="00CC0F2C">
        <w:rPr>
          <w:rFonts w:ascii="Segoe UI" w:hAnsi="Segoe UI" w:cs="Segoe UI"/>
        </w:rPr>
        <w:t xml:space="preserve"> </w:t>
      </w:r>
    </w:p>
    <w:p w14:paraId="266EAA21" w14:textId="3AC7D4CB" w:rsidR="002E487A" w:rsidRPr="00CC0F2C" w:rsidRDefault="002E487A" w:rsidP="007B6CAB">
      <w:pPr>
        <w:numPr>
          <w:ilvl w:val="0"/>
          <w:numId w:val="23"/>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 xml:space="preserve">V případě nedodržení doby odezvy nebo jiných dohodnutých termínů poskytovatelem k jednotlivému případu se smluvní strany dohodly na smluvní pokutě ve výši 1.000 Kč za každou i započatou hodinu prodlení s tím, že nejvyšší částka takovéto smluvní pokuty nepřesáhne částku odpovídající smluvní pokutě za pět dní. Tuto smluvní pokutu zaplatí poskytovatel objednateli. </w:t>
      </w:r>
    </w:p>
    <w:p w14:paraId="7E81710D" w14:textId="77777777" w:rsidR="002E487A" w:rsidRPr="00CC0F2C" w:rsidRDefault="002E487A" w:rsidP="007B6CAB">
      <w:pPr>
        <w:numPr>
          <w:ilvl w:val="0"/>
          <w:numId w:val="23"/>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V případě, že poskytovatel neumožní objednateli zadat požadavek na servisní zásah z důvodu nedostupnosti služeb Hot-line ani HelpDesk, způsobené výpadkem uvedených služeb na straně poskytovatele, je objednatel oprávněn po poskytovateli požadovat smluvní pokutu ve výši 1.000 Kč za každý jednotlivý případ.</w:t>
      </w:r>
    </w:p>
    <w:p w14:paraId="46DB0159" w14:textId="77777777" w:rsidR="002E487A" w:rsidRPr="00CC0F2C" w:rsidRDefault="002E487A" w:rsidP="007B6CAB">
      <w:pPr>
        <w:numPr>
          <w:ilvl w:val="0"/>
          <w:numId w:val="23"/>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V případě, že objednatel je v prodlení s úhradou faktury, je povinen uhradit poskytovateli úrok z prodlení v zákonné výši.</w:t>
      </w:r>
      <w:bookmarkStart w:id="5" w:name="3dy6vkm" w:colFirst="0" w:colLast="0"/>
      <w:bookmarkStart w:id="6" w:name="tyjcwt" w:colFirst="0" w:colLast="0"/>
      <w:bookmarkEnd w:id="5"/>
      <w:bookmarkEnd w:id="6"/>
      <w:r w:rsidRPr="00CC0F2C">
        <w:rPr>
          <w:rFonts w:ascii="Segoe UI" w:hAnsi="Segoe UI" w:cs="Segoe UI"/>
        </w:rPr>
        <w:t xml:space="preserve"> V případě, že objednatel je v prodlení s úhradou faktury, poskytovatel na tuto skutečnost upozorní písemným sdělením kontaktní osobu objednatele. </w:t>
      </w:r>
    </w:p>
    <w:p w14:paraId="5ACF9676" w14:textId="0156F1B4" w:rsidR="002E487A" w:rsidRPr="00CC0F2C" w:rsidRDefault="002E487A" w:rsidP="007B6CAB">
      <w:pPr>
        <w:numPr>
          <w:ilvl w:val="0"/>
          <w:numId w:val="23"/>
        </w:numPr>
        <w:pBdr>
          <w:top w:val="nil"/>
          <w:left w:val="nil"/>
          <w:bottom w:val="nil"/>
          <w:right w:val="nil"/>
          <w:between w:val="nil"/>
        </w:pBdr>
        <w:spacing w:before="240" w:after="240"/>
        <w:jc w:val="both"/>
        <w:rPr>
          <w:rFonts w:ascii="Segoe UI" w:hAnsi="Segoe UI" w:cs="Segoe UI"/>
        </w:rPr>
      </w:pPr>
      <w:bookmarkStart w:id="7" w:name="1t3h5sf" w:colFirst="0" w:colLast="0"/>
      <w:bookmarkEnd w:id="7"/>
      <w:r w:rsidRPr="00CC0F2C">
        <w:rPr>
          <w:rFonts w:ascii="Segoe UI" w:hAnsi="Segoe UI" w:cs="Segoe UI"/>
        </w:rPr>
        <w:t xml:space="preserve">Poskytovatel je po dobu prodlení objednatele s uhrazením faktury oprávněn pozastavit plnění podle této smlouvy (není povinen poskytovat objednateli </w:t>
      </w:r>
      <w:r w:rsidR="0005791F" w:rsidRPr="00CC0F2C">
        <w:rPr>
          <w:rFonts w:ascii="Segoe UI" w:hAnsi="Segoe UI" w:cs="Segoe UI"/>
        </w:rPr>
        <w:t>plnění</w:t>
      </w:r>
      <w:r w:rsidRPr="00CC0F2C">
        <w:rPr>
          <w:rFonts w:ascii="Segoe UI" w:hAnsi="Segoe UI" w:cs="Segoe UI"/>
        </w:rPr>
        <w:t xml:space="preserve"> podle ustanovení této smlouvy). Poskytovatel sdělí písemně kontaktním osobám uvedeným v čl.</w:t>
      </w:r>
      <w:r w:rsidR="007714D7" w:rsidRPr="00CC0F2C">
        <w:rPr>
          <w:rFonts w:ascii="Segoe UI" w:hAnsi="Segoe UI" w:cs="Segoe UI"/>
        </w:rPr>
        <w:t xml:space="preserve"> II</w:t>
      </w:r>
      <w:r w:rsidRPr="00CC0F2C">
        <w:rPr>
          <w:rFonts w:ascii="Segoe UI" w:hAnsi="Segoe UI" w:cs="Segoe UI"/>
        </w:rPr>
        <w:t xml:space="preserve"> odst. </w:t>
      </w:r>
      <w:r w:rsidR="007714D7" w:rsidRPr="00CC0F2C">
        <w:rPr>
          <w:rFonts w:ascii="Segoe UI" w:hAnsi="Segoe UI" w:cs="Segoe UI"/>
        </w:rPr>
        <w:t>10</w:t>
      </w:r>
      <w:r w:rsidRPr="00CC0F2C">
        <w:rPr>
          <w:rFonts w:ascii="Segoe UI" w:hAnsi="Segoe UI" w:cs="Segoe UI"/>
        </w:rPr>
        <w:t xml:space="preserve"> této smlouvy termín, ke kterému pozastavuje plnění podle této smlouvy. K obnovení plnění </w:t>
      </w:r>
      <w:r w:rsidRPr="00CC0F2C">
        <w:rPr>
          <w:rFonts w:ascii="Segoe UI" w:hAnsi="Segoe UI" w:cs="Segoe UI"/>
        </w:rPr>
        <w:lastRenderedPageBreak/>
        <w:t>pozastaveného dle tohoto ustanovení dojde v den následující po provedení úhrady (připsání na účet poskytovatele). Objednatel bezodkladně po provedení úhrady poskytovatele na tuto skutečnost upozorní. Poskytovatel není a nemůže být po dobu pozastavení plnění v prodlení.</w:t>
      </w:r>
    </w:p>
    <w:p w14:paraId="68CC129E" w14:textId="77777777" w:rsidR="00A4163E" w:rsidRPr="00CC0F2C" w:rsidRDefault="002E487A" w:rsidP="007B6CAB">
      <w:pPr>
        <w:numPr>
          <w:ilvl w:val="0"/>
          <w:numId w:val="23"/>
        </w:numPr>
        <w:pBdr>
          <w:top w:val="nil"/>
          <w:left w:val="nil"/>
          <w:bottom w:val="nil"/>
          <w:right w:val="nil"/>
          <w:between w:val="nil"/>
        </w:pBdr>
        <w:spacing w:before="240" w:after="240"/>
        <w:jc w:val="both"/>
        <w:rPr>
          <w:rFonts w:ascii="Segoe UI" w:hAnsi="Segoe UI" w:cs="Segoe UI"/>
        </w:rPr>
      </w:pPr>
      <w:r w:rsidRPr="00CC0F2C">
        <w:rPr>
          <w:rFonts w:ascii="Segoe UI" w:hAnsi="Segoe UI" w:cs="Segoe UI"/>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 ke které je poskytovatel povinen v celém rozsahu.</w:t>
      </w:r>
    </w:p>
    <w:p w14:paraId="77F32ADC" w14:textId="77777777" w:rsidR="00A4163E" w:rsidRPr="00CC0F2C" w:rsidRDefault="00A4163E" w:rsidP="00E22B97">
      <w:pPr>
        <w:pStyle w:val="Zkladntext"/>
        <w:tabs>
          <w:tab w:val="clear" w:pos="540"/>
        </w:tabs>
        <w:spacing w:after="120"/>
        <w:jc w:val="left"/>
        <w:rPr>
          <w:rFonts w:ascii="Segoe UI" w:hAnsi="Segoe UI" w:cs="Segoe UI"/>
          <w:sz w:val="22"/>
          <w:szCs w:val="22"/>
        </w:rPr>
      </w:pPr>
      <w:r w:rsidRPr="00CC0F2C">
        <w:rPr>
          <w:rFonts w:ascii="Segoe UI" w:hAnsi="Segoe UI" w:cs="Segoe UI"/>
        </w:rPr>
        <w:br w:type="page"/>
      </w:r>
    </w:p>
    <w:p w14:paraId="46C0369A" w14:textId="77777777" w:rsidR="00A4163E" w:rsidRPr="00CC0F2C" w:rsidRDefault="00A4163E" w:rsidP="00A4163E">
      <w:pPr>
        <w:pStyle w:val="Zkladntext"/>
        <w:tabs>
          <w:tab w:val="clear" w:pos="540"/>
        </w:tabs>
        <w:spacing w:after="120"/>
        <w:jc w:val="left"/>
        <w:rPr>
          <w:rFonts w:ascii="Segoe UI" w:hAnsi="Segoe UI" w:cs="Segoe UI"/>
          <w:b/>
          <w:sz w:val="22"/>
          <w:szCs w:val="22"/>
        </w:rPr>
      </w:pPr>
      <w:r w:rsidRPr="00CC0F2C">
        <w:rPr>
          <w:rFonts w:ascii="Segoe UI" w:hAnsi="Segoe UI" w:cs="Segoe UI"/>
          <w:b/>
          <w:sz w:val="22"/>
          <w:szCs w:val="22"/>
        </w:rPr>
        <w:lastRenderedPageBreak/>
        <w:t>ČÁST „</w:t>
      </w:r>
      <w:r w:rsidR="00E22B97" w:rsidRPr="00CC0F2C">
        <w:rPr>
          <w:rFonts w:ascii="Segoe UI" w:hAnsi="Segoe UI" w:cs="Segoe UI"/>
          <w:b/>
          <w:sz w:val="22"/>
          <w:szCs w:val="22"/>
        </w:rPr>
        <w:t>C</w:t>
      </w:r>
      <w:r w:rsidRPr="00CC0F2C">
        <w:rPr>
          <w:rFonts w:ascii="Segoe UI" w:hAnsi="Segoe UI" w:cs="Segoe UI"/>
          <w:b/>
          <w:sz w:val="22"/>
          <w:szCs w:val="22"/>
        </w:rPr>
        <w:t>“ – SPOLEČNÁ USTANOVENÍ</w:t>
      </w:r>
    </w:p>
    <w:p w14:paraId="56FB9560" w14:textId="77777777" w:rsidR="00A4163E" w:rsidRPr="00CC0F2C" w:rsidRDefault="007714D7" w:rsidP="00A4163E">
      <w:pPr>
        <w:pStyle w:val="lnek1"/>
        <w:rPr>
          <w:rFonts w:ascii="Segoe UI" w:hAnsi="Segoe UI" w:cs="Segoe UI"/>
          <w:sz w:val="22"/>
          <w:szCs w:val="22"/>
        </w:rPr>
      </w:pPr>
      <w:r w:rsidRPr="00CC0F2C">
        <w:rPr>
          <w:rFonts w:ascii="Segoe UI" w:hAnsi="Segoe UI" w:cs="Segoe UI"/>
          <w:sz w:val="22"/>
          <w:szCs w:val="22"/>
        </w:rPr>
        <w:t>XV</w:t>
      </w:r>
      <w:r w:rsidR="00A4163E" w:rsidRPr="00CC0F2C">
        <w:rPr>
          <w:rFonts w:ascii="Segoe UI" w:hAnsi="Segoe UI" w:cs="Segoe UI"/>
          <w:sz w:val="22"/>
          <w:szCs w:val="22"/>
        </w:rPr>
        <w:t>II.</w:t>
      </w:r>
    </w:p>
    <w:p w14:paraId="0C9E5F24" w14:textId="77777777" w:rsidR="00A4163E" w:rsidRPr="00CC0F2C" w:rsidRDefault="00A4163E" w:rsidP="00A4163E">
      <w:pPr>
        <w:pStyle w:val="lnek2"/>
        <w:rPr>
          <w:rFonts w:ascii="Segoe UI" w:hAnsi="Segoe UI" w:cs="Segoe UI"/>
          <w:sz w:val="22"/>
        </w:rPr>
      </w:pPr>
      <w:r w:rsidRPr="00CC0F2C">
        <w:rPr>
          <w:rFonts w:ascii="Segoe UI" w:hAnsi="Segoe UI" w:cs="Segoe UI"/>
          <w:sz w:val="22"/>
        </w:rPr>
        <w:t>Zánik smlouvy</w:t>
      </w:r>
    </w:p>
    <w:p w14:paraId="32B4A4B2" w14:textId="77777777" w:rsidR="00A4163E" w:rsidRPr="00CC0F2C" w:rsidRDefault="00A4163E" w:rsidP="007B6CAB">
      <w:pPr>
        <w:numPr>
          <w:ilvl w:val="0"/>
          <w:numId w:val="14"/>
        </w:numPr>
        <w:spacing w:after="0" w:line="240" w:lineRule="auto"/>
        <w:jc w:val="both"/>
        <w:rPr>
          <w:rFonts w:ascii="Segoe UI" w:hAnsi="Segoe UI" w:cs="Segoe UI"/>
        </w:rPr>
      </w:pPr>
      <w:r w:rsidRPr="00CC0F2C">
        <w:rPr>
          <w:rFonts w:ascii="Segoe UI" w:hAnsi="Segoe UI" w:cs="Segoe UI"/>
        </w:rPr>
        <w:t>Smluvní strany se dohodly, že smlouva zaniká:</w:t>
      </w:r>
    </w:p>
    <w:p w14:paraId="571F187B" w14:textId="77777777" w:rsidR="00A4163E" w:rsidRPr="00CC0F2C" w:rsidRDefault="00A4163E" w:rsidP="007B6CAB">
      <w:pPr>
        <w:numPr>
          <w:ilvl w:val="1"/>
          <w:numId w:val="14"/>
        </w:numPr>
        <w:tabs>
          <w:tab w:val="num" w:pos="720"/>
        </w:tabs>
        <w:spacing w:before="120" w:after="120" w:line="240" w:lineRule="auto"/>
        <w:ind w:left="720"/>
        <w:jc w:val="both"/>
        <w:rPr>
          <w:rFonts w:ascii="Segoe UI" w:hAnsi="Segoe UI" w:cs="Segoe UI"/>
        </w:rPr>
      </w:pPr>
      <w:r w:rsidRPr="00CC0F2C">
        <w:rPr>
          <w:rFonts w:ascii="Segoe UI" w:hAnsi="Segoe UI" w:cs="Segoe UI"/>
        </w:rPr>
        <w:t>dohodou smluvních stran.</w:t>
      </w:r>
    </w:p>
    <w:p w14:paraId="5EFAFC06" w14:textId="77777777" w:rsidR="00A4163E" w:rsidRPr="00CC0F2C" w:rsidRDefault="00A4163E" w:rsidP="007B6CAB">
      <w:pPr>
        <w:numPr>
          <w:ilvl w:val="1"/>
          <w:numId w:val="14"/>
        </w:numPr>
        <w:tabs>
          <w:tab w:val="num" w:pos="720"/>
        </w:tabs>
        <w:spacing w:before="120" w:after="120" w:line="240" w:lineRule="auto"/>
        <w:ind w:left="720"/>
        <w:jc w:val="both"/>
        <w:rPr>
          <w:rFonts w:ascii="Segoe UI" w:hAnsi="Segoe UI" w:cs="Segoe UI"/>
        </w:rPr>
      </w:pPr>
      <w:r w:rsidRPr="00CC0F2C">
        <w:rPr>
          <w:rFonts w:ascii="Segoe UI" w:hAnsi="Segoe UI" w:cs="Segoe UI"/>
        </w:rPr>
        <w:t>jednostranným odstoupením od smlouvy pro její podstatné porušení druhou smluvní stranou, přičemž podstatným porušením smlouvy se rozumí zejména:</w:t>
      </w:r>
    </w:p>
    <w:p w14:paraId="5DA36E1C" w14:textId="49AA45CC" w:rsidR="00A4163E" w:rsidRPr="00CC0F2C" w:rsidRDefault="00A4163E" w:rsidP="00780D8D">
      <w:pPr>
        <w:pStyle w:val="Import3"/>
        <w:numPr>
          <w:ilvl w:val="0"/>
          <w:numId w:val="15"/>
        </w:numPr>
        <w:tabs>
          <w:tab w:val="clear" w:pos="720"/>
          <w:tab w:val="clear" w:pos="1584"/>
          <w:tab w:val="clear" w:pos="2448"/>
          <w:tab w:val="left" w:pos="1985"/>
        </w:tabs>
        <w:spacing w:after="60"/>
        <w:ind w:left="1080" w:hanging="371"/>
        <w:jc w:val="both"/>
        <w:rPr>
          <w:rFonts w:ascii="Segoe UI" w:hAnsi="Segoe UI" w:cs="Segoe UI"/>
          <w:sz w:val="22"/>
          <w:szCs w:val="22"/>
        </w:rPr>
      </w:pPr>
      <w:r w:rsidRPr="00CC0F2C">
        <w:rPr>
          <w:rFonts w:ascii="Segoe UI" w:hAnsi="Segoe UI" w:cs="Segoe UI"/>
          <w:sz w:val="22"/>
          <w:szCs w:val="22"/>
        </w:rPr>
        <w:t xml:space="preserve">nedodržení pokynů objednatele, právních předpisů nebo technických norem, které se týkají poskytnutí </w:t>
      </w:r>
      <w:r w:rsidR="0005791F" w:rsidRPr="00CC0F2C">
        <w:rPr>
          <w:rFonts w:ascii="Segoe UI" w:hAnsi="Segoe UI" w:cs="Segoe UI"/>
          <w:sz w:val="22"/>
          <w:szCs w:val="22"/>
        </w:rPr>
        <w:t>plnění</w:t>
      </w:r>
      <w:r w:rsidRPr="00CC0F2C">
        <w:rPr>
          <w:rFonts w:ascii="Segoe UI" w:hAnsi="Segoe UI" w:cs="Segoe UI"/>
          <w:sz w:val="22"/>
          <w:szCs w:val="22"/>
        </w:rPr>
        <w:t>, a to ani v dodatečné lhůtě, která bude objednatelem poskytovateli poskytnuta</w:t>
      </w:r>
      <w:r w:rsidR="002512AE" w:rsidRPr="00CC0F2C">
        <w:rPr>
          <w:rFonts w:ascii="Segoe UI" w:hAnsi="Segoe UI" w:cs="Segoe UI"/>
          <w:sz w:val="22"/>
          <w:szCs w:val="22"/>
        </w:rPr>
        <w:t>,</w:t>
      </w:r>
    </w:p>
    <w:p w14:paraId="04D0C472" w14:textId="77777777" w:rsidR="002512AE" w:rsidRPr="00CC0F2C" w:rsidRDefault="002512AE" w:rsidP="00780D8D">
      <w:pPr>
        <w:pStyle w:val="Odstavecseseznamem"/>
        <w:numPr>
          <w:ilvl w:val="0"/>
          <w:numId w:val="15"/>
        </w:numPr>
        <w:tabs>
          <w:tab w:val="clear" w:pos="2098"/>
        </w:tabs>
        <w:spacing w:after="0"/>
        <w:ind w:left="1080" w:hanging="371"/>
        <w:rPr>
          <w:rFonts w:ascii="Segoe UI" w:eastAsia="Times New Roman" w:hAnsi="Segoe UI" w:cs="Segoe UI"/>
        </w:rPr>
      </w:pPr>
      <w:r w:rsidRPr="00CC0F2C">
        <w:rPr>
          <w:rFonts w:ascii="Segoe UI" w:eastAsia="Times New Roman" w:hAnsi="Segoe UI" w:cs="Segoe UI"/>
        </w:rPr>
        <w:t>nedodržení pokynů objednatele, právních předpisů nebo technických norem, které se týkají provádění Díla,</w:t>
      </w:r>
    </w:p>
    <w:p w14:paraId="238C4165" w14:textId="2D71EF56" w:rsidR="002512AE" w:rsidRPr="00CC0F2C" w:rsidRDefault="002512AE" w:rsidP="00780D8D">
      <w:pPr>
        <w:pStyle w:val="Import3"/>
        <w:numPr>
          <w:ilvl w:val="0"/>
          <w:numId w:val="15"/>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left" w:pos="1985"/>
        </w:tabs>
        <w:spacing w:after="60"/>
        <w:ind w:left="1080" w:hanging="360"/>
        <w:jc w:val="both"/>
        <w:rPr>
          <w:rFonts w:ascii="Segoe UI" w:hAnsi="Segoe UI" w:cs="Segoe UI"/>
          <w:sz w:val="22"/>
          <w:szCs w:val="22"/>
        </w:rPr>
      </w:pPr>
      <w:r w:rsidRPr="00CC0F2C">
        <w:rPr>
          <w:rFonts w:ascii="Segoe UI" w:hAnsi="Segoe UI" w:cs="Segoe UI"/>
          <w:sz w:val="22"/>
          <w:szCs w:val="22"/>
        </w:rPr>
        <w:t>nedodržení smluvních ujednání o záruce za jakost nebo o právech z vadného plnění,</w:t>
      </w:r>
    </w:p>
    <w:p w14:paraId="61C412A5" w14:textId="3B171A34" w:rsidR="00A4163E" w:rsidRPr="00CC0F2C" w:rsidRDefault="00A4163E" w:rsidP="00780D8D">
      <w:pPr>
        <w:pStyle w:val="Import5"/>
        <w:numPr>
          <w:ilvl w:val="0"/>
          <w:numId w:val="15"/>
        </w:numPr>
        <w:tabs>
          <w:tab w:val="clear" w:pos="720"/>
          <w:tab w:val="clear" w:pos="1584"/>
          <w:tab w:val="clear" w:pos="2448"/>
          <w:tab w:val="num" w:pos="1985"/>
        </w:tabs>
        <w:ind w:left="1080" w:hanging="371"/>
        <w:jc w:val="both"/>
        <w:rPr>
          <w:rFonts w:ascii="Segoe UI" w:hAnsi="Segoe UI" w:cs="Segoe UI"/>
          <w:sz w:val="22"/>
          <w:szCs w:val="22"/>
        </w:rPr>
      </w:pPr>
      <w:r w:rsidRPr="00CC0F2C">
        <w:rPr>
          <w:rFonts w:ascii="Segoe UI" w:hAnsi="Segoe UI" w:cs="Segoe UI"/>
          <w:sz w:val="22"/>
          <w:szCs w:val="22"/>
        </w:rPr>
        <w:t xml:space="preserve">neuhrazení ceny za poskytnutí </w:t>
      </w:r>
      <w:r w:rsidR="0005791F" w:rsidRPr="00CC0F2C">
        <w:rPr>
          <w:rFonts w:ascii="Segoe UI" w:hAnsi="Segoe UI" w:cs="Segoe UI"/>
          <w:sz w:val="22"/>
          <w:szCs w:val="22"/>
        </w:rPr>
        <w:t>plnění</w:t>
      </w:r>
      <w:r w:rsidRPr="00CC0F2C">
        <w:rPr>
          <w:rFonts w:ascii="Segoe UI" w:hAnsi="Segoe UI" w:cs="Segoe UI"/>
          <w:sz w:val="22"/>
          <w:szCs w:val="22"/>
        </w:rPr>
        <w:t xml:space="preserve"> objednatelem po druhé výzvě poskytovatele k uhrazení dlužné částky, přičemž druhá výzva nesmí následovat dříve než 30 dnů po doručení první výzvy.</w:t>
      </w:r>
    </w:p>
    <w:p w14:paraId="3A0C220D" w14:textId="77777777" w:rsidR="00A4163E" w:rsidRPr="00CC0F2C" w:rsidRDefault="00A4163E" w:rsidP="007B6CAB">
      <w:pPr>
        <w:numPr>
          <w:ilvl w:val="0"/>
          <w:numId w:val="14"/>
        </w:numPr>
        <w:spacing w:before="120" w:after="0" w:line="240" w:lineRule="auto"/>
        <w:jc w:val="both"/>
        <w:rPr>
          <w:rFonts w:ascii="Segoe UI" w:hAnsi="Segoe UI" w:cs="Segoe UI"/>
        </w:rPr>
      </w:pPr>
      <w:r w:rsidRPr="00CC0F2C">
        <w:rPr>
          <w:rFonts w:ascii="Segoe UI" w:hAnsi="Segoe UI" w:cs="Segoe UI"/>
        </w:rPr>
        <w:t>Objednatel je dále oprávněn od této smlouvy odstoupit v těchto případech:</w:t>
      </w:r>
    </w:p>
    <w:p w14:paraId="4FCD56D9" w14:textId="77777777" w:rsidR="007F5556" w:rsidRDefault="00A4163E" w:rsidP="007F5556">
      <w:pPr>
        <w:numPr>
          <w:ilvl w:val="1"/>
          <w:numId w:val="14"/>
        </w:numPr>
        <w:tabs>
          <w:tab w:val="num" w:pos="720"/>
        </w:tabs>
        <w:spacing w:before="120" w:after="120" w:line="240" w:lineRule="auto"/>
        <w:ind w:left="714" w:hanging="357"/>
        <w:jc w:val="both"/>
        <w:rPr>
          <w:rFonts w:ascii="Segoe UI" w:hAnsi="Segoe UI" w:cs="Segoe UI"/>
          <w:color w:val="000000"/>
        </w:rPr>
      </w:pPr>
      <w:r w:rsidRPr="007F5556">
        <w:rPr>
          <w:rFonts w:ascii="Segoe UI" w:hAnsi="Segoe UI" w:cs="Segoe UI"/>
          <w:color w:val="000000"/>
        </w:rPr>
        <w:t xml:space="preserve">bylo-li příslušným soudem rozhodnuto o tom, že poskytovatel je v úpadku ve smyslu zákona č. 182/2006 Sb., o úpadku a způsobech jeho řešení (insolvenční zákon), </w:t>
      </w:r>
      <w:r w:rsidRPr="007F5556">
        <w:rPr>
          <w:rFonts w:ascii="Segoe UI" w:hAnsi="Segoe UI" w:cs="Segoe UI"/>
          <w:color w:val="000000"/>
        </w:rPr>
        <w:br/>
        <w:t>ve znění pozdějších předpisů (a to bez ohledu na právní moc tohoto rozhodnutí);</w:t>
      </w:r>
    </w:p>
    <w:p w14:paraId="093A2AAD" w14:textId="5C58A561" w:rsidR="00A4163E" w:rsidRPr="007F5556" w:rsidRDefault="00A4163E" w:rsidP="007F5556">
      <w:pPr>
        <w:numPr>
          <w:ilvl w:val="1"/>
          <w:numId w:val="14"/>
        </w:numPr>
        <w:tabs>
          <w:tab w:val="num" w:pos="720"/>
        </w:tabs>
        <w:spacing w:before="120" w:after="120" w:line="240" w:lineRule="auto"/>
        <w:ind w:left="714" w:hanging="357"/>
        <w:jc w:val="both"/>
        <w:rPr>
          <w:rFonts w:ascii="Segoe UI" w:hAnsi="Segoe UI" w:cs="Segoe UI"/>
          <w:color w:val="000000"/>
        </w:rPr>
      </w:pPr>
      <w:r w:rsidRPr="007F5556">
        <w:rPr>
          <w:rFonts w:ascii="Segoe UI" w:hAnsi="Segoe UI" w:cs="Segoe UI"/>
          <w:color w:val="000000"/>
        </w:rPr>
        <w:t>podá-li poskytovatel sám na sebe insolvenční návrh.</w:t>
      </w:r>
    </w:p>
    <w:p w14:paraId="1783EC37" w14:textId="4E52E5A0" w:rsidR="00A4163E" w:rsidRPr="00CC0F2C" w:rsidRDefault="00A4163E" w:rsidP="007B6CAB">
      <w:pPr>
        <w:numPr>
          <w:ilvl w:val="0"/>
          <w:numId w:val="14"/>
        </w:numPr>
        <w:spacing w:before="120" w:after="120" w:line="240" w:lineRule="auto"/>
        <w:jc w:val="both"/>
        <w:rPr>
          <w:rFonts w:ascii="Segoe UI" w:hAnsi="Segoe UI" w:cs="Segoe UI"/>
          <w:color w:val="000000"/>
        </w:rPr>
      </w:pPr>
      <w:r w:rsidRPr="00CC0F2C">
        <w:rPr>
          <w:rFonts w:ascii="Segoe UI" w:hAnsi="Segoe UI" w:cs="Segoe UI"/>
          <w:color w:val="000000"/>
        </w:rPr>
        <w:t>V případě ukončení smlouvy z jakéhokoli důvodu se poskytovatel zavazuje předat objednateli kompletní export (</w:t>
      </w:r>
      <w:proofErr w:type="spellStart"/>
      <w:r w:rsidRPr="00CC0F2C">
        <w:rPr>
          <w:rFonts w:ascii="Segoe UI" w:hAnsi="Segoe UI" w:cs="Segoe UI"/>
          <w:color w:val="000000"/>
        </w:rPr>
        <w:t>dump</w:t>
      </w:r>
      <w:proofErr w:type="spellEnd"/>
      <w:r w:rsidRPr="00CC0F2C">
        <w:rPr>
          <w:rFonts w:ascii="Segoe UI" w:hAnsi="Segoe UI" w:cs="Segoe UI"/>
          <w:color w:val="000000"/>
        </w:rPr>
        <w:t>) databáze, která bude evidována v systému, vytvořený standardními mechanismy výrobce databáze v podobě zpracovatelné třetími osobami (</w:t>
      </w:r>
      <w:r w:rsidR="009B1A92" w:rsidRPr="00CC0F2C">
        <w:rPr>
          <w:rFonts w:ascii="Segoe UI" w:hAnsi="Segoe UI" w:cs="Segoe UI"/>
          <w:color w:val="000000"/>
        </w:rPr>
        <w:t xml:space="preserve">XML, </w:t>
      </w:r>
      <w:r w:rsidRPr="00CC0F2C">
        <w:rPr>
          <w:rFonts w:ascii="Segoe UI" w:hAnsi="Segoe UI" w:cs="Segoe UI"/>
          <w:color w:val="000000"/>
        </w:rPr>
        <w:t>CSV, XLS…), a to nejpozději do třiceti dnů od ukončení této smlouvy. V případě prodlení poskytovatele s plněním povinnosti podle předchozí věty, vzniká objednateli právo na smluvní pokutu ve výši 2.000 Kč za každý i započatý den prodlení poskytovatele s plněním této povinnosti. Tímto není dotčeno právo objednatele na náhradu škody.</w:t>
      </w:r>
      <w:r w:rsidR="00D74967" w:rsidRPr="00CC0F2C">
        <w:rPr>
          <w:rFonts w:ascii="Segoe UI" w:hAnsi="Segoe UI" w:cs="Segoe UI"/>
          <w:color w:val="000000"/>
        </w:rPr>
        <w:t xml:space="preserve"> </w:t>
      </w:r>
    </w:p>
    <w:p w14:paraId="3B09CAC1" w14:textId="64BFD64E" w:rsidR="00A4163E" w:rsidRPr="00CC0F2C" w:rsidRDefault="00A4163E" w:rsidP="00A4163E">
      <w:pPr>
        <w:pStyle w:val="lnek1"/>
        <w:rPr>
          <w:rFonts w:ascii="Segoe UI" w:hAnsi="Segoe UI" w:cs="Segoe UI"/>
          <w:sz w:val="22"/>
          <w:szCs w:val="22"/>
        </w:rPr>
      </w:pPr>
      <w:r w:rsidRPr="00CC0F2C">
        <w:rPr>
          <w:rFonts w:ascii="Segoe UI" w:hAnsi="Segoe UI" w:cs="Segoe UI"/>
          <w:sz w:val="22"/>
          <w:szCs w:val="22"/>
        </w:rPr>
        <w:t>XV</w:t>
      </w:r>
      <w:r w:rsidR="00603BC5" w:rsidRPr="00CC0F2C">
        <w:rPr>
          <w:rFonts w:ascii="Segoe UI" w:hAnsi="Segoe UI" w:cs="Segoe UI"/>
          <w:sz w:val="22"/>
          <w:szCs w:val="22"/>
        </w:rPr>
        <w:t>III</w:t>
      </w:r>
      <w:r w:rsidRPr="00CC0F2C">
        <w:rPr>
          <w:rFonts w:ascii="Segoe UI" w:hAnsi="Segoe UI" w:cs="Segoe UI"/>
          <w:sz w:val="22"/>
          <w:szCs w:val="22"/>
        </w:rPr>
        <w:t>.</w:t>
      </w:r>
    </w:p>
    <w:p w14:paraId="01B4209D" w14:textId="77777777" w:rsidR="00A4163E" w:rsidRPr="00CC0F2C" w:rsidRDefault="00A4163E" w:rsidP="00A4163E">
      <w:pPr>
        <w:pStyle w:val="lnek2"/>
        <w:rPr>
          <w:rFonts w:ascii="Segoe UI" w:hAnsi="Segoe UI" w:cs="Segoe UI"/>
          <w:sz w:val="22"/>
        </w:rPr>
      </w:pPr>
      <w:r w:rsidRPr="00CC0F2C">
        <w:rPr>
          <w:rFonts w:ascii="Segoe UI" w:hAnsi="Segoe UI" w:cs="Segoe UI"/>
          <w:sz w:val="22"/>
        </w:rPr>
        <w:t>Závěrečná ustanovení</w:t>
      </w:r>
    </w:p>
    <w:p w14:paraId="7653D9FC" w14:textId="57F688A6" w:rsidR="00FF6182" w:rsidRPr="00CC0F2C" w:rsidRDefault="00FF6182" w:rsidP="004B1AE2">
      <w:pPr>
        <w:numPr>
          <w:ilvl w:val="0"/>
          <w:numId w:val="16"/>
        </w:numPr>
        <w:pBdr>
          <w:top w:val="nil"/>
          <w:left w:val="nil"/>
          <w:bottom w:val="nil"/>
          <w:right w:val="nil"/>
          <w:between w:val="nil"/>
        </w:pBdr>
        <w:spacing w:before="240" w:after="240"/>
        <w:ind w:left="284" w:hanging="284"/>
        <w:jc w:val="both"/>
        <w:rPr>
          <w:rFonts w:ascii="Segoe UI" w:hAnsi="Segoe UI" w:cs="Segoe UI"/>
        </w:rPr>
      </w:pPr>
      <w:r w:rsidRPr="00CC0F2C">
        <w:rPr>
          <w:rFonts w:ascii="Segoe UI" w:hAnsi="Segoe UI" w:cs="Segoe UI"/>
        </w:rPr>
        <w:t xml:space="preserve">Smluvní strany se budou bez zbytečného prodlení vzájemně informovat o všech změnách v adresách, telefonních číslech, číslech </w:t>
      </w:r>
      <w:r w:rsidR="00A33DE2" w:rsidRPr="00CC0F2C">
        <w:rPr>
          <w:rFonts w:ascii="Segoe UI" w:hAnsi="Segoe UI" w:cs="Segoe UI"/>
        </w:rPr>
        <w:t>faxů</w:t>
      </w:r>
      <w:r w:rsidRPr="00CC0F2C">
        <w:rPr>
          <w:rFonts w:ascii="Segoe UI" w:hAnsi="Segoe UI" w:cs="Segoe UI"/>
        </w:rPr>
        <w:t xml:space="preserve"> </w:t>
      </w:r>
      <w:r w:rsidR="00A33DE2" w:rsidRPr="00CC0F2C">
        <w:rPr>
          <w:rFonts w:ascii="Segoe UI" w:hAnsi="Segoe UI" w:cs="Segoe UI"/>
        </w:rPr>
        <w:t>apod.</w:t>
      </w:r>
      <w:r w:rsidRPr="00CC0F2C">
        <w:rPr>
          <w:rFonts w:ascii="Segoe UI" w:hAnsi="Segoe UI" w:cs="Segoe UI"/>
        </w:rPr>
        <w:t>, uvedených v této smlouvě. Komunikace smluvních stran bude probíhat písemně. Za písemnou formu se považuje i prostá elektronická pošta (e-mail).</w:t>
      </w:r>
    </w:p>
    <w:p w14:paraId="09DE862C" w14:textId="77777777" w:rsidR="00FF6182" w:rsidRPr="00CC0F2C" w:rsidRDefault="00FF6182" w:rsidP="004B1AE2">
      <w:pPr>
        <w:numPr>
          <w:ilvl w:val="0"/>
          <w:numId w:val="16"/>
        </w:numPr>
        <w:pBdr>
          <w:top w:val="nil"/>
          <w:left w:val="nil"/>
          <w:bottom w:val="nil"/>
          <w:right w:val="nil"/>
          <w:between w:val="nil"/>
        </w:pBdr>
        <w:spacing w:before="240" w:after="240"/>
        <w:ind w:left="284" w:hanging="284"/>
        <w:jc w:val="both"/>
        <w:rPr>
          <w:rFonts w:ascii="Segoe UI" w:hAnsi="Segoe UI" w:cs="Segoe UI"/>
        </w:rPr>
      </w:pPr>
      <w:r w:rsidRPr="00CC0F2C">
        <w:rPr>
          <w:rFonts w:ascii="Segoe UI" w:hAnsi="Segoe UI" w:cs="Segoe UI"/>
        </w:rP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jinak.</w:t>
      </w:r>
    </w:p>
    <w:p w14:paraId="38CE0680" w14:textId="77777777" w:rsidR="00FF6182" w:rsidRPr="00CC0F2C" w:rsidRDefault="00FF6182" w:rsidP="004B1AE2">
      <w:pPr>
        <w:numPr>
          <w:ilvl w:val="0"/>
          <w:numId w:val="16"/>
        </w:numPr>
        <w:pBdr>
          <w:top w:val="nil"/>
          <w:left w:val="nil"/>
          <w:bottom w:val="nil"/>
          <w:right w:val="nil"/>
          <w:between w:val="nil"/>
        </w:pBdr>
        <w:spacing w:before="240" w:after="240"/>
        <w:ind w:left="284" w:hanging="284"/>
        <w:jc w:val="both"/>
        <w:rPr>
          <w:rFonts w:ascii="Segoe UI" w:hAnsi="Segoe UI" w:cs="Segoe UI"/>
        </w:rPr>
      </w:pPr>
      <w:r w:rsidRPr="00CC0F2C">
        <w:rPr>
          <w:rFonts w:ascii="Segoe UI" w:hAnsi="Segoe UI" w:cs="Segoe UI"/>
        </w:rPr>
        <w:lastRenderedPageBreak/>
        <w:t>Doplnit a měnit smlouvu mohou smluvní strany pouze formou písemných dodatků, které budou vzestupně číslovány, výslovně prohlášeny za dodatek této smlouvy a podepsány oprávněnými zástupci smluvních stran.</w:t>
      </w:r>
    </w:p>
    <w:p w14:paraId="52DC1F09" w14:textId="77777777" w:rsidR="00FF6182" w:rsidRPr="00CC0F2C" w:rsidRDefault="00FF6182" w:rsidP="004B1AE2">
      <w:pPr>
        <w:numPr>
          <w:ilvl w:val="0"/>
          <w:numId w:val="16"/>
        </w:numPr>
        <w:pBdr>
          <w:top w:val="nil"/>
          <w:left w:val="nil"/>
          <w:bottom w:val="nil"/>
          <w:right w:val="nil"/>
          <w:between w:val="nil"/>
        </w:pBdr>
        <w:spacing w:before="240" w:after="240"/>
        <w:ind w:left="284" w:hanging="284"/>
        <w:jc w:val="both"/>
        <w:rPr>
          <w:rFonts w:ascii="Segoe UI" w:hAnsi="Segoe UI" w:cs="Segoe UI"/>
        </w:rPr>
      </w:pPr>
      <w:r w:rsidRPr="00CC0F2C">
        <w:rPr>
          <w:rFonts w:ascii="Segoe UI" w:hAnsi="Segoe UI" w:cs="Segoe UI"/>
        </w:rPr>
        <w:t>Objednatel je povinen ve smyslu zákona o registru smluv a zákona o zadávání veřejných zakázkách uveřejnit text uzavřené smlouvy s poskytovatelem, včetně jejích příloh případných změn a dodatků a dále skutečně uhrazenou cenu, a to zákonem předpokládaným způsobem. Objednatel s uveřejněním souhlasí v plném rozsahu. Souhlas poskytovatele se vztahuje také na uveřejnění předmětných dokumentů a informací objednatelem podle zákona č. 106/1999 Sb., o svobodném přístupu k informacím, ve znění pozdějších předpisů.</w:t>
      </w:r>
    </w:p>
    <w:p w14:paraId="619F817F" w14:textId="4B2B9EF6" w:rsidR="00FF6182" w:rsidRPr="00CC0F2C" w:rsidRDefault="00FF6182" w:rsidP="004B1AE2">
      <w:pPr>
        <w:numPr>
          <w:ilvl w:val="0"/>
          <w:numId w:val="16"/>
        </w:numPr>
        <w:pBdr>
          <w:top w:val="nil"/>
          <w:left w:val="nil"/>
          <w:bottom w:val="nil"/>
          <w:right w:val="nil"/>
          <w:between w:val="nil"/>
        </w:pBdr>
        <w:spacing w:before="240" w:after="240"/>
        <w:ind w:left="284" w:hanging="284"/>
        <w:jc w:val="both"/>
        <w:rPr>
          <w:rFonts w:ascii="Segoe UI" w:hAnsi="Segoe UI" w:cs="Segoe UI"/>
        </w:rPr>
      </w:pPr>
      <w:r w:rsidRPr="00CC0F2C">
        <w:rPr>
          <w:rFonts w:ascii="Segoe UI" w:hAnsi="Segoe UI" w:cs="Segoe UI"/>
        </w:rPr>
        <w:t>Poskytovatel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Poskytovatel je povinen ar</w:t>
      </w:r>
      <w:r w:rsidR="000F31A7" w:rsidRPr="00CC0F2C">
        <w:rPr>
          <w:rFonts w:ascii="Segoe UI" w:hAnsi="Segoe UI" w:cs="Segoe UI"/>
        </w:rPr>
        <w:t>chivovat originální vyhotovení s</w:t>
      </w:r>
      <w:r w:rsidRPr="00CC0F2C">
        <w:rPr>
          <w:rFonts w:ascii="Segoe UI" w:hAnsi="Segoe UI" w:cs="Segoe UI"/>
        </w:rPr>
        <w:t xml:space="preserve">mlouvy včetně jejích dodatků, originály účetních dokladů a dalších dokladů vztahujících se k realizaci předmětu této </w:t>
      </w:r>
      <w:r w:rsidR="000F31A7" w:rsidRPr="00CC0F2C">
        <w:rPr>
          <w:rFonts w:ascii="Segoe UI" w:hAnsi="Segoe UI" w:cs="Segoe UI"/>
        </w:rPr>
        <w:t>s</w:t>
      </w:r>
      <w:r w:rsidRPr="00CC0F2C">
        <w:rPr>
          <w:rFonts w:ascii="Segoe UI" w:hAnsi="Segoe UI" w:cs="Segoe UI"/>
        </w:rPr>
        <w:t xml:space="preserve">mlouvy po dobu 10 let od zániku této </w:t>
      </w:r>
      <w:r w:rsidR="000F31A7" w:rsidRPr="00CC0F2C">
        <w:rPr>
          <w:rFonts w:ascii="Segoe UI" w:hAnsi="Segoe UI" w:cs="Segoe UI"/>
        </w:rPr>
        <w:t>s</w:t>
      </w:r>
      <w:r w:rsidRPr="00CC0F2C">
        <w:rPr>
          <w:rFonts w:ascii="Segoe UI" w:hAnsi="Segoe UI" w:cs="Segoe UI"/>
        </w:rPr>
        <w:t>mlouvy. Po tuto dobu je poskytovatel povinen umožnit osobám oprávněným k výkonu kontroly projektů provést kontrolu dokladů souvisejících s plněním této smlouvy.</w:t>
      </w:r>
    </w:p>
    <w:p w14:paraId="3F37CE30" w14:textId="2DA9E1FD" w:rsidR="00FF6182" w:rsidRPr="00CC0F2C" w:rsidRDefault="00FC2A73" w:rsidP="004B1AE2">
      <w:pPr>
        <w:numPr>
          <w:ilvl w:val="0"/>
          <w:numId w:val="16"/>
        </w:numPr>
        <w:pBdr>
          <w:top w:val="nil"/>
          <w:left w:val="nil"/>
          <w:bottom w:val="nil"/>
          <w:right w:val="nil"/>
          <w:between w:val="nil"/>
        </w:pBdr>
        <w:spacing w:before="240" w:after="240"/>
        <w:ind w:left="284" w:hanging="284"/>
        <w:jc w:val="both"/>
        <w:rPr>
          <w:rFonts w:ascii="Segoe UI" w:hAnsi="Segoe UI" w:cs="Segoe UI"/>
          <w:bCs/>
        </w:rPr>
      </w:pPr>
      <w:r w:rsidRPr="00CC0F2C">
        <w:rPr>
          <w:rFonts w:ascii="Segoe UI" w:hAnsi="Segoe UI" w:cs="Segoe UI"/>
          <w:bCs/>
        </w:rPr>
        <w:t>V případě, že smlouva bude podepsána stranami v listinné podobě, bude vyhotovena a podepsána ve třech (3) vyhotoveních v českém jazyce s platností originálu. Objednatel obdrží dvě (2) vyhotovení a poskytovatel obdrží jedno (1) vyhotovení. Pokud bude smlouva uzavřena v elektronické podobě, bude vyhotovena v jednom stejnopise v elektronické podobě.</w:t>
      </w:r>
    </w:p>
    <w:p w14:paraId="5AEDD43D" w14:textId="77777777" w:rsidR="00FF6182" w:rsidRPr="00CC0F2C" w:rsidRDefault="00FF6182" w:rsidP="004B1AE2">
      <w:pPr>
        <w:numPr>
          <w:ilvl w:val="0"/>
          <w:numId w:val="16"/>
        </w:numPr>
        <w:pBdr>
          <w:top w:val="nil"/>
          <w:left w:val="nil"/>
          <w:bottom w:val="nil"/>
          <w:right w:val="nil"/>
          <w:between w:val="nil"/>
        </w:pBdr>
        <w:spacing w:before="240" w:after="240"/>
        <w:ind w:left="284" w:hanging="284"/>
        <w:jc w:val="both"/>
        <w:rPr>
          <w:rFonts w:ascii="Segoe UI" w:hAnsi="Segoe UI" w:cs="Segoe UI"/>
        </w:rPr>
      </w:pPr>
      <w:r w:rsidRPr="00CC0F2C">
        <w:rPr>
          <w:rFonts w:ascii="Segoe UI" w:hAnsi="Segoe UI" w:cs="Segoe UI"/>
        </w:rPr>
        <w:t xml:space="preserve">Vztahy smluvních stran výslovně touto smlouvou neupravené se řídí obecně závaznými právními předpisy, zejména ustanoveními občanského zákoníku. </w:t>
      </w:r>
    </w:p>
    <w:p w14:paraId="70F408F7" w14:textId="77777777" w:rsidR="00FF6182" w:rsidRPr="00CC0F2C" w:rsidRDefault="00FF6182" w:rsidP="004B1AE2">
      <w:pPr>
        <w:numPr>
          <w:ilvl w:val="0"/>
          <w:numId w:val="16"/>
        </w:numPr>
        <w:pBdr>
          <w:top w:val="nil"/>
          <w:left w:val="nil"/>
          <w:bottom w:val="nil"/>
          <w:right w:val="nil"/>
          <w:between w:val="nil"/>
        </w:pBdr>
        <w:spacing w:before="240" w:after="240"/>
        <w:ind w:left="284" w:hanging="284"/>
        <w:jc w:val="both"/>
        <w:rPr>
          <w:rFonts w:ascii="Segoe UI" w:hAnsi="Segoe UI" w:cs="Segoe UI"/>
        </w:rPr>
      </w:pPr>
      <w:r w:rsidRPr="00CC0F2C">
        <w:rPr>
          <w:rFonts w:ascii="Segoe UI" w:hAnsi="Segoe UI" w:cs="Segoe UI"/>
        </w:rPr>
        <w:t>Smluvní strany prohlašují, že si smlouvu přečetly, že tato byla sepsána na základě jejich pravé a svobodné vůle, nikoli v tísni a za nápadně nevýhodných podmínek, a na důkaz toho připojují své podpisy.</w:t>
      </w:r>
    </w:p>
    <w:p w14:paraId="5D08DFA5" w14:textId="52EC0622" w:rsidR="00F479CA" w:rsidRDefault="00F479CA" w:rsidP="004B1AE2">
      <w:pPr>
        <w:numPr>
          <w:ilvl w:val="0"/>
          <w:numId w:val="16"/>
        </w:numPr>
        <w:pBdr>
          <w:top w:val="nil"/>
          <w:left w:val="nil"/>
          <w:bottom w:val="nil"/>
          <w:right w:val="nil"/>
          <w:between w:val="nil"/>
        </w:pBdr>
        <w:spacing w:before="240" w:after="240"/>
        <w:ind w:left="284" w:hanging="284"/>
        <w:jc w:val="both"/>
        <w:rPr>
          <w:rFonts w:ascii="Segoe UI" w:hAnsi="Segoe UI" w:cs="Segoe UI"/>
        </w:rPr>
      </w:pPr>
      <w:r w:rsidRPr="00CC0F2C">
        <w:rPr>
          <w:rFonts w:ascii="Segoe UI" w:hAnsi="Segoe UI" w:cs="Segoe UI"/>
        </w:rPr>
        <w:t>Práva a závazky z této smlouvy přecházejí na právní nástupce smluvních stran.</w:t>
      </w:r>
    </w:p>
    <w:p w14:paraId="43B415C7" w14:textId="6EB43B72" w:rsidR="00CC0F2C" w:rsidRDefault="00CC0F2C" w:rsidP="00CC0F2C">
      <w:pPr>
        <w:pBdr>
          <w:top w:val="nil"/>
          <w:left w:val="nil"/>
          <w:bottom w:val="nil"/>
          <w:right w:val="nil"/>
          <w:between w:val="nil"/>
        </w:pBdr>
        <w:spacing w:before="240" w:after="240"/>
        <w:jc w:val="both"/>
        <w:rPr>
          <w:rFonts w:ascii="Segoe UI" w:hAnsi="Segoe UI" w:cs="Segoe UI"/>
        </w:rPr>
      </w:pPr>
    </w:p>
    <w:p w14:paraId="1359818C" w14:textId="6BCB9885" w:rsidR="00CC0F2C" w:rsidRDefault="00CC0F2C" w:rsidP="00CC0F2C">
      <w:pPr>
        <w:pBdr>
          <w:top w:val="nil"/>
          <w:left w:val="nil"/>
          <w:bottom w:val="nil"/>
          <w:right w:val="nil"/>
          <w:between w:val="nil"/>
        </w:pBdr>
        <w:spacing w:before="240" w:after="240"/>
        <w:jc w:val="both"/>
        <w:rPr>
          <w:rFonts w:ascii="Segoe UI" w:hAnsi="Segoe UI" w:cs="Segoe UI"/>
        </w:rPr>
      </w:pPr>
    </w:p>
    <w:p w14:paraId="7CA71D26" w14:textId="32163E4E" w:rsidR="00CC0F2C" w:rsidRDefault="00CC0F2C" w:rsidP="00CC0F2C">
      <w:pPr>
        <w:pBdr>
          <w:top w:val="nil"/>
          <w:left w:val="nil"/>
          <w:bottom w:val="nil"/>
          <w:right w:val="nil"/>
          <w:between w:val="nil"/>
        </w:pBdr>
        <w:spacing w:before="240" w:after="240"/>
        <w:jc w:val="both"/>
        <w:rPr>
          <w:rFonts w:ascii="Segoe UI" w:hAnsi="Segoe UI" w:cs="Segoe UI"/>
        </w:rPr>
      </w:pPr>
    </w:p>
    <w:p w14:paraId="68C02573" w14:textId="77777777" w:rsidR="00CC0F2C" w:rsidRPr="00CC0F2C" w:rsidRDefault="00CC0F2C" w:rsidP="00CC0F2C">
      <w:pPr>
        <w:pBdr>
          <w:top w:val="nil"/>
          <w:left w:val="nil"/>
          <w:bottom w:val="nil"/>
          <w:right w:val="nil"/>
          <w:between w:val="nil"/>
        </w:pBdr>
        <w:spacing w:before="240" w:after="240"/>
        <w:jc w:val="both"/>
        <w:rPr>
          <w:rFonts w:ascii="Segoe UI" w:hAnsi="Segoe UI" w:cs="Segoe UI"/>
        </w:rPr>
      </w:pPr>
    </w:p>
    <w:p w14:paraId="053D4855" w14:textId="27E51A0E" w:rsidR="00FF6182" w:rsidRDefault="00FF6182" w:rsidP="004B1AE2">
      <w:pPr>
        <w:numPr>
          <w:ilvl w:val="0"/>
          <w:numId w:val="16"/>
        </w:numPr>
        <w:pBdr>
          <w:top w:val="nil"/>
          <w:left w:val="nil"/>
          <w:bottom w:val="nil"/>
          <w:right w:val="nil"/>
          <w:between w:val="nil"/>
        </w:pBdr>
        <w:spacing w:after="0"/>
        <w:ind w:left="284" w:hanging="426"/>
        <w:jc w:val="both"/>
        <w:rPr>
          <w:rFonts w:ascii="Segoe UI" w:hAnsi="Segoe UI" w:cs="Segoe UI"/>
        </w:rPr>
      </w:pPr>
      <w:r w:rsidRPr="00CC0F2C">
        <w:rPr>
          <w:rFonts w:ascii="Segoe UI" w:hAnsi="Segoe UI" w:cs="Segoe UI"/>
        </w:rPr>
        <w:lastRenderedPageBreak/>
        <w:t xml:space="preserve">Všechny postupně číslované přílohy </w:t>
      </w:r>
      <w:r w:rsidR="00F479CA" w:rsidRPr="00CC0F2C">
        <w:rPr>
          <w:rFonts w:ascii="Segoe UI" w:hAnsi="Segoe UI" w:cs="Segoe UI"/>
        </w:rPr>
        <w:t>s</w:t>
      </w:r>
      <w:r w:rsidRPr="00CC0F2C">
        <w:rPr>
          <w:rFonts w:ascii="Segoe UI" w:hAnsi="Segoe UI" w:cs="Segoe UI"/>
        </w:rPr>
        <w:t xml:space="preserve">mlouvy jsou její nedílnou součástí. Seznam příloh </w:t>
      </w:r>
      <w:r w:rsidR="004F6CB9" w:rsidRPr="00CC0F2C">
        <w:rPr>
          <w:rFonts w:ascii="Segoe UI" w:hAnsi="Segoe UI" w:cs="Segoe UI"/>
        </w:rPr>
        <w:t>s</w:t>
      </w:r>
      <w:r w:rsidRPr="00CC0F2C">
        <w:rPr>
          <w:rFonts w:ascii="Segoe UI" w:hAnsi="Segoe UI" w:cs="Segoe UI"/>
        </w:rPr>
        <w:t>mlouvy:</w:t>
      </w:r>
    </w:p>
    <w:p w14:paraId="1B254515" w14:textId="77777777" w:rsidR="00A33DE2" w:rsidRPr="00CC0F2C" w:rsidRDefault="00A33DE2" w:rsidP="00A33DE2">
      <w:pPr>
        <w:pBdr>
          <w:top w:val="nil"/>
          <w:left w:val="nil"/>
          <w:bottom w:val="nil"/>
          <w:right w:val="nil"/>
          <w:between w:val="nil"/>
        </w:pBdr>
        <w:spacing w:after="0"/>
        <w:ind w:left="284"/>
        <w:jc w:val="both"/>
        <w:rPr>
          <w:rFonts w:ascii="Segoe UI" w:hAnsi="Segoe UI" w:cs="Segoe UI"/>
        </w:rPr>
      </w:pPr>
    </w:p>
    <w:p w14:paraId="1B0C97E8" w14:textId="5244A47A" w:rsidR="00FF6182" w:rsidRPr="00CC0F2C" w:rsidRDefault="00FF6182" w:rsidP="00A33DE2">
      <w:pPr>
        <w:spacing w:after="0"/>
        <w:ind w:left="852" w:hanging="284"/>
        <w:rPr>
          <w:rFonts w:ascii="Segoe UI" w:hAnsi="Segoe UI" w:cs="Segoe UI"/>
        </w:rPr>
      </w:pPr>
      <w:r w:rsidRPr="00CC0F2C">
        <w:rPr>
          <w:rFonts w:ascii="Segoe UI" w:hAnsi="Segoe UI" w:cs="Segoe UI"/>
        </w:rPr>
        <w:t xml:space="preserve">Příloha č. 1 – </w:t>
      </w:r>
      <w:r w:rsidR="00FC2A73" w:rsidRPr="00CC0F2C">
        <w:rPr>
          <w:rFonts w:ascii="Segoe UI" w:hAnsi="Segoe UI" w:cs="Segoe UI"/>
        </w:rPr>
        <w:t>Technická specifikace</w:t>
      </w:r>
      <w:r w:rsidRPr="00CC0F2C">
        <w:rPr>
          <w:rFonts w:ascii="Segoe UI" w:hAnsi="Segoe UI" w:cs="Segoe UI"/>
        </w:rPr>
        <w:t xml:space="preserve"> </w:t>
      </w:r>
    </w:p>
    <w:p w14:paraId="4D2C6D82" w14:textId="27150D41" w:rsidR="00FF6182" w:rsidRPr="00CC0F2C" w:rsidRDefault="00FF6182" w:rsidP="00A33DE2">
      <w:pPr>
        <w:spacing w:after="0"/>
        <w:ind w:left="852" w:hanging="284"/>
        <w:rPr>
          <w:rFonts w:ascii="Segoe UI" w:hAnsi="Segoe UI" w:cs="Segoe UI"/>
        </w:rPr>
      </w:pPr>
      <w:r w:rsidRPr="00CC0F2C">
        <w:rPr>
          <w:rFonts w:ascii="Segoe UI" w:hAnsi="Segoe UI" w:cs="Segoe UI"/>
        </w:rPr>
        <w:t xml:space="preserve">Příloha č. 2 – </w:t>
      </w:r>
      <w:r w:rsidR="00064333" w:rsidRPr="00CC0F2C">
        <w:rPr>
          <w:rFonts w:ascii="Segoe UI" w:hAnsi="Segoe UI" w:cs="Segoe UI"/>
        </w:rPr>
        <w:t>Harmonogram prací</w:t>
      </w:r>
    </w:p>
    <w:p w14:paraId="3C71DFFB" w14:textId="0F6B8F8C" w:rsidR="00F479CA" w:rsidRPr="00CC0F2C" w:rsidRDefault="00FF6182" w:rsidP="00A33DE2">
      <w:pPr>
        <w:spacing w:after="0" w:line="240" w:lineRule="auto"/>
        <w:ind w:left="852" w:hanging="284"/>
        <w:jc w:val="both"/>
        <w:rPr>
          <w:rFonts w:ascii="Segoe UI" w:hAnsi="Segoe UI" w:cs="Segoe UI"/>
        </w:rPr>
      </w:pPr>
      <w:r w:rsidRPr="00CC0F2C">
        <w:rPr>
          <w:rFonts w:ascii="Segoe UI" w:hAnsi="Segoe UI" w:cs="Segoe UI"/>
        </w:rPr>
        <w:t xml:space="preserve">Příloha č. </w:t>
      </w:r>
      <w:r w:rsidR="00F479CA" w:rsidRPr="00CC0F2C">
        <w:rPr>
          <w:rFonts w:ascii="Segoe UI" w:hAnsi="Segoe UI" w:cs="Segoe UI"/>
        </w:rPr>
        <w:t>3</w:t>
      </w:r>
      <w:r w:rsidRPr="00CC0F2C">
        <w:rPr>
          <w:rFonts w:ascii="Segoe UI" w:hAnsi="Segoe UI" w:cs="Segoe UI"/>
        </w:rPr>
        <w:t xml:space="preserve"> – </w:t>
      </w:r>
      <w:r w:rsidR="00064333" w:rsidRPr="00CC0F2C">
        <w:rPr>
          <w:rFonts w:ascii="Segoe UI" w:hAnsi="Segoe UI" w:cs="Segoe UI"/>
        </w:rPr>
        <w:t>Položkový rozpočet</w:t>
      </w:r>
    </w:p>
    <w:p w14:paraId="77AA6C28" w14:textId="7FD800BB" w:rsidR="00A4163E" w:rsidRDefault="00A4163E" w:rsidP="00F479CA">
      <w:pPr>
        <w:spacing w:after="0" w:line="240" w:lineRule="auto"/>
        <w:jc w:val="both"/>
        <w:rPr>
          <w:rFonts w:ascii="Segoe UI" w:hAnsi="Segoe UI" w:cs="Segoe UI"/>
        </w:rPr>
      </w:pPr>
    </w:p>
    <w:p w14:paraId="1CA0F86D" w14:textId="6667360D" w:rsidR="00A33DE2" w:rsidRDefault="00A33DE2" w:rsidP="00F479CA">
      <w:pPr>
        <w:spacing w:after="0" w:line="240" w:lineRule="auto"/>
        <w:jc w:val="both"/>
        <w:rPr>
          <w:rFonts w:ascii="Segoe UI" w:hAnsi="Segoe UI" w:cs="Segoe UI"/>
        </w:rPr>
      </w:pPr>
    </w:p>
    <w:p w14:paraId="2091835D" w14:textId="09695D2E" w:rsidR="00A33DE2" w:rsidRDefault="00A33DE2" w:rsidP="00F479CA">
      <w:pPr>
        <w:spacing w:after="0" w:line="240" w:lineRule="auto"/>
        <w:jc w:val="both"/>
        <w:rPr>
          <w:rFonts w:ascii="Segoe UI" w:hAnsi="Segoe UI" w:cs="Segoe UI"/>
        </w:rPr>
      </w:pPr>
    </w:p>
    <w:p w14:paraId="2A2871BF" w14:textId="77777777" w:rsidR="00A33DE2" w:rsidRDefault="00A33DE2" w:rsidP="00F479CA">
      <w:pPr>
        <w:spacing w:after="0" w:line="240" w:lineRule="auto"/>
        <w:jc w:val="both"/>
        <w:rPr>
          <w:rFonts w:ascii="Segoe UI" w:hAnsi="Segoe UI" w:cs="Segoe UI"/>
        </w:rPr>
      </w:pPr>
    </w:p>
    <w:p w14:paraId="24D6651C" w14:textId="77777777" w:rsidR="00CC0F2C" w:rsidRPr="00CC0F2C" w:rsidRDefault="00CC0F2C" w:rsidP="00F479CA">
      <w:pPr>
        <w:spacing w:after="0" w:line="240" w:lineRule="auto"/>
        <w:jc w:val="both"/>
        <w:rPr>
          <w:rFonts w:ascii="Segoe UI" w:hAnsi="Segoe UI" w:cs="Segoe UI"/>
        </w:rPr>
      </w:pPr>
    </w:p>
    <w:tbl>
      <w:tblPr>
        <w:tblW w:w="0" w:type="auto"/>
        <w:tblInd w:w="430" w:type="dxa"/>
        <w:tblCellMar>
          <w:left w:w="70" w:type="dxa"/>
          <w:right w:w="70" w:type="dxa"/>
        </w:tblCellMar>
        <w:tblLook w:val="04A0" w:firstRow="1" w:lastRow="0" w:firstColumn="1" w:lastColumn="0" w:noHBand="0" w:noVBand="1"/>
      </w:tblPr>
      <w:tblGrid>
        <w:gridCol w:w="3394"/>
        <w:gridCol w:w="1730"/>
        <w:gridCol w:w="3518"/>
      </w:tblGrid>
      <w:tr w:rsidR="00A4163E" w:rsidRPr="00CC0F2C" w14:paraId="61651E39" w14:textId="77777777" w:rsidTr="00A4163E">
        <w:tc>
          <w:tcPr>
            <w:tcW w:w="3420" w:type="dxa"/>
            <w:hideMark/>
          </w:tcPr>
          <w:p w14:paraId="600441C6" w14:textId="3D241157" w:rsidR="00A4163E" w:rsidRPr="00CC0F2C" w:rsidRDefault="00A33DE2">
            <w:pPr>
              <w:pStyle w:val="Zhlav"/>
              <w:tabs>
                <w:tab w:val="left" w:pos="708"/>
              </w:tabs>
              <w:spacing w:before="240"/>
              <w:rPr>
                <w:rFonts w:ascii="Segoe UI" w:hAnsi="Segoe UI" w:cs="Segoe UI"/>
                <w:sz w:val="22"/>
                <w:szCs w:val="22"/>
              </w:rPr>
            </w:pPr>
            <w:r w:rsidRPr="00CC0F2C">
              <w:rPr>
                <w:rFonts w:ascii="Segoe UI" w:hAnsi="Segoe UI" w:cs="Segoe UI"/>
                <w:sz w:val="22"/>
                <w:szCs w:val="22"/>
              </w:rPr>
              <w:t xml:space="preserve">V </w:t>
            </w:r>
            <w:r>
              <w:rPr>
                <w:rFonts w:ascii="Segoe UI" w:hAnsi="Segoe UI" w:cs="Segoe UI"/>
                <w:sz w:val="22"/>
                <w:szCs w:val="22"/>
              </w:rPr>
              <w:t>Praze</w:t>
            </w:r>
            <w:r w:rsidRPr="00CC0F2C">
              <w:rPr>
                <w:rFonts w:ascii="Segoe UI" w:hAnsi="Segoe UI" w:cs="Segoe UI"/>
                <w:sz w:val="22"/>
                <w:szCs w:val="22"/>
              </w:rPr>
              <w:t xml:space="preserve"> dne</w:t>
            </w:r>
          </w:p>
        </w:tc>
        <w:tc>
          <w:tcPr>
            <w:tcW w:w="1749" w:type="dxa"/>
          </w:tcPr>
          <w:p w14:paraId="1E5C43E4" w14:textId="77777777" w:rsidR="00A4163E" w:rsidRPr="00CC0F2C" w:rsidRDefault="00A4163E">
            <w:pPr>
              <w:spacing w:after="160" w:line="256" w:lineRule="auto"/>
              <w:rPr>
                <w:rFonts w:ascii="Segoe UI" w:hAnsi="Segoe UI" w:cs="Segoe UI"/>
                <w:lang w:eastAsia="en-US"/>
              </w:rPr>
            </w:pPr>
          </w:p>
        </w:tc>
        <w:tc>
          <w:tcPr>
            <w:tcW w:w="3543" w:type="dxa"/>
            <w:hideMark/>
          </w:tcPr>
          <w:p w14:paraId="54A53813" w14:textId="6855DE7F" w:rsidR="00A4163E" w:rsidRPr="00CC0F2C" w:rsidRDefault="00A4163E">
            <w:pPr>
              <w:pStyle w:val="Zhlav"/>
              <w:tabs>
                <w:tab w:val="left" w:pos="708"/>
              </w:tabs>
              <w:spacing w:before="240"/>
              <w:rPr>
                <w:rFonts w:ascii="Segoe UI" w:hAnsi="Segoe UI" w:cs="Segoe UI"/>
                <w:sz w:val="22"/>
                <w:szCs w:val="22"/>
              </w:rPr>
            </w:pPr>
            <w:r w:rsidRPr="00CC0F2C">
              <w:rPr>
                <w:rFonts w:ascii="Segoe UI" w:hAnsi="Segoe UI" w:cs="Segoe UI"/>
                <w:sz w:val="22"/>
                <w:szCs w:val="22"/>
              </w:rPr>
              <w:t>V …………… dne</w:t>
            </w:r>
          </w:p>
        </w:tc>
      </w:tr>
      <w:tr w:rsidR="00A4163E" w:rsidRPr="00CC0F2C" w14:paraId="0D4221A1" w14:textId="77777777" w:rsidTr="00147C4D">
        <w:trPr>
          <w:cantSplit/>
          <w:trHeight w:val="1256"/>
        </w:trPr>
        <w:tc>
          <w:tcPr>
            <w:tcW w:w="3420" w:type="dxa"/>
            <w:tcBorders>
              <w:top w:val="nil"/>
              <w:left w:val="nil"/>
              <w:bottom w:val="single" w:sz="4" w:space="0" w:color="auto"/>
              <w:right w:val="nil"/>
            </w:tcBorders>
            <w:vAlign w:val="center"/>
          </w:tcPr>
          <w:p w14:paraId="7F454B11" w14:textId="77777777" w:rsidR="00A4163E" w:rsidRPr="00CC0F2C" w:rsidRDefault="00A4163E">
            <w:pPr>
              <w:spacing w:after="160" w:line="256" w:lineRule="auto"/>
              <w:rPr>
                <w:rFonts w:ascii="Segoe UI" w:hAnsi="Segoe UI" w:cs="Segoe UI"/>
                <w:lang w:eastAsia="en-US"/>
              </w:rPr>
            </w:pPr>
          </w:p>
        </w:tc>
        <w:tc>
          <w:tcPr>
            <w:tcW w:w="1749" w:type="dxa"/>
            <w:vAlign w:val="center"/>
          </w:tcPr>
          <w:p w14:paraId="205DCDA1" w14:textId="77777777" w:rsidR="00A4163E" w:rsidRPr="00CC0F2C" w:rsidRDefault="00A4163E">
            <w:pPr>
              <w:spacing w:after="160" w:line="256" w:lineRule="auto"/>
              <w:jc w:val="center"/>
              <w:rPr>
                <w:rFonts w:ascii="Segoe UI" w:hAnsi="Segoe UI" w:cs="Segoe UI"/>
                <w:lang w:eastAsia="en-US"/>
              </w:rPr>
            </w:pPr>
          </w:p>
        </w:tc>
        <w:tc>
          <w:tcPr>
            <w:tcW w:w="3543" w:type="dxa"/>
            <w:tcBorders>
              <w:top w:val="nil"/>
              <w:left w:val="nil"/>
              <w:bottom w:val="single" w:sz="4" w:space="0" w:color="auto"/>
              <w:right w:val="nil"/>
            </w:tcBorders>
            <w:vAlign w:val="center"/>
          </w:tcPr>
          <w:p w14:paraId="49A6561B" w14:textId="77777777" w:rsidR="00A4163E" w:rsidRPr="00CC0F2C" w:rsidRDefault="00A4163E">
            <w:pPr>
              <w:spacing w:after="160" w:line="256" w:lineRule="auto"/>
              <w:jc w:val="center"/>
              <w:rPr>
                <w:rFonts w:ascii="Segoe UI" w:hAnsi="Segoe UI" w:cs="Segoe UI"/>
                <w:lang w:eastAsia="en-US"/>
              </w:rPr>
            </w:pPr>
          </w:p>
        </w:tc>
      </w:tr>
      <w:tr w:rsidR="00A4163E" w:rsidRPr="00CC0F2C" w14:paraId="73CFCF35" w14:textId="77777777" w:rsidTr="00A4163E">
        <w:trPr>
          <w:trHeight w:val="70"/>
        </w:trPr>
        <w:tc>
          <w:tcPr>
            <w:tcW w:w="3420" w:type="dxa"/>
            <w:tcBorders>
              <w:top w:val="single" w:sz="4" w:space="0" w:color="auto"/>
              <w:left w:val="nil"/>
              <w:bottom w:val="nil"/>
              <w:right w:val="nil"/>
            </w:tcBorders>
          </w:tcPr>
          <w:p w14:paraId="3D10CC78" w14:textId="77777777" w:rsidR="00A4163E" w:rsidRPr="00CC0F2C" w:rsidRDefault="00A4163E">
            <w:pPr>
              <w:jc w:val="center"/>
              <w:rPr>
                <w:rFonts w:ascii="Segoe UI" w:hAnsi="Segoe UI" w:cs="Segoe UI"/>
                <w:lang w:eastAsia="en-US"/>
              </w:rPr>
            </w:pPr>
            <w:r w:rsidRPr="00CC0F2C">
              <w:rPr>
                <w:rFonts w:ascii="Segoe UI" w:hAnsi="Segoe UI" w:cs="Segoe UI"/>
              </w:rPr>
              <w:t>za objednatele</w:t>
            </w:r>
          </w:p>
          <w:p w14:paraId="4880ED29" w14:textId="486B977A" w:rsidR="00A4163E" w:rsidRPr="00592C8B" w:rsidRDefault="00A4163E" w:rsidP="00592C8B">
            <w:pPr>
              <w:spacing w:after="160" w:line="256" w:lineRule="auto"/>
              <w:jc w:val="center"/>
              <w:rPr>
                <w:rFonts w:ascii="Segoe UI" w:hAnsi="Segoe UI" w:cs="Segoe UI"/>
              </w:rPr>
            </w:pPr>
          </w:p>
        </w:tc>
        <w:tc>
          <w:tcPr>
            <w:tcW w:w="1749" w:type="dxa"/>
            <w:vAlign w:val="center"/>
          </w:tcPr>
          <w:p w14:paraId="1517285F" w14:textId="77777777" w:rsidR="00A4163E" w:rsidRPr="00CC0F2C" w:rsidRDefault="00A4163E">
            <w:pPr>
              <w:spacing w:after="160" w:line="256" w:lineRule="auto"/>
              <w:jc w:val="center"/>
              <w:rPr>
                <w:rFonts w:ascii="Segoe UI" w:hAnsi="Segoe UI" w:cs="Segoe UI"/>
                <w:lang w:eastAsia="en-US"/>
              </w:rPr>
            </w:pPr>
          </w:p>
        </w:tc>
        <w:tc>
          <w:tcPr>
            <w:tcW w:w="3543" w:type="dxa"/>
            <w:tcBorders>
              <w:top w:val="single" w:sz="4" w:space="0" w:color="auto"/>
              <w:left w:val="nil"/>
              <w:bottom w:val="nil"/>
              <w:right w:val="nil"/>
            </w:tcBorders>
            <w:hideMark/>
          </w:tcPr>
          <w:p w14:paraId="0DF56023" w14:textId="77777777" w:rsidR="00A4163E" w:rsidRDefault="00A4163E" w:rsidP="00147C4D">
            <w:pPr>
              <w:jc w:val="center"/>
              <w:rPr>
                <w:rFonts w:ascii="Segoe UI" w:hAnsi="Segoe UI" w:cs="Segoe UI"/>
              </w:rPr>
            </w:pPr>
            <w:r w:rsidRPr="00CC0F2C">
              <w:rPr>
                <w:rFonts w:ascii="Segoe UI" w:hAnsi="Segoe UI" w:cs="Segoe UI"/>
              </w:rPr>
              <w:t>za poskytovatele</w:t>
            </w:r>
          </w:p>
          <w:p w14:paraId="34747C42" w14:textId="629F0314" w:rsidR="004207F6" w:rsidRPr="00CC0F2C" w:rsidRDefault="004207F6">
            <w:pPr>
              <w:spacing w:after="160" w:line="256" w:lineRule="auto"/>
              <w:jc w:val="center"/>
              <w:rPr>
                <w:rFonts w:ascii="Segoe UI" w:hAnsi="Segoe UI" w:cs="Segoe UI"/>
              </w:rPr>
            </w:pPr>
          </w:p>
        </w:tc>
      </w:tr>
    </w:tbl>
    <w:p w14:paraId="13FF6736" w14:textId="7824D14C" w:rsidR="00947CF0" w:rsidRPr="00CC0F2C" w:rsidRDefault="005461D8" w:rsidP="005461D8">
      <w:pPr>
        <w:pStyle w:val="Ploha"/>
        <w:rPr>
          <w:rFonts w:ascii="Segoe UI" w:hAnsi="Segoe UI" w:cs="Segoe UI"/>
          <w:b w:val="0"/>
          <w:bCs/>
          <w:sz w:val="22"/>
          <w:szCs w:val="22"/>
        </w:rPr>
      </w:pPr>
      <w:bookmarkStart w:id="8" w:name="h.14jqwik0rw8x"/>
      <w:bookmarkEnd w:id="8"/>
      <w:r w:rsidRPr="00CC0F2C">
        <w:rPr>
          <w:rFonts w:ascii="Segoe UI" w:hAnsi="Segoe UI" w:cs="Segoe UI"/>
        </w:rPr>
        <w:br w:type="column"/>
      </w:r>
      <w:r w:rsidR="00947CF0" w:rsidRPr="00CC0F2C">
        <w:rPr>
          <w:rFonts w:ascii="Segoe UI" w:hAnsi="Segoe UI" w:cs="Segoe UI"/>
          <w:sz w:val="24"/>
          <w:szCs w:val="24"/>
        </w:rPr>
        <w:lastRenderedPageBreak/>
        <w:t xml:space="preserve">Příloha č. 1 </w:t>
      </w:r>
      <w:r w:rsidR="00064333" w:rsidRPr="00CC0F2C">
        <w:rPr>
          <w:rFonts w:ascii="Segoe UI" w:hAnsi="Segoe UI" w:cs="Segoe UI"/>
          <w:sz w:val="24"/>
          <w:szCs w:val="24"/>
        </w:rPr>
        <w:t xml:space="preserve">– Technická specifikace – </w:t>
      </w:r>
      <w:r w:rsidR="00064333" w:rsidRPr="00CC0F2C">
        <w:rPr>
          <w:rFonts w:ascii="Segoe UI" w:hAnsi="Segoe UI" w:cs="Segoe UI"/>
          <w:b w:val="0"/>
          <w:bCs/>
          <w:sz w:val="22"/>
          <w:szCs w:val="22"/>
        </w:rPr>
        <w:t>Tabulka plnění minimálních parametrů evidenčního systému</w:t>
      </w:r>
    </w:p>
    <w:p w14:paraId="72466639" w14:textId="77777777" w:rsidR="00947CF0" w:rsidRPr="00CC0F2C" w:rsidRDefault="00947CF0" w:rsidP="005461D8">
      <w:pPr>
        <w:pStyle w:val="Ploha"/>
        <w:rPr>
          <w:rFonts w:ascii="Segoe UI" w:hAnsi="Segoe UI" w:cs="Segoe UI"/>
        </w:rPr>
      </w:pPr>
    </w:p>
    <w:p w14:paraId="4DB8D138" w14:textId="6A0FB8B8" w:rsidR="00450789" w:rsidRPr="00AC0E60" w:rsidRDefault="00450789" w:rsidP="00450789">
      <w:pPr>
        <w:rPr>
          <w:rFonts w:ascii="Segoe UI" w:hAnsi="Segoe UI" w:cs="Segoe UI"/>
          <w:b/>
          <w:bCs/>
        </w:rPr>
      </w:pPr>
      <w:r w:rsidRPr="00AC0E60">
        <w:rPr>
          <w:rFonts w:ascii="Segoe UI" w:hAnsi="Segoe UI" w:cs="Segoe UI"/>
          <w:b/>
          <w:bCs/>
        </w:rPr>
        <w:t>Obecné a technické požadavky</w:t>
      </w:r>
    </w:p>
    <w:p w14:paraId="3284A88F" w14:textId="77777777" w:rsidR="00B87D74" w:rsidRDefault="00286639" w:rsidP="00882801">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Poskytovatel</w:t>
      </w:r>
      <w:r w:rsidR="00450789" w:rsidRPr="00B87D74">
        <w:rPr>
          <w:rFonts w:ascii="Segoe UI" w:hAnsi="Segoe UI" w:cs="Segoe UI"/>
        </w:rPr>
        <w:t xml:space="preserve"> bude povinen zajistit, že veškeré vlastnosti díla, včetně jeho update, legislativního update, upgrade a legislativního upgrade budou po celou dobu účinností této smlouvy odpovídat vždy aktuálním obecně platným právním předpisům ČR.</w:t>
      </w:r>
    </w:p>
    <w:p w14:paraId="52A94FDA" w14:textId="77777777" w:rsidR="00B87D74" w:rsidRDefault="00B87D74" w:rsidP="00F1772E">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S</w:t>
      </w:r>
      <w:r w:rsidR="00450789" w:rsidRPr="00B87D74">
        <w:rPr>
          <w:rFonts w:ascii="Segoe UI" w:hAnsi="Segoe UI" w:cs="Segoe UI"/>
        </w:rPr>
        <w:t>oučástí implementace jsou veškeré práce a služby nezbytné pro řádné a úplné zprovoznění díla včetně dokumentací a postupů pro správce a uživatele</w:t>
      </w:r>
    </w:p>
    <w:p w14:paraId="4CD67345" w14:textId="77777777" w:rsidR="00B87D74" w:rsidRDefault="00450789" w:rsidP="003D6F50">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 xml:space="preserve">Součástí budou rovněž práce a služby, které ve smlouvě nejsou uvedeny ale </w:t>
      </w:r>
      <w:r w:rsidR="00594076" w:rsidRPr="00B87D74">
        <w:rPr>
          <w:rFonts w:ascii="Segoe UI" w:hAnsi="Segoe UI" w:cs="Segoe UI"/>
        </w:rPr>
        <w:t>poskytovatel</w:t>
      </w:r>
      <w:r w:rsidRPr="00B87D74">
        <w:rPr>
          <w:rFonts w:ascii="Segoe UI" w:hAnsi="Segoe UI" w:cs="Segoe UI"/>
        </w:rPr>
        <w:t>, jakožto odborník, o nich vědět měl nebo mohl vědět</w:t>
      </w:r>
    </w:p>
    <w:p w14:paraId="525B8D54" w14:textId="77777777" w:rsidR="00B87D74" w:rsidRDefault="00450789" w:rsidP="00AF5EA3">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Plná lokalizace v českém jazyce (uživatelské i administrátorské rozhraní, nápověda a dokumentace) včetně komunikace</w:t>
      </w:r>
    </w:p>
    <w:p w14:paraId="762CFFDA" w14:textId="77777777" w:rsidR="00B87D74" w:rsidRDefault="00450789" w:rsidP="00A006D3">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 xml:space="preserve">Datový model evidenčního systému bude respektovat mezinárodní normy a doporučení, zejména – CIDOC-CRM. Sbírkový evidenční systém bude využívat/poskytovat </w:t>
      </w:r>
      <w:r w:rsidR="00594076" w:rsidRPr="00B87D74">
        <w:rPr>
          <w:rFonts w:ascii="Segoe UI" w:hAnsi="Segoe UI" w:cs="Segoe UI"/>
        </w:rPr>
        <w:t>s</w:t>
      </w:r>
      <w:r w:rsidRPr="00B87D74">
        <w:rPr>
          <w:rFonts w:ascii="Segoe UI" w:hAnsi="Segoe UI" w:cs="Segoe UI"/>
        </w:rPr>
        <w:t>tandardizované evropské protokoly, zejména OAI-PMH</w:t>
      </w:r>
    </w:p>
    <w:p w14:paraId="3977BC58" w14:textId="77777777" w:rsidR="00B87D74" w:rsidRDefault="00450789" w:rsidP="009F71B8">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Systém uživatelských oprávnění – přístupová práva na jednotlivé úlohy a funkce systému, možnost nastavit oprávnění na vybranou množinu dat (např. na inventární řadu nebo interval čísel apod. – tj. horizontální a vertikální práva)</w:t>
      </w:r>
    </w:p>
    <w:p w14:paraId="71FD56FE" w14:textId="77777777" w:rsidR="00B87D74" w:rsidRDefault="00450789" w:rsidP="006965AC">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Ukládání kompletní historie změn v evidenčním systému</w:t>
      </w:r>
    </w:p>
    <w:p w14:paraId="755C4111" w14:textId="77777777" w:rsidR="00B87D74" w:rsidRDefault="00450789" w:rsidP="00051636">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Systém pro vkládání multimediálních příloh</w:t>
      </w:r>
    </w:p>
    <w:p w14:paraId="055D582B" w14:textId="77777777" w:rsidR="00B87D74" w:rsidRDefault="00450789" w:rsidP="00B01F06">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Kvalitní ergonomie (UI, UX Design)</w:t>
      </w:r>
    </w:p>
    <w:p w14:paraId="43C389AD" w14:textId="77777777" w:rsidR="00B87D74" w:rsidRDefault="00450789" w:rsidP="00BB2F8F">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Systematické uspořádání informací o sbírkách a sbírkových předmětech, srozumitelné uspořádání informací</w:t>
      </w:r>
    </w:p>
    <w:p w14:paraId="0B3D7A30" w14:textId="77777777" w:rsidR="00B87D74" w:rsidRDefault="00450789" w:rsidP="00EB28BE">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Součástí dodávky je migrace dat ze stávajících systémů (Bach, MS Office apod). Rozsah migrace dat, konkrétní rozsah a druh migrovaných dat bude upřesněn a vzájemně odsouhlasen v rámci zpracování detailní analýzy a prováděcího projektu.</w:t>
      </w:r>
    </w:p>
    <w:p w14:paraId="00E9C739" w14:textId="11EB4EDF" w:rsidR="00450789" w:rsidRPr="00B87D74" w:rsidRDefault="00450789" w:rsidP="00EB28BE">
      <w:pPr>
        <w:numPr>
          <w:ilvl w:val="0"/>
          <w:numId w:val="45"/>
        </w:numPr>
        <w:pBdr>
          <w:top w:val="nil"/>
          <w:left w:val="nil"/>
          <w:bottom w:val="nil"/>
          <w:right w:val="nil"/>
          <w:between w:val="nil"/>
        </w:pBdr>
        <w:spacing w:after="0"/>
        <w:jc w:val="both"/>
        <w:rPr>
          <w:rFonts w:ascii="Segoe UI" w:hAnsi="Segoe UI" w:cs="Segoe UI"/>
        </w:rPr>
      </w:pPr>
      <w:r w:rsidRPr="00B87D74">
        <w:rPr>
          <w:rFonts w:ascii="Segoe UI" w:hAnsi="Segoe UI" w:cs="Segoe UI"/>
        </w:rPr>
        <w:t>Zkušební provoz bude součástí realizační fáze (implementace). Na konci zkušebního provozu provede zhotovitel akceptační a bezpečnostní testy.</w:t>
      </w:r>
      <w:r w:rsidRPr="00B87D74">
        <w:rPr>
          <w:rFonts w:ascii="Segoe UI" w:hAnsi="Segoe UI" w:cs="Segoe UI"/>
        </w:rPr>
        <w:tab/>
      </w:r>
    </w:p>
    <w:p w14:paraId="485091C4" w14:textId="77777777" w:rsidR="00B629E3" w:rsidRDefault="00B629E3" w:rsidP="00450789">
      <w:pPr>
        <w:rPr>
          <w:rFonts w:ascii="Segoe UI" w:hAnsi="Segoe UI" w:cs="Segoe UI"/>
          <w:b/>
          <w:bCs/>
        </w:rPr>
      </w:pPr>
    </w:p>
    <w:p w14:paraId="6104A6EB" w14:textId="4720A676" w:rsidR="00450789" w:rsidRPr="00AC0E60" w:rsidRDefault="00450789" w:rsidP="00450789">
      <w:pPr>
        <w:rPr>
          <w:rFonts w:ascii="Segoe UI" w:hAnsi="Segoe UI" w:cs="Segoe UI"/>
          <w:b/>
          <w:bCs/>
        </w:rPr>
      </w:pPr>
      <w:r w:rsidRPr="00AC0E60">
        <w:rPr>
          <w:rFonts w:ascii="Segoe UI" w:hAnsi="Segoe UI" w:cs="Segoe UI"/>
          <w:b/>
          <w:bCs/>
        </w:rPr>
        <w:t>Technické požadavky na implementaci:</w:t>
      </w:r>
    </w:p>
    <w:p w14:paraId="3964C626" w14:textId="77777777" w:rsidR="00B87D74" w:rsidRDefault="00450789" w:rsidP="00E05042">
      <w:pPr>
        <w:numPr>
          <w:ilvl w:val="0"/>
          <w:numId w:val="46"/>
        </w:numPr>
        <w:pBdr>
          <w:top w:val="nil"/>
          <w:left w:val="nil"/>
          <w:bottom w:val="nil"/>
          <w:right w:val="nil"/>
          <w:between w:val="nil"/>
        </w:pBdr>
        <w:spacing w:after="0"/>
        <w:jc w:val="both"/>
        <w:rPr>
          <w:rFonts w:ascii="Segoe UI" w:hAnsi="Segoe UI" w:cs="Segoe UI"/>
        </w:rPr>
      </w:pPr>
      <w:r w:rsidRPr="00B87D74">
        <w:rPr>
          <w:rFonts w:ascii="Segoe UI" w:hAnsi="Segoe UI" w:cs="Segoe UI"/>
        </w:rPr>
        <w:t>Souběžný přístup všech uživatelů (neomezeného počtu) do systému při zachování odpovídající odezvy.</w:t>
      </w:r>
    </w:p>
    <w:p w14:paraId="1C7DC527" w14:textId="77777777" w:rsidR="00B87D74" w:rsidRDefault="00450789" w:rsidP="00AB3D40">
      <w:pPr>
        <w:pBdr>
          <w:top w:val="nil"/>
          <w:left w:val="nil"/>
          <w:bottom w:val="nil"/>
          <w:right w:val="nil"/>
          <w:between w:val="nil"/>
        </w:pBdr>
        <w:spacing w:after="0"/>
        <w:jc w:val="both"/>
        <w:rPr>
          <w:rFonts w:ascii="Segoe UI" w:hAnsi="Segoe UI" w:cs="Segoe UI"/>
        </w:rPr>
      </w:pPr>
      <w:r w:rsidRPr="00B87D74">
        <w:rPr>
          <w:rFonts w:ascii="Segoe UI" w:hAnsi="Segoe UI" w:cs="Segoe UI"/>
        </w:rPr>
        <w:t xml:space="preserve">Klientem bude běžný webový prohlížeč HTML5, podporován bude minimálně MS </w:t>
      </w:r>
      <w:proofErr w:type="spellStart"/>
      <w:r w:rsidRPr="00B87D74">
        <w:rPr>
          <w:rFonts w:ascii="Segoe UI" w:hAnsi="Segoe UI" w:cs="Segoe UI"/>
        </w:rPr>
        <w:t>Edge</w:t>
      </w:r>
      <w:proofErr w:type="spellEnd"/>
      <w:r w:rsidRPr="00B87D74">
        <w:rPr>
          <w:rFonts w:ascii="Segoe UI" w:hAnsi="Segoe UI" w:cs="Segoe UI"/>
        </w:rPr>
        <w:t>, Firefox, Chrome a mobilní zařízení Android a iOS, vždy v aktuální verzi.</w:t>
      </w:r>
    </w:p>
    <w:p w14:paraId="415805AD" w14:textId="77777777" w:rsidR="00B87D74" w:rsidRDefault="00450789" w:rsidP="002C6658">
      <w:pPr>
        <w:numPr>
          <w:ilvl w:val="0"/>
          <w:numId w:val="46"/>
        </w:numPr>
        <w:pBdr>
          <w:top w:val="nil"/>
          <w:left w:val="nil"/>
          <w:bottom w:val="nil"/>
          <w:right w:val="nil"/>
          <w:between w:val="nil"/>
        </w:pBdr>
        <w:spacing w:after="0"/>
        <w:jc w:val="both"/>
        <w:rPr>
          <w:rFonts w:ascii="Segoe UI" w:hAnsi="Segoe UI" w:cs="Segoe UI"/>
        </w:rPr>
      </w:pPr>
      <w:r w:rsidRPr="00B87D74">
        <w:rPr>
          <w:rFonts w:ascii="Segoe UI" w:hAnsi="Segoe UI" w:cs="Segoe UI"/>
        </w:rPr>
        <w:t>Uložení dat v jedné databázi</w:t>
      </w:r>
    </w:p>
    <w:p w14:paraId="54B6A402" w14:textId="77777777" w:rsidR="004F4CAB" w:rsidRDefault="00450789" w:rsidP="00832A65">
      <w:pPr>
        <w:numPr>
          <w:ilvl w:val="0"/>
          <w:numId w:val="46"/>
        </w:numPr>
        <w:pBdr>
          <w:top w:val="nil"/>
          <w:left w:val="nil"/>
          <w:bottom w:val="nil"/>
          <w:right w:val="nil"/>
          <w:between w:val="nil"/>
        </w:pBdr>
        <w:spacing w:after="0"/>
        <w:jc w:val="both"/>
        <w:rPr>
          <w:rFonts w:ascii="Segoe UI" w:hAnsi="Segoe UI" w:cs="Segoe UI"/>
        </w:rPr>
      </w:pPr>
      <w:r w:rsidRPr="004F4CAB">
        <w:rPr>
          <w:rFonts w:ascii="Segoe UI" w:hAnsi="Segoe UI" w:cs="Segoe UI"/>
        </w:rPr>
        <w:t>Třívrstvá architektura systému, systém bude přístupný prostřednictvím tenkého klienta (internetového prohlížeče).</w:t>
      </w:r>
    </w:p>
    <w:p w14:paraId="39413015" w14:textId="77777777" w:rsidR="004F4CAB" w:rsidRDefault="00450789" w:rsidP="009B583F">
      <w:pPr>
        <w:numPr>
          <w:ilvl w:val="0"/>
          <w:numId w:val="46"/>
        </w:numPr>
        <w:pBdr>
          <w:top w:val="nil"/>
          <w:left w:val="nil"/>
          <w:bottom w:val="nil"/>
          <w:right w:val="nil"/>
          <w:between w:val="nil"/>
        </w:pBdr>
        <w:spacing w:after="0"/>
        <w:jc w:val="both"/>
        <w:rPr>
          <w:rFonts w:ascii="Segoe UI" w:hAnsi="Segoe UI" w:cs="Segoe UI"/>
        </w:rPr>
      </w:pPr>
      <w:r w:rsidRPr="004F4CAB">
        <w:rPr>
          <w:rFonts w:ascii="Segoe UI" w:hAnsi="Segoe UI" w:cs="Segoe UI"/>
        </w:rPr>
        <w:t>Šifrovaná, certifikátem zabezpečená komunikace prostřednictvím protokolu https</w:t>
      </w:r>
    </w:p>
    <w:p w14:paraId="005C41CD" w14:textId="77777777" w:rsidR="004F4CAB" w:rsidRDefault="00450789" w:rsidP="007D24B7">
      <w:pPr>
        <w:numPr>
          <w:ilvl w:val="0"/>
          <w:numId w:val="46"/>
        </w:numPr>
        <w:pBdr>
          <w:top w:val="nil"/>
          <w:left w:val="nil"/>
          <w:bottom w:val="nil"/>
          <w:right w:val="nil"/>
          <w:between w:val="nil"/>
        </w:pBdr>
        <w:spacing w:after="0"/>
        <w:jc w:val="both"/>
        <w:rPr>
          <w:rFonts w:ascii="Segoe UI" w:hAnsi="Segoe UI" w:cs="Segoe UI"/>
        </w:rPr>
      </w:pPr>
      <w:r w:rsidRPr="004F4CAB">
        <w:rPr>
          <w:rFonts w:ascii="Segoe UI" w:hAnsi="Segoe UI" w:cs="Segoe UI"/>
        </w:rPr>
        <w:lastRenderedPageBreak/>
        <w:t>Automatické doplnění ochranných prvků pro zveřejnění fotografií a generování náhledů a miniatur</w:t>
      </w:r>
    </w:p>
    <w:p w14:paraId="47E653F6" w14:textId="77777777" w:rsidR="004F4CAB" w:rsidRDefault="00450789" w:rsidP="00B6554C">
      <w:pPr>
        <w:numPr>
          <w:ilvl w:val="0"/>
          <w:numId w:val="46"/>
        </w:numPr>
        <w:pBdr>
          <w:top w:val="nil"/>
          <w:left w:val="nil"/>
          <w:bottom w:val="nil"/>
          <w:right w:val="nil"/>
          <w:between w:val="nil"/>
        </w:pBdr>
        <w:spacing w:after="0"/>
        <w:jc w:val="both"/>
        <w:rPr>
          <w:rFonts w:ascii="Segoe UI" w:hAnsi="Segoe UI" w:cs="Segoe UI"/>
        </w:rPr>
      </w:pPr>
      <w:r w:rsidRPr="004F4CAB">
        <w:rPr>
          <w:rFonts w:ascii="Segoe UI" w:hAnsi="Segoe UI" w:cs="Segoe UI"/>
        </w:rPr>
        <w:t>Podpora UNICODE znakové sady</w:t>
      </w:r>
    </w:p>
    <w:p w14:paraId="2748538B" w14:textId="77777777" w:rsidR="004F4CAB" w:rsidRDefault="00450789" w:rsidP="007E765D">
      <w:pPr>
        <w:numPr>
          <w:ilvl w:val="0"/>
          <w:numId w:val="46"/>
        </w:numPr>
        <w:pBdr>
          <w:top w:val="nil"/>
          <w:left w:val="nil"/>
          <w:bottom w:val="nil"/>
          <w:right w:val="nil"/>
          <w:between w:val="nil"/>
        </w:pBdr>
        <w:spacing w:after="0"/>
        <w:jc w:val="both"/>
        <w:rPr>
          <w:rFonts w:ascii="Segoe UI" w:hAnsi="Segoe UI" w:cs="Segoe UI"/>
        </w:rPr>
      </w:pPr>
      <w:r w:rsidRPr="004F4CAB">
        <w:rPr>
          <w:rFonts w:ascii="Segoe UI" w:hAnsi="Segoe UI" w:cs="Segoe UI"/>
        </w:rPr>
        <w:t>Podpora tvorby uživatelských tiskových výstupů – možnost definice výběru, umístění a pořadí jednotlivých polí</w:t>
      </w:r>
    </w:p>
    <w:p w14:paraId="0A083BA3" w14:textId="77777777" w:rsidR="004F4CAB" w:rsidRDefault="00450789" w:rsidP="00BD65D0">
      <w:pPr>
        <w:numPr>
          <w:ilvl w:val="0"/>
          <w:numId w:val="46"/>
        </w:numPr>
        <w:pBdr>
          <w:top w:val="nil"/>
          <w:left w:val="nil"/>
          <w:bottom w:val="nil"/>
          <w:right w:val="nil"/>
          <w:between w:val="nil"/>
        </w:pBdr>
        <w:spacing w:after="0"/>
        <w:jc w:val="both"/>
        <w:rPr>
          <w:rFonts w:ascii="Segoe UI" w:hAnsi="Segoe UI" w:cs="Segoe UI"/>
        </w:rPr>
      </w:pPr>
      <w:r w:rsidRPr="004F4CAB">
        <w:rPr>
          <w:rFonts w:ascii="Segoe UI" w:hAnsi="Segoe UI" w:cs="Segoe UI"/>
        </w:rPr>
        <w:t>Poskytnutí cloudu pro data u zhotovitele sbírkového evidenčního systému</w:t>
      </w:r>
    </w:p>
    <w:p w14:paraId="018BEAF7" w14:textId="71ACB77D" w:rsidR="00B03694" w:rsidRPr="004F4CAB" w:rsidRDefault="00450789" w:rsidP="00BD65D0">
      <w:pPr>
        <w:numPr>
          <w:ilvl w:val="0"/>
          <w:numId w:val="46"/>
        </w:numPr>
        <w:pBdr>
          <w:top w:val="nil"/>
          <w:left w:val="nil"/>
          <w:bottom w:val="nil"/>
          <w:right w:val="nil"/>
          <w:between w:val="nil"/>
        </w:pBdr>
        <w:spacing w:after="0"/>
        <w:jc w:val="both"/>
        <w:rPr>
          <w:rFonts w:ascii="Segoe UI" w:hAnsi="Segoe UI" w:cs="Segoe UI"/>
        </w:rPr>
      </w:pPr>
      <w:r w:rsidRPr="004F4CAB">
        <w:rPr>
          <w:rFonts w:ascii="Segoe UI" w:hAnsi="Segoe UI" w:cs="Segoe UI"/>
        </w:rPr>
        <w:t>Poskytnutí cloudu pro aplikační část sbírkového systému</w:t>
      </w:r>
      <w:r w:rsidRPr="004F4CAB">
        <w:rPr>
          <w:rFonts w:ascii="Segoe UI" w:hAnsi="Segoe UI" w:cs="Segoe UI"/>
        </w:rPr>
        <w:tab/>
      </w:r>
    </w:p>
    <w:p w14:paraId="3889E143" w14:textId="77777777" w:rsidR="00B03694" w:rsidRDefault="00B03694" w:rsidP="00450789">
      <w:pPr>
        <w:rPr>
          <w:rFonts w:ascii="Segoe UI" w:hAnsi="Segoe UI" w:cs="Segoe UI"/>
        </w:rPr>
      </w:pPr>
    </w:p>
    <w:p w14:paraId="14BAEC6B" w14:textId="3A35AF11" w:rsidR="00450789" w:rsidRPr="00AC0E60" w:rsidRDefault="00B03694" w:rsidP="00450789">
      <w:pPr>
        <w:rPr>
          <w:rFonts w:ascii="Segoe UI" w:hAnsi="Segoe UI" w:cs="Segoe UI"/>
          <w:b/>
          <w:bCs/>
        </w:rPr>
      </w:pPr>
      <w:r w:rsidRPr="00AC0E60">
        <w:rPr>
          <w:rFonts w:ascii="Segoe UI" w:hAnsi="Segoe UI" w:cs="Segoe UI"/>
          <w:b/>
          <w:bCs/>
        </w:rPr>
        <w:t>Š</w:t>
      </w:r>
      <w:r w:rsidR="00450789" w:rsidRPr="00AC0E60">
        <w:rPr>
          <w:rFonts w:ascii="Segoe UI" w:hAnsi="Segoe UI" w:cs="Segoe UI"/>
          <w:b/>
          <w:bCs/>
        </w:rPr>
        <w:t>kolení a podpor</w:t>
      </w:r>
      <w:r w:rsidRPr="00AC0E60">
        <w:rPr>
          <w:rFonts w:ascii="Segoe UI" w:hAnsi="Segoe UI" w:cs="Segoe UI"/>
          <w:b/>
          <w:bCs/>
        </w:rPr>
        <w:t>a:</w:t>
      </w:r>
    </w:p>
    <w:p w14:paraId="7B9B12FE" w14:textId="77777777" w:rsidR="005C0AAA" w:rsidRDefault="00450789" w:rsidP="001F41AF">
      <w:pPr>
        <w:numPr>
          <w:ilvl w:val="0"/>
          <w:numId w:val="47"/>
        </w:numPr>
        <w:pBdr>
          <w:top w:val="nil"/>
          <w:left w:val="nil"/>
          <w:bottom w:val="nil"/>
          <w:right w:val="nil"/>
          <w:between w:val="nil"/>
        </w:pBdr>
        <w:spacing w:after="0"/>
        <w:jc w:val="both"/>
        <w:rPr>
          <w:rFonts w:ascii="Segoe UI" w:hAnsi="Segoe UI" w:cs="Segoe UI"/>
        </w:rPr>
      </w:pPr>
      <w:r w:rsidRPr="005C0AAA">
        <w:rPr>
          <w:rFonts w:ascii="Segoe UI" w:hAnsi="Segoe UI" w:cs="Segoe UI"/>
        </w:rPr>
        <w:t>Součástí plnění je školení uživatelů</w:t>
      </w:r>
    </w:p>
    <w:p w14:paraId="245821F4" w14:textId="77777777" w:rsidR="005C0AAA" w:rsidRDefault="00450789" w:rsidP="000B6B33">
      <w:pPr>
        <w:numPr>
          <w:ilvl w:val="0"/>
          <w:numId w:val="47"/>
        </w:numPr>
        <w:pBdr>
          <w:top w:val="nil"/>
          <w:left w:val="nil"/>
          <w:bottom w:val="nil"/>
          <w:right w:val="nil"/>
          <w:between w:val="nil"/>
        </w:pBdr>
        <w:spacing w:after="0"/>
        <w:jc w:val="both"/>
        <w:rPr>
          <w:rFonts w:ascii="Segoe UI" w:hAnsi="Segoe UI" w:cs="Segoe UI"/>
        </w:rPr>
      </w:pPr>
      <w:r w:rsidRPr="005C0AAA">
        <w:rPr>
          <w:rFonts w:ascii="Segoe UI" w:hAnsi="Segoe UI" w:cs="Segoe UI"/>
        </w:rPr>
        <w:t xml:space="preserve">Po dobu trvání zakázky bude </w:t>
      </w:r>
      <w:r w:rsidR="00D642A7" w:rsidRPr="005C0AAA">
        <w:rPr>
          <w:rFonts w:ascii="Segoe UI" w:hAnsi="Segoe UI" w:cs="Segoe UI"/>
        </w:rPr>
        <w:t>poskytovatel</w:t>
      </w:r>
      <w:r w:rsidRPr="005C0AAA">
        <w:rPr>
          <w:rFonts w:ascii="Segoe UI" w:hAnsi="Segoe UI" w:cs="Segoe UI"/>
        </w:rPr>
        <w:t xml:space="preserve"> pořádat pravidelné kontrolní dny (1x za rok), v </w:t>
      </w:r>
      <w:r w:rsidR="005C0AAA" w:rsidRPr="005C0AAA">
        <w:rPr>
          <w:rFonts w:ascii="Segoe UI" w:hAnsi="Segoe UI" w:cs="Segoe UI"/>
        </w:rPr>
        <w:t>rámci,</w:t>
      </w:r>
      <w:r w:rsidRPr="005C0AAA">
        <w:rPr>
          <w:rFonts w:ascii="Segoe UI" w:hAnsi="Segoe UI" w:cs="Segoe UI"/>
        </w:rPr>
        <w:t xml:space="preserve"> kterých budou uživatelé seznámeni s novinkami systému a budou řešeny aktuální problémy</w:t>
      </w:r>
    </w:p>
    <w:p w14:paraId="366F0764" w14:textId="1BB25AF5" w:rsidR="00450789" w:rsidRPr="005C0AAA" w:rsidRDefault="00450789" w:rsidP="000B6B33">
      <w:pPr>
        <w:numPr>
          <w:ilvl w:val="0"/>
          <w:numId w:val="47"/>
        </w:numPr>
        <w:pBdr>
          <w:top w:val="nil"/>
          <w:left w:val="nil"/>
          <w:bottom w:val="nil"/>
          <w:right w:val="nil"/>
          <w:between w:val="nil"/>
        </w:pBdr>
        <w:spacing w:after="0"/>
        <w:jc w:val="both"/>
        <w:rPr>
          <w:rFonts w:ascii="Segoe UI" w:hAnsi="Segoe UI" w:cs="Segoe UI"/>
        </w:rPr>
      </w:pPr>
      <w:r w:rsidRPr="005C0AAA">
        <w:rPr>
          <w:rFonts w:ascii="Segoe UI" w:hAnsi="Segoe UI" w:cs="Segoe UI"/>
        </w:rPr>
        <w:t>Další rozvoj – garance 200 řešitelských hodin po dobu trvání smlouvy</w:t>
      </w:r>
      <w:r w:rsidRPr="005C0AAA">
        <w:rPr>
          <w:rFonts w:ascii="Segoe UI" w:hAnsi="Segoe UI" w:cs="Segoe UI"/>
        </w:rPr>
        <w:tab/>
      </w:r>
    </w:p>
    <w:p w14:paraId="05EFFE34" w14:textId="77777777" w:rsidR="00F35ADE" w:rsidRDefault="00F35ADE" w:rsidP="00450789">
      <w:pPr>
        <w:rPr>
          <w:rFonts w:ascii="Segoe UI" w:hAnsi="Segoe UI" w:cs="Segoe UI"/>
        </w:rPr>
      </w:pPr>
    </w:p>
    <w:p w14:paraId="05626AC1" w14:textId="2EC991ED" w:rsidR="00450789" w:rsidRPr="00AC0E60" w:rsidRDefault="00D642A7" w:rsidP="00450789">
      <w:pPr>
        <w:rPr>
          <w:rFonts w:ascii="Segoe UI" w:hAnsi="Segoe UI" w:cs="Segoe UI"/>
          <w:b/>
          <w:bCs/>
        </w:rPr>
      </w:pPr>
      <w:r w:rsidRPr="00AC0E60">
        <w:rPr>
          <w:rFonts w:ascii="Segoe UI" w:hAnsi="Segoe UI" w:cs="Segoe UI"/>
          <w:b/>
          <w:bCs/>
        </w:rPr>
        <w:t>F</w:t>
      </w:r>
      <w:r w:rsidR="00450789" w:rsidRPr="00AC0E60">
        <w:rPr>
          <w:rFonts w:ascii="Segoe UI" w:hAnsi="Segoe UI" w:cs="Segoe UI"/>
          <w:b/>
          <w:bCs/>
        </w:rPr>
        <w:t>unkcionalit</w:t>
      </w:r>
      <w:r w:rsidRPr="00AC0E60">
        <w:rPr>
          <w:rFonts w:ascii="Segoe UI" w:hAnsi="Segoe UI" w:cs="Segoe UI"/>
          <w:b/>
          <w:bCs/>
        </w:rPr>
        <w:t>a</w:t>
      </w:r>
      <w:r w:rsidR="00450789" w:rsidRPr="00AC0E60">
        <w:rPr>
          <w:rFonts w:ascii="Segoe UI" w:hAnsi="Segoe UI" w:cs="Segoe UI"/>
          <w:b/>
          <w:bCs/>
        </w:rPr>
        <w:t xml:space="preserve"> evidenčního systému</w:t>
      </w:r>
    </w:p>
    <w:p w14:paraId="34A4358D" w14:textId="77777777" w:rsidR="005C0AAA" w:rsidRDefault="00450789" w:rsidP="0071707C">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Chronologická evidence (1. stupeň sbírkové evidence)</w:t>
      </w:r>
    </w:p>
    <w:p w14:paraId="1CED796D" w14:textId="77777777" w:rsidR="005C0AAA" w:rsidRDefault="00450789" w:rsidP="008F0ADF">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Systematická evidence (2. stupeň sbírkové evidence vč. specializovaných sbírkových modulů např.  archeologie, fotoarchiv, výtvarné umění, numizmatika, botanika, etnografie, historie, archiválie, obecná karta…)</w:t>
      </w:r>
    </w:p>
    <w:p w14:paraId="7DC03F06" w14:textId="77777777" w:rsidR="005C0AAA" w:rsidRDefault="00450789" w:rsidP="00C87039">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Pomocné evidence včetně procesu zařazení sbírkového předmětu z této pomocné evidence do sbírky</w:t>
      </w:r>
    </w:p>
    <w:p w14:paraId="689B8B10" w14:textId="77777777" w:rsidR="005C0AAA" w:rsidRDefault="00450789" w:rsidP="00CC139B">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Evidence dokumentace konzervátorsko-restaurátorských procesů (včetně stavu před, během, po zásahu a tisk restaurátorských zpráv)</w:t>
      </w:r>
    </w:p>
    <w:p w14:paraId="3A2A106B" w14:textId="77777777" w:rsidR="005C0AAA" w:rsidRDefault="00450789" w:rsidP="0023685C">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Evidence pohybu sbírkových předmětů v rámci organizace (soupis předmětů pro výstavy, zápůjčky apod.)</w:t>
      </w:r>
    </w:p>
    <w:p w14:paraId="26CDC2C6" w14:textId="77777777" w:rsidR="005C0AAA" w:rsidRDefault="00450789" w:rsidP="00C608C3">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Evidence zápůjček, výpůjček včetně stavu zapůjčených a vrácených sbírkových předmětů</w:t>
      </w:r>
    </w:p>
    <w:p w14:paraId="51BBCA3A" w14:textId="77777777" w:rsidR="005C0AAA" w:rsidRDefault="00450789" w:rsidP="000054FB">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Evidence související dokumentace (protokoly o stavu, restaurátorské zprávy, nálezové zprávy, aj.)</w:t>
      </w:r>
    </w:p>
    <w:p w14:paraId="6C35A3A9" w14:textId="77777777" w:rsidR="005C0AAA" w:rsidRDefault="00450789" w:rsidP="006D7AEF">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Evidence smluv a jejich tisk včetně šablon do editovatelných souborů</w:t>
      </w:r>
    </w:p>
    <w:p w14:paraId="23FBC2AC" w14:textId="77777777" w:rsidR="005C0AAA" w:rsidRDefault="00450789" w:rsidP="00443605">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Automatizovaný proces převodu dat z chronologické do systematické evidence včetně upozornění při překročení lhůty dané pro převod mezi evidencemi</w:t>
      </w:r>
    </w:p>
    <w:p w14:paraId="32B55B5F" w14:textId="77777777" w:rsidR="005C0AAA" w:rsidRDefault="00450789" w:rsidP="0025252B">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Proces akvizice a vyřazování sbírkových předmětů včetně tisku příslušných dokladů (nabídkový list, návrh kurátora, kupní smlouva, protokol komise pro sbírkotvornou činnost, schválení ředitele atd.)</w:t>
      </w:r>
    </w:p>
    <w:p w14:paraId="50AEBBFC" w14:textId="77777777" w:rsidR="005C0AAA" w:rsidRDefault="00450789" w:rsidP="00CF1A44">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Depozitář – agenda uložení a manipulace se sbírkovými předměty (nastavení struktury depozitáře, proces příjmu sbírkového předmětu do depozitáře, proces manipulace se sbírkovými předměty včetně tisku dokladů o manipulaci)</w:t>
      </w:r>
    </w:p>
    <w:p w14:paraId="4F1224B5" w14:textId="77777777" w:rsidR="005C0AAA" w:rsidRDefault="00450789" w:rsidP="00627303">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lastRenderedPageBreak/>
        <w:t>Proces inventarizace sbírky včetně tisku inventarizačních protokolů (vč. seznamů sbírkových předmětů)</w:t>
      </w:r>
    </w:p>
    <w:p w14:paraId="60A7C0C3" w14:textId="77777777" w:rsidR="005C0AAA" w:rsidRDefault="00450789" w:rsidP="00B12691">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Sledování historie uložení a stavu sbírkového předmětu (úpravy, změny, aj.)</w:t>
      </w:r>
    </w:p>
    <w:p w14:paraId="71EAC287" w14:textId="77777777" w:rsidR="005C0AAA" w:rsidRDefault="00450789" w:rsidP="00EE0CAC">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Prezentace – agenda evidující výstavy, zápůjčky, publikace a veškeré prezentace spojené s konkrétním předmětem/uměleckým dílem</w:t>
      </w:r>
    </w:p>
    <w:p w14:paraId="255EA45E" w14:textId="77777777" w:rsidR="005C0AAA" w:rsidRDefault="00450789" w:rsidP="001947A3">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Modul digitalizace (sledování průběhu prací v rámci digitalizace; vytvoření SIP balíčků pro archivaci dat; podpora uchovávání balíčků v LTP úložištích</w:t>
      </w:r>
    </w:p>
    <w:p w14:paraId="77D7787E" w14:textId="77777777" w:rsidR="005C0AAA" w:rsidRDefault="00450789" w:rsidP="00851971">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Využití odborných slovníků včetně hierarchických (materiály, techniky, rozměry, lokace, aj.)</w:t>
      </w:r>
    </w:p>
    <w:p w14:paraId="300A9D02" w14:textId="77777777" w:rsidR="005C0AAA" w:rsidRDefault="00450789" w:rsidP="00A54C83">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Jednotná časová osa, uložení datace názvem, číslem i pomocí intervalu</w:t>
      </w:r>
    </w:p>
    <w:p w14:paraId="258F96CC" w14:textId="77777777" w:rsidR="005C0AAA" w:rsidRDefault="00450789" w:rsidP="00FD2B62">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Možnost hromadných změn (vkládání – doplnění, nahrazování, mazání, vytváření šablon, aj.)</w:t>
      </w:r>
    </w:p>
    <w:p w14:paraId="06CE4E65" w14:textId="77777777" w:rsidR="005C0AAA" w:rsidRDefault="00450789" w:rsidP="005342CA">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 xml:space="preserve">Podpora multimédií a dokumentace (obrázky, video, audio, </w:t>
      </w:r>
      <w:proofErr w:type="gramStart"/>
      <w:r w:rsidRPr="005C0AAA">
        <w:rPr>
          <w:rFonts w:ascii="Segoe UI" w:hAnsi="Segoe UI" w:cs="Segoe UI"/>
        </w:rPr>
        <w:t>3D</w:t>
      </w:r>
      <w:proofErr w:type="gramEnd"/>
      <w:r w:rsidRPr="005C0AAA">
        <w:rPr>
          <w:rFonts w:ascii="Segoe UI" w:hAnsi="Segoe UI" w:cs="Segoe UI"/>
        </w:rPr>
        <w:t xml:space="preserve"> – vkládání a přehrávání) vč. možnosti přikládat a strukturovaně ukládat neomezené množství souborů</w:t>
      </w:r>
    </w:p>
    <w:p w14:paraId="2A2A2632" w14:textId="77777777" w:rsidR="005C0AAA" w:rsidRDefault="00450789" w:rsidP="00D5612B">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Automatizace procesu zpracování nahrávání multimédií a fotodokumentace ke sbírkovým předmětům (zmenšování, generování miniatur, připojování vodoznaků, aj.)</w:t>
      </w:r>
    </w:p>
    <w:p w14:paraId="20E04111" w14:textId="77777777" w:rsidR="005C0AAA" w:rsidRDefault="00450789" w:rsidP="00AB6412">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Využití metadat (technická, popisná…)</w:t>
      </w:r>
    </w:p>
    <w:p w14:paraId="37027366" w14:textId="77777777" w:rsidR="005C0AAA" w:rsidRDefault="00450789" w:rsidP="00590C2C">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uložení elektronických originálů mimo databázi do samostatného a certifikovaného úložiště</w:t>
      </w:r>
    </w:p>
    <w:p w14:paraId="767F0B02" w14:textId="77777777" w:rsidR="005C0AAA" w:rsidRDefault="00450789" w:rsidP="00994C73">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práce s WGS84 souřadnicemi (vč. možnosti vkládání WGS84 souřadnic k obrázkům) a S-JTSK souřadnicemi</w:t>
      </w:r>
    </w:p>
    <w:p w14:paraId="70B47667" w14:textId="77777777" w:rsidR="005C0AAA" w:rsidRDefault="00450789" w:rsidP="00F75641">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snadného řazení, třídění, vyhledávání a filtrování (systémové filtry, fulltext)</w:t>
      </w:r>
    </w:p>
    <w:p w14:paraId="2DBBC280" w14:textId="77777777" w:rsidR="005C0AAA" w:rsidRDefault="00450789" w:rsidP="00CC627D">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ukládání uživatelských filtrů a nastavení, vč. zobrazovacích profilů</w:t>
      </w:r>
    </w:p>
    <w:p w14:paraId="711BA737" w14:textId="77777777" w:rsidR="005C0AAA" w:rsidRDefault="00450789" w:rsidP="00505BB5">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fulltextového vyhledávání přes celý systém, vč. vedlejších tabulek a přiložených dokumentů, vč. možnosti hledání složených výrazů</w:t>
      </w:r>
    </w:p>
    <w:p w14:paraId="12126BA9" w14:textId="77777777" w:rsidR="005C0AAA" w:rsidRDefault="00450789" w:rsidP="00CA16D7">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Přehledná kontextová nápověda</w:t>
      </w:r>
    </w:p>
    <w:p w14:paraId="7379FDBE" w14:textId="77777777" w:rsidR="005C0AAA" w:rsidRDefault="00450789" w:rsidP="0071655C">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Předepsané tiskové sestavy k jednotlivým modulům (viz část C)</w:t>
      </w:r>
    </w:p>
    <w:p w14:paraId="1CEE4D49" w14:textId="77777777" w:rsidR="005C0AAA" w:rsidRDefault="00450789" w:rsidP="00876529">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Exporty ve formátu XML, HTML, XLXS, RTF, PDF včetně možnosti vytvoření seznamů děl s náhledovými obrázky, exporty pro Open Data</w:t>
      </w:r>
    </w:p>
    <w:p w14:paraId="47462D20" w14:textId="77777777" w:rsidR="005C0AAA" w:rsidRDefault="00450789" w:rsidP="00CC580B">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Mapové zobrazení s využitím GIS</w:t>
      </w:r>
    </w:p>
    <w:p w14:paraId="0A76BD10" w14:textId="77777777" w:rsidR="005C0AAA" w:rsidRDefault="00450789" w:rsidP="00E11A54">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statistického vyhodnocování dat sbírkových předmětů, multimédií a souborových příloh, operací provedených uživateli</w:t>
      </w:r>
    </w:p>
    <w:p w14:paraId="42882C96" w14:textId="77777777" w:rsidR="005C0AAA" w:rsidRDefault="00450789" w:rsidP="00171301">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kontroly duplicitních záznamů</w:t>
      </w:r>
    </w:p>
    <w:p w14:paraId="7E9A0239" w14:textId="77777777" w:rsidR="005C0AAA" w:rsidRDefault="00450789" w:rsidP="008337E5">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kompletní evidence související dokumentace</w:t>
      </w:r>
    </w:p>
    <w:p w14:paraId="42836B18" w14:textId="77777777" w:rsidR="005C0AAA" w:rsidRDefault="00450789" w:rsidP="001512FA">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automatizovaných procesů – systém nabídne uživateli průvodce posloupností jednotlivých kroků</w:t>
      </w:r>
    </w:p>
    <w:p w14:paraId="2E7E38AA" w14:textId="77777777" w:rsidR="005C0AAA" w:rsidRDefault="00450789" w:rsidP="006F1342">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sdílení dat mezi všemi agendami (evidence, manipulace, inventarizace, depozitář, publikace, restaurování, aj.), sdílení slovníků a zajištění vzájemného aplikačního propojení mezi jednotlivými agendami</w:t>
      </w:r>
    </w:p>
    <w:p w14:paraId="73A2F854" w14:textId="77777777" w:rsidR="005C0AAA" w:rsidRDefault="00450789" w:rsidP="005842A9">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importních můstků pro migraci dat z externích databází</w:t>
      </w:r>
    </w:p>
    <w:p w14:paraId="4BB7DED9" w14:textId="77777777" w:rsidR="005C0AAA" w:rsidRDefault="00450789" w:rsidP="00B52A28">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lastRenderedPageBreak/>
        <w:t>Podpora nastavení kontrolních mechanismů – kontrola dat zadaných uživateli do systému (filtrace dat nevyhovujících požadavkům na správné vedení evidence, detekce opomenutí, zpoždění termínovaných aktivit apod.)</w:t>
      </w:r>
    </w:p>
    <w:p w14:paraId="28406CE4" w14:textId="3437D0E4" w:rsidR="005C0AAA" w:rsidRDefault="00450789" w:rsidP="00E8230D">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 xml:space="preserve">Podpora nastavení uživatelských oprávnění dle pobočky NZM a typu sbírky a možnost přesahu režimu </w:t>
      </w:r>
      <w:proofErr w:type="spellStart"/>
      <w:r w:rsidRPr="005C0AAA">
        <w:rPr>
          <w:rFonts w:ascii="Segoe UI" w:hAnsi="Segoe UI" w:cs="Segoe UI"/>
        </w:rPr>
        <w:t>read</w:t>
      </w:r>
      <w:proofErr w:type="spellEnd"/>
      <w:r w:rsidRPr="005C0AAA">
        <w:rPr>
          <w:rFonts w:ascii="Segoe UI" w:hAnsi="Segoe UI" w:cs="Segoe UI"/>
        </w:rPr>
        <w:t xml:space="preserve"> do ostatních poboček/sekcí </w:t>
      </w:r>
      <w:r w:rsidR="005C0AAA">
        <w:rPr>
          <w:rFonts w:ascii="Segoe UI" w:hAnsi="Segoe UI" w:cs="Segoe UI"/>
        </w:rPr>
        <w:t>NZM</w:t>
      </w:r>
    </w:p>
    <w:p w14:paraId="72A1A439" w14:textId="77777777" w:rsidR="005C0AAA" w:rsidRDefault="00450789" w:rsidP="0061443A">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fulltextového vyhledávání / vyhledávání pomocí klíčových slov napříč sbírkami všech paměťových institucí</w:t>
      </w:r>
    </w:p>
    <w:p w14:paraId="5293D03D" w14:textId="77777777" w:rsidR="005C0AAA" w:rsidRDefault="00450789" w:rsidP="005C0AAA">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Podpora publikace sbírkových předmětů systematické evidence online na webových portálech</w:t>
      </w:r>
    </w:p>
    <w:p w14:paraId="24A978DA" w14:textId="50D6915F" w:rsidR="00450789" w:rsidRPr="005C0AAA" w:rsidRDefault="00450789" w:rsidP="005C0AAA">
      <w:pPr>
        <w:numPr>
          <w:ilvl w:val="0"/>
          <w:numId w:val="48"/>
        </w:numPr>
        <w:pBdr>
          <w:top w:val="nil"/>
          <w:left w:val="nil"/>
          <w:bottom w:val="nil"/>
          <w:right w:val="nil"/>
          <w:between w:val="nil"/>
        </w:pBdr>
        <w:spacing w:after="0"/>
        <w:jc w:val="both"/>
        <w:rPr>
          <w:rFonts w:ascii="Segoe UI" w:hAnsi="Segoe UI" w:cs="Segoe UI"/>
        </w:rPr>
      </w:pPr>
      <w:r w:rsidRPr="005C0AAA">
        <w:rPr>
          <w:rFonts w:ascii="Segoe UI" w:hAnsi="Segoe UI" w:cs="Segoe UI"/>
        </w:rPr>
        <w:t xml:space="preserve">Podpora integrace na další systémy (komunikace a </w:t>
      </w:r>
      <w:proofErr w:type="spellStart"/>
      <w:r w:rsidRPr="005C0AAA">
        <w:rPr>
          <w:rFonts w:ascii="Segoe UI" w:hAnsi="Segoe UI" w:cs="Segoe UI"/>
        </w:rPr>
        <w:t>harvesting</w:t>
      </w:r>
      <w:proofErr w:type="spellEnd"/>
      <w:r w:rsidRPr="005C0AAA">
        <w:rPr>
          <w:rFonts w:ascii="Segoe UI" w:hAnsi="Segoe UI" w:cs="Segoe UI"/>
        </w:rPr>
        <w:t xml:space="preserve"> dat pomocí standardizovaných protokolů OAI-PHM, GBIF, </w:t>
      </w:r>
      <w:proofErr w:type="spellStart"/>
      <w:r w:rsidRPr="005C0AAA">
        <w:rPr>
          <w:rFonts w:ascii="Segoe UI" w:hAnsi="Segoe UI" w:cs="Segoe UI"/>
        </w:rPr>
        <w:t>BioCASE</w:t>
      </w:r>
      <w:proofErr w:type="spellEnd"/>
      <w:r w:rsidRPr="005C0AAA">
        <w:rPr>
          <w:rFonts w:ascii="Segoe UI" w:hAnsi="Segoe UI" w:cs="Segoe UI"/>
        </w:rPr>
        <w:t>)</w:t>
      </w:r>
      <w:r w:rsidRPr="005C0AAA">
        <w:rPr>
          <w:rFonts w:ascii="Segoe UI" w:hAnsi="Segoe UI" w:cs="Segoe UI"/>
        </w:rPr>
        <w:tab/>
      </w:r>
    </w:p>
    <w:p w14:paraId="148E1BFD" w14:textId="77777777" w:rsidR="00450789" w:rsidRPr="00450789" w:rsidRDefault="00450789" w:rsidP="00450789">
      <w:pPr>
        <w:rPr>
          <w:rFonts w:ascii="Segoe UI" w:hAnsi="Segoe UI" w:cs="Segoe UI"/>
        </w:rPr>
      </w:pPr>
    </w:p>
    <w:p w14:paraId="2AD475C1" w14:textId="0C7EC886" w:rsidR="00450789" w:rsidRPr="00AC0E60" w:rsidRDefault="00450789" w:rsidP="00450789">
      <w:pPr>
        <w:rPr>
          <w:rFonts w:ascii="Segoe UI" w:hAnsi="Segoe UI" w:cs="Segoe UI"/>
          <w:b/>
          <w:bCs/>
        </w:rPr>
      </w:pPr>
      <w:r w:rsidRPr="00AC0E60">
        <w:rPr>
          <w:rFonts w:ascii="Segoe UI" w:hAnsi="Segoe UI" w:cs="Segoe UI"/>
          <w:b/>
          <w:bCs/>
        </w:rPr>
        <w:t>Integrace na další systémy</w:t>
      </w:r>
    </w:p>
    <w:p w14:paraId="2C459559" w14:textId="77777777" w:rsidR="00217ADF" w:rsidRDefault="00450789" w:rsidP="001A209C">
      <w:pPr>
        <w:numPr>
          <w:ilvl w:val="0"/>
          <w:numId w:val="49"/>
        </w:numPr>
        <w:pBdr>
          <w:top w:val="nil"/>
          <w:left w:val="nil"/>
          <w:bottom w:val="nil"/>
          <w:right w:val="nil"/>
          <w:between w:val="nil"/>
        </w:pBdr>
        <w:spacing w:after="0"/>
        <w:jc w:val="both"/>
        <w:rPr>
          <w:rFonts w:ascii="Segoe UI" w:hAnsi="Segoe UI" w:cs="Segoe UI"/>
        </w:rPr>
      </w:pPr>
      <w:r w:rsidRPr="00217ADF">
        <w:rPr>
          <w:rFonts w:ascii="Segoe UI" w:hAnsi="Segoe UI" w:cs="Segoe UI"/>
        </w:rPr>
        <w:t xml:space="preserve">CES – Centrální evidence sbírek muzejní povahy – zajištění elektronické komunikace se systémem CES, vč. nastavení parametrů pro </w:t>
      </w:r>
      <w:proofErr w:type="spellStart"/>
      <w:r w:rsidRPr="00217ADF">
        <w:rPr>
          <w:rFonts w:ascii="Segoe UI" w:hAnsi="Segoe UI" w:cs="Segoe UI"/>
        </w:rPr>
        <w:t>harvesting</w:t>
      </w:r>
      <w:proofErr w:type="spellEnd"/>
      <w:r w:rsidRPr="00217ADF">
        <w:rPr>
          <w:rFonts w:ascii="Segoe UI" w:hAnsi="Segoe UI" w:cs="Segoe UI"/>
        </w:rPr>
        <w:t xml:space="preserve"> na obou stranách; aktualizace a konsolidace dat, uvedení dat ve sbírkovém evidenčním systému do souladu se záznamy v</w:t>
      </w:r>
      <w:r w:rsidR="003C38DB" w:rsidRPr="00217ADF">
        <w:rPr>
          <w:rFonts w:ascii="Segoe UI" w:hAnsi="Segoe UI" w:cs="Segoe UI"/>
        </w:rPr>
        <w:t> </w:t>
      </w:r>
      <w:r w:rsidRPr="00217ADF">
        <w:rPr>
          <w:rFonts w:ascii="Segoe UI" w:hAnsi="Segoe UI" w:cs="Segoe UI"/>
        </w:rPr>
        <w:t>CES</w:t>
      </w:r>
    </w:p>
    <w:p w14:paraId="2F81DFF0" w14:textId="77777777" w:rsidR="00217ADF" w:rsidRDefault="00450789" w:rsidP="00C10BB4">
      <w:pPr>
        <w:numPr>
          <w:ilvl w:val="0"/>
          <w:numId w:val="49"/>
        </w:numPr>
        <w:pBdr>
          <w:top w:val="nil"/>
          <w:left w:val="nil"/>
          <w:bottom w:val="nil"/>
          <w:right w:val="nil"/>
          <w:between w:val="nil"/>
        </w:pBdr>
        <w:spacing w:after="0"/>
        <w:jc w:val="both"/>
        <w:rPr>
          <w:rFonts w:ascii="Segoe UI" w:hAnsi="Segoe UI" w:cs="Segoe UI"/>
        </w:rPr>
      </w:pPr>
      <w:r w:rsidRPr="00217ADF">
        <w:rPr>
          <w:rFonts w:ascii="Segoe UI" w:hAnsi="Segoe UI" w:cs="Segoe UI"/>
        </w:rPr>
        <w:t xml:space="preserve">Integrace na portály eSbirky.cz a Europeana.eu, vč. nastavení parametrů pro </w:t>
      </w:r>
      <w:proofErr w:type="spellStart"/>
      <w:r w:rsidRPr="00217ADF">
        <w:rPr>
          <w:rFonts w:ascii="Segoe UI" w:hAnsi="Segoe UI" w:cs="Segoe UI"/>
        </w:rPr>
        <w:t>harvesting</w:t>
      </w:r>
      <w:proofErr w:type="spellEnd"/>
      <w:r w:rsidRPr="00217ADF">
        <w:rPr>
          <w:rFonts w:ascii="Segoe UI" w:hAnsi="Segoe UI" w:cs="Segoe UI"/>
        </w:rPr>
        <w:t xml:space="preserve"> na obou stranách</w:t>
      </w:r>
    </w:p>
    <w:p w14:paraId="761C0AC4" w14:textId="77777777" w:rsidR="00217ADF" w:rsidRDefault="00450789" w:rsidP="00A07A21">
      <w:pPr>
        <w:numPr>
          <w:ilvl w:val="0"/>
          <w:numId w:val="49"/>
        </w:numPr>
        <w:pBdr>
          <w:top w:val="nil"/>
          <w:left w:val="nil"/>
          <w:bottom w:val="nil"/>
          <w:right w:val="nil"/>
          <w:between w:val="nil"/>
        </w:pBdr>
        <w:spacing w:after="0"/>
        <w:jc w:val="both"/>
        <w:rPr>
          <w:rFonts w:ascii="Segoe UI" w:hAnsi="Segoe UI" w:cs="Segoe UI"/>
        </w:rPr>
      </w:pPr>
      <w:r w:rsidRPr="00217ADF">
        <w:rPr>
          <w:rFonts w:ascii="Segoe UI" w:hAnsi="Segoe UI" w:cs="Segoe UI"/>
        </w:rPr>
        <w:t xml:space="preserve">Integrace na systém PSEUD, vč. nastavení parametrů pro </w:t>
      </w:r>
      <w:proofErr w:type="spellStart"/>
      <w:r w:rsidRPr="00217ADF">
        <w:rPr>
          <w:rFonts w:ascii="Segoe UI" w:hAnsi="Segoe UI" w:cs="Segoe UI"/>
        </w:rPr>
        <w:t>harvesting</w:t>
      </w:r>
      <w:proofErr w:type="spellEnd"/>
      <w:r w:rsidRPr="00217ADF">
        <w:rPr>
          <w:rFonts w:ascii="Segoe UI" w:hAnsi="Segoe UI" w:cs="Segoe UI"/>
        </w:rPr>
        <w:t xml:space="preserve"> na obou stranách</w:t>
      </w:r>
    </w:p>
    <w:p w14:paraId="2F6C6846" w14:textId="77777777" w:rsidR="00217ADF" w:rsidRDefault="00450789" w:rsidP="00440916">
      <w:pPr>
        <w:numPr>
          <w:ilvl w:val="0"/>
          <w:numId w:val="49"/>
        </w:numPr>
        <w:pBdr>
          <w:top w:val="nil"/>
          <w:left w:val="nil"/>
          <w:bottom w:val="nil"/>
          <w:right w:val="nil"/>
          <w:between w:val="nil"/>
        </w:pBdr>
        <w:spacing w:after="0"/>
        <w:jc w:val="both"/>
        <w:rPr>
          <w:rFonts w:ascii="Segoe UI" w:hAnsi="Segoe UI" w:cs="Segoe UI"/>
        </w:rPr>
      </w:pPr>
      <w:r w:rsidRPr="00217ADF">
        <w:rPr>
          <w:rFonts w:ascii="Segoe UI" w:hAnsi="Segoe UI" w:cs="Segoe UI"/>
        </w:rPr>
        <w:t xml:space="preserve">Integrace s aplikacemi GIS (mapové aplikace zobrazující např. sběry a nálezy sbírkových předmětů, archeologické naleziště, památkově chráněného území, aj.), vč. nastavení parametrů pro </w:t>
      </w:r>
      <w:proofErr w:type="spellStart"/>
      <w:r w:rsidRPr="00217ADF">
        <w:rPr>
          <w:rFonts w:ascii="Segoe UI" w:hAnsi="Segoe UI" w:cs="Segoe UI"/>
        </w:rPr>
        <w:t>harvesting</w:t>
      </w:r>
      <w:proofErr w:type="spellEnd"/>
      <w:r w:rsidRPr="00217ADF">
        <w:rPr>
          <w:rFonts w:ascii="Segoe UI" w:hAnsi="Segoe UI" w:cs="Segoe UI"/>
        </w:rPr>
        <w:t xml:space="preserve"> na obou stranách</w:t>
      </w:r>
    </w:p>
    <w:p w14:paraId="1D20F3D6" w14:textId="77777777" w:rsidR="00217ADF" w:rsidRDefault="00450789" w:rsidP="002976DD">
      <w:pPr>
        <w:numPr>
          <w:ilvl w:val="0"/>
          <w:numId w:val="49"/>
        </w:numPr>
        <w:pBdr>
          <w:top w:val="nil"/>
          <w:left w:val="nil"/>
          <w:bottom w:val="nil"/>
          <w:right w:val="nil"/>
          <w:between w:val="nil"/>
        </w:pBdr>
        <w:spacing w:after="0"/>
        <w:jc w:val="both"/>
        <w:rPr>
          <w:rFonts w:ascii="Segoe UI" w:hAnsi="Segoe UI" w:cs="Segoe UI"/>
        </w:rPr>
      </w:pPr>
      <w:r w:rsidRPr="00217ADF">
        <w:rPr>
          <w:rFonts w:ascii="Segoe UI" w:hAnsi="Segoe UI" w:cs="Segoe UI"/>
        </w:rPr>
        <w:t xml:space="preserve">Integrace na archeologickou mapu AV ČR vč. nastavení parametrů pro </w:t>
      </w:r>
      <w:proofErr w:type="spellStart"/>
      <w:r w:rsidRPr="00217ADF">
        <w:rPr>
          <w:rFonts w:ascii="Segoe UI" w:hAnsi="Segoe UI" w:cs="Segoe UI"/>
        </w:rPr>
        <w:t>harvesting</w:t>
      </w:r>
      <w:proofErr w:type="spellEnd"/>
      <w:r w:rsidRPr="00217ADF">
        <w:rPr>
          <w:rFonts w:ascii="Segoe UI" w:hAnsi="Segoe UI" w:cs="Segoe UI"/>
        </w:rPr>
        <w:t xml:space="preserve"> na obou stranách</w:t>
      </w:r>
    </w:p>
    <w:p w14:paraId="006C235A" w14:textId="0536A9E9" w:rsidR="00450789" w:rsidRPr="00217ADF" w:rsidRDefault="00450789" w:rsidP="002976DD">
      <w:pPr>
        <w:numPr>
          <w:ilvl w:val="0"/>
          <w:numId w:val="49"/>
        </w:numPr>
        <w:pBdr>
          <w:top w:val="nil"/>
          <w:left w:val="nil"/>
          <w:bottom w:val="nil"/>
          <w:right w:val="nil"/>
          <w:between w:val="nil"/>
        </w:pBdr>
        <w:spacing w:after="0"/>
        <w:jc w:val="both"/>
        <w:rPr>
          <w:rFonts w:ascii="Segoe UI" w:hAnsi="Segoe UI" w:cs="Segoe UI"/>
        </w:rPr>
      </w:pPr>
      <w:r w:rsidRPr="00217ADF">
        <w:rPr>
          <w:rFonts w:ascii="Segoe UI" w:hAnsi="Segoe UI" w:cs="Segoe UI"/>
        </w:rPr>
        <w:t>Integrace na vybrané knihovnické systémy (</w:t>
      </w:r>
      <w:proofErr w:type="spellStart"/>
      <w:r w:rsidRPr="00217ADF">
        <w:rPr>
          <w:rFonts w:ascii="Segoe UI" w:hAnsi="Segoe UI" w:cs="Segoe UI"/>
        </w:rPr>
        <w:t>Tritius</w:t>
      </w:r>
      <w:proofErr w:type="spellEnd"/>
      <w:r w:rsidRPr="00217ADF">
        <w:rPr>
          <w:rFonts w:ascii="Segoe UI" w:hAnsi="Segoe UI" w:cs="Segoe UI"/>
        </w:rPr>
        <w:t xml:space="preserve">) </w:t>
      </w:r>
      <w:r w:rsidRPr="00217ADF">
        <w:rPr>
          <w:rFonts w:ascii="Segoe UI" w:hAnsi="Segoe UI" w:cs="Segoe UI"/>
        </w:rPr>
        <w:tab/>
      </w:r>
    </w:p>
    <w:p w14:paraId="09E5B190" w14:textId="77777777" w:rsidR="00AC0E60" w:rsidRDefault="00AC0E60" w:rsidP="00450789">
      <w:pPr>
        <w:rPr>
          <w:rFonts w:ascii="Segoe UI" w:hAnsi="Segoe UI" w:cs="Segoe UI"/>
        </w:rPr>
      </w:pPr>
    </w:p>
    <w:p w14:paraId="70A54B63" w14:textId="083239F2" w:rsidR="00450789" w:rsidRPr="00AC0E60" w:rsidRDefault="00450789" w:rsidP="00450789">
      <w:pPr>
        <w:rPr>
          <w:rFonts w:ascii="Segoe UI" w:hAnsi="Segoe UI" w:cs="Segoe UI"/>
          <w:b/>
          <w:bCs/>
        </w:rPr>
      </w:pPr>
      <w:r w:rsidRPr="00AC0E60">
        <w:rPr>
          <w:rFonts w:ascii="Segoe UI" w:hAnsi="Segoe UI" w:cs="Segoe UI"/>
          <w:b/>
          <w:bCs/>
        </w:rPr>
        <w:t>Základní minimální požadavky na tiskové sestavy</w:t>
      </w:r>
    </w:p>
    <w:p w14:paraId="329B5E75" w14:textId="77777777" w:rsidR="00FF43BD" w:rsidRDefault="00450789" w:rsidP="000C5F43">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Přírůstková kniha klasická</w:t>
      </w:r>
      <w:r w:rsidRPr="00FF43BD">
        <w:rPr>
          <w:rFonts w:ascii="Segoe UI" w:hAnsi="Segoe UI" w:cs="Segoe UI"/>
        </w:rPr>
        <w:tab/>
      </w:r>
    </w:p>
    <w:p w14:paraId="55E168AD" w14:textId="77777777" w:rsidR="00FF43BD" w:rsidRDefault="00450789" w:rsidP="00B500AD">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Soupis přírůstků rozšířený</w:t>
      </w:r>
    </w:p>
    <w:p w14:paraId="41E65C8D" w14:textId="77777777" w:rsidR="00FF43BD" w:rsidRDefault="00450789" w:rsidP="008648FD">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Seznam sbírkových předmětů – stručný</w:t>
      </w:r>
    </w:p>
    <w:p w14:paraId="061B5054" w14:textId="77777777" w:rsidR="00FF43BD" w:rsidRDefault="00450789" w:rsidP="00E26A44">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Seznam sbírkových předmětů s obrázky</w:t>
      </w:r>
    </w:p>
    <w:p w14:paraId="535315D8" w14:textId="77777777" w:rsidR="00FF43BD" w:rsidRDefault="00450789" w:rsidP="00A51397">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Seznam sbírkových předmětů s obrázky – malý</w:t>
      </w:r>
    </w:p>
    <w:p w14:paraId="4BF05774" w14:textId="77777777" w:rsidR="00FF43BD" w:rsidRDefault="00450789" w:rsidP="00281C32">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Katalogizační karta A5 s obrázkem a časovým razítkem</w:t>
      </w:r>
    </w:p>
    <w:p w14:paraId="09F9A8F5" w14:textId="77777777" w:rsidR="00FF43BD" w:rsidRDefault="00450789" w:rsidP="00D85AE6">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Inventarizační seznam</w:t>
      </w:r>
    </w:p>
    <w:p w14:paraId="1A3817D2" w14:textId="77777777" w:rsidR="00FF43BD" w:rsidRDefault="00450789" w:rsidP="00057BDD">
      <w:pPr>
        <w:numPr>
          <w:ilvl w:val="0"/>
          <w:numId w:val="50"/>
        </w:numPr>
        <w:pBdr>
          <w:top w:val="nil"/>
          <w:left w:val="nil"/>
          <w:bottom w:val="nil"/>
          <w:right w:val="nil"/>
          <w:between w:val="nil"/>
        </w:pBdr>
        <w:spacing w:after="0"/>
        <w:jc w:val="both"/>
        <w:rPr>
          <w:rFonts w:ascii="Segoe UI" w:hAnsi="Segoe UI" w:cs="Segoe UI"/>
        </w:rPr>
      </w:pPr>
      <w:proofErr w:type="spellStart"/>
      <w:r w:rsidRPr="00FF43BD">
        <w:rPr>
          <w:rFonts w:ascii="Segoe UI" w:hAnsi="Segoe UI" w:cs="Segoe UI"/>
        </w:rPr>
        <w:t>Condition</w:t>
      </w:r>
      <w:proofErr w:type="spellEnd"/>
      <w:r w:rsidRPr="00FF43BD">
        <w:rPr>
          <w:rFonts w:ascii="Segoe UI" w:hAnsi="Segoe UI" w:cs="Segoe UI"/>
        </w:rPr>
        <w:t xml:space="preserve"> Report</w:t>
      </w:r>
    </w:p>
    <w:p w14:paraId="5617483B" w14:textId="77777777" w:rsidR="00FF43BD" w:rsidRDefault="00450789" w:rsidP="000928A2">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Lokační seznam</w:t>
      </w:r>
    </w:p>
    <w:p w14:paraId="140DD73E" w14:textId="77777777" w:rsidR="00FF43BD" w:rsidRDefault="00450789" w:rsidP="00E959C5">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Popiska česko-anglická</w:t>
      </w:r>
    </w:p>
    <w:p w14:paraId="2BCB69C9" w14:textId="77777777" w:rsidR="00FF43BD" w:rsidRDefault="00450789" w:rsidP="0074640B">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Štítky</w:t>
      </w:r>
    </w:p>
    <w:p w14:paraId="20DBC623" w14:textId="77777777" w:rsidR="00FF43BD" w:rsidRDefault="00450789" w:rsidP="00F92688">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lastRenderedPageBreak/>
        <w:t>Sestava bez obrázků</w:t>
      </w:r>
    </w:p>
    <w:p w14:paraId="3240DCB3" w14:textId="77777777" w:rsidR="00FF43BD" w:rsidRDefault="00450789" w:rsidP="004F41B7">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Sestava s obrázky</w:t>
      </w:r>
    </w:p>
    <w:p w14:paraId="18F6FCD8" w14:textId="77777777" w:rsidR="00FF43BD" w:rsidRDefault="00450789" w:rsidP="00895546">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Sestava s obrázky s umístěním</w:t>
      </w:r>
    </w:p>
    <w:p w14:paraId="65120E14" w14:textId="77777777" w:rsidR="00FF43BD" w:rsidRDefault="00450789" w:rsidP="00ED731C">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Vědecká karta s obrázkem</w:t>
      </w:r>
    </w:p>
    <w:p w14:paraId="4129EEF0" w14:textId="77777777" w:rsidR="00FF43BD" w:rsidRDefault="00450789" w:rsidP="006C0346">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Zápůjčka</w:t>
      </w:r>
    </w:p>
    <w:p w14:paraId="20541606" w14:textId="00C053D8" w:rsidR="00450789" w:rsidRPr="00FF43BD" w:rsidRDefault="00450789" w:rsidP="006C0346">
      <w:pPr>
        <w:numPr>
          <w:ilvl w:val="0"/>
          <w:numId w:val="50"/>
        </w:numPr>
        <w:pBdr>
          <w:top w:val="nil"/>
          <w:left w:val="nil"/>
          <w:bottom w:val="nil"/>
          <w:right w:val="nil"/>
          <w:between w:val="nil"/>
        </w:pBdr>
        <w:spacing w:after="0"/>
        <w:jc w:val="both"/>
        <w:rPr>
          <w:rFonts w:ascii="Segoe UI" w:hAnsi="Segoe UI" w:cs="Segoe UI"/>
        </w:rPr>
      </w:pPr>
      <w:r w:rsidRPr="00FF43BD">
        <w:rPr>
          <w:rFonts w:ascii="Segoe UI" w:hAnsi="Segoe UI" w:cs="Segoe UI"/>
        </w:rPr>
        <w:t>Popiska katalogová</w:t>
      </w:r>
    </w:p>
    <w:p w14:paraId="5AFBE9CF" w14:textId="77777777" w:rsidR="00064333" w:rsidRPr="00CC0F2C" w:rsidRDefault="00064333" w:rsidP="00064333">
      <w:pPr>
        <w:rPr>
          <w:rFonts w:ascii="Segoe UI" w:hAnsi="Segoe UI" w:cs="Segoe UI"/>
        </w:rPr>
      </w:pPr>
    </w:p>
    <w:p w14:paraId="4203817B" w14:textId="77777777" w:rsidR="00064333" w:rsidRPr="00CC0F2C" w:rsidRDefault="00064333" w:rsidP="00064333">
      <w:pPr>
        <w:rPr>
          <w:rFonts w:ascii="Segoe UI" w:hAnsi="Segoe UI" w:cs="Segoe UI"/>
        </w:rPr>
      </w:pPr>
    </w:p>
    <w:p w14:paraId="458167F6" w14:textId="77777777" w:rsidR="00064333" w:rsidRPr="00CC0F2C" w:rsidRDefault="00064333" w:rsidP="00064333">
      <w:pPr>
        <w:rPr>
          <w:rFonts w:ascii="Segoe UI" w:hAnsi="Segoe UI" w:cs="Segoe UI"/>
        </w:rPr>
      </w:pPr>
    </w:p>
    <w:p w14:paraId="44DB666A" w14:textId="77777777" w:rsidR="004D3CE7" w:rsidRPr="00CC0F2C" w:rsidRDefault="004D3CE7" w:rsidP="00064333">
      <w:pPr>
        <w:rPr>
          <w:rFonts w:ascii="Segoe UI" w:hAnsi="Segoe UI" w:cs="Segoe UI"/>
        </w:rPr>
      </w:pPr>
    </w:p>
    <w:p w14:paraId="5D9EC305" w14:textId="77777777" w:rsidR="004D3CE7" w:rsidRPr="00CC0F2C" w:rsidRDefault="004D3CE7" w:rsidP="00064333">
      <w:pPr>
        <w:rPr>
          <w:rFonts w:ascii="Segoe UI" w:hAnsi="Segoe UI" w:cs="Segoe UI"/>
        </w:rPr>
      </w:pPr>
    </w:p>
    <w:p w14:paraId="297EA24A" w14:textId="77777777" w:rsidR="004D3CE7" w:rsidRPr="00CC0F2C" w:rsidRDefault="004D3CE7" w:rsidP="00064333">
      <w:pPr>
        <w:rPr>
          <w:rFonts w:ascii="Segoe UI" w:hAnsi="Segoe UI" w:cs="Segoe UI"/>
        </w:rPr>
      </w:pPr>
    </w:p>
    <w:p w14:paraId="6EA4C258" w14:textId="77777777" w:rsidR="004D3CE7" w:rsidRPr="00CC0F2C" w:rsidRDefault="004D3CE7" w:rsidP="00064333">
      <w:pPr>
        <w:rPr>
          <w:rFonts w:ascii="Segoe UI" w:hAnsi="Segoe UI" w:cs="Segoe UI"/>
        </w:rPr>
      </w:pPr>
    </w:p>
    <w:p w14:paraId="1644B7A2" w14:textId="77777777" w:rsidR="004D3CE7" w:rsidRPr="00CC0F2C" w:rsidRDefault="004D3CE7" w:rsidP="00064333">
      <w:pPr>
        <w:rPr>
          <w:rFonts w:ascii="Segoe UI" w:hAnsi="Segoe UI" w:cs="Segoe UI"/>
        </w:rPr>
      </w:pPr>
    </w:p>
    <w:p w14:paraId="350085B2" w14:textId="77777777" w:rsidR="004D3CE7" w:rsidRPr="00CC0F2C" w:rsidRDefault="004D3CE7" w:rsidP="00064333">
      <w:pPr>
        <w:rPr>
          <w:rFonts w:ascii="Segoe UI" w:hAnsi="Segoe UI" w:cs="Segoe UI"/>
        </w:rPr>
      </w:pPr>
    </w:p>
    <w:p w14:paraId="117A9BB8" w14:textId="77777777" w:rsidR="004D3CE7" w:rsidRPr="00CC0F2C" w:rsidRDefault="004D3CE7" w:rsidP="00064333">
      <w:pPr>
        <w:rPr>
          <w:rFonts w:ascii="Segoe UI" w:hAnsi="Segoe UI" w:cs="Segoe UI"/>
        </w:rPr>
      </w:pPr>
    </w:p>
    <w:p w14:paraId="56B7321D" w14:textId="77777777" w:rsidR="004D3CE7" w:rsidRPr="00CC0F2C" w:rsidRDefault="004D3CE7" w:rsidP="00064333">
      <w:pPr>
        <w:rPr>
          <w:rFonts w:ascii="Segoe UI" w:hAnsi="Segoe UI" w:cs="Segoe UI"/>
        </w:rPr>
      </w:pPr>
    </w:p>
    <w:p w14:paraId="23CB466D" w14:textId="77777777" w:rsidR="004D3CE7" w:rsidRPr="00CC0F2C" w:rsidRDefault="004D3CE7" w:rsidP="00064333">
      <w:pPr>
        <w:rPr>
          <w:rFonts w:ascii="Segoe UI" w:hAnsi="Segoe UI" w:cs="Segoe UI"/>
        </w:rPr>
      </w:pPr>
    </w:p>
    <w:p w14:paraId="2CE3526F" w14:textId="77777777" w:rsidR="004D3CE7" w:rsidRPr="00CC0F2C" w:rsidRDefault="004D3CE7" w:rsidP="00064333">
      <w:pPr>
        <w:rPr>
          <w:rFonts w:ascii="Segoe UI" w:hAnsi="Segoe UI" w:cs="Segoe UI"/>
        </w:rPr>
      </w:pPr>
    </w:p>
    <w:p w14:paraId="15BAC4FC" w14:textId="77777777" w:rsidR="004D3CE7" w:rsidRPr="00CC0F2C" w:rsidRDefault="004D3CE7" w:rsidP="00064333">
      <w:pPr>
        <w:rPr>
          <w:rFonts w:ascii="Segoe UI" w:hAnsi="Segoe UI" w:cs="Segoe UI"/>
        </w:rPr>
      </w:pPr>
    </w:p>
    <w:p w14:paraId="28A9D3C0" w14:textId="6D5D3319" w:rsidR="004D3CE7" w:rsidRDefault="004D3CE7" w:rsidP="00064333">
      <w:pPr>
        <w:rPr>
          <w:rFonts w:ascii="Segoe UI" w:hAnsi="Segoe UI" w:cs="Segoe UI"/>
        </w:rPr>
      </w:pPr>
    </w:p>
    <w:p w14:paraId="2B7E37AD" w14:textId="242AB4F3" w:rsidR="00FF43BD" w:rsidRDefault="00FF43BD" w:rsidP="00064333">
      <w:pPr>
        <w:rPr>
          <w:rFonts w:ascii="Segoe UI" w:hAnsi="Segoe UI" w:cs="Segoe UI"/>
        </w:rPr>
      </w:pPr>
    </w:p>
    <w:p w14:paraId="156CA499" w14:textId="03F33EA7" w:rsidR="00FF43BD" w:rsidRDefault="00FF43BD" w:rsidP="00064333">
      <w:pPr>
        <w:rPr>
          <w:rFonts w:ascii="Segoe UI" w:hAnsi="Segoe UI" w:cs="Segoe UI"/>
        </w:rPr>
      </w:pPr>
    </w:p>
    <w:p w14:paraId="25B74192" w14:textId="025B3AA9" w:rsidR="00FF43BD" w:rsidRDefault="00FF43BD" w:rsidP="00064333">
      <w:pPr>
        <w:rPr>
          <w:rFonts w:ascii="Segoe UI" w:hAnsi="Segoe UI" w:cs="Segoe UI"/>
        </w:rPr>
      </w:pPr>
    </w:p>
    <w:p w14:paraId="00E616DA" w14:textId="1607582E" w:rsidR="00FF43BD" w:rsidRDefault="00FF43BD" w:rsidP="00064333">
      <w:pPr>
        <w:rPr>
          <w:rFonts w:ascii="Segoe UI" w:hAnsi="Segoe UI" w:cs="Segoe UI"/>
        </w:rPr>
      </w:pPr>
    </w:p>
    <w:p w14:paraId="32CEA2EA" w14:textId="3C4CB94A" w:rsidR="00FF43BD" w:rsidRDefault="00FF43BD" w:rsidP="00064333">
      <w:pPr>
        <w:rPr>
          <w:rFonts w:ascii="Segoe UI" w:hAnsi="Segoe UI" w:cs="Segoe UI"/>
        </w:rPr>
      </w:pPr>
    </w:p>
    <w:p w14:paraId="666D2678" w14:textId="77777777" w:rsidR="00FF43BD" w:rsidRPr="00CC0F2C" w:rsidRDefault="00FF43BD" w:rsidP="00064333">
      <w:pPr>
        <w:rPr>
          <w:rFonts w:ascii="Segoe UI" w:hAnsi="Segoe UI" w:cs="Segoe UI"/>
        </w:rPr>
      </w:pPr>
    </w:p>
    <w:p w14:paraId="5E95C795" w14:textId="77777777" w:rsidR="004D3CE7" w:rsidRPr="00CC0F2C" w:rsidRDefault="004D3CE7" w:rsidP="00064333">
      <w:pPr>
        <w:rPr>
          <w:rFonts w:ascii="Segoe UI" w:hAnsi="Segoe UI" w:cs="Segoe UI"/>
        </w:rPr>
      </w:pPr>
    </w:p>
    <w:p w14:paraId="3B5933ED" w14:textId="242190B8" w:rsidR="00064333" w:rsidRPr="00CC0F2C" w:rsidRDefault="00064333" w:rsidP="00064333">
      <w:pPr>
        <w:rPr>
          <w:rFonts w:ascii="Segoe UI" w:hAnsi="Segoe UI" w:cs="Segoe UI"/>
          <w:b/>
          <w:bCs/>
          <w:sz w:val="24"/>
          <w:szCs w:val="24"/>
        </w:rPr>
      </w:pPr>
      <w:r w:rsidRPr="00CC0F2C">
        <w:rPr>
          <w:rFonts w:ascii="Segoe UI" w:hAnsi="Segoe UI" w:cs="Segoe UI"/>
          <w:b/>
          <w:bCs/>
          <w:sz w:val="24"/>
          <w:szCs w:val="24"/>
        </w:rPr>
        <w:lastRenderedPageBreak/>
        <w:t>Příloha č. 2 – Harmonogram prací</w:t>
      </w:r>
    </w:p>
    <w:p w14:paraId="493DB74D" w14:textId="77777777" w:rsidR="00064333" w:rsidRPr="00CC0F2C" w:rsidRDefault="00064333" w:rsidP="00064333">
      <w:pPr>
        <w:spacing w:after="0" w:line="240" w:lineRule="auto"/>
        <w:jc w:val="center"/>
        <w:rPr>
          <w:rFonts w:ascii="Segoe UI" w:eastAsia="Times New Roman" w:hAnsi="Segoe UI" w:cs="Segoe UI"/>
        </w:rPr>
      </w:pPr>
      <w:r w:rsidRPr="00CC0F2C">
        <w:rPr>
          <w:rFonts w:ascii="Segoe UI" w:eastAsia="Times New Roman" w:hAnsi="Segoe UI" w:cs="Segoe UI"/>
        </w:rPr>
        <w:t>Harmonogram je možno měnit na základě prosté dohody stran, vyjma zvýrazněných bodů, které je možno měnit pouze formou dodatku ke smlouvě</w:t>
      </w:r>
    </w:p>
    <w:p w14:paraId="5FADDFDC" w14:textId="77777777" w:rsidR="00064333" w:rsidRPr="00CC0F2C" w:rsidRDefault="00064333" w:rsidP="00064333">
      <w:pPr>
        <w:spacing w:after="0" w:line="240" w:lineRule="auto"/>
        <w:jc w:val="center"/>
        <w:rPr>
          <w:rFonts w:ascii="Segoe UI" w:eastAsia="Times New Roman"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064333" w:rsidRPr="00CC0F2C" w14:paraId="1E417881" w14:textId="77777777" w:rsidTr="00153BA5">
        <w:trPr>
          <w:trHeight w:val="996"/>
        </w:trPr>
        <w:tc>
          <w:tcPr>
            <w:tcW w:w="4606" w:type="dxa"/>
            <w:shd w:val="clear" w:color="auto" w:fill="auto"/>
            <w:vAlign w:val="center"/>
          </w:tcPr>
          <w:p w14:paraId="2C71E16D" w14:textId="77777777" w:rsidR="00064333" w:rsidRPr="00CC0F2C" w:rsidRDefault="00064333" w:rsidP="00064333">
            <w:pPr>
              <w:spacing w:after="0" w:line="240" w:lineRule="auto"/>
              <w:jc w:val="center"/>
              <w:rPr>
                <w:rFonts w:ascii="Segoe UI" w:eastAsia="Times New Roman" w:hAnsi="Segoe UI" w:cs="Segoe UI"/>
                <w:bCs/>
              </w:rPr>
            </w:pPr>
            <w:r w:rsidRPr="00CC0F2C">
              <w:rPr>
                <w:rFonts w:ascii="Segoe UI" w:eastAsia="Times New Roman" w:hAnsi="Segoe UI" w:cs="Segoe UI"/>
                <w:bCs/>
              </w:rPr>
              <w:t>Zpracování implementačního projektu</w:t>
            </w:r>
          </w:p>
        </w:tc>
        <w:tc>
          <w:tcPr>
            <w:tcW w:w="4606" w:type="dxa"/>
            <w:shd w:val="clear" w:color="auto" w:fill="auto"/>
            <w:vAlign w:val="center"/>
          </w:tcPr>
          <w:p w14:paraId="27E1D8A8" w14:textId="7AC0EA03" w:rsidR="00064333" w:rsidRPr="00CC0F2C" w:rsidRDefault="00064333" w:rsidP="00064333">
            <w:pPr>
              <w:spacing w:after="0" w:line="240" w:lineRule="auto"/>
              <w:jc w:val="center"/>
              <w:rPr>
                <w:rFonts w:ascii="Segoe UI" w:eastAsia="Times New Roman" w:hAnsi="Segoe UI" w:cs="Segoe UI"/>
                <w:bCs/>
              </w:rPr>
            </w:pPr>
            <w:r w:rsidRPr="00CC0F2C">
              <w:rPr>
                <w:rFonts w:ascii="Segoe UI" w:eastAsia="Times New Roman" w:hAnsi="Segoe UI" w:cs="Segoe UI"/>
                <w:bCs/>
              </w:rPr>
              <w:t xml:space="preserve">Do </w:t>
            </w:r>
            <w:r w:rsidR="00B52667" w:rsidRPr="00CC0F2C">
              <w:rPr>
                <w:rFonts w:ascii="Segoe UI" w:eastAsia="Times New Roman" w:hAnsi="Segoe UI" w:cs="Segoe UI"/>
                <w:bCs/>
              </w:rPr>
              <w:t>3</w:t>
            </w:r>
            <w:r w:rsidRPr="00CC0F2C">
              <w:rPr>
                <w:rFonts w:ascii="Segoe UI" w:eastAsia="Times New Roman" w:hAnsi="Segoe UI" w:cs="Segoe UI"/>
                <w:bCs/>
              </w:rPr>
              <w:t xml:space="preserve"> měsíců ode dne nabytí účinnosti smlouvy</w:t>
            </w:r>
          </w:p>
        </w:tc>
      </w:tr>
      <w:tr w:rsidR="00064333" w:rsidRPr="00CC0F2C" w14:paraId="06094CB9" w14:textId="77777777" w:rsidTr="00153BA5">
        <w:trPr>
          <w:trHeight w:val="996"/>
        </w:trPr>
        <w:tc>
          <w:tcPr>
            <w:tcW w:w="4606" w:type="dxa"/>
            <w:shd w:val="clear" w:color="auto" w:fill="auto"/>
            <w:vAlign w:val="center"/>
          </w:tcPr>
          <w:p w14:paraId="50B8ADAD" w14:textId="48F6ADEA" w:rsidR="00064333" w:rsidRPr="00CC0F2C" w:rsidRDefault="00064333" w:rsidP="00064333">
            <w:pPr>
              <w:spacing w:after="0" w:line="240" w:lineRule="auto"/>
              <w:jc w:val="center"/>
              <w:rPr>
                <w:rFonts w:ascii="Segoe UI" w:eastAsia="Times New Roman" w:hAnsi="Segoe UI" w:cs="Segoe UI"/>
                <w:bCs/>
              </w:rPr>
            </w:pPr>
            <w:r w:rsidRPr="00CC0F2C">
              <w:rPr>
                <w:rFonts w:ascii="Segoe UI" w:eastAsia="Times New Roman" w:hAnsi="Segoe UI" w:cs="Segoe UI"/>
                <w:bCs/>
              </w:rPr>
              <w:t>Dodávka implementace díla dle implementačního projektu včetně migrace dat ze stávající aplikace objednatele</w:t>
            </w:r>
          </w:p>
        </w:tc>
        <w:tc>
          <w:tcPr>
            <w:tcW w:w="4606" w:type="dxa"/>
            <w:shd w:val="clear" w:color="auto" w:fill="auto"/>
            <w:vAlign w:val="center"/>
          </w:tcPr>
          <w:p w14:paraId="57EBA442" w14:textId="51749312" w:rsidR="00B91827" w:rsidRPr="00CC0F2C" w:rsidRDefault="00B91827" w:rsidP="009D5607">
            <w:pPr>
              <w:spacing w:after="0" w:line="240" w:lineRule="auto"/>
              <w:jc w:val="center"/>
              <w:rPr>
                <w:rFonts w:ascii="Segoe UI" w:eastAsia="Times New Roman" w:hAnsi="Segoe UI" w:cs="Segoe UI"/>
                <w:bCs/>
              </w:rPr>
            </w:pPr>
            <w:r w:rsidRPr="00CC0F2C">
              <w:rPr>
                <w:rFonts w:ascii="Segoe UI" w:eastAsia="Times New Roman" w:hAnsi="Segoe UI" w:cs="Segoe UI"/>
                <w:bCs/>
              </w:rPr>
              <w:t>Nejpozději do 31.12.2024</w:t>
            </w:r>
          </w:p>
        </w:tc>
      </w:tr>
      <w:tr w:rsidR="00064333" w:rsidRPr="00CC0F2C" w14:paraId="1744CEE6" w14:textId="77777777" w:rsidTr="00153BA5">
        <w:trPr>
          <w:trHeight w:val="996"/>
        </w:trPr>
        <w:tc>
          <w:tcPr>
            <w:tcW w:w="4606" w:type="dxa"/>
            <w:shd w:val="clear" w:color="auto" w:fill="auto"/>
            <w:vAlign w:val="center"/>
          </w:tcPr>
          <w:p w14:paraId="2DD11965" w14:textId="77777777" w:rsidR="00064333" w:rsidRPr="00CC0F2C" w:rsidRDefault="00064333" w:rsidP="00064333">
            <w:pPr>
              <w:spacing w:after="0" w:line="240" w:lineRule="auto"/>
              <w:jc w:val="center"/>
              <w:rPr>
                <w:rFonts w:ascii="Segoe UI" w:eastAsia="Times New Roman" w:hAnsi="Segoe UI" w:cs="Segoe UI"/>
                <w:bCs/>
              </w:rPr>
            </w:pPr>
            <w:r w:rsidRPr="00CC0F2C">
              <w:rPr>
                <w:rFonts w:ascii="Segoe UI" w:eastAsia="Times New Roman" w:hAnsi="Segoe UI" w:cs="Segoe UI"/>
                <w:bCs/>
              </w:rPr>
              <w:t>Zahájení zkušebního provozu</w:t>
            </w:r>
          </w:p>
        </w:tc>
        <w:tc>
          <w:tcPr>
            <w:tcW w:w="4606" w:type="dxa"/>
            <w:shd w:val="clear" w:color="auto" w:fill="auto"/>
            <w:vAlign w:val="center"/>
          </w:tcPr>
          <w:p w14:paraId="49C7F668" w14:textId="5402F3CF" w:rsidR="00B91827" w:rsidRPr="00CC0F2C" w:rsidRDefault="00B91827" w:rsidP="00064333">
            <w:pPr>
              <w:spacing w:after="0" w:line="240" w:lineRule="auto"/>
              <w:jc w:val="center"/>
              <w:rPr>
                <w:rFonts w:ascii="Segoe UI" w:eastAsia="Times New Roman" w:hAnsi="Segoe UI" w:cs="Segoe UI"/>
                <w:bCs/>
                <w:highlight w:val="cyan"/>
              </w:rPr>
            </w:pPr>
            <w:r w:rsidRPr="00CC0F2C">
              <w:rPr>
                <w:rFonts w:ascii="Segoe UI" w:eastAsia="Times New Roman" w:hAnsi="Segoe UI" w:cs="Segoe UI"/>
                <w:bCs/>
              </w:rPr>
              <w:t>Nejpozději 1.</w:t>
            </w:r>
            <w:r w:rsidR="009D5607" w:rsidRPr="00CC0F2C">
              <w:rPr>
                <w:rFonts w:ascii="Segoe UI" w:eastAsia="Times New Roman" w:hAnsi="Segoe UI" w:cs="Segoe UI"/>
                <w:bCs/>
              </w:rPr>
              <w:t xml:space="preserve"> </w:t>
            </w:r>
            <w:r w:rsidRPr="00CC0F2C">
              <w:rPr>
                <w:rFonts w:ascii="Segoe UI" w:eastAsia="Times New Roman" w:hAnsi="Segoe UI" w:cs="Segoe UI"/>
                <w:bCs/>
              </w:rPr>
              <w:t>1.</w:t>
            </w:r>
            <w:r w:rsidR="009D5607" w:rsidRPr="00CC0F2C">
              <w:rPr>
                <w:rFonts w:ascii="Segoe UI" w:eastAsia="Times New Roman" w:hAnsi="Segoe UI" w:cs="Segoe UI"/>
                <w:bCs/>
              </w:rPr>
              <w:t xml:space="preserve"> </w:t>
            </w:r>
            <w:r w:rsidRPr="00CC0F2C">
              <w:rPr>
                <w:rFonts w:ascii="Segoe UI" w:eastAsia="Times New Roman" w:hAnsi="Segoe UI" w:cs="Segoe UI"/>
                <w:bCs/>
              </w:rPr>
              <w:t>2025</w:t>
            </w:r>
          </w:p>
        </w:tc>
      </w:tr>
      <w:tr w:rsidR="00064333" w:rsidRPr="00CC0F2C" w14:paraId="3147CB27" w14:textId="77777777" w:rsidTr="00153BA5">
        <w:trPr>
          <w:trHeight w:val="996"/>
        </w:trPr>
        <w:tc>
          <w:tcPr>
            <w:tcW w:w="4606" w:type="dxa"/>
            <w:shd w:val="clear" w:color="auto" w:fill="auto"/>
            <w:vAlign w:val="center"/>
          </w:tcPr>
          <w:p w14:paraId="45C1FC3C" w14:textId="77777777" w:rsidR="00064333" w:rsidRPr="00CC0F2C" w:rsidRDefault="00064333" w:rsidP="00064333">
            <w:pPr>
              <w:spacing w:after="0" w:line="240" w:lineRule="auto"/>
              <w:jc w:val="center"/>
              <w:rPr>
                <w:rFonts w:ascii="Segoe UI" w:eastAsia="Times New Roman" w:hAnsi="Segoe UI" w:cs="Segoe UI"/>
                <w:bCs/>
              </w:rPr>
            </w:pPr>
            <w:r w:rsidRPr="00CC0F2C">
              <w:rPr>
                <w:rFonts w:ascii="Segoe UI" w:eastAsia="Times New Roman" w:hAnsi="Segoe UI" w:cs="Segoe UI"/>
                <w:bCs/>
              </w:rPr>
              <w:t>Ukončení zkušebního provozu</w:t>
            </w:r>
          </w:p>
        </w:tc>
        <w:tc>
          <w:tcPr>
            <w:tcW w:w="4606" w:type="dxa"/>
            <w:shd w:val="clear" w:color="auto" w:fill="auto"/>
            <w:vAlign w:val="center"/>
          </w:tcPr>
          <w:p w14:paraId="3DF669DB" w14:textId="52AD30C9" w:rsidR="00064333" w:rsidRPr="00CC0F2C" w:rsidRDefault="00064333" w:rsidP="00064333">
            <w:pPr>
              <w:spacing w:after="0" w:line="240" w:lineRule="auto"/>
              <w:jc w:val="center"/>
              <w:rPr>
                <w:rFonts w:ascii="Segoe UI" w:eastAsia="Times New Roman" w:hAnsi="Segoe UI" w:cs="Segoe UI"/>
                <w:bCs/>
                <w:highlight w:val="cyan"/>
              </w:rPr>
            </w:pPr>
            <w:r w:rsidRPr="00CC0F2C">
              <w:rPr>
                <w:rFonts w:ascii="Segoe UI" w:eastAsia="Times New Roman" w:hAnsi="Segoe UI" w:cs="Segoe UI"/>
                <w:bCs/>
              </w:rPr>
              <w:t xml:space="preserve">Nejpozději do </w:t>
            </w:r>
            <w:r w:rsidR="00717398" w:rsidRPr="00CC0F2C">
              <w:rPr>
                <w:rFonts w:ascii="Segoe UI" w:eastAsia="Times New Roman" w:hAnsi="Segoe UI" w:cs="Segoe UI"/>
                <w:bCs/>
              </w:rPr>
              <w:t>30</w:t>
            </w:r>
            <w:r w:rsidRPr="00CC0F2C">
              <w:rPr>
                <w:rFonts w:ascii="Segoe UI" w:eastAsia="Times New Roman" w:hAnsi="Segoe UI" w:cs="Segoe UI"/>
                <w:bCs/>
              </w:rPr>
              <w:t>.</w:t>
            </w:r>
            <w:r w:rsidR="00717398" w:rsidRPr="00CC0F2C">
              <w:rPr>
                <w:rFonts w:ascii="Segoe UI" w:eastAsia="Times New Roman" w:hAnsi="Segoe UI" w:cs="Segoe UI"/>
                <w:bCs/>
              </w:rPr>
              <w:t>0</w:t>
            </w:r>
            <w:r w:rsidR="00001E1D" w:rsidRPr="00CC0F2C">
              <w:rPr>
                <w:rFonts w:ascii="Segoe UI" w:eastAsia="Times New Roman" w:hAnsi="Segoe UI" w:cs="Segoe UI"/>
                <w:bCs/>
              </w:rPr>
              <w:t>3</w:t>
            </w:r>
            <w:r w:rsidRPr="00CC0F2C">
              <w:rPr>
                <w:rFonts w:ascii="Segoe UI" w:eastAsia="Times New Roman" w:hAnsi="Segoe UI" w:cs="Segoe UI"/>
                <w:bCs/>
              </w:rPr>
              <w:t>.2025</w:t>
            </w:r>
          </w:p>
        </w:tc>
      </w:tr>
      <w:tr w:rsidR="00064333" w:rsidRPr="00CC0F2C" w14:paraId="0C980F67" w14:textId="77777777" w:rsidTr="00153BA5">
        <w:trPr>
          <w:trHeight w:val="996"/>
        </w:trPr>
        <w:tc>
          <w:tcPr>
            <w:tcW w:w="4606" w:type="dxa"/>
            <w:shd w:val="clear" w:color="auto" w:fill="auto"/>
            <w:vAlign w:val="center"/>
          </w:tcPr>
          <w:p w14:paraId="2A4973C8" w14:textId="77777777" w:rsidR="00064333" w:rsidRPr="00CC0F2C" w:rsidRDefault="00064333" w:rsidP="00064333">
            <w:pPr>
              <w:spacing w:after="0" w:line="240" w:lineRule="auto"/>
              <w:jc w:val="center"/>
              <w:rPr>
                <w:rFonts w:ascii="Segoe UI" w:eastAsia="Times New Roman" w:hAnsi="Segoe UI" w:cs="Segoe UI"/>
                <w:bCs/>
              </w:rPr>
            </w:pPr>
            <w:r w:rsidRPr="00CC0F2C">
              <w:rPr>
                <w:rFonts w:ascii="Segoe UI" w:eastAsia="Times New Roman" w:hAnsi="Segoe UI" w:cs="Segoe UI"/>
                <w:bCs/>
              </w:rPr>
              <w:t>Proškolení zaměstnanců objednatele</w:t>
            </w:r>
          </w:p>
        </w:tc>
        <w:tc>
          <w:tcPr>
            <w:tcW w:w="4606" w:type="dxa"/>
            <w:shd w:val="clear" w:color="auto" w:fill="auto"/>
            <w:vAlign w:val="center"/>
          </w:tcPr>
          <w:p w14:paraId="5EEB869D" w14:textId="59357419" w:rsidR="00064333" w:rsidRPr="00CC0F2C" w:rsidRDefault="00CA120B" w:rsidP="00064333">
            <w:pPr>
              <w:spacing w:after="0" w:line="240" w:lineRule="auto"/>
              <w:jc w:val="center"/>
              <w:rPr>
                <w:rFonts w:ascii="Segoe UI" w:eastAsia="Times New Roman" w:hAnsi="Segoe UI" w:cs="Segoe UI"/>
                <w:bCs/>
              </w:rPr>
            </w:pPr>
            <w:r w:rsidRPr="00CC0F2C">
              <w:rPr>
                <w:rFonts w:ascii="Segoe UI" w:eastAsia="Times New Roman" w:hAnsi="Segoe UI" w:cs="Segoe UI"/>
                <w:bCs/>
              </w:rPr>
              <w:t>Nejpozději do 28.02.2025</w:t>
            </w:r>
          </w:p>
        </w:tc>
      </w:tr>
      <w:tr w:rsidR="00064333" w:rsidRPr="00CC0F2C" w14:paraId="3A7AB765" w14:textId="77777777" w:rsidTr="00153BA5">
        <w:trPr>
          <w:trHeight w:val="996"/>
        </w:trPr>
        <w:tc>
          <w:tcPr>
            <w:tcW w:w="4606" w:type="dxa"/>
            <w:shd w:val="clear" w:color="auto" w:fill="auto"/>
            <w:vAlign w:val="center"/>
          </w:tcPr>
          <w:p w14:paraId="40939824" w14:textId="77777777" w:rsidR="00064333" w:rsidRPr="00CC0F2C" w:rsidRDefault="00064333" w:rsidP="00064333">
            <w:pPr>
              <w:spacing w:after="0" w:line="240" w:lineRule="auto"/>
              <w:jc w:val="center"/>
              <w:rPr>
                <w:rFonts w:ascii="Segoe UI" w:eastAsia="Times New Roman" w:hAnsi="Segoe UI" w:cs="Segoe UI"/>
                <w:b/>
                <w:u w:val="single"/>
              </w:rPr>
            </w:pPr>
            <w:r w:rsidRPr="00CC0F2C">
              <w:rPr>
                <w:rFonts w:ascii="Segoe UI" w:eastAsia="Times New Roman" w:hAnsi="Segoe UI" w:cs="Segoe UI"/>
                <w:b/>
                <w:u w:val="single"/>
              </w:rPr>
              <w:t>Předání řádně dokončeného díla na základě akceptačního protokolu</w:t>
            </w:r>
          </w:p>
        </w:tc>
        <w:tc>
          <w:tcPr>
            <w:tcW w:w="4606" w:type="dxa"/>
            <w:shd w:val="clear" w:color="auto" w:fill="auto"/>
            <w:vAlign w:val="center"/>
          </w:tcPr>
          <w:p w14:paraId="79407FFB" w14:textId="7097CA19" w:rsidR="00064333" w:rsidRPr="00CC0F2C" w:rsidRDefault="00064333" w:rsidP="00064333">
            <w:pPr>
              <w:spacing w:after="0" w:line="240" w:lineRule="auto"/>
              <w:jc w:val="center"/>
              <w:rPr>
                <w:rFonts w:ascii="Segoe UI" w:eastAsia="Times New Roman" w:hAnsi="Segoe UI" w:cs="Segoe UI"/>
                <w:b/>
                <w:highlight w:val="yellow"/>
                <w:u w:val="single"/>
              </w:rPr>
            </w:pPr>
            <w:r w:rsidRPr="00CC0F2C">
              <w:rPr>
                <w:rFonts w:ascii="Segoe UI" w:eastAsia="Times New Roman" w:hAnsi="Segoe UI" w:cs="Segoe UI"/>
                <w:b/>
                <w:u w:val="single"/>
              </w:rPr>
              <w:t xml:space="preserve">Nejpozději do </w:t>
            </w:r>
            <w:r w:rsidR="00F93D81" w:rsidRPr="00CC0F2C">
              <w:rPr>
                <w:rFonts w:ascii="Segoe UI" w:eastAsia="Times New Roman" w:hAnsi="Segoe UI" w:cs="Segoe UI"/>
                <w:b/>
                <w:u w:val="single"/>
              </w:rPr>
              <w:t>31</w:t>
            </w:r>
            <w:r w:rsidRPr="00CC0F2C">
              <w:rPr>
                <w:rFonts w:ascii="Segoe UI" w:eastAsia="Times New Roman" w:hAnsi="Segoe UI" w:cs="Segoe UI"/>
                <w:b/>
                <w:u w:val="single"/>
              </w:rPr>
              <w:t>.</w:t>
            </w:r>
            <w:r w:rsidR="00F93D81" w:rsidRPr="00CC0F2C">
              <w:rPr>
                <w:rFonts w:ascii="Segoe UI" w:eastAsia="Times New Roman" w:hAnsi="Segoe UI" w:cs="Segoe UI"/>
                <w:b/>
                <w:u w:val="single"/>
              </w:rPr>
              <w:t>05</w:t>
            </w:r>
            <w:r w:rsidRPr="00CC0F2C">
              <w:rPr>
                <w:rFonts w:ascii="Segoe UI" w:eastAsia="Times New Roman" w:hAnsi="Segoe UI" w:cs="Segoe UI"/>
                <w:b/>
                <w:u w:val="single"/>
              </w:rPr>
              <w:t>.2025</w:t>
            </w:r>
          </w:p>
        </w:tc>
      </w:tr>
    </w:tbl>
    <w:p w14:paraId="10DA773C" w14:textId="77777777" w:rsidR="00064333" w:rsidRPr="00CC0F2C" w:rsidRDefault="00064333" w:rsidP="00064333">
      <w:pPr>
        <w:spacing w:after="0" w:line="240" w:lineRule="auto"/>
        <w:jc w:val="center"/>
        <w:rPr>
          <w:rFonts w:ascii="Segoe UI" w:eastAsia="Times New Roman" w:hAnsi="Segoe UI" w:cs="Segoe UI"/>
          <w:sz w:val="20"/>
          <w:szCs w:val="20"/>
        </w:rPr>
      </w:pPr>
    </w:p>
    <w:p w14:paraId="281CEE99" w14:textId="77777777" w:rsidR="00064333" w:rsidRPr="00CC0F2C" w:rsidRDefault="00064333" w:rsidP="00064333">
      <w:pPr>
        <w:keepNext/>
        <w:tabs>
          <w:tab w:val="left" w:pos="567"/>
          <w:tab w:val="left" w:pos="1701"/>
        </w:tabs>
        <w:spacing w:after="0" w:line="240" w:lineRule="auto"/>
        <w:outlineLvl w:val="7"/>
        <w:rPr>
          <w:rFonts w:ascii="Segoe UI" w:eastAsia="Times New Roman" w:hAnsi="Segoe UI" w:cs="Segoe UI"/>
          <w:b/>
          <w:bCs/>
          <w:iCs/>
          <w:smallCaps/>
          <w:spacing w:val="5"/>
          <w:sz w:val="20"/>
          <w:szCs w:val="20"/>
          <w:u w:val="single"/>
        </w:rPr>
      </w:pPr>
    </w:p>
    <w:p w14:paraId="234B4E7C" w14:textId="77777777" w:rsidR="00064333" w:rsidRPr="00CC0F2C" w:rsidRDefault="00064333" w:rsidP="00064333">
      <w:pPr>
        <w:rPr>
          <w:rFonts w:ascii="Segoe UI" w:hAnsi="Segoe UI" w:cs="Segoe UI"/>
        </w:rPr>
      </w:pPr>
    </w:p>
    <w:p w14:paraId="1BFB1FCF" w14:textId="77777777" w:rsidR="00064333" w:rsidRPr="00CC0F2C" w:rsidRDefault="00064333" w:rsidP="00064333">
      <w:pPr>
        <w:rPr>
          <w:rFonts w:ascii="Segoe UI" w:hAnsi="Segoe UI" w:cs="Segoe UI"/>
          <w:b/>
          <w:bCs/>
          <w:sz w:val="24"/>
          <w:szCs w:val="24"/>
        </w:rPr>
      </w:pPr>
    </w:p>
    <w:p w14:paraId="79AB67E2" w14:textId="77777777" w:rsidR="00064333" w:rsidRPr="00CC0F2C" w:rsidRDefault="00064333" w:rsidP="00064333">
      <w:pPr>
        <w:rPr>
          <w:rFonts w:ascii="Segoe UI" w:hAnsi="Segoe UI" w:cs="Segoe UI"/>
          <w:b/>
          <w:bCs/>
          <w:sz w:val="24"/>
          <w:szCs w:val="24"/>
        </w:rPr>
      </w:pPr>
    </w:p>
    <w:p w14:paraId="5A2278FC" w14:textId="77777777" w:rsidR="00064333" w:rsidRPr="00CC0F2C" w:rsidRDefault="00064333" w:rsidP="00064333">
      <w:pPr>
        <w:rPr>
          <w:rFonts w:ascii="Segoe UI" w:hAnsi="Segoe UI" w:cs="Segoe UI"/>
          <w:b/>
          <w:bCs/>
          <w:sz w:val="24"/>
          <w:szCs w:val="24"/>
        </w:rPr>
      </w:pPr>
    </w:p>
    <w:p w14:paraId="3EFF0DF0" w14:textId="77777777" w:rsidR="00064333" w:rsidRPr="00CC0F2C" w:rsidRDefault="00064333" w:rsidP="00064333">
      <w:pPr>
        <w:rPr>
          <w:rFonts w:ascii="Segoe UI" w:hAnsi="Segoe UI" w:cs="Segoe UI"/>
          <w:b/>
          <w:bCs/>
          <w:sz w:val="24"/>
          <w:szCs w:val="24"/>
        </w:rPr>
      </w:pPr>
    </w:p>
    <w:p w14:paraId="32EEA618" w14:textId="77777777" w:rsidR="00064333" w:rsidRPr="00CC0F2C" w:rsidRDefault="00064333" w:rsidP="00064333">
      <w:pPr>
        <w:rPr>
          <w:rFonts w:ascii="Segoe UI" w:hAnsi="Segoe UI" w:cs="Segoe UI"/>
          <w:b/>
          <w:bCs/>
          <w:sz w:val="24"/>
          <w:szCs w:val="24"/>
        </w:rPr>
      </w:pPr>
    </w:p>
    <w:p w14:paraId="64DFAEB2" w14:textId="77777777" w:rsidR="00064333" w:rsidRPr="00CC0F2C" w:rsidRDefault="00064333" w:rsidP="00064333">
      <w:pPr>
        <w:rPr>
          <w:rFonts w:ascii="Segoe UI" w:hAnsi="Segoe UI" w:cs="Segoe UI"/>
          <w:b/>
          <w:bCs/>
          <w:sz w:val="24"/>
          <w:szCs w:val="24"/>
        </w:rPr>
      </w:pPr>
    </w:p>
    <w:p w14:paraId="58B01B85" w14:textId="68CDFF95" w:rsidR="00064333" w:rsidRDefault="00064333" w:rsidP="00B04638">
      <w:pPr>
        <w:rPr>
          <w:rFonts w:ascii="Segoe UI" w:hAnsi="Segoe UI" w:cs="Segoe UI"/>
          <w:b/>
          <w:bCs/>
          <w:sz w:val="24"/>
          <w:szCs w:val="24"/>
        </w:rPr>
      </w:pPr>
    </w:p>
    <w:p w14:paraId="41D2E6C6" w14:textId="319D550E" w:rsidR="00CC0F2C" w:rsidRDefault="00CC0F2C" w:rsidP="00B04638">
      <w:pPr>
        <w:rPr>
          <w:rFonts w:ascii="Segoe UI" w:hAnsi="Segoe UI" w:cs="Segoe UI"/>
          <w:bCs/>
          <w:sz w:val="24"/>
          <w:szCs w:val="24"/>
        </w:rPr>
      </w:pPr>
    </w:p>
    <w:p w14:paraId="7BD4CE27" w14:textId="2DF5A6BB" w:rsidR="008754BB" w:rsidRDefault="008754BB" w:rsidP="00B04638">
      <w:pPr>
        <w:rPr>
          <w:rFonts w:ascii="Segoe UI" w:hAnsi="Segoe UI" w:cs="Segoe UI"/>
          <w:bCs/>
          <w:sz w:val="24"/>
          <w:szCs w:val="24"/>
        </w:rPr>
      </w:pPr>
    </w:p>
    <w:p w14:paraId="440A1173" w14:textId="77777777" w:rsidR="008754BB" w:rsidRPr="00CC0F2C" w:rsidRDefault="008754BB" w:rsidP="00B04638">
      <w:pPr>
        <w:rPr>
          <w:rFonts w:ascii="Segoe UI" w:hAnsi="Segoe UI" w:cs="Segoe UI"/>
          <w:bCs/>
          <w:sz w:val="24"/>
          <w:szCs w:val="24"/>
        </w:rPr>
      </w:pPr>
    </w:p>
    <w:p w14:paraId="0C3E8A71" w14:textId="02646F44" w:rsidR="005461D8" w:rsidRPr="00CC0F2C" w:rsidRDefault="005461D8" w:rsidP="005461D8">
      <w:pPr>
        <w:pStyle w:val="Ploha"/>
        <w:rPr>
          <w:rFonts w:ascii="Segoe UI" w:hAnsi="Segoe UI" w:cs="Segoe UI"/>
          <w:sz w:val="24"/>
          <w:szCs w:val="24"/>
        </w:rPr>
      </w:pPr>
      <w:r w:rsidRPr="00CC0F2C">
        <w:rPr>
          <w:rFonts w:ascii="Segoe UI" w:hAnsi="Segoe UI" w:cs="Segoe UI"/>
          <w:sz w:val="24"/>
          <w:szCs w:val="24"/>
        </w:rPr>
        <w:lastRenderedPageBreak/>
        <w:t xml:space="preserve">Příloha č. </w:t>
      </w:r>
      <w:r w:rsidR="00064333" w:rsidRPr="00CC0F2C">
        <w:rPr>
          <w:rFonts w:ascii="Segoe UI" w:hAnsi="Segoe UI" w:cs="Segoe UI"/>
          <w:sz w:val="24"/>
          <w:szCs w:val="24"/>
        </w:rPr>
        <w:t>3</w:t>
      </w:r>
      <w:r w:rsidRPr="00CC0F2C">
        <w:rPr>
          <w:rFonts w:ascii="Segoe UI" w:hAnsi="Segoe UI" w:cs="Segoe UI"/>
          <w:sz w:val="24"/>
          <w:szCs w:val="24"/>
        </w:rPr>
        <w:t xml:space="preserve"> – </w:t>
      </w:r>
      <w:r w:rsidR="00064333" w:rsidRPr="00CC0F2C">
        <w:rPr>
          <w:rFonts w:ascii="Segoe UI" w:hAnsi="Segoe UI" w:cs="Segoe UI"/>
          <w:sz w:val="24"/>
          <w:szCs w:val="24"/>
        </w:rPr>
        <w:t>Položkový rozpočet</w:t>
      </w:r>
    </w:p>
    <w:p w14:paraId="6A5F5B9A" w14:textId="77777777" w:rsidR="00064333" w:rsidRPr="00CC0F2C" w:rsidRDefault="00064333" w:rsidP="00FF6182">
      <w:pPr>
        <w:rPr>
          <w:rFonts w:ascii="Segoe UI" w:hAnsi="Segoe UI" w:cs="Segoe UI"/>
          <w:b/>
        </w:rPr>
      </w:pPr>
    </w:p>
    <w:tbl>
      <w:tblPr>
        <w:tblW w:w="9234" w:type="dxa"/>
        <w:tblInd w:w="108" w:type="dxa"/>
        <w:tblCellMar>
          <w:left w:w="0" w:type="dxa"/>
          <w:right w:w="0" w:type="dxa"/>
        </w:tblCellMar>
        <w:tblLook w:val="04A0" w:firstRow="1" w:lastRow="0" w:firstColumn="1" w:lastColumn="0" w:noHBand="0" w:noVBand="1"/>
      </w:tblPr>
      <w:tblGrid>
        <w:gridCol w:w="3564"/>
        <w:gridCol w:w="1804"/>
        <w:gridCol w:w="1315"/>
        <w:gridCol w:w="2551"/>
      </w:tblGrid>
      <w:tr w:rsidR="008A2B10" w:rsidRPr="00CC0F2C" w14:paraId="28AB5D40" w14:textId="77777777" w:rsidTr="00C71978">
        <w:trPr>
          <w:trHeight w:val="798"/>
        </w:trPr>
        <w:tc>
          <w:tcPr>
            <w:tcW w:w="3564" w:type="dxa"/>
            <w:tcBorders>
              <w:top w:val="single" w:sz="12" w:space="0" w:color="auto"/>
              <w:left w:val="single" w:sz="12" w:space="0" w:color="auto"/>
              <w:bottom w:val="single" w:sz="12" w:space="0" w:color="auto"/>
              <w:right w:val="single" w:sz="8" w:space="0" w:color="auto"/>
            </w:tcBorders>
            <w:shd w:val="clear" w:color="auto" w:fill="BFBFBF"/>
            <w:tcMar>
              <w:top w:w="0" w:type="dxa"/>
              <w:left w:w="108" w:type="dxa"/>
              <w:bottom w:w="0" w:type="dxa"/>
              <w:right w:w="108" w:type="dxa"/>
            </w:tcMar>
            <w:vAlign w:val="center"/>
            <w:hideMark/>
          </w:tcPr>
          <w:p w14:paraId="6F1AB010" w14:textId="77777777" w:rsidR="008A2B10" w:rsidRPr="00CC0F2C" w:rsidRDefault="008A2B10" w:rsidP="00C71978">
            <w:pPr>
              <w:spacing w:before="40" w:after="40" w:line="240" w:lineRule="auto"/>
              <w:jc w:val="both"/>
              <w:rPr>
                <w:rFonts w:ascii="Segoe UI" w:eastAsia="Calibri" w:hAnsi="Segoe UI" w:cs="Segoe UI"/>
                <w:bCs/>
                <w:i/>
                <w:iCs/>
                <w:sz w:val="20"/>
                <w:szCs w:val="20"/>
                <w:lang w:eastAsia="en-US"/>
              </w:rPr>
            </w:pPr>
          </w:p>
        </w:tc>
        <w:tc>
          <w:tcPr>
            <w:tcW w:w="1804" w:type="dxa"/>
            <w:tcBorders>
              <w:top w:val="single" w:sz="12" w:space="0" w:color="auto"/>
              <w:left w:val="nil"/>
              <w:bottom w:val="single" w:sz="12" w:space="0" w:color="auto"/>
              <w:right w:val="single" w:sz="8" w:space="0" w:color="auto"/>
            </w:tcBorders>
            <w:shd w:val="clear" w:color="auto" w:fill="BFBFBF"/>
            <w:tcMar>
              <w:top w:w="0" w:type="dxa"/>
              <w:left w:w="108" w:type="dxa"/>
              <w:bottom w:w="0" w:type="dxa"/>
              <w:right w:w="108" w:type="dxa"/>
            </w:tcMar>
            <w:vAlign w:val="center"/>
            <w:hideMark/>
          </w:tcPr>
          <w:p w14:paraId="6DE1599C" w14:textId="77777777" w:rsidR="008A2B10" w:rsidRPr="00CC0F2C" w:rsidRDefault="008A2B10" w:rsidP="00C71978">
            <w:pPr>
              <w:spacing w:before="40" w:after="40" w:line="240" w:lineRule="auto"/>
              <w:jc w:val="center"/>
              <w:rPr>
                <w:rFonts w:ascii="Segoe UI" w:eastAsia="Calibri" w:hAnsi="Segoe UI" w:cs="Segoe UI"/>
                <w:b/>
                <w:bCs/>
                <w:sz w:val="20"/>
                <w:szCs w:val="20"/>
                <w:lang w:eastAsia="en-US"/>
              </w:rPr>
            </w:pPr>
            <w:r w:rsidRPr="00CC0F2C">
              <w:rPr>
                <w:rFonts w:ascii="Segoe UI" w:eastAsia="Times New Roman" w:hAnsi="Segoe UI" w:cs="Segoe UI"/>
                <w:b/>
                <w:bCs/>
                <w:sz w:val="20"/>
                <w:szCs w:val="20"/>
              </w:rPr>
              <w:t>Cena bez DPH</w:t>
            </w:r>
            <w:r w:rsidRPr="00CC0F2C">
              <w:rPr>
                <w:rFonts w:ascii="Segoe UI" w:eastAsia="Times New Roman" w:hAnsi="Segoe UI" w:cs="Segoe UI"/>
                <w:b/>
                <w:bCs/>
                <w:sz w:val="20"/>
                <w:szCs w:val="20"/>
              </w:rPr>
              <w:br/>
              <w:t>v Kč</w:t>
            </w:r>
          </w:p>
        </w:tc>
        <w:tc>
          <w:tcPr>
            <w:tcW w:w="1315" w:type="dxa"/>
            <w:tcBorders>
              <w:top w:val="single" w:sz="12" w:space="0" w:color="auto"/>
              <w:left w:val="nil"/>
              <w:bottom w:val="single" w:sz="12" w:space="0" w:color="auto"/>
              <w:right w:val="single" w:sz="8" w:space="0" w:color="auto"/>
            </w:tcBorders>
            <w:shd w:val="clear" w:color="auto" w:fill="BFBFBF"/>
            <w:tcMar>
              <w:top w:w="0" w:type="dxa"/>
              <w:left w:w="108" w:type="dxa"/>
              <w:bottom w:w="0" w:type="dxa"/>
              <w:right w:w="108" w:type="dxa"/>
            </w:tcMar>
            <w:vAlign w:val="center"/>
            <w:hideMark/>
          </w:tcPr>
          <w:p w14:paraId="7937A2FD" w14:textId="77777777" w:rsidR="008A2B10" w:rsidRPr="00CC0F2C" w:rsidRDefault="008A2B10" w:rsidP="00C71978">
            <w:pPr>
              <w:spacing w:before="40" w:after="40" w:line="240" w:lineRule="auto"/>
              <w:jc w:val="center"/>
              <w:rPr>
                <w:rFonts w:ascii="Segoe UI" w:eastAsia="Calibri" w:hAnsi="Segoe UI" w:cs="Segoe UI"/>
                <w:b/>
                <w:bCs/>
                <w:sz w:val="20"/>
                <w:szCs w:val="20"/>
                <w:lang w:eastAsia="en-US"/>
              </w:rPr>
            </w:pPr>
            <w:r w:rsidRPr="00CC0F2C">
              <w:rPr>
                <w:rFonts w:ascii="Segoe UI" w:eastAsia="Times New Roman" w:hAnsi="Segoe UI" w:cs="Segoe UI"/>
                <w:b/>
                <w:bCs/>
                <w:sz w:val="20"/>
                <w:szCs w:val="20"/>
              </w:rPr>
              <w:t>Sazba DPH v %</w:t>
            </w:r>
          </w:p>
        </w:tc>
        <w:tc>
          <w:tcPr>
            <w:tcW w:w="2551" w:type="dxa"/>
            <w:tcBorders>
              <w:top w:val="single" w:sz="12" w:space="0" w:color="auto"/>
              <w:left w:val="nil"/>
              <w:bottom w:val="single" w:sz="12" w:space="0" w:color="auto"/>
              <w:right w:val="single" w:sz="12" w:space="0" w:color="auto"/>
            </w:tcBorders>
            <w:shd w:val="clear" w:color="auto" w:fill="BFBFBF"/>
            <w:tcMar>
              <w:top w:w="0" w:type="dxa"/>
              <w:left w:w="108" w:type="dxa"/>
              <w:bottom w:w="0" w:type="dxa"/>
              <w:right w:w="108" w:type="dxa"/>
            </w:tcMar>
            <w:vAlign w:val="center"/>
            <w:hideMark/>
          </w:tcPr>
          <w:p w14:paraId="6674C4B6" w14:textId="77777777" w:rsidR="008A2B10" w:rsidRPr="00CC0F2C" w:rsidRDefault="008A2B10" w:rsidP="00C71978">
            <w:pPr>
              <w:spacing w:before="40" w:after="40" w:line="240" w:lineRule="auto"/>
              <w:jc w:val="center"/>
              <w:rPr>
                <w:rFonts w:ascii="Segoe UI" w:eastAsia="Calibri" w:hAnsi="Segoe UI" w:cs="Segoe UI"/>
                <w:b/>
                <w:bCs/>
                <w:sz w:val="20"/>
                <w:szCs w:val="20"/>
                <w:lang w:eastAsia="en-US"/>
              </w:rPr>
            </w:pPr>
            <w:r w:rsidRPr="00CC0F2C">
              <w:rPr>
                <w:rFonts w:ascii="Segoe UI" w:eastAsia="Times New Roman" w:hAnsi="Segoe UI" w:cs="Segoe UI"/>
                <w:b/>
                <w:bCs/>
                <w:sz w:val="20"/>
                <w:szCs w:val="20"/>
              </w:rPr>
              <w:t>Cena s DPH</w:t>
            </w:r>
            <w:r w:rsidRPr="00CC0F2C">
              <w:rPr>
                <w:rFonts w:ascii="Segoe UI" w:eastAsia="Times New Roman" w:hAnsi="Segoe UI" w:cs="Segoe UI"/>
                <w:b/>
                <w:bCs/>
                <w:sz w:val="20"/>
                <w:szCs w:val="20"/>
              </w:rPr>
              <w:br/>
              <w:t>v Kč</w:t>
            </w:r>
          </w:p>
        </w:tc>
      </w:tr>
      <w:tr w:rsidR="008A2B10" w:rsidRPr="00CC0F2C" w14:paraId="2CAF0339" w14:textId="77777777" w:rsidTr="00C71978">
        <w:tc>
          <w:tcPr>
            <w:tcW w:w="356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14:paraId="51251FA3" w14:textId="77777777" w:rsidR="008A2B10" w:rsidRPr="00CC0F2C" w:rsidRDefault="008A2B10" w:rsidP="00C71978">
            <w:pPr>
              <w:spacing w:before="40" w:after="40" w:line="240" w:lineRule="auto"/>
              <w:rPr>
                <w:rFonts w:ascii="Segoe UI" w:eastAsia="Times New Roman" w:hAnsi="Segoe UI" w:cs="Segoe UI"/>
                <w:bCs/>
                <w:sz w:val="20"/>
                <w:szCs w:val="20"/>
              </w:rPr>
            </w:pPr>
            <w:r w:rsidRPr="00CC0F2C">
              <w:rPr>
                <w:rFonts w:ascii="Segoe UI" w:eastAsia="Times New Roman" w:hAnsi="Segoe UI" w:cs="Segoe UI"/>
                <w:bCs/>
                <w:sz w:val="20"/>
                <w:szCs w:val="20"/>
              </w:rPr>
              <w:t>Celkem za</w:t>
            </w:r>
            <w:r w:rsidRPr="00CC0F2C">
              <w:rPr>
                <w:rFonts w:ascii="Segoe UI" w:eastAsia="Times New Roman" w:hAnsi="Segoe UI" w:cs="Segoe UI"/>
                <w:sz w:val="20"/>
                <w:szCs w:val="20"/>
              </w:rPr>
              <w:t xml:space="preserve"> </w:t>
            </w:r>
            <w:r w:rsidRPr="00CC0F2C">
              <w:rPr>
                <w:rFonts w:ascii="Segoe UI" w:eastAsia="Times New Roman" w:hAnsi="Segoe UI" w:cs="Segoe UI"/>
                <w:bCs/>
                <w:sz w:val="20"/>
                <w:szCs w:val="20"/>
              </w:rPr>
              <w:t xml:space="preserve">dodávku a implementaci “Systému </w:t>
            </w:r>
            <w:r>
              <w:rPr>
                <w:rFonts w:ascii="Segoe UI" w:eastAsia="Times New Roman" w:hAnsi="Segoe UI" w:cs="Segoe UI"/>
                <w:sz w:val="20"/>
                <w:szCs w:val="20"/>
              </w:rPr>
              <w:t>M</w:t>
            </w:r>
            <w:r>
              <w:rPr>
                <w:sz w:val="20"/>
                <w:szCs w:val="20"/>
              </w:rPr>
              <w:t>USEION</w:t>
            </w:r>
            <w:r w:rsidRPr="00CC0F2C">
              <w:rPr>
                <w:rFonts w:ascii="Segoe UI" w:eastAsia="Times New Roman" w:hAnsi="Segoe UI" w:cs="Segoe UI"/>
                <w:bCs/>
                <w:sz w:val="20"/>
                <w:szCs w:val="20"/>
              </w:rPr>
              <w:t>“ vč. licence a poskytované záruky za 4 roky</w:t>
            </w: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183BA3AF" w14:textId="77777777" w:rsidR="008A2B10" w:rsidRPr="00AE0610" w:rsidRDefault="008A2B10" w:rsidP="00C71978">
            <w:pPr>
              <w:spacing w:before="120" w:after="120" w:line="240" w:lineRule="auto"/>
              <w:jc w:val="center"/>
              <w:rPr>
                <w:rFonts w:ascii="Segoe UI" w:eastAsia="Times New Roman" w:hAnsi="Segoe UI" w:cs="Segoe UI"/>
                <w:sz w:val="20"/>
                <w:szCs w:val="20"/>
              </w:rPr>
            </w:pPr>
            <w:r w:rsidRPr="00AE0610">
              <w:rPr>
                <w:rFonts w:ascii="Segoe UI" w:eastAsia="Times New Roman" w:hAnsi="Segoe UI" w:cs="Segoe UI"/>
                <w:sz w:val="20"/>
                <w:szCs w:val="20"/>
              </w:rPr>
              <w:t>1</w:t>
            </w:r>
            <w:r w:rsidRPr="00A132C6">
              <w:rPr>
                <w:rFonts w:ascii="Segoe UI" w:eastAsia="Times New Roman" w:hAnsi="Segoe UI" w:cs="Segoe UI"/>
                <w:sz w:val="20"/>
                <w:szCs w:val="20"/>
              </w:rPr>
              <w:t> 150 000,-</w:t>
            </w:r>
          </w:p>
        </w:tc>
        <w:tc>
          <w:tcPr>
            <w:tcW w:w="1315" w:type="dxa"/>
            <w:tcBorders>
              <w:top w:val="nil"/>
              <w:left w:val="nil"/>
              <w:bottom w:val="single" w:sz="8" w:space="0" w:color="auto"/>
              <w:right w:val="single" w:sz="8" w:space="0" w:color="auto"/>
            </w:tcBorders>
            <w:tcMar>
              <w:top w:w="0" w:type="dxa"/>
              <w:left w:w="108" w:type="dxa"/>
              <w:bottom w:w="0" w:type="dxa"/>
              <w:right w:w="108" w:type="dxa"/>
            </w:tcMar>
          </w:tcPr>
          <w:p w14:paraId="43032087" w14:textId="77777777" w:rsidR="008A2B10" w:rsidRPr="00AE0610" w:rsidRDefault="008A2B10" w:rsidP="00C71978">
            <w:pPr>
              <w:spacing w:before="120" w:after="120" w:line="240" w:lineRule="auto"/>
              <w:jc w:val="center"/>
              <w:rPr>
                <w:rFonts w:ascii="Segoe UI" w:eastAsia="Times New Roman" w:hAnsi="Segoe UI" w:cs="Segoe UI"/>
                <w:sz w:val="20"/>
                <w:szCs w:val="20"/>
              </w:rPr>
            </w:pPr>
            <w:r w:rsidRPr="00AE0610">
              <w:rPr>
                <w:rFonts w:ascii="Segoe UI" w:eastAsia="Times New Roman" w:hAnsi="Segoe UI" w:cs="Segoe UI"/>
                <w:sz w:val="20"/>
                <w:szCs w:val="20"/>
              </w:rPr>
              <w:t>21 %</w:t>
            </w: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6A03BE78" w14:textId="77777777" w:rsidR="008A2B10" w:rsidRPr="00AE0610" w:rsidRDefault="008A2B10" w:rsidP="00C71978">
            <w:pPr>
              <w:spacing w:before="120" w:after="120" w:line="240" w:lineRule="auto"/>
              <w:jc w:val="center"/>
              <w:rPr>
                <w:rFonts w:ascii="Segoe UI" w:eastAsia="Times New Roman" w:hAnsi="Segoe UI" w:cs="Segoe UI"/>
                <w:sz w:val="20"/>
                <w:szCs w:val="20"/>
              </w:rPr>
            </w:pPr>
            <w:r w:rsidRPr="00AE0610">
              <w:rPr>
                <w:rFonts w:ascii="Segoe UI" w:eastAsia="Times New Roman" w:hAnsi="Segoe UI" w:cs="Segoe UI"/>
                <w:sz w:val="20"/>
                <w:szCs w:val="20"/>
              </w:rPr>
              <w:t>1 391 500,-</w:t>
            </w:r>
          </w:p>
        </w:tc>
      </w:tr>
      <w:tr w:rsidR="008A2B10" w:rsidRPr="00CC0F2C" w14:paraId="24F16617" w14:textId="77777777" w:rsidTr="00C71978">
        <w:tc>
          <w:tcPr>
            <w:tcW w:w="356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14:paraId="511B5E53" w14:textId="77777777" w:rsidR="008A2B10" w:rsidRPr="00CC0F2C" w:rsidRDefault="008A2B10" w:rsidP="00C71978">
            <w:pPr>
              <w:spacing w:before="40" w:after="40" w:line="240" w:lineRule="auto"/>
              <w:rPr>
                <w:rFonts w:ascii="Segoe UI" w:eastAsia="Times New Roman" w:hAnsi="Segoe UI" w:cs="Segoe UI"/>
                <w:bCs/>
                <w:sz w:val="20"/>
                <w:szCs w:val="20"/>
              </w:rPr>
            </w:pPr>
            <w:r w:rsidRPr="00CC0F2C">
              <w:rPr>
                <w:rFonts w:ascii="Segoe UI" w:eastAsia="Times New Roman" w:hAnsi="Segoe UI" w:cs="Segoe UI"/>
                <w:bCs/>
                <w:sz w:val="20"/>
                <w:szCs w:val="20"/>
              </w:rPr>
              <w:t xml:space="preserve">Cena za migraci dat </w:t>
            </w: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21FE6DF8" w14:textId="77777777" w:rsidR="008A2B10" w:rsidRPr="00AE0610" w:rsidRDefault="008A2B10" w:rsidP="00C71978">
            <w:pPr>
              <w:spacing w:before="120" w:after="120" w:line="240" w:lineRule="auto"/>
              <w:jc w:val="center"/>
              <w:rPr>
                <w:rFonts w:ascii="Segoe UI" w:eastAsia="Times New Roman" w:hAnsi="Segoe UI" w:cs="Segoe UI"/>
                <w:sz w:val="20"/>
                <w:szCs w:val="20"/>
              </w:rPr>
            </w:pPr>
            <w:r w:rsidRPr="00AE0610">
              <w:rPr>
                <w:rFonts w:ascii="Segoe UI" w:eastAsia="Times New Roman" w:hAnsi="Segoe UI" w:cs="Segoe UI"/>
                <w:sz w:val="20"/>
                <w:szCs w:val="20"/>
              </w:rPr>
              <w:t>249 000,-</w:t>
            </w:r>
          </w:p>
        </w:tc>
        <w:tc>
          <w:tcPr>
            <w:tcW w:w="1315" w:type="dxa"/>
            <w:tcBorders>
              <w:top w:val="nil"/>
              <w:left w:val="nil"/>
              <w:bottom w:val="single" w:sz="8" w:space="0" w:color="auto"/>
              <w:right w:val="single" w:sz="8" w:space="0" w:color="auto"/>
            </w:tcBorders>
            <w:tcMar>
              <w:top w:w="0" w:type="dxa"/>
              <w:left w:w="108" w:type="dxa"/>
              <w:bottom w:w="0" w:type="dxa"/>
              <w:right w:w="108" w:type="dxa"/>
            </w:tcMar>
          </w:tcPr>
          <w:p w14:paraId="38CD9870" w14:textId="77777777" w:rsidR="008A2B10" w:rsidRPr="00AE0610" w:rsidRDefault="008A2B10" w:rsidP="00C71978">
            <w:pPr>
              <w:spacing w:before="120" w:after="120" w:line="240" w:lineRule="auto"/>
              <w:jc w:val="center"/>
              <w:rPr>
                <w:rFonts w:ascii="Segoe UI" w:eastAsia="Times New Roman" w:hAnsi="Segoe UI" w:cs="Segoe UI"/>
                <w:sz w:val="20"/>
                <w:szCs w:val="20"/>
              </w:rPr>
            </w:pPr>
            <w:r w:rsidRPr="00AE0610">
              <w:rPr>
                <w:rFonts w:ascii="Segoe UI" w:eastAsia="Times New Roman" w:hAnsi="Segoe UI" w:cs="Segoe UI"/>
                <w:sz w:val="20"/>
                <w:szCs w:val="20"/>
              </w:rPr>
              <w:t>21 %</w:t>
            </w: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425DD641" w14:textId="77777777" w:rsidR="008A2B10" w:rsidRPr="00AE0610" w:rsidRDefault="008A2B10" w:rsidP="00C71978">
            <w:pPr>
              <w:spacing w:before="120" w:after="120" w:line="240" w:lineRule="auto"/>
              <w:jc w:val="center"/>
              <w:rPr>
                <w:rFonts w:ascii="Segoe UI" w:eastAsia="Times New Roman" w:hAnsi="Segoe UI" w:cs="Segoe UI"/>
                <w:sz w:val="20"/>
                <w:szCs w:val="20"/>
              </w:rPr>
            </w:pPr>
            <w:r w:rsidRPr="00AE0610">
              <w:rPr>
                <w:rFonts w:ascii="Segoe UI" w:eastAsia="Times New Roman" w:hAnsi="Segoe UI" w:cs="Segoe UI"/>
                <w:sz w:val="20"/>
                <w:szCs w:val="20"/>
              </w:rPr>
              <w:t>301 290,-</w:t>
            </w:r>
          </w:p>
        </w:tc>
      </w:tr>
      <w:tr w:rsidR="008A2B10" w:rsidRPr="00CC0F2C" w14:paraId="40B2F0DA" w14:textId="77777777" w:rsidTr="00C71978">
        <w:tc>
          <w:tcPr>
            <w:tcW w:w="3564" w:type="dxa"/>
            <w:tcBorders>
              <w:top w:val="nil"/>
              <w:left w:val="single" w:sz="12" w:space="0" w:color="auto"/>
              <w:bottom w:val="single" w:sz="4" w:space="0" w:color="auto"/>
              <w:right w:val="single" w:sz="8" w:space="0" w:color="auto"/>
            </w:tcBorders>
            <w:tcMar>
              <w:top w:w="0" w:type="dxa"/>
              <w:left w:w="108" w:type="dxa"/>
              <w:bottom w:w="0" w:type="dxa"/>
              <w:right w:w="108" w:type="dxa"/>
            </w:tcMar>
            <w:vAlign w:val="center"/>
            <w:hideMark/>
          </w:tcPr>
          <w:p w14:paraId="5BE6381A" w14:textId="77777777" w:rsidR="008A2B10" w:rsidRPr="00CC0F2C" w:rsidRDefault="008A2B10" w:rsidP="00C71978">
            <w:pPr>
              <w:spacing w:before="40" w:after="40" w:line="240" w:lineRule="auto"/>
              <w:rPr>
                <w:rFonts w:ascii="Segoe UI" w:eastAsia="Times New Roman" w:hAnsi="Segoe UI" w:cs="Segoe UI"/>
                <w:bCs/>
                <w:sz w:val="20"/>
                <w:szCs w:val="20"/>
              </w:rPr>
            </w:pPr>
            <w:r w:rsidRPr="00CC0F2C">
              <w:rPr>
                <w:rFonts w:ascii="Segoe UI" w:eastAsia="Times New Roman" w:hAnsi="Segoe UI" w:cs="Segoe UI"/>
                <w:bCs/>
                <w:sz w:val="20"/>
                <w:szCs w:val="20"/>
              </w:rPr>
              <w:t>Cena servisní podpory</w:t>
            </w:r>
          </w:p>
          <w:p w14:paraId="2A031CAE" w14:textId="77777777" w:rsidR="008A2B10" w:rsidRPr="00CC0F2C" w:rsidRDefault="008A2B10" w:rsidP="00C71978">
            <w:pPr>
              <w:spacing w:before="40" w:after="40" w:line="240" w:lineRule="auto"/>
              <w:rPr>
                <w:rFonts w:ascii="Segoe UI" w:eastAsia="Times New Roman" w:hAnsi="Segoe UI" w:cs="Segoe UI"/>
                <w:sz w:val="20"/>
                <w:szCs w:val="20"/>
              </w:rPr>
            </w:pPr>
            <w:r w:rsidRPr="00CC0F2C">
              <w:rPr>
                <w:rFonts w:ascii="Segoe UI" w:eastAsia="Times New Roman" w:hAnsi="Segoe UI" w:cs="Segoe UI"/>
                <w:sz w:val="20"/>
                <w:szCs w:val="20"/>
              </w:rPr>
              <w:t xml:space="preserve">za rozsah dle čl. XII, odst. 7, </w:t>
            </w:r>
            <w:r w:rsidRPr="00CC0F2C">
              <w:rPr>
                <w:rFonts w:ascii="Segoe UI" w:eastAsia="Times New Roman" w:hAnsi="Segoe UI" w:cs="Segoe UI"/>
                <w:sz w:val="20"/>
                <w:szCs w:val="20"/>
              </w:rPr>
              <w:br/>
              <w:t>písm. a) až f) smlouvy</w:t>
            </w:r>
          </w:p>
          <w:p w14:paraId="547013E1" w14:textId="77777777" w:rsidR="008A2B10" w:rsidRPr="00CC0F2C" w:rsidRDefault="008A2B10" w:rsidP="00C71978">
            <w:pPr>
              <w:spacing w:before="40" w:after="40" w:line="240" w:lineRule="auto"/>
              <w:rPr>
                <w:rFonts w:ascii="Segoe UI" w:eastAsia="Times New Roman" w:hAnsi="Segoe UI" w:cs="Segoe UI"/>
                <w:sz w:val="20"/>
                <w:szCs w:val="20"/>
              </w:rPr>
            </w:pPr>
            <w:r w:rsidRPr="00CC0F2C">
              <w:rPr>
                <w:rFonts w:ascii="Segoe UI" w:eastAsia="Times New Roman" w:hAnsi="Segoe UI" w:cs="Segoe UI"/>
                <w:sz w:val="20"/>
                <w:szCs w:val="20"/>
              </w:rPr>
              <w:t xml:space="preserve">za 4 roky </w:t>
            </w:r>
          </w:p>
        </w:tc>
        <w:tc>
          <w:tcPr>
            <w:tcW w:w="1804" w:type="dxa"/>
            <w:tcBorders>
              <w:top w:val="nil"/>
              <w:left w:val="nil"/>
              <w:bottom w:val="single" w:sz="4" w:space="0" w:color="auto"/>
              <w:right w:val="single" w:sz="8" w:space="0" w:color="auto"/>
            </w:tcBorders>
            <w:tcMar>
              <w:top w:w="0" w:type="dxa"/>
              <w:left w:w="108" w:type="dxa"/>
              <w:bottom w:w="0" w:type="dxa"/>
              <w:right w:w="108" w:type="dxa"/>
            </w:tcMar>
            <w:hideMark/>
          </w:tcPr>
          <w:p w14:paraId="6AB78251" w14:textId="77777777" w:rsidR="008A2B10" w:rsidRPr="00AE0610" w:rsidRDefault="008A2B10" w:rsidP="00C71978">
            <w:pPr>
              <w:spacing w:before="120" w:after="120" w:line="240" w:lineRule="auto"/>
              <w:jc w:val="center"/>
              <w:rPr>
                <w:rFonts w:ascii="Segoe UI" w:eastAsia="Times New Roman" w:hAnsi="Segoe UI" w:cs="Segoe UI"/>
                <w:i/>
                <w:sz w:val="20"/>
                <w:szCs w:val="20"/>
              </w:rPr>
            </w:pPr>
            <w:r w:rsidRPr="00AE0610">
              <w:rPr>
                <w:rFonts w:ascii="Segoe UI" w:eastAsia="Times New Roman" w:hAnsi="Segoe UI" w:cs="Segoe UI"/>
                <w:sz w:val="20"/>
                <w:szCs w:val="20"/>
              </w:rPr>
              <w:t>1 440 000,-</w:t>
            </w:r>
          </w:p>
        </w:tc>
        <w:tc>
          <w:tcPr>
            <w:tcW w:w="1315" w:type="dxa"/>
            <w:tcBorders>
              <w:top w:val="nil"/>
              <w:left w:val="nil"/>
              <w:bottom w:val="single" w:sz="4" w:space="0" w:color="auto"/>
              <w:right w:val="single" w:sz="8" w:space="0" w:color="auto"/>
            </w:tcBorders>
            <w:tcMar>
              <w:top w:w="0" w:type="dxa"/>
              <w:left w:w="108" w:type="dxa"/>
              <w:bottom w:w="0" w:type="dxa"/>
              <w:right w:w="108" w:type="dxa"/>
            </w:tcMar>
            <w:hideMark/>
          </w:tcPr>
          <w:p w14:paraId="1D0F46A1" w14:textId="77777777" w:rsidR="008A2B10" w:rsidRPr="00AE0610" w:rsidRDefault="008A2B10" w:rsidP="00C71978">
            <w:pPr>
              <w:spacing w:before="120" w:after="120" w:line="240" w:lineRule="auto"/>
              <w:jc w:val="center"/>
              <w:rPr>
                <w:rFonts w:ascii="Segoe UI" w:eastAsia="Times New Roman" w:hAnsi="Segoe UI" w:cs="Segoe UI"/>
                <w:i/>
                <w:sz w:val="20"/>
                <w:szCs w:val="20"/>
              </w:rPr>
            </w:pPr>
            <w:r w:rsidRPr="00AE0610">
              <w:rPr>
                <w:rFonts w:ascii="Segoe UI" w:eastAsia="Times New Roman" w:hAnsi="Segoe UI" w:cs="Segoe UI"/>
                <w:sz w:val="20"/>
                <w:szCs w:val="20"/>
              </w:rPr>
              <w:t>21 %</w:t>
            </w:r>
          </w:p>
        </w:tc>
        <w:tc>
          <w:tcPr>
            <w:tcW w:w="2551" w:type="dxa"/>
            <w:tcBorders>
              <w:top w:val="nil"/>
              <w:left w:val="nil"/>
              <w:bottom w:val="single" w:sz="4" w:space="0" w:color="auto"/>
              <w:right w:val="single" w:sz="12" w:space="0" w:color="auto"/>
            </w:tcBorders>
            <w:tcMar>
              <w:top w:w="0" w:type="dxa"/>
              <w:left w:w="108" w:type="dxa"/>
              <w:bottom w:w="0" w:type="dxa"/>
              <w:right w:w="108" w:type="dxa"/>
            </w:tcMar>
            <w:hideMark/>
          </w:tcPr>
          <w:p w14:paraId="6E1542DC" w14:textId="77777777" w:rsidR="008A2B10" w:rsidRPr="00AE0610" w:rsidRDefault="008A2B10" w:rsidP="00C71978">
            <w:pPr>
              <w:spacing w:before="120" w:after="120" w:line="240" w:lineRule="auto"/>
              <w:jc w:val="center"/>
              <w:rPr>
                <w:rFonts w:ascii="Segoe UI" w:eastAsia="Times New Roman" w:hAnsi="Segoe UI" w:cs="Segoe UI"/>
                <w:i/>
                <w:sz w:val="20"/>
                <w:szCs w:val="20"/>
              </w:rPr>
            </w:pPr>
            <w:r w:rsidRPr="00AE0610">
              <w:rPr>
                <w:rFonts w:ascii="Segoe UI" w:eastAsia="Times New Roman" w:hAnsi="Segoe UI" w:cs="Segoe UI"/>
                <w:sz w:val="20"/>
                <w:szCs w:val="20"/>
              </w:rPr>
              <w:t>1 742 400,-</w:t>
            </w:r>
          </w:p>
        </w:tc>
      </w:tr>
      <w:tr w:rsidR="008A2B10" w:rsidRPr="00CC0F2C" w14:paraId="11127090" w14:textId="77777777" w:rsidTr="00C71978">
        <w:tc>
          <w:tcPr>
            <w:tcW w:w="3564"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2BCEA9A6" w14:textId="77777777" w:rsidR="008A2B10" w:rsidRPr="00CC0F2C" w:rsidRDefault="008A2B10" w:rsidP="00C71978">
            <w:pPr>
              <w:spacing w:before="40" w:after="40" w:line="240" w:lineRule="auto"/>
              <w:rPr>
                <w:rFonts w:ascii="Segoe UI" w:eastAsia="Times New Roman" w:hAnsi="Segoe UI" w:cs="Segoe UI"/>
                <w:bCs/>
                <w:sz w:val="20"/>
                <w:szCs w:val="20"/>
              </w:rPr>
            </w:pPr>
            <w:r w:rsidRPr="00CC0F2C">
              <w:rPr>
                <w:rFonts w:ascii="Segoe UI" w:eastAsia="Times New Roman" w:hAnsi="Segoe UI" w:cs="Segoe UI"/>
                <w:bCs/>
                <w:sz w:val="20"/>
                <w:szCs w:val="20"/>
              </w:rPr>
              <w:t xml:space="preserve">Cena za 200 (dvě stě) hod. </w:t>
            </w:r>
          </w:p>
          <w:p w14:paraId="324EFF9A" w14:textId="77777777" w:rsidR="008A2B10" w:rsidRPr="00CC0F2C" w:rsidRDefault="008A2B10" w:rsidP="00C71978">
            <w:pPr>
              <w:spacing w:before="40" w:after="40" w:line="240" w:lineRule="auto"/>
              <w:ind w:right="-250"/>
              <w:rPr>
                <w:rFonts w:ascii="Segoe UI" w:eastAsia="Times New Roman" w:hAnsi="Segoe UI" w:cs="Segoe UI"/>
                <w:bCs/>
                <w:sz w:val="20"/>
                <w:szCs w:val="20"/>
              </w:rPr>
            </w:pPr>
            <w:r w:rsidRPr="00CC0F2C">
              <w:rPr>
                <w:rFonts w:ascii="Segoe UI" w:eastAsia="Times New Roman" w:hAnsi="Segoe UI" w:cs="Segoe UI"/>
                <w:bCs/>
                <w:sz w:val="20"/>
                <w:szCs w:val="20"/>
              </w:rPr>
              <w:t xml:space="preserve">za rozsah dle čl. XII, odst. 7, </w:t>
            </w:r>
            <w:r w:rsidRPr="00CC0F2C">
              <w:rPr>
                <w:rFonts w:ascii="Segoe UI" w:eastAsia="Times New Roman" w:hAnsi="Segoe UI" w:cs="Segoe UI"/>
                <w:bCs/>
                <w:sz w:val="20"/>
                <w:szCs w:val="20"/>
              </w:rPr>
              <w:br/>
              <w:t xml:space="preserve">písm. g) smlouvy </w:t>
            </w:r>
            <w:r w:rsidRPr="00CC0F2C">
              <w:rPr>
                <w:rFonts w:ascii="Segoe UI" w:eastAsia="Times New Roman" w:hAnsi="Segoe UI" w:cs="Segoe UI"/>
                <w:bCs/>
                <w:sz w:val="20"/>
                <w:szCs w:val="20"/>
              </w:rPr>
              <w:br/>
              <w:t>(předpokládaná hodnota za 4 roky)</w:t>
            </w:r>
          </w:p>
        </w:tc>
        <w:tc>
          <w:tcPr>
            <w:tcW w:w="18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B07690" w14:textId="77777777" w:rsidR="008A2B10" w:rsidRPr="00AE0610" w:rsidRDefault="008A2B10" w:rsidP="00C71978">
            <w:pPr>
              <w:spacing w:before="120" w:after="120" w:line="240" w:lineRule="auto"/>
              <w:jc w:val="center"/>
              <w:rPr>
                <w:rFonts w:ascii="Segoe UI" w:eastAsia="Times New Roman" w:hAnsi="Segoe UI" w:cs="Segoe UI"/>
                <w:i/>
                <w:sz w:val="20"/>
                <w:szCs w:val="20"/>
              </w:rPr>
            </w:pPr>
            <w:r w:rsidRPr="00AE0610">
              <w:rPr>
                <w:rFonts w:ascii="Segoe UI" w:eastAsia="Times New Roman" w:hAnsi="Segoe UI" w:cs="Segoe UI"/>
                <w:sz w:val="20"/>
                <w:szCs w:val="20"/>
              </w:rPr>
              <w:t>160 000,-</w:t>
            </w:r>
          </w:p>
        </w:tc>
        <w:tc>
          <w:tcPr>
            <w:tcW w:w="13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C12DF4" w14:textId="77777777" w:rsidR="008A2B10" w:rsidRPr="00AE0610" w:rsidRDefault="008A2B10" w:rsidP="00C71978">
            <w:pPr>
              <w:spacing w:before="120" w:after="120" w:line="240" w:lineRule="auto"/>
              <w:jc w:val="center"/>
              <w:rPr>
                <w:rFonts w:ascii="Segoe UI" w:eastAsia="Times New Roman" w:hAnsi="Segoe UI" w:cs="Segoe UI"/>
                <w:i/>
                <w:sz w:val="20"/>
                <w:szCs w:val="20"/>
              </w:rPr>
            </w:pPr>
            <w:r w:rsidRPr="00AE0610">
              <w:rPr>
                <w:rFonts w:ascii="Segoe UI" w:eastAsia="Times New Roman" w:hAnsi="Segoe UI" w:cs="Segoe UI"/>
                <w:sz w:val="20"/>
                <w:szCs w:val="20"/>
              </w:rPr>
              <w:t>21 %</w:t>
            </w:r>
          </w:p>
        </w:tc>
        <w:tc>
          <w:tcPr>
            <w:tcW w:w="2551"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1D0CD9F6" w14:textId="77777777" w:rsidR="008A2B10" w:rsidRPr="00AE0610" w:rsidRDefault="008A2B10" w:rsidP="00C71978">
            <w:pPr>
              <w:spacing w:before="120" w:after="120" w:line="240" w:lineRule="auto"/>
              <w:jc w:val="center"/>
              <w:rPr>
                <w:rFonts w:ascii="Segoe UI" w:eastAsia="Times New Roman" w:hAnsi="Segoe UI" w:cs="Segoe UI"/>
                <w:i/>
                <w:sz w:val="20"/>
                <w:szCs w:val="20"/>
              </w:rPr>
            </w:pPr>
            <w:r w:rsidRPr="00AE0610">
              <w:rPr>
                <w:rFonts w:ascii="Segoe UI" w:eastAsia="Times New Roman" w:hAnsi="Segoe UI" w:cs="Segoe UI"/>
                <w:sz w:val="20"/>
                <w:szCs w:val="20"/>
              </w:rPr>
              <w:t>193 600,-</w:t>
            </w:r>
          </w:p>
        </w:tc>
      </w:tr>
      <w:tr w:rsidR="008A2B10" w:rsidRPr="00CC0F2C" w14:paraId="301E3DBF" w14:textId="77777777" w:rsidTr="00C71978">
        <w:tc>
          <w:tcPr>
            <w:tcW w:w="356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B74EEA7" w14:textId="77777777" w:rsidR="008A2B10" w:rsidRPr="00CC0F2C" w:rsidRDefault="008A2B10" w:rsidP="00C71978">
            <w:pPr>
              <w:spacing w:before="40" w:after="40" w:line="240" w:lineRule="auto"/>
              <w:rPr>
                <w:rFonts w:ascii="Segoe UI" w:eastAsia="Times New Roman" w:hAnsi="Segoe UI" w:cs="Segoe UI"/>
                <w:sz w:val="20"/>
                <w:szCs w:val="20"/>
              </w:rPr>
            </w:pPr>
            <w:r w:rsidRPr="00CC0F2C">
              <w:rPr>
                <w:rFonts w:ascii="Segoe UI" w:eastAsia="Times New Roman" w:hAnsi="Segoe UI" w:cs="Segoe UI"/>
                <w:b/>
                <w:bCs/>
                <w:sz w:val="20"/>
                <w:szCs w:val="20"/>
              </w:rPr>
              <w:t>Nabídková cena celkem</w:t>
            </w:r>
          </w:p>
        </w:tc>
        <w:tc>
          <w:tcPr>
            <w:tcW w:w="180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FF421D6" w14:textId="77777777" w:rsidR="008A2B10" w:rsidRPr="002979CF" w:rsidRDefault="008A2B10" w:rsidP="00C71978">
            <w:pPr>
              <w:spacing w:before="120" w:after="120" w:line="240" w:lineRule="auto"/>
              <w:jc w:val="center"/>
              <w:rPr>
                <w:rFonts w:ascii="Segoe UI" w:eastAsia="Times New Roman" w:hAnsi="Segoe UI" w:cs="Segoe UI"/>
                <w:i/>
                <w:sz w:val="20"/>
                <w:szCs w:val="20"/>
              </w:rPr>
            </w:pPr>
            <w:r w:rsidRPr="002979CF">
              <w:rPr>
                <w:rFonts w:ascii="Segoe UI" w:eastAsia="Times New Roman" w:hAnsi="Segoe UI" w:cs="Segoe UI"/>
                <w:sz w:val="20"/>
                <w:szCs w:val="20"/>
              </w:rPr>
              <w:t xml:space="preserve">2 999 000,- </w:t>
            </w:r>
          </w:p>
        </w:tc>
        <w:tc>
          <w:tcPr>
            <w:tcW w:w="131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73C2C5D0" w14:textId="77777777" w:rsidR="008A2B10" w:rsidRPr="002979CF" w:rsidRDefault="008A2B10" w:rsidP="00C71978">
            <w:pPr>
              <w:spacing w:before="120" w:after="120" w:line="240" w:lineRule="auto"/>
              <w:jc w:val="center"/>
              <w:rPr>
                <w:rFonts w:ascii="Segoe UI" w:eastAsia="Times New Roman" w:hAnsi="Segoe UI" w:cs="Segoe UI"/>
                <w:i/>
                <w:sz w:val="20"/>
                <w:szCs w:val="20"/>
              </w:rPr>
            </w:pPr>
            <w:r w:rsidRPr="002979CF">
              <w:rPr>
                <w:rFonts w:ascii="Segoe UI" w:eastAsia="Times New Roman" w:hAnsi="Segoe UI" w:cs="Segoe UI"/>
                <w:sz w:val="20"/>
                <w:szCs w:val="20"/>
              </w:rPr>
              <w:t>21 %</w:t>
            </w:r>
          </w:p>
        </w:tc>
        <w:tc>
          <w:tcPr>
            <w:tcW w:w="25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22BA9D0" w14:textId="77777777" w:rsidR="008A2B10" w:rsidRPr="002979CF" w:rsidRDefault="008A2B10" w:rsidP="00C71978">
            <w:pPr>
              <w:spacing w:before="120" w:after="120" w:line="240" w:lineRule="auto"/>
              <w:jc w:val="center"/>
              <w:rPr>
                <w:rFonts w:ascii="Segoe UI" w:eastAsia="Times New Roman" w:hAnsi="Segoe UI" w:cs="Segoe UI"/>
                <w:i/>
                <w:sz w:val="20"/>
                <w:szCs w:val="20"/>
              </w:rPr>
            </w:pPr>
            <w:r w:rsidRPr="002979CF">
              <w:rPr>
                <w:rFonts w:ascii="Segoe UI" w:eastAsia="Times New Roman" w:hAnsi="Segoe UI" w:cs="Segoe UI"/>
                <w:sz w:val="20"/>
                <w:szCs w:val="20"/>
              </w:rPr>
              <w:t xml:space="preserve">3 628 790,- </w:t>
            </w:r>
          </w:p>
        </w:tc>
      </w:tr>
      <w:tr w:rsidR="008A2B10" w:rsidRPr="00CC0F2C" w14:paraId="6472C03F" w14:textId="77777777" w:rsidTr="00C71978">
        <w:tc>
          <w:tcPr>
            <w:tcW w:w="356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1333902C" w14:textId="77777777" w:rsidR="008A2B10" w:rsidRPr="00CC0F2C" w:rsidRDefault="008A2B10" w:rsidP="00C71978">
            <w:pPr>
              <w:spacing w:before="40" w:after="40" w:line="240" w:lineRule="auto"/>
              <w:rPr>
                <w:rFonts w:ascii="Segoe UI" w:eastAsia="Times New Roman" w:hAnsi="Segoe UI" w:cs="Segoe UI"/>
                <w:i/>
                <w:iCs/>
                <w:sz w:val="20"/>
                <w:szCs w:val="20"/>
              </w:rPr>
            </w:pPr>
          </w:p>
          <w:p w14:paraId="3C2E9BE9" w14:textId="77777777" w:rsidR="008A2B10" w:rsidRPr="00CC0F2C" w:rsidRDefault="008A2B10" w:rsidP="00C71978">
            <w:pPr>
              <w:spacing w:before="40" w:after="40" w:line="240" w:lineRule="auto"/>
              <w:rPr>
                <w:rFonts w:ascii="Segoe UI" w:eastAsia="Times New Roman" w:hAnsi="Segoe UI" w:cs="Segoe UI"/>
                <w:i/>
                <w:iCs/>
                <w:sz w:val="20"/>
                <w:szCs w:val="20"/>
              </w:rPr>
            </w:pPr>
            <w:r w:rsidRPr="00CC0F2C">
              <w:rPr>
                <w:rFonts w:ascii="Segoe UI" w:eastAsia="Times New Roman" w:hAnsi="Segoe UI" w:cs="Segoe UI"/>
                <w:i/>
                <w:iCs/>
                <w:sz w:val="20"/>
                <w:szCs w:val="20"/>
              </w:rPr>
              <w:t>Pro účely smlouvy vyplní dodavatel níže uvedené položky, které se ale nezahrnují do nabídkové ceny celkem</w:t>
            </w:r>
          </w:p>
        </w:tc>
        <w:tc>
          <w:tcPr>
            <w:tcW w:w="18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63200EC3" w14:textId="77777777" w:rsidR="008A2B10" w:rsidRPr="00CC0F2C" w:rsidRDefault="008A2B10" w:rsidP="00C71978">
            <w:pPr>
              <w:spacing w:before="120" w:after="120" w:line="240" w:lineRule="auto"/>
              <w:jc w:val="center"/>
              <w:rPr>
                <w:rFonts w:ascii="Segoe UI" w:eastAsia="Times New Roman" w:hAnsi="Segoe UI" w:cs="Segoe UI"/>
                <w:sz w:val="20"/>
                <w:szCs w:val="20"/>
                <w:highlight w:val="cyan"/>
              </w:rPr>
            </w:pPr>
          </w:p>
        </w:tc>
        <w:tc>
          <w:tcPr>
            <w:tcW w:w="1315"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5FE335DD" w14:textId="77777777" w:rsidR="008A2B10" w:rsidRPr="00CC0F2C" w:rsidRDefault="008A2B10" w:rsidP="00C71978">
            <w:pPr>
              <w:spacing w:before="120" w:after="120" w:line="240" w:lineRule="auto"/>
              <w:jc w:val="center"/>
              <w:rPr>
                <w:rFonts w:ascii="Segoe UI" w:eastAsia="Times New Roman" w:hAnsi="Segoe UI" w:cs="Segoe UI"/>
                <w:sz w:val="20"/>
                <w:szCs w:val="20"/>
                <w:highlight w:val="cyan"/>
              </w:rPr>
            </w:pPr>
          </w:p>
        </w:tc>
        <w:tc>
          <w:tcPr>
            <w:tcW w:w="2551"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A965620" w14:textId="77777777" w:rsidR="008A2B10" w:rsidRPr="00CC0F2C" w:rsidRDefault="008A2B10" w:rsidP="00C71978">
            <w:pPr>
              <w:spacing w:before="120" w:after="120" w:line="240" w:lineRule="auto"/>
              <w:jc w:val="center"/>
              <w:rPr>
                <w:rFonts w:ascii="Segoe UI" w:eastAsia="Times New Roman" w:hAnsi="Segoe UI" w:cs="Segoe UI"/>
                <w:sz w:val="20"/>
                <w:szCs w:val="20"/>
                <w:highlight w:val="cyan"/>
              </w:rPr>
            </w:pPr>
          </w:p>
        </w:tc>
      </w:tr>
      <w:tr w:rsidR="008A2B10" w:rsidRPr="00CC0F2C" w14:paraId="20E71826" w14:textId="77777777" w:rsidTr="008F5FFA">
        <w:tc>
          <w:tcPr>
            <w:tcW w:w="3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461AB0" w14:textId="77777777" w:rsidR="008A2B10" w:rsidRPr="00CC0F2C" w:rsidRDefault="008A2B10" w:rsidP="00C71978">
            <w:pPr>
              <w:spacing w:before="40" w:after="40" w:line="240" w:lineRule="auto"/>
              <w:rPr>
                <w:rFonts w:ascii="Segoe UI" w:eastAsia="Times New Roman" w:hAnsi="Segoe UI" w:cs="Segoe UI"/>
                <w:sz w:val="20"/>
                <w:szCs w:val="20"/>
              </w:rPr>
            </w:pPr>
            <w:r w:rsidRPr="00CC0F2C">
              <w:rPr>
                <w:rFonts w:ascii="Segoe UI" w:hAnsi="Segoe UI" w:cs="Segoe UI"/>
                <w:sz w:val="20"/>
                <w:szCs w:val="20"/>
              </w:rPr>
              <w:t xml:space="preserve">Cena za 1 (jednu) hod. servisní podpory dle XII odst. 7 písm. g) smlouvy </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7A97B3" w14:textId="77777777" w:rsidR="008A2B10" w:rsidRPr="00FB62F2" w:rsidRDefault="008A2B10" w:rsidP="00C71978">
            <w:pPr>
              <w:spacing w:before="120" w:after="120" w:line="240" w:lineRule="auto"/>
              <w:jc w:val="center"/>
              <w:rPr>
                <w:rFonts w:ascii="Segoe UI" w:eastAsia="Times New Roman" w:hAnsi="Segoe UI" w:cs="Segoe UI"/>
                <w:sz w:val="20"/>
                <w:szCs w:val="20"/>
              </w:rPr>
            </w:pPr>
            <w:r w:rsidRPr="00FB62F2">
              <w:rPr>
                <w:rFonts w:ascii="Segoe UI" w:hAnsi="Segoe UI" w:cs="Segoe UI"/>
                <w:sz w:val="20"/>
                <w:szCs w:val="20"/>
              </w:rPr>
              <w:t>800,-</w:t>
            </w:r>
          </w:p>
        </w:tc>
        <w:tc>
          <w:tcPr>
            <w:tcW w:w="13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1A65A1" w14:textId="77777777" w:rsidR="008A2B10" w:rsidRPr="00CC0F2C" w:rsidRDefault="008A2B10" w:rsidP="00C71978">
            <w:pPr>
              <w:spacing w:before="120" w:after="120" w:line="240" w:lineRule="auto"/>
              <w:jc w:val="center"/>
              <w:rPr>
                <w:rFonts w:ascii="Segoe UI" w:eastAsia="Times New Roman" w:hAnsi="Segoe UI" w:cs="Segoe UI"/>
                <w:sz w:val="20"/>
                <w:szCs w:val="20"/>
                <w:highlight w:val="cyan"/>
              </w:rPr>
            </w:pPr>
            <w:r w:rsidRPr="00F930A6">
              <w:rPr>
                <w:rFonts w:ascii="Segoe UI" w:eastAsia="Times New Roman" w:hAnsi="Segoe UI" w:cs="Segoe UI"/>
                <w:sz w:val="20"/>
                <w:szCs w:val="20"/>
              </w:rPr>
              <w:t>21 %</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B97C6D" w14:textId="77777777" w:rsidR="008A2B10" w:rsidRPr="00FB62F2" w:rsidRDefault="008A2B10" w:rsidP="00C71978">
            <w:pPr>
              <w:spacing w:before="120" w:after="120" w:line="240" w:lineRule="auto"/>
              <w:jc w:val="center"/>
              <w:rPr>
                <w:rFonts w:ascii="Segoe UI" w:eastAsia="Times New Roman" w:hAnsi="Segoe UI" w:cs="Segoe UI"/>
                <w:sz w:val="20"/>
                <w:szCs w:val="20"/>
              </w:rPr>
            </w:pPr>
            <w:r w:rsidRPr="00FB62F2">
              <w:rPr>
                <w:rFonts w:ascii="Segoe UI" w:hAnsi="Segoe UI" w:cs="Segoe UI"/>
                <w:sz w:val="20"/>
                <w:szCs w:val="20"/>
              </w:rPr>
              <w:t>968,-</w:t>
            </w:r>
          </w:p>
        </w:tc>
      </w:tr>
      <w:tr w:rsidR="008A2B10" w:rsidRPr="00CC0F2C" w14:paraId="39935102" w14:textId="77777777" w:rsidTr="008F5FFA">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62646" w14:textId="77777777" w:rsidR="008A2B10" w:rsidRPr="00CC0F2C" w:rsidRDefault="008A2B10" w:rsidP="00C71978">
            <w:pPr>
              <w:spacing w:before="40" w:after="40" w:line="240" w:lineRule="auto"/>
              <w:rPr>
                <w:rFonts w:ascii="Segoe UI" w:hAnsi="Segoe UI" w:cs="Segoe UI"/>
                <w:sz w:val="20"/>
                <w:szCs w:val="20"/>
              </w:rPr>
            </w:pPr>
            <w:bookmarkStart w:id="9" w:name="_Hlk164347803"/>
            <w:r w:rsidRPr="00CC0F2C">
              <w:rPr>
                <w:rFonts w:ascii="Segoe UI" w:hAnsi="Segoe UI" w:cs="Segoe UI"/>
                <w:sz w:val="20"/>
                <w:szCs w:val="20"/>
              </w:rPr>
              <w:t xml:space="preserve">Cena za 1 (jeden) rok dodávky a implementace systému vč. Licence, servisní podpory a záruky  </w:t>
            </w:r>
          </w:p>
        </w:tc>
        <w:tc>
          <w:tcPr>
            <w:tcW w:w="1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472C51" w14:textId="3FB1C4C5" w:rsidR="008A2B10" w:rsidRPr="00FB62F2" w:rsidRDefault="008F5FFA" w:rsidP="00C71978">
            <w:pPr>
              <w:spacing w:before="120" w:after="120" w:line="240" w:lineRule="auto"/>
              <w:jc w:val="center"/>
              <w:rPr>
                <w:rFonts w:ascii="Segoe UI" w:hAnsi="Segoe UI" w:cs="Segoe UI"/>
                <w:sz w:val="20"/>
                <w:szCs w:val="20"/>
              </w:rPr>
            </w:pPr>
            <w:r>
              <w:rPr>
                <w:rFonts w:ascii="Segoe UI" w:hAnsi="Segoe UI" w:cs="Segoe UI"/>
                <w:sz w:val="20"/>
                <w:szCs w:val="20"/>
              </w:rPr>
              <w:t>64</w:t>
            </w:r>
            <w:r w:rsidR="008A2B10" w:rsidRPr="00FB62F2">
              <w:rPr>
                <w:rFonts w:ascii="Segoe UI" w:hAnsi="Segoe UI" w:cs="Segoe UI"/>
                <w:sz w:val="20"/>
                <w:szCs w:val="20"/>
              </w:rPr>
              <w:t>7 500,-</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BCD95" w14:textId="77777777" w:rsidR="008A2B10" w:rsidRPr="00CC0F2C" w:rsidRDefault="008A2B10" w:rsidP="00C71978">
            <w:pPr>
              <w:spacing w:before="120" w:after="120" w:line="240" w:lineRule="auto"/>
              <w:jc w:val="center"/>
              <w:rPr>
                <w:rFonts w:ascii="Segoe UI" w:hAnsi="Segoe UI" w:cs="Segoe UI"/>
                <w:sz w:val="20"/>
                <w:szCs w:val="20"/>
                <w:highlight w:val="cyan"/>
              </w:rPr>
            </w:pPr>
            <w:r w:rsidRPr="00F930A6">
              <w:rPr>
                <w:rFonts w:ascii="Segoe UI" w:eastAsia="Times New Roman" w:hAnsi="Segoe UI" w:cs="Segoe UI"/>
                <w:sz w:val="20"/>
                <w:szCs w:val="20"/>
              </w:rPr>
              <w:t>21 %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AA2C6" w14:textId="2920C7E2" w:rsidR="008A2B10" w:rsidRPr="00FB62F2" w:rsidRDefault="00EB736E" w:rsidP="00C71978">
            <w:pPr>
              <w:spacing w:before="120" w:after="120" w:line="240" w:lineRule="auto"/>
              <w:jc w:val="center"/>
              <w:rPr>
                <w:rFonts w:ascii="Segoe UI" w:hAnsi="Segoe UI" w:cs="Segoe UI"/>
                <w:sz w:val="20"/>
                <w:szCs w:val="20"/>
              </w:rPr>
            </w:pPr>
            <w:r>
              <w:rPr>
                <w:rFonts w:ascii="Segoe UI" w:hAnsi="Segoe UI" w:cs="Segoe UI"/>
                <w:sz w:val="20"/>
                <w:szCs w:val="20"/>
              </w:rPr>
              <w:t>783</w:t>
            </w:r>
            <w:r w:rsidR="008A2B10" w:rsidRPr="00FB62F2">
              <w:rPr>
                <w:rFonts w:ascii="Segoe UI" w:hAnsi="Segoe UI" w:cs="Segoe UI"/>
                <w:sz w:val="20"/>
                <w:szCs w:val="20"/>
              </w:rPr>
              <w:t> </w:t>
            </w:r>
            <w:r>
              <w:rPr>
                <w:rFonts w:ascii="Segoe UI" w:hAnsi="Segoe UI" w:cs="Segoe UI"/>
                <w:sz w:val="20"/>
                <w:szCs w:val="20"/>
              </w:rPr>
              <w:t>47</w:t>
            </w:r>
            <w:r w:rsidR="008A2B10" w:rsidRPr="00FB62F2">
              <w:rPr>
                <w:rFonts w:ascii="Segoe UI" w:hAnsi="Segoe UI" w:cs="Segoe UI"/>
                <w:sz w:val="20"/>
                <w:szCs w:val="20"/>
              </w:rPr>
              <w:t>5,-</w:t>
            </w:r>
          </w:p>
        </w:tc>
      </w:tr>
      <w:bookmarkEnd w:id="9"/>
      <w:tr w:rsidR="008A2B10" w:rsidRPr="00CC0F2C" w14:paraId="4B54CDD0" w14:textId="77777777" w:rsidTr="008F5FFA">
        <w:tc>
          <w:tcPr>
            <w:tcW w:w="35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9793B7" w14:textId="77777777" w:rsidR="008A2B10" w:rsidRPr="00CC0F2C" w:rsidRDefault="008A2B10" w:rsidP="00C71978">
            <w:pPr>
              <w:spacing w:before="40" w:after="40" w:line="240" w:lineRule="auto"/>
              <w:rPr>
                <w:rFonts w:ascii="Segoe UI" w:hAnsi="Segoe UI" w:cs="Segoe UI"/>
                <w:sz w:val="20"/>
                <w:szCs w:val="20"/>
              </w:rPr>
            </w:pPr>
            <w:r w:rsidRPr="00CC0F2C">
              <w:rPr>
                <w:rFonts w:ascii="Segoe UI" w:hAnsi="Segoe UI" w:cs="Segoe UI"/>
                <w:sz w:val="20"/>
                <w:szCs w:val="20"/>
              </w:rPr>
              <w:t xml:space="preserve">Cena za 1 (jeden) měsíc dodávky a implementace systému vč. Licence, servisní podpory a záruky  </w:t>
            </w:r>
          </w:p>
        </w:tc>
        <w:tc>
          <w:tcPr>
            <w:tcW w:w="1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AB317" w14:textId="0987AAFC" w:rsidR="008A2B10" w:rsidRPr="00FB62F2" w:rsidRDefault="00EB736E" w:rsidP="00C71978">
            <w:pPr>
              <w:spacing w:before="120" w:after="120" w:line="240" w:lineRule="auto"/>
              <w:jc w:val="center"/>
              <w:rPr>
                <w:rFonts w:ascii="Segoe UI" w:hAnsi="Segoe UI" w:cs="Segoe UI"/>
                <w:sz w:val="20"/>
                <w:szCs w:val="20"/>
              </w:rPr>
            </w:pPr>
            <w:r>
              <w:rPr>
                <w:rFonts w:ascii="Segoe UI" w:hAnsi="Segoe UI" w:cs="Segoe UI"/>
                <w:sz w:val="20"/>
                <w:szCs w:val="20"/>
              </w:rPr>
              <w:t>5</w:t>
            </w:r>
            <w:r w:rsidR="008A2B10" w:rsidRPr="00FB62F2">
              <w:rPr>
                <w:rFonts w:ascii="Segoe UI" w:hAnsi="Segoe UI" w:cs="Segoe UI"/>
                <w:sz w:val="20"/>
                <w:szCs w:val="20"/>
              </w:rPr>
              <w:t>3 958,33</w:t>
            </w:r>
          </w:p>
        </w:tc>
        <w:tc>
          <w:tcPr>
            <w:tcW w:w="13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854A81" w14:textId="77777777" w:rsidR="008A2B10" w:rsidRPr="00CC0F2C" w:rsidRDefault="008A2B10" w:rsidP="00C71978">
            <w:pPr>
              <w:spacing w:before="120" w:after="120" w:line="240" w:lineRule="auto"/>
              <w:jc w:val="center"/>
              <w:rPr>
                <w:rFonts w:ascii="Segoe UI" w:hAnsi="Segoe UI" w:cs="Segoe UI"/>
                <w:sz w:val="20"/>
                <w:szCs w:val="20"/>
                <w:highlight w:val="cyan"/>
              </w:rPr>
            </w:pPr>
            <w:r w:rsidRPr="00F930A6">
              <w:rPr>
                <w:rFonts w:ascii="Segoe UI" w:eastAsia="Times New Roman" w:hAnsi="Segoe UI" w:cs="Segoe UI"/>
                <w:sz w:val="20"/>
                <w:szCs w:val="20"/>
              </w:rPr>
              <w:t>21 %</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8805D7" w14:textId="7EC68AD7" w:rsidR="008A2B10" w:rsidRPr="00FB62F2" w:rsidRDefault="00C46DCB" w:rsidP="00C71978">
            <w:pPr>
              <w:spacing w:before="120" w:after="120" w:line="240" w:lineRule="auto"/>
              <w:jc w:val="center"/>
              <w:rPr>
                <w:rFonts w:ascii="Segoe UI" w:hAnsi="Segoe UI" w:cs="Segoe UI"/>
                <w:sz w:val="20"/>
                <w:szCs w:val="20"/>
              </w:rPr>
            </w:pPr>
            <w:r>
              <w:rPr>
                <w:rFonts w:ascii="Segoe UI" w:hAnsi="Segoe UI" w:cs="Segoe UI"/>
                <w:sz w:val="20"/>
                <w:szCs w:val="20"/>
              </w:rPr>
              <w:t>65</w:t>
            </w:r>
            <w:r w:rsidR="00A132C6">
              <w:rPr>
                <w:rFonts w:ascii="Segoe UI" w:hAnsi="Segoe UI" w:cs="Segoe UI"/>
                <w:sz w:val="20"/>
                <w:szCs w:val="20"/>
              </w:rPr>
              <w:t xml:space="preserve"> 289</w:t>
            </w:r>
            <w:r w:rsidR="008A2B10" w:rsidRPr="00FB62F2">
              <w:rPr>
                <w:rFonts w:ascii="Segoe UI" w:hAnsi="Segoe UI" w:cs="Segoe UI"/>
                <w:sz w:val="20"/>
                <w:szCs w:val="20"/>
              </w:rPr>
              <w:t>,58</w:t>
            </w:r>
          </w:p>
        </w:tc>
      </w:tr>
      <w:tr w:rsidR="008A2B10" w:rsidRPr="00CC0F2C" w14:paraId="6372136D" w14:textId="77777777" w:rsidTr="008F5FFA">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8940F" w14:textId="77777777" w:rsidR="008A2B10" w:rsidRPr="00CC0F2C" w:rsidRDefault="008A2B10" w:rsidP="00C71978">
            <w:pPr>
              <w:spacing w:before="40" w:after="40" w:line="240" w:lineRule="auto"/>
              <w:rPr>
                <w:rFonts w:ascii="Segoe UI" w:eastAsia="Times New Roman" w:hAnsi="Segoe UI" w:cs="Segoe UI"/>
                <w:sz w:val="20"/>
                <w:szCs w:val="20"/>
              </w:rPr>
            </w:pPr>
            <w:r w:rsidRPr="00CC0F2C">
              <w:rPr>
                <w:rFonts w:ascii="Segoe UI" w:eastAsia="Times New Roman" w:hAnsi="Segoe UI" w:cs="Segoe UI"/>
                <w:sz w:val="20"/>
                <w:szCs w:val="20"/>
              </w:rPr>
              <w:t>Cena za náklady na 12 měsíců v případě prodloužení smlouvy v Kč</w:t>
            </w:r>
          </w:p>
        </w:tc>
        <w:tc>
          <w:tcPr>
            <w:tcW w:w="1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4C1B7" w14:textId="74FDE251" w:rsidR="008A2B10" w:rsidRPr="00FB62F2" w:rsidRDefault="00EB736E" w:rsidP="00C71978">
            <w:pPr>
              <w:spacing w:before="120" w:after="120" w:line="240" w:lineRule="auto"/>
              <w:jc w:val="center"/>
              <w:rPr>
                <w:rFonts w:ascii="Segoe UI" w:eastAsia="Times New Roman" w:hAnsi="Segoe UI" w:cs="Segoe UI"/>
                <w:sz w:val="20"/>
                <w:szCs w:val="20"/>
              </w:rPr>
            </w:pPr>
            <w:r>
              <w:rPr>
                <w:rFonts w:ascii="Segoe UI" w:hAnsi="Segoe UI" w:cs="Segoe UI"/>
                <w:sz w:val="20"/>
                <w:szCs w:val="20"/>
              </w:rPr>
              <w:t>64</w:t>
            </w:r>
            <w:r w:rsidRPr="00FB62F2">
              <w:rPr>
                <w:rFonts w:ascii="Segoe UI" w:hAnsi="Segoe UI" w:cs="Segoe UI"/>
                <w:sz w:val="20"/>
                <w:szCs w:val="20"/>
              </w:rPr>
              <w:t>7</w:t>
            </w:r>
            <w:r w:rsidR="008A2B10" w:rsidRPr="00FB62F2">
              <w:rPr>
                <w:rFonts w:ascii="Segoe UI" w:hAnsi="Segoe UI" w:cs="Segoe UI"/>
                <w:sz w:val="20"/>
                <w:szCs w:val="20"/>
              </w:rPr>
              <w:t>500,-</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86125" w14:textId="77777777" w:rsidR="008A2B10" w:rsidRPr="00CC0F2C" w:rsidRDefault="008A2B10" w:rsidP="00C71978">
            <w:pPr>
              <w:spacing w:before="120" w:after="120" w:line="240" w:lineRule="auto"/>
              <w:jc w:val="center"/>
              <w:rPr>
                <w:rFonts w:ascii="Segoe UI" w:eastAsia="Times New Roman" w:hAnsi="Segoe UI" w:cs="Segoe UI"/>
                <w:sz w:val="20"/>
                <w:szCs w:val="20"/>
                <w:highlight w:val="cyan"/>
              </w:rPr>
            </w:pPr>
            <w:r w:rsidRPr="00F930A6">
              <w:rPr>
                <w:rFonts w:ascii="Segoe UI" w:eastAsia="Times New Roman" w:hAnsi="Segoe UI" w:cs="Segoe UI"/>
                <w:sz w:val="20"/>
                <w:szCs w:val="20"/>
              </w:rPr>
              <w:t>21 %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3B637" w14:textId="47470CF6" w:rsidR="008A2B10" w:rsidRPr="00FB62F2" w:rsidRDefault="0006075E" w:rsidP="00C71978">
            <w:pPr>
              <w:spacing w:before="120" w:after="120" w:line="240" w:lineRule="auto"/>
              <w:jc w:val="center"/>
              <w:rPr>
                <w:rFonts w:ascii="Segoe UI" w:eastAsia="Times New Roman" w:hAnsi="Segoe UI" w:cs="Segoe UI"/>
                <w:sz w:val="20"/>
                <w:szCs w:val="20"/>
              </w:rPr>
            </w:pPr>
            <w:r>
              <w:rPr>
                <w:rFonts w:ascii="Segoe UI" w:hAnsi="Segoe UI" w:cs="Segoe UI"/>
                <w:sz w:val="20"/>
                <w:szCs w:val="20"/>
              </w:rPr>
              <w:t>783</w:t>
            </w:r>
            <w:r w:rsidRPr="00FB62F2">
              <w:rPr>
                <w:rFonts w:ascii="Segoe UI" w:hAnsi="Segoe UI" w:cs="Segoe UI"/>
                <w:sz w:val="20"/>
                <w:szCs w:val="20"/>
              </w:rPr>
              <w:t> </w:t>
            </w:r>
            <w:r>
              <w:rPr>
                <w:rFonts w:ascii="Segoe UI" w:hAnsi="Segoe UI" w:cs="Segoe UI"/>
                <w:sz w:val="20"/>
                <w:szCs w:val="20"/>
              </w:rPr>
              <w:t>47</w:t>
            </w:r>
            <w:r w:rsidRPr="00FB62F2">
              <w:rPr>
                <w:rFonts w:ascii="Segoe UI" w:hAnsi="Segoe UI" w:cs="Segoe UI"/>
                <w:sz w:val="20"/>
                <w:szCs w:val="20"/>
              </w:rPr>
              <w:t>5</w:t>
            </w:r>
            <w:r w:rsidR="008A2B10" w:rsidRPr="00FB62F2">
              <w:rPr>
                <w:rFonts w:ascii="Segoe UI" w:hAnsi="Segoe UI" w:cs="Segoe UI"/>
                <w:sz w:val="20"/>
                <w:szCs w:val="20"/>
              </w:rPr>
              <w:t>,-</w:t>
            </w:r>
          </w:p>
        </w:tc>
      </w:tr>
    </w:tbl>
    <w:p w14:paraId="5A07C6B3" w14:textId="77777777" w:rsidR="00064333" w:rsidRPr="00CC0F2C" w:rsidRDefault="00064333" w:rsidP="00FF6182">
      <w:pPr>
        <w:rPr>
          <w:rFonts w:ascii="Segoe UI" w:hAnsi="Segoe UI" w:cs="Segoe UI"/>
          <w:b/>
        </w:rPr>
      </w:pPr>
    </w:p>
    <w:p w14:paraId="2ACC41F0" w14:textId="54349493" w:rsidR="00D92116" w:rsidRPr="00CC0F2C" w:rsidRDefault="00D92116" w:rsidP="005461D8">
      <w:pPr>
        <w:rPr>
          <w:rFonts w:ascii="Segoe UI" w:hAnsi="Segoe UI" w:cs="Segoe UI"/>
        </w:rPr>
      </w:pPr>
    </w:p>
    <w:sectPr w:rsidR="00D92116" w:rsidRPr="00CC0F2C" w:rsidSect="00002B74">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27E0" w14:textId="77777777" w:rsidR="002B782C" w:rsidRDefault="002B782C" w:rsidP="00A4163E">
      <w:pPr>
        <w:spacing w:after="0" w:line="240" w:lineRule="auto"/>
      </w:pPr>
      <w:r>
        <w:separator/>
      </w:r>
    </w:p>
  </w:endnote>
  <w:endnote w:type="continuationSeparator" w:id="0">
    <w:p w14:paraId="7B3E8EDF" w14:textId="77777777" w:rsidR="002B782C" w:rsidRDefault="002B782C" w:rsidP="00A4163E">
      <w:pPr>
        <w:spacing w:after="0" w:line="240" w:lineRule="auto"/>
      </w:pPr>
      <w:r>
        <w:continuationSeparator/>
      </w:r>
    </w:p>
  </w:endnote>
  <w:endnote w:type="continuationNotice" w:id="1">
    <w:p w14:paraId="4390CF1C" w14:textId="77777777" w:rsidR="002B782C" w:rsidRDefault="002B7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086798"/>
      <w:docPartObj>
        <w:docPartGallery w:val="Page Numbers (Bottom of Page)"/>
        <w:docPartUnique/>
      </w:docPartObj>
    </w:sdtPr>
    <w:sdtEndPr/>
    <w:sdtContent>
      <w:p w14:paraId="3B64D5DE" w14:textId="4773C22D" w:rsidR="00603BC5" w:rsidRDefault="00603BC5" w:rsidP="003F01C7">
        <w:pPr>
          <w:pStyle w:val="Zpat"/>
          <w:jc w:val="center"/>
        </w:pPr>
        <w:r w:rsidRPr="003F01C7">
          <w:rPr>
            <w:rFonts w:ascii="Arial" w:hAnsi="Arial" w:cs="Arial"/>
            <w:sz w:val="20"/>
            <w:szCs w:val="20"/>
          </w:rPr>
          <w:fldChar w:fldCharType="begin"/>
        </w:r>
        <w:r w:rsidRPr="003F01C7">
          <w:rPr>
            <w:rFonts w:ascii="Arial" w:hAnsi="Arial" w:cs="Arial"/>
            <w:sz w:val="20"/>
            <w:szCs w:val="20"/>
          </w:rPr>
          <w:instrText>PAGE   \* MERGEFORMAT</w:instrText>
        </w:r>
        <w:r w:rsidRPr="003F01C7">
          <w:rPr>
            <w:rFonts w:ascii="Arial" w:hAnsi="Arial" w:cs="Arial"/>
            <w:sz w:val="20"/>
            <w:szCs w:val="20"/>
          </w:rPr>
          <w:fldChar w:fldCharType="separate"/>
        </w:r>
        <w:r w:rsidR="00C40FA1">
          <w:rPr>
            <w:rFonts w:ascii="Arial" w:hAnsi="Arial" w:cs="Arial"/>
            <w:noProof/>
            <w:sz w:val="20"/>
            <w:szCs w:val="20"/>
          </w:rPr>
          <w:t>14</w:t>
        </w:r>
        <w:r w:rsidRPr="003F01C7">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FF44" w14:textId="77777777" w:rsidR="002B782C" w:rsidRDefault="002B782C" w:rsidP="00A4163E">
      <w:pPr>
        <w:spacing w:after="0" w:line="240" w:lineRule="auto"/>
      </w:pPr>
      <w:r>
        <w:separator/>
      </w:r>
    </w:p>
  </w:footnote>
  <w:footnote w:type="continuationSeparator" w:id="0">
    <w:p w14:paraId="67E2A784" w14:textId="77777777" w:rsidR="002B782C" w:rsidRDefault="002B782C" w:rsidP="00A4163E">
      <w:pPr>
        <w:spacing w:after="0" w:line="240" w:lineRule="auto"/>
      </w:pPr>
      <w:r>
        <w:continuationSeparator/>
      </w:r>
    </w:p>
  </w:footnote>
  <w:footnote w:type="continuationNotice" w:id="1">
    <w:p w14:paraId="5011780D" w14:textId="77777777" w:rsidR="002B782C" w:rsidRDefault="002B7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B32F" w14:textId="36579170" w:rsidR="00002B74" w:rsidRPr="00002B74" w:rsidRDefault="00002B74" w:rsidP="00002B74">
    <w:pPr>
      <w:pStyle w:val="Zhlav"/>
      <w:ind w:left="7080"/>
      <w:rPr>
        <w:rFonts w:ascii="Segoe UI" w:hAnsi="Segoe UI" w:cs="Segoe UI"/>
        <w:b/>
        <w:bCs/>
        <w:sz w:val="22"/>
        <w:szCs w:val="22"/>
      </w:rPr>
    </w:pPr>
    <w:r w:rsidRPr="00002B74">
      <w:rPr>
        <w:rFonts w:ascii="Segoe UI" w:hAnsi="Segoe UI" w:cs="Segoe UI"/>
        <w:b/>
        <w:bCs/>
        <w:sz w:val="22"/>
        <w:szCs w:val="22"/>
      </w:rPr>
      <w:t>SML</w:t>
    </w:r>
    <w:r w:rsidR="002372E8">
      <w:rPr>
        <w:rFonts w:ascii="Segoe UI" w:hAnsi="Segoe UI" w:cs="Segoe UI"/>
        <w:b/>
        <w:bCs/>
        <w:sz w:val="22"/>
        <w:szCs w:val="22"/>
      </w:rPr>
      <w:t>31</w:t>
    </w:r>
    <w:r w:rsidRPr="00002B74">
      <w:rPr>
        <w:rFonts w:ascii="Segoe UI" w:hAnsi="Segoe UI" w:cs="Segoe UI"/>
        <w:b/>
        <w:bCs/>
        <w:sz w:val="22"/>
        <w:szCs w:val="22"/>
      </w:rPr>
      <w:t>/010/2025</w:t>
    </w:r>
  </w:p>
  <w:p w14:paraId="4500C4F7" w14:textId="5ECB7F8F" w:rsidR="00002B74" w:rsidRPr="00002B74" w:rsidRDefault="00002B74" w:rsidP="00002B74">
    <w:pPr>
      <w:pStyle w:val="Zhlav"/>
      <w:ind w:left="7080"/>
      <w:rPr>
        <w:rFonts w:ascii="Segoe UI" w:hAnsi="Segoe UI" w:cs="Segoe UI"/>
        <w:sz w:val="20"/>
        <w:szCs w:val="20"/>
      </w:rPr>
    </w:pPr>
    <w:r w:rsidRPr="00002B74">
      <w:rPr>
        <w:rFonts w:ascii="Segoe UI" w:hAnsi="Segoe UI" w:cs="Segoe UI"/>
        <w:sz w:val="20"/>
        <w:szCs w:val="20"/>
      </w:rPr>
      <w:t xml:space="preserve">č.j.: </w:t>
    </w:r>
    <w:proofErr w:type="spellStart"/>
    <w:r w:rsidR="002372E8">
      <w:rPr>
        <w:rFonts w:ascii="Segoe UI" w:hAnsi="Segoe UI" w:cs="Segoe UI"/>
        <w:sz w:val="20"/>
        <w:szCs w:val="20"/>
      </w:rPr>
      <w:t>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009"/>
    <w:multiLevelType w:val="hybridMultilevel"/>
    <w:tmpl w:val="6B505BA0"/>
    <w:lvl w:ilvl="0" w:tplc="1C7E4F56">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B96C01"/>
    <w:multiLevelType w:val="hybridMultilevel"/>
    <w:tmpl w:val="9CB2FD8E"/>
    <w:lvl w:ilvl="0" w:tplc="BF8CCF5C">
      <w:start w:val="1"/>
      <w:numFmt w:val="decimal"/>
      <w:lvlText w:val="%1. "/>
      <w:lvlJc w:val="left"/>
      <w:pPr>
        <w:tabs>
          <w:tab w:val="num" w:pos="360"/>
        </w:tabs>
        <w:ind w:left="357" w:hanging="357"/>
      </w:pPr>
      <w:rPr>
        <w:rFonts w:ascii="Tahoma" w:hAnsi="Tahoma" w:cs="Tahoma" w:hint="default"/>
        <w:b w:val="0"/>
        <w:i w:val="0"/>
        <w:strike w:val="0"/>
        <w:dstrike w:val="0"/>
        <w:sz w:val="22"/>
        <w:szCs w:val="22"/>
        <w:u w:val="none"/>
        <w:effect w:val="none"/>
      </w:rPr>
    </w:lvl>
    <w:lvl w:ilvl="1" w:tplc="04050019">
      <w:start w:val="1"/>
      <w:numFmt w:val="lowerLetter"/>
      <w:lvlText w:val="%2."/>
      <w:lvlJc w:val="left"/>
      <w:pPr>
        <w:tabs>
          <w:tab w:val="num" w:pos="785"/>
        </w:tabs>
        <w:ind w:left="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9970649"/>
    <w:multiLevelType w:val="hybridMultilevel"/>
    <w:tmpl w:val="8E48F0E8"/>
    <w:lvl w:ilvl="0" w:tplc="FD06901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727171"/>
    <w:multiLevelType w:val="hybridMultilevel"/>
    <w:tmpl w:val="3FAAF0A6"/>
    <w:lvl w:ilvl="0" w:tplc="7F9AADE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172C49"/>
    <w:multiLevelType w:val="multilevel"/>
    <w:tmpl w:val="38569964"/>
    <w:lvl w:ilvl="0">
      <w:start w:val="1"/>
      <w:numFmt w:val="lowerLetter"/>
      <w:lvlText w:val="%1)"/>
      <w:lvlJc w:val="left"/>
      <w:pPr>
        <w:ind w:left="720" w:firstLine="360"/>
      </w:pPr>
      <w:rPr>
        <w:b w:val="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4D740DF"/>
    <w:multiLevelType w:val="hybridMultilevel"/>
    <w:tmpl w:val="C44A030C"/>
    <w:lvl w:ilvl="0" w:tplc="9568654E">
      <w:start w:val="1"/>
      <w:numFmt w:val="decimal"/>
      <w:lvlText w:val="%1."/>
      <w:lvlJc w:val="left"/>
      <w:pPr>
        <w:tabs>
          <w:tab w:val="num" w:pos="360"/>
        </w:tabs>
        <w:ind w:left="340" w:hanging="340"/>
      </w:pPr>
    </w:lvl>
    <w:lvl w:ilvl="1" w:tplc="FFFFFFFF">
      <w:start w:val="1"/>
      <w:numFmt w:val="lowerLetter"/>
      <w:lvlText w:val="%2)"/>
      <w:lvlJc w:val="left"/>
      <w:pPr>
        <w:tabs>
          <w:tab w:val="num" w:pos="1440"/>
        </w:tabs>
        <w:ind w:left="1440" w:hanging="360"/>
      </w:pPr>
      <w:rPr>
        <w:b w:val="0"/>
        <w:i w:val="0"/>
        <w:sz w:val="24"/>
      </w:rPr>
    </w:lvl>
    <w:lvl w:ilvl="2" w:tplc="1FCAD4C2">
      <w:start w:val="1"/>
      <w:numFmt w:val="bullet"/>
      <w:lvlText w:val=""/>
      <w:lvlJc w:val="left"/>
      <w:pPr>
        <w:tabs>
          <w:tab w:val="num" w:pos="2340"/>
        </w:tabs>
        <w:ind w:left="2320" w:hanging="340"/>
      </w:pPr>
      <w:rPr>
        <w:rFonts w:ascii="Symbol" w:hAnsi="Symbol" w:hint="default"/>
        <w:sz w:val="20"/>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B414A75"/>
    <w:multiLevelType w:val="hybridMultilevel"/>
    <w:tmpl w:val="4EB00AE8"/>
    <w:lvl w:ilvl="0" w:tplc="9EFA61DE">
      <w:start w:val="1"/>
      <w:numFmt w:val="decimal"/>
      <w:lvlText w:val="%1. "/>
      <w:lvlJc w:val="left"/>
      <w:pPr>
        <w:tabs>
          <w:tab w:val="num" w:pos="360"/>
        </w:tabs>
        <w:ind w:left="357" w:hanging="357"/>
      </w:pPr>
      <w:rPr>
        <w:rFonts w:ascii="Times New Roman" w:hAnsi="Times New Roman" w:cs="Times New Roman" w:hint="default"/>
        <w:b w:val="0"/>
        <w:i w:val="0"/>
        <w:strike w:val="0"/>
        <w:dstrike w:val="0"/>
        <w:sz w:val="24"/>
        <w:u w:val="none"/>
        <w:effect w:val="none"/>
      </w:rPr>
    </w:lvl>
    <w:lvl w:ilvl="1" w:tplc="04050001">
      <w:start w:val="1"/>
      <w:numFmt w:val="bullet"/>
      <w:lvlText w:val=""/>
      <w:lvlJc w:val="left"/>
      <w:pPr>
        <w:tabs>
          <w:tab w:val="num" w:pos="785"/>
        </w:tabs>
        <w:ind w:left="785" w:hanging="360"/>
      </w:pPr>
      <w:rPr>
        <w:rFonts w:ascii="Symbol" w:hAnsi="Symbol" w:hint="default"/>
      </w:rPr>
    </w:lvl>
    <w:lvl w:ilvl="2" w:tplc="D4E28262">
      <w:start w:val="1"/>
      <w:numFmt w:val="decimal"/>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CF75C09"/>
    <w:multiLevelType w:val="hybridMultilevel"/>
    <w:tmpl w:val="B636D766"/>
    <w:lvl w:ilvl="0" w:tplc="0E8C7EAA">
      <w:start w:val="1"/>
      <w:numFmt w:val="lowerLetter"/>
      <w:lvlText w:val="%1)"/>
      <w:lvlJc w:val="left"/>
      <w:pPr>
        <w:ind w:left="1145" w:hanging="360"/>
      </w:pPr>
      <w:rPr>
        <w:rFonts w:ascii="Arial" w:hAnsi="Arial" w:cs="Arial"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1EA25E25"/>
    <w:multiLevelType w:val="hybridMultilevel"/>
    <w:tmpl w:val="1E086062"/>
    <w:lvl w:ilvl="0" w:tplc="B436F4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EF55BAA"/>
    <w:multiLevelType w:val="hybridMultilevel"/>
    <w:tmpl w:val="29A64FC2"/>
    <w:lvl w:ilvl="0" w:tplc="CBF8828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70E2F"/>
    <w:multiLevelType w:val="hybridMultilevel"/>
    <w:tmpl w:val="8B9C5E0E"/>
    <w:lvl w:ilvl="0" w:tplc="1E82A3D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66D598B"/>
    <w:multiLevelType w:val="hybridMultilevel"/>
    <w:tmpl w:val="EEFA8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9727E6"/>
    <w:multiLevelType w:val="hybridMultilevel"/>
    <w:tmpl w:val="EBF6DCBE"/>
    <w:lvl w:ilvl="0" w:tplc="F7E6D0F8">
      <w:start w:val="1"/>
      <w:numFmt w:val="decimal"/>
      <w:lvlText w:val="%1."/>
      <w:lvlJc w:val="left"/>
      <w:pPr>
        <w:tabs>
          <w:tab w:val="num" w:pos="360"/>
        </w:tabs>
        <w:ind w:left="340" w:hanging="340"/>
      </w:pPr>
    </w:lvl>
    <w:lvl w:ilvl="1" w:tplc="C4020808">
      <w:start w:val="1"/>
      <w:numFmt w:val="lowerLetter"/>
      <w:lvlText w:val="%2)"/>
      <w:lvlJc w:val="left"/>
      <w:pPr>
        <w:tabs>
          <w:tab w:val="num" w:pos="1440"/>
        </w:tabs>
        <w:ind w:left="1440" w:hanging="360"/>
      </w:pPr>
    </w:lvl>
    <w:lvl w:ilvl="2" w:tplc="30C4394C">
      <w:start w:val="1"/>
      <w:numFmt w:val="bullet"/>
      <w:lvlText w:val="-"/>
      <w:lvlJc w:val="left"/>
      <w:pPr>
        <w:ind w:left="2340" w:hanging="360"/>
      </w:pPr>
      <w:rPr>
        <w:rFonts w:ascii="Times New Roman" w:eastAsia="Times New Roman" w:hAnsi="Times New Roman" w:cs="Times New Roman" w:hint="default"/>
      </w:rPr>
    </w:lvl>
    <w:lvl w:ilvl="3" w:tplc="14D20860">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7134858"/>
    <w:multiLevelType w:val="hybridMultilevel"/>
    <w:tmpl w:val="A824E5B8"/>
    <w:lvl w:ilvl="0" w:tplc="B890E260">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7FF0B30"/>
    <w:multiLevelType w:val="hybridMultilevel"/>
    <w:tmpl w:val="CD409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1E47A6"/>
    <w:multiLevelType w:val="hybridMultilevel"/>
    <w:tmpl w:val="9F84140E"/>
    <w:lvl w:ilvl="0" w:tplc="A4945EF8">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C5166A8"/>
    <w:multiLevelType w:val="hybridMultilevel"/>
    <w:tmpl w:val="31001602"/>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8" w15:restartNumberingAfterBreak="0">
    <w:nsid w:val="2F156266"/>
    <w:multiLevelType w:val="hybridMultilevel"/>
    <w:tmpl w:val="3F121340"/>
    <w:lvl w:ilvl="0" w:tplc="3034A1C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00740A"/>
    <w:multiLevelType w:val="hybridMultilevel"/>
    <w:tmpl w:val="EA30B97C"/>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0" w15:restartNumberingAfterBreak="0">
    <w:nsid w:val="324B11A3"/>
    <w:multiLevelType w:val="hybridMultilevel"/>
    <w:tmpl w:val="F6142998"/>
    <w:lvl w:ilvl="0" w:tplc="FFFFFFFF">
      <w:start w:val="1"/>
      <w:numFmt w:val="lowerLetter"/>
      <w:lvlText w:val="%1)"/>
      <w:lvlJc w:val="left"/>
      <w:pPr>
        <w:tabs>
          <w:tab w:val="num" w:pos="645"/>
        </w:tabs>
        <w:ind w:left="64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2F50C56"/>
    <w:multiLevelType w:val="multilevel"/>
    <w:tmpl w:val="06DA30F4"/>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36437230"/>
    <w:multiLevelType w:val="multilevel"/>
    <w:tmpl w:val="8B04AA5E"/>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23" w15:restartNumberingAfterBreak="0">
    <w:nsid w:val="36A51AE1"/>
    <w:multiLevelType w:val="singleLevel"/>
    <w:tmpl w:val="0405000F"/>
    <w:lvl w:ilvl="0">
      <w:start w:val="1"/>
      <w:numFmt w:val="decimal"/>
      <w:lvlText w:val="%1."/>
      <w:lvlJc w:val="left"/>
      <w:pPr>
        <w:ind w:left="720" w:hanging="360"/>
      </w:pPr>
    </w:lvl>
  </w:abstractNum>
  <w:abstractNum w:abstractNumId="24" w15:restartNumberingAfterBreak="0">
    <w:nsid w:val="37A3384B"/>
    <w:multiLevelType w:val="multilevel"/>
    <w:tmpl w:val="A924675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25" w15:restartNumberingAfterBreak="0">
    <w:nsid w:val="37A60C19"/>
    <w:multiLevelType w:val="hybridMultilevel"/>
    <w:tmpl w:val="23D86AB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35C6976"/>
    <w:multiLevelType w:val="hybridMultilevel"/>
    <w:tmpl w:val="2182009E"/>
    <w:lvl w:ilvl="0" w:tplc="8A3CA58C">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5D95084"/>
    <w:multiLevelType w:val="hybridMultilevel"/>
    <w:tmpl w:val="5E32FACA"/>
    <w:lvl w:ilvl="0" w:tplc="9568654E">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9BA1721"/>
    <w:multiLevelType w:val="hybridMultilevel"/>
    <w:tmpl w:val="CB10C6C2"/>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0405000F">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917BCE"/>
    <w:multiLevelType w:val="multilevel"/>
    <w:tmpl w:val="D7C2B8F2"/>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0" w15:restartNumberingAfterBreak="0">
    <w:nsid w:val="52CB7A15"/>
    <w:multiLevelType w:val="hybridMultilevel"/>
    <w:tmpl w:val="30A2446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8AD2EAD"/>
    <w:multiLevelType w:val="hybridMultilevel"/>
    <w:tmpl w:val="9D0E8B3A"/>
    <w:lvl w:ilvl="0" w:tplc="0B122F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FD7C93"/>
    <w:multiLevelType w:val="hybridMultilevel"/>
    <w:tmpl w:val="EAD81342"/>
    <w:lvl w:ilvl="0" w:tplc="9D5422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D851BD"/>
    <w:multiLevelType w:val="hybridMultilevel"/>
    <w:tmpl w:val="3BC67D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D024F03"/>
    <w:multiLevelType w:val="hybridMultilevel"/>
    <w:tmpl w:val="EB20A7BA"/>
    <w:lvl w:ilvl="0" w:tplc="44306FD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5437C0"/>
    <w:multiLevelType w:val="hybridMultilevel"/>
    <w:tmpl w:val="FCE6CC8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6"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7" w15:restartNumberingAfterBreak="0">
    <w:nsid w:val="671F6BD0"/>
    <w:multiLevelType w:val="hybridMultilevel"/>
    <w:tmpl w:val="E962F854"/>
    <w:lvl w:ilvl="0" w:tplc="572A4E24">
      <w:start w:val="2"/>
      <w:numFmt w:val="decimal"/>
      <w:lvlText w:val="%1."/>
      <w:lvlJc w:val="left"/>
      <w:pPr>
        <w:tabs>
          <w:tab w:val="num" w:pos="360"/>
        </w:tabs>
        <w:ind w:left="340" w:hanging="340"/>
      </w:pPr>
      <w:rPr>
        <w:b w:val="0"/>
        <w:i w:val="0"/>
        <w:sz w:val="22"/>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94126B6"/>
    <w:multiLevelType w:val="hybridMultilevel"/>
    <w:tmpl w:val="897E2AC6"/>
    <w:lvl w:ilvl="0" w:tplc="15444C0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300E5A"/>
    <w:multiLevelType w:val="hybridMultilevel"/>
    <w:tmpl w:val="793097CA"/>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0" w15:restartNumberingAfterBreak="0">
    <w:nsid w:val="6BFA2C73"/>
    <w:multiLevelType w:val="hybridMultilevel"/>
    <w:tmpl w:val="BDACEEF4"/>
    <w:lvl w:ilvl="0" w:tplc="9EFA61DE">
      <w:start w:val="1"/>
      <w:numFmt w:val="decimal"/>
      <w:lvlText w:val="%1. "/>
      <w:lvlJc w:val="left"/>
      <w:pPr>
        <w:tabs>
          <w:tab w:val="num" w:pos="360"/>
        </w:tabs>
        <w:ind w:left="357" w:hanging="357"/>
      </w:pPr>
      <w:rPr>
        <w:rFonts w:ascii="Times New Roman" w:hAnsi="Times New Roman" w:cs="Times New Roman" w:hint="default"/>
        <w:b w:val="0"/>
        <w:i w:val="0"/>
        <w:strike w:val="0"/>
        <w:dstrike w:val="0"/>
        <w:sz w:val="24"/>
        <w:u w:val="none"/>
        <w:effect w:val="none"/>
      </w:rPr>
    </w:lvl>
    <w:lvl w:ilvl="1" w:tplc="04050001">
      <w:start w:val="1"/>
      <w:numFmt w:val="bullet"/>
      <w:lvlText w:val=""/>
      <w:lvlJc w:val="left"/>
      <w:pPr>
        <w:tabs>
          <w:tab w:val="num" w:pos="785"/>
        </w:tabs>
        <w:ind w:left="785" w:hanging="360"/>
      </w:pPr>
      <w:rPr>
        <w:rFonts w:ascii="Symbol" w:hAnsi="Symbol" w:hint="default"/>
      </w:rPr>
    </w:lvl>
    <w:lvl w:ilvl="2" w:tplc="D4E28262">
      <w:start w:val="1"/>
      <w:numFmt w:val="decimal"/>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6FA42CED"/>
    <w:multiLevelType w:val="hybridMultilevel"/>
    <w:tmpl w:val="856AB85A"/>
    <w:lvl w:ilvl="0" w:tplc="6322862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E41708"/>
    <w:multiLevelType w:val="multilevel"/>
    <w:tmpl w:val="DC8EC9B2"/>
    <w:styleLink w:val="Aktulnseznam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56456A8"/>
    <w:multiLevelType w:val="hybridMultilevel"/>
    <w:tmpl w:val="55669A9A"/>
    <w:lvl w:ilvl="0" w:tplc="B374FB9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D34599"/>
    <w:multiLevelType w:val="hybridMultilevel"/>
    <w:tmpl w:val="FD126084"/>
    <w:lvl w:ilvl="0" w:tplc="B374FB9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3"/>
  </w:num>
  <w:num w:numId="17">
    <w:abstractNumId w:val="19"/>
  </w:num>
  <w:num w:numId="18">
    <w:abstractNumId w:val="39"/>
  </w:num>
  <w:num w:numId="19">
    <w:abstractNumId w:val="33"/>
  </w:num>
  <w:num w:numId="20">
    <w:abstractNumId w:val="29"/>
  </w:num>
  <w:num w:numId="21">
    <w:abstractNumId w:val="24"/>
  </w:num>
  <w:num w:numId="22">
    <w:abstractNumId w:val="43"/>
  </w:num>
  <w:num w:numId="23">
    <w:abstractNumId w:val="0"/>
  </w:num>
  <w:num w:numId="24">
    <w:abstractNumId w:val="44"/>
  </w:num>
  <w:num w:numId="25">
    <w:abstractNumId w:val="5"/>
  </w:num>
  <w:num w:numId="26">
    <w:abstractNumId w:val="22"/>
  </w:num>
  <w:num w:numId="27">
    <w:abstractNumId w:val="21"/>
  </w:num>
  <w:num w:numId="28">
    <w:abstractNumId w:val="17"/>
  </w:num>
  <w:num w:numId="29">
    <w:abstractNumId w:val="7"/>
  </w:num>
  <w:num w:numId="30">
    <w:abstractNumId w:val="35"/>
  </w:num>
  <w:num w:numId="31">
    <w:abstractNumId w:val="25"/>
  </w:num>
  <w:num w:numId="32">
    <w:abstractNumId w:val="15"/>
  </w:num>
  <w:num w:numId="33">
    <w:abstractNumId w:val="12"/>
  </w:num>
  <w:num w:numId="34">
    <w:abstractNumId w:val="30"/>
  </w:num>
  <w:num w:numId="35">
    <w:abstractNumId w:val="31"/>
  </w:num>
  <w:num w:numId="36">
    <w:abstractNumId w:val="4"/>
  </w:num>
  <w:num w:numId="37">
    <w:abstractNumId w:val="10"/>
  </w:num>
  <w:num w:numId="38">
    <w:abstractNumId w:val="38"/>
  </w:num>
  <w:num w:numId="39">
    <w:abstractNumId w:val="2"/>
  </w:num>
  <w:num w:numId="40">
    <w:abstractNumId w:val="8"/>
  </w:num>
  <w:num w:numId="41">
    <w:abstractNumId w:val="14"/>
  </w:num>
  <w:num w:numId="42">
    <w:abstractNumId w:val="13"/>
  </w:num>
  <w:num w:numId="43">
    <w:abstractNumId w:val="9"/>
  </w:num>
  <w:num w:numId="44">
    <w:abstractNumId w:val="42"/>
  </w:num>
  <w:num w:numId="45">
    <w:abstractNumId w:val="11"/>
  </w:num>
  <w:num w:numId="46">
    <w:abstractNumId w:val="34"/>
  </w:num>
  <w:num w:numId="47">
    <w:abstractNumId w:val="32"/>
  </w:num>
  <w:num w:numId="48">
    <w:abstractNumId w:val="3"/>
  </w:num>
  <w:num w:numId="49">
    <w:abstractNumId w:val="41"/>
  </w:num>
  <w:num w:numId="5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3E"/>
    <w:rsid w:val="00000AC7"/>
    <w:rsid w:val="00001E1D"/>
    <w:rsid w:val="00002B74"/>
    <w:rsid w:val="000344DE"/>
    <w:rsid w:val="000428BF"/>
    <w:rsid w:val="00052F8E"/>
    <w:rsid w:val="0005791F"/>
    <w:rsid w:val="0006075E"/>
    <w:rsid w:val="00061C9E"/>
    <w:rsid w:val="00064333"/>
    <w:rsid w:val="000714FB"/>
    <w:rsid w:val="000840F0"/>
    <w:rsid w:val="00084626"/>
    <w:rsid w:val="00097205"/>
    <w:rsid w:val="000A0F4D"/>
    <w:rsid w:val="000A42E2"/>
    <w:rsid w:val="000B4CC3"/>
    <w:rsid w:val="000B533A"/>
    <w:rsid w:val="000C3682"/>
    <w:rsid w:val="000C5F22"/>
    <w:rsid w:val="000D70A0"/>
    <w:rsid w:val="000D7C32"/>
    <w:rsid w:val="000E2DAB"/>
    <w:rsid w:val="000F31A7"/>
    <w:rsid w:val="00102537"/>
    <w:rsid w:val="00102D89"/>
    <w:rsid w:val="001111F0"/>
    <w:rsid w:val="00111445"/>
    <w:rsid w:val="001129CC"/>
    <w:rsid w:val="00113CE4"/>
    <w:rsid w:val="00113DCC"/>
    <w:rsid w:val="0011439A"/>
    <w:rsid w:val="00115624"/>
    <w:rsid w:val="001238C0"/>
    <w:rsid w:val="0013310C"/>
    <w:rsid w:val="00147C4D"/>
    <w:rsid w:val="00150335"/>
    <w:rsid w:val="001525DC"/>
    <w:rsid w:val="00154DA0"/>
    <w:rsid w:val="00155716"/>
    <w:rsid w:val="001622B5"/>
    <w:rsid w:val="001855D1"/>
    <w:rsid w:val="001A28D7"/>
    <w:rsid w:val="001C00B5"/>
    <w:rsid w:val="001C4F23"/>
    <w:rsid w:val="001D644D"/>
    <w:rsid w:val="00202E82"/>
    <w:rsid w:val="00203F47"/>
    <w:rsid w:val="00217ADF"/>
    <w:rsid w:val="002265C7"/>
    <w:rsid w:val="00236945"/>
    <w:rsid w:val="002372E8"/>
    <w:rsid w:val="00243098"/>
    <w:rsid w:val="002512AE"/>
    <w:rsid w:val="002543EC"/>
    <w:rsid w:val="002609BF"/>
    <w:rsid w:val="00274F53"/>
    <w:rsid w:val="00286639"/>
    <w:rsid w:val="00293389"/>
    <w:rsid w:val="002A1FD4"/>
    <w:rsid w:val="002A48D4"/>
    <w:rsid w:val="002B3B10"/>
    <w:rsid w:val="002B782C"/>
    <w:rsid w:val="002C124C"/>
    <w:rsid w:val="002E487A"/>
    <w:rsid w:val="002E4D4B"/>
    <w:rsid w:val="002F1242"/>
    <w:rsid w:val="002F35BF"/>
    <w:rsid w:val="002F7196"/>
    <w:rsid w:val="00300ED3"/>
    <w:rsid w:val="00317300"/>
    <w:rsid w:val="00323A7E"/>
    <w:rsid w:val="00333676"/>
    <w:rsid w:val="00346A19"/>
    <w:rsid w:val="0035332F"/>
    <w:rsid w:val="00353C44"/>
    <w:rsid w:val="00354679"/>
    <w:rsid w:val="00364F70"/>
    <w:rsid w:val="00370D92"/>
    <w:rsid w:val="00375AEB"/>
    <w:rsid w:val="00381BAD"/>
    <w:rsid w:val="00383388"/>
    <w:rsid w:val="00384711"/>
    <w:rsid w:val="003A2E92"/>
    <w:rsid w:val="003C1FA2"/>
    <w:rsid w:val="003C38DB"/>
    <w:rsid w:val="003D5785"/>
    <w:rsid w:val="003F01C7"/>
    <w:rsid w:val="003F384F"/>
    <w:rsid w:val="003F72D1"/>
    <w:rsid w:val="004132C3"/>
    <w:rsid w:val="00413417"/>
    <w:rsid w:val="00414C78"/>
    <w:rsid w:val="004207F6"/>
    <w:rsid w:val="00423D31"/>
    <w:rsid w:val="00427C80"/>
    <w:rsid w:val="004321CB"/>
    <w:rsid w:val="00445CCF"/>
    <w:rsid w:val="00450789"/>
    <w:rsid w:val="004579EB"/>
    <w:rsid w:val="004624BA"/>
    <w:rsid w:val="00464A1F"/>
    <w:rsid w:val="004663EF"/>
    <w:rsid w:val="0046723B"/>
    <w:rsid w:val="00491559"/>
    <w:rsid w:val="004A52AE"/>
    <w:rsid w:val="004B10DB"/>
    <w:rsid w:val="004B1AE2"/>
    <w:rsid w:val="004C1BFF"/>
    <w:rsid w:val="004C7CA3"/>
    <w:rsid w:val="004D3CE7"/>
    <w:rsid w:val="004F0A2E"/>
    <w:rsid w:val="004F4CAB"/>
    <w:rsid w:val="004F6CB9"/>
    <w:rsid w:val="005043C2"/>
    <w:rsid w:val="00513784"/>
    <w:rsid w:val="00534CA6"/>
    <w:rsid w:val="00546158"/>
    <w:rsid w:val="005461D8"/>
    <w:rsid w:val="005530B2"/>
    <w:rsid w:val="00556513"/>
    <w:rsid w:val="0057108B"/>
    <w:rsid w:val="005814A3"/>
    <w:rsid w:val="00592C8B"/>
    <w:rsid w:val="00594076"/>
    <w:rsid w:val="005A1AE1"/>
    <w:rsid w:val="005A69A2"/>
    <w:rsid w:val="005B2BDC"/>
    <w:rsid w:val="005C0AAA"/>
    <w:rsid w:val="005C0C5E"/>
    <w:rsid w:val="005D01E1"/>
    <w:rsid w:val="005D5612"/>
    <w:rsid w:val="005E0C0C"/>
    <w:rsid w:val="005F1EFB"/>
    <w:rsid w:val="00602A64"/>
    <w:rsid w:val="00602B5B"/>
    <w:rsid w:val="00603BC5"/>
    <w:rsid w:val="0060707F"/>
    <w:rsid w:val="0063466B"/>
    <w:rsid w:val="006611A0"/>
    <w:rsid w:val="006737CD"/>
    <w:rsid w:val="006A5DE9"/>
    <w:rsid w:val="006C2015"/>
    <w:rsid w:val="00717398"/>
    <w:rsid w:val="007175E5"/>
    <w:rsid w:val="00725BEB"/>
    <w:rsid w:val="00725E8B"/>
    <w:rsid w:val="007262EF"/>
    <w:rsid w:val="00731129"/>
    <w:rsid w:val="007319D2"/>
    <w:rsid w:val="0074672A"/>
    <w:rsid w:val="00752486"/>
    <w:rsid w:val="00763116"/>
    <w:rsid w:val="0076383E"/>
    <w:rsid w:val="00770595"/>
    <w:rsid w:val="007714D7"/>
    <w:rsid w:val="0077682F"/>
    <w:rsid w:val="00780D8D"/>
    <w:rsid w:val="00781BD9"/>
    <w:rsid w:val="00783FEE"/>
    <w:rsid w:val="007962FD"/>
    <w:rsid w:val="007A1B1B"/>
    <w:rsid w:val="007B6CAB"/>
    <w:rsid w:val="007C1FEA"/>
    <w:rsid w:val="007C2499"/>
    <w:rsid w:val="007E27D2"/>
    <w:rsid w:val="007F080E"/>
    <w:rsid w:val="007F5556"/>
    <w:rsid w:val="0080753F"/>
    <w:rsid w:val="008179B3"/>
    <w:rsid w:val="00820DD8"/>
    <w:rsid w:val="00821106"/>
    <w:rsid w:val="00826E9A"/>
    <w:rsid w:val="00835B2C"/>
    <w:rsid w:val="00837E1C"/>
    <w:rsid w:val="00863CF6"/>
    <w:rsid w:val="00870FE1"/>
    <w:rsid w:val="00873643"/>
    <w:rsid w:val="008754BB"/>
    <w:rsid w:val="00875508"/>
    <w:rsid w:val="008847FB"/>
    <w:rsid w:val="00896C6C"/>
    <w:rsid w:val="008A2B10"/>
    <w:rsid w:val="008A31D9"/>
    <w:rsid w:val="008C3B14"/>
    <w:rsid w:val="008C4710"/>
    <w:rsid w:val="008C64A6"/>
    <w:rsid w:val="008C6A77"/>
    <w:rsid w:val="008C78C8"/>
    <w:rsid w:val="008D43CE"/>
    <w:rsid w:val="008D6D83"/>
    <w:rsid w:val="008E30C0"/>
    <w:rsid w:val="008E416F"/>
    <w:rsid w:val="008F5FFA"/>
    <w:rsid w:val="0090019F"/>
    <w:rsid w:val="00901E92"/>
    <w:rsid w:val="00906654"/>
    <w:rsid w:val="00910D3A"/>
    <w:rsid w:val="00915535"/>
    <w:rsid w:val="0092295C"/>
    <w:rsid w:val="009230BF"/>
    <w:rsid w:val="00930825"/>
    <w:rsid w:val="00933C0E"/>
    <w:rsid w:val="0094463A"/>
    <w:rsid w:val="00947CF0"/>
    <w:rsid w:val="00951F4D"/>
    <w:rsid w:val="0095362E"/>
    <w:rsid w:val="00962006"/>
    <w:rsid w:val="00971FE6"/>
    <w:rsid w:val="00982C57"/>
    <w:rsid w:val="0098484D"/>
    <w:rsid w:val="0099505F"/>
    <w:rsid w:val="009975FA"/>
    <w:rsid w:val="009B1A92"/>
    <w:rsid w:val="009B282B"/>
    <w:rsid w:val="009B4752"/>
    <w:rsid w:val="009D0D99"/>
    <w:rsid w:val="009D2445"/>
    <w:rsid w:val="009D5607"/>
    <w:rsid w:val="009F352D"/>
    <w:rsid w:val="009F6512"/>
    <w:rsid w:val="00A04046"/>
    <w:rsid w:val="00A04DA0"/>
    <w:rsid w:val="00A132C6"/>
    <w:rsid w:val="00A17880"/>
    <w:rsid w:val="00A23C93"/>
    <w:rsid w:val="00A26BBC"/>
    <w:rsid w:val="00A33DE2"/>
    <w:rsid w:val="00A4163E"/>
    <w:rsid w:val="00A50E86"/>
    <w:rsid w:val="00A70F3B"/>
    <w:rsid w:val="00A7616C"/>
    <w:rsid w:val="00A76209"/>
    <w:rsid w:val="00A82A8C"/>
    <w:rsid w:val="00A94016"/>
    <w:rsid w:val="00A9777E"/>
    <w:rsid w:val="00AA2208"/>
    <w:rsid w:val="00AA3ADB"/>
    <w:rsid w:val="00AA64D4"/>
    <w:rsid w:val="00AA6E1F"/>
    <w:rsid w:val="00AB3D40"/>
    <w:rsid w:val="00AB7DA9"/>
    <w:rsid w:val="00AB7EF6"/>
    <w:rsid w:val="00AC0E60"/>
    <w:rsid w:val="00AC1B3F"/>
    <w:rsid w:val="00AC1BD0"/>
    <w:rsid w:val="00AC37F6"/>
    <w:rsid w:val="00AC5596"/>
    <w:rsid w:val="00AC5B27"/>
    <w:rsid w:val="00AD16C6"/>
    <w:rsid w:val="00AE2C8E"/>
    <w:rsid w:val="00AF6F38"/>
    <w:rsid w:val="00B0146A"/>
    <w:rsid w:val="00B03694"/>
    <w:rsid w:val="00B04638"/>
    <w:rsid w:val="00B04CDB"/>
    <w:rsid w:val="00B10916"/>
    <w:rsid w:val="00B177EF"/>
    <w:rsid w:val="00B31FB0"/>
    <w:rsid w:val="00B52667"/>
    <w:rsid w:val="00B54254"/>
    <w:rsid w:val="00B629E3"/>
    <w:rsid w:val="00B62C90"/>
    <w:rsid w:val="00B654C3"/>
    <w:rsid w:val="00B7250A"/>
    <w:rsid w:val="00B7692C"/>
    <w:rsid w:val="00B77D79"/>
    <w:rsid w:val="00B87D74"/>
    <w:rsid w:val="00B91827"/>
    <w:rsid w:val="00BA04B9"/>
    <w:rsid w:val="00BA3C62"/>
    <w:rsid w:val="00BA4EF6"/>
    <w:rsid w:val="00BA6CA2"/>
    <w:rsid w:val="00BC483F"/>
    <w:rsid w:val="00BD49A0"/>
    <w:rsid w:val="00BF2F56"/>
    <w:rsid w:val="00BF3033"/>
    <w:rsid w:val="00C130F8"/>
    <w:rsid w:val="00C15EC7"/>
    <w:rsid w:val="00C23A5F"/>
    <w:rsid w:val="00C25E90"/>
    <w:rsid w:val="00C27279"/>
    <w:rsid w:val="00C304D5"/>
    <w:rsid w:val="00C40FA1"/>
    <w:rsid w:val="00C43C14"/>
    <w:rsid w:val="00C45A1C"/>
    <w:rsid w:val="00C46DCB"/>
    <w:rsid w:val="00C71838"/>
    <w:rsid w:val="00C72D8E"/>
    <w:rsid w:val="00C77F3E"/>
    <w:rsid w:val="00C82B62"/>
    <w:rsid w:val="00C92657"/>
    <w:rsid w:val="00CA120B"/>
    <w:rsid w:val="00CB4E32"/>
    <w:rsid w:val="00CB552C"/>
    <w:rsid w:val="00CC0F2C"/>
    <w:rsid w:val="00CC207D"/>
    <w:rsid w:val="00CD3648"/>
    <w:rsid w:val="00CD4195"/>
    <w:rsid w:val="00CD766B"/>
    <w:rsid w:val="00CE7BA2"/>
    <w:rsid w:val="00CE7CB8"/>
    <w:rsid w:val="00CF0505"/>
    <w:rsid w:val="00CF5BB2"/>
    <w:rsid w:val="00D07351"/>
    <w:rsid w:val="00D10895"/>
    <w:rsid w:val="00D22ED2"/>
    <w:rsid w:val="00D34A65"/>
    <w:rsid w:val="00D46E3B"/>
    <w:rsid w:val="00D51526"/>
    <w:rsid w:val="00D61A68"/>
    <w:rsid w:val="00D642A7"/>
    <w:rsid w:val="00D67018"/>
    <w:rsid w:val="00D679EF"/>
    <w:rsid w:val="00D74967"/>
    <w:rsid w:val="00D759D3"/>
    <w:rsid w:val="00D763AA"/>
    <w:rsid w:val="00D76B29"/>
    <w:rsid w:val="00D92116"/>
    <w:rsid w:val="00D925A0"/>
    <w:rsid w:val="00D978B9"/>
    <w:rsid w:val="00DA7C0F"/>
    <w:rsid w:val="00DA7DEE"/>
    <w:rsid w:val="00DC5BDC"/>
    <w:rsid w:val="00DD22BE"/>
    <w:rsid w:val="00DE2AB3"/>
    <w:rsid w:val="00DF1BA8"/>
    <w:rsid w:val="00E00589"/>
    <w:rsid w:val="00E0402E"/>
    <w:rsid w:val="00E13147"/>
    <w:rsid w:val="00E22B97"/>
    <w:rsid w:val="00E23228"/>
    <w:rsid w:val="00E2691C"/>
    <w:rsid w:val="00E3029B"/>
    <w:rsid w:val="00E35DB1"/>
    <w:rsid w:val="00E63C06"/>
    <w:rsid w:val="00E6541C"/>
    <w:rsid w:val="00E84802"/>
    <w:rsid w:val="00E92510"/>
    <w:rsid w:val="00EA12CE"/>
    <w:rsid w:val="00EA3F33"/>
    <w:rsid w:val="00EA48FF"/>
    <w:rsid w:val="00EB27CC"/>
    <w:rsid w:val="00EB736E"/>
    <w:rsid w:val="00EB7947"/>
    <w:rsid w:val="00ED283B"/>
    <w:rsid w:val="00EE45BB"/>
    <w:rsid w:val="00EF7E3E"/>
    <w:rsid w:val="00F007D8"/>
    <w:rsid w:val="00F1749B"/>
    <w:rsid w:val="00F31CBB"/>
    <w:rsid w:val="00F328B5"/>
    <w:rsid w:val="00F35ADE"/>
    <w:rsid w:val="00F35D33"/>
    <w:rsid w:val="00F36B1E"/>
    <w:rsid w:val="00F41B34"/>
    <w:rsid w:val="00F423B1"/>
    <w:rsid w:val="00F43F44"/>
    <w:rsid w:val="00F479CA"/>
    <w:rsid w:val="00F5702A"/>
    <w:rsid w:val="00F6324D"/>
    <w:rsid w:val="00F67F7E"/>
    <w:rsid w:val="00F75540"/>
    <w:rsid w:val="00F7774E"/>
    <w:rsid w:val="00F847EF"/>
    <w:rsid w:val="00F92F66"/>
    <w:rsid w:val="00F93D81"/>
    <w:rsid w:val="00FA2175"/>
    <w:rsid w:val="00FA2F74"/>
    <w:rsid w:val="00FB2E25"/>
    <w:rsid w:val="00FC16D6"/>
    <w:rsid w:val="00FC1E89"/>
    <w:rsid w:val="00FC2A73"/>
    <w:rsid w:val="00FC6888"/>
    <w:rsid w:val="00FF43BD"/>
    <w:rsid w:val="00FF6182"/>
    <w:rsid w:val="00FF6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B534C"/>
  <w15:docId w15:val="{E2F62E2A-D787-42B0-B065-E510DCC0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30C0"/>
  </w:style>
  <w:style w:type="paragraph" w:styleId="Nadpis2">
    <w:name w:val="heading 2"/>
    <w:basedOn w:val="Normln"/>
    <w:next w:val="Normln"/>
    <w:link w:val="Nadpis2Char"/>
    <w:uiPriority w:val="9"/>
    <w:semiHidden/>
    <w:unhideWhenUsed/>
    <w:qFormat/>
    <w:rsid w:val="00FC2A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rsid w:val="00A4163E"/>
    <w:pPr>
      <w:keepNext/>
      <w:tabs>
        <w:tab w:val="left" w:pos="567"/>
        <w:tab w:val="left" w:pos="1701"/>
      </w:tabs>
      <w:spacing w:after="60" w:line="240" w:lineRule="auto"/>
      <w:ind w:firstLine="360"/>
      <w:outlineLvl w:val="3"/>
    </w:pPr>
    <w:rPr>
      <w:rFonts w:ascii="Times New Roman" w:eastAsia="Times New Roman" w:hAnsi="Times New Roman" w:cs="Times New Roman"/>
      <w:i/>
      <w:iCs/>
      <w:sz w:val="24"/>
      <w:szCs w:val="24"/>
    </w:rPr>
  </w:style>
  <w:style w:type="paragraph" w:styleId="Nadpis8">
    <w:name w:val="heading 8"/>
    <w:basedOn w:val="Normln"/>
    <w:next w:val="Normln"/>
    <w:link w:val="Nadpis8Char"/>
    <w:uiPriority w:val="9"/>
    <w:semiHidden/>
    <w:unhideWhenUsed/>
    <w:qFormat/>
    <w:rsid w:val="0006433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A4163E"/>
    <w:rPr>
      <w:rFonts w:ascii="Times New Roman" w:eastAsia="Times New Roman" w:hAnsi="Times New Roman" w:cs="Times New Roman"/>
      <w:i/>
      <w:iCs/>
      <w:sz w:val="24"/>
      <w:szCs w:val="24"/>
    </w:rPr>
  </w:style>
  <w:style w:type="paragraph" w:styleId="Textkomente">
    <w:name w:val="annotation text"/>
    <w:basedOn w:val="Normln"/>
    <w:link w:val="TextkomenteChar"/>
    <w:unhideWhenUsed/>
    <w:rsid w:val="00A4163E"/>
    <w:pPr>
      <w:spacing w:after="160" w:line="256" w:lineRule="auto"/>
    </w:pPr>
    <w:rPr>
      <w:rFonts w:ascii="Calibri" w:eastAsia="Calibri" w:hAnsi="Calibri" w:cs="Times New Roman"/>
      <w:sz w:val="20"/>
      <w:szCs w:val="20"/>
      <w:lang w:eastAsia="en-US"/>
    </w:rPr>
  </w:style>
  <w:style w:type="character" w:customStyle="1" w:styleId="TextkomenteChar">
    <w:name w:val="Text komentáře Char"/>
    <w:basedOn w:val="Standardnpsmoodstavce"/>
    <w:link w:val="Textkomente"/>
    <w:rsid w:val="00A4163E"/>
    <w:rPr>
      <w:rFonts w:ascii="Calibri" w:eastAsia="Calibri" w:hAnsi="Calibri" w:cs="Times New Roman"/>
      <w:sz w:val="20"/>
      <w:szCs w:val="20"/>
      <w:lang w:eastAsia="en-US"/>
    </w:rPr>
  </w:style>
  <w:style w:type="paragraph" w:styleId="Zhlav">
    <w:name w:val="header"/>
    <w:basedOn w:val="Normln"/>
    <w:link w:val="ZhlavChar"/>
    <w:unhideWhenUsed/>
    <w:rsid w:val="00A4163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rsid w:val="00A4163E"/>
    <w:rPr>
      <w:rFonts w:ascii="Times New Roman" w:eastAsia="Times New Roman" w:hAnsi="Times New Roman" w:cs="Times New Roman"/>
      <w:sz w:val="24"/>
      <w:szCs w:val="24"/>
    </w:rPr>
  </w:style>
  <w:style w:type="paragraph" w:styleId="Zpat">
    <w:name w:val="footer"/>
    <w:basedOn w:val="Normln"/>
    <w:link w:val="ZpatChar"/>
    <w:uiPriority w:val="99"/>
    <w:unhideWhenUsed/>
    <w:rsid w:val="00A4163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A4163E"/>
    <w:rPr>
      <w:rFonts w:ascii="Times New Roman" w:eastAsia="Times New Roman" w:hAnsi="Times New Roman" w:cs="Times New Roman"/>
      <w:sz w:val="24"/>
      <w:szCs w:val="24"/>
    </w:rPr>
  </w:style>
  <w:style w:type="character" w:customStyle="1" w:styleId="ZkladntextChar">
    <w:name w:val="Základní text Char"/>
    <w:aliases w:val="subtitle2 Char,Základní tZákladní text Char,Body Text Char"/>
    <w:basedOn w:val="Standardnpsmoodstavce"/>
    <w:link w:val="Zkladntext"/>
    <w:locked/>
    <w:rsid w:val="00A4163E"/>
    <w:rPr>
      <w:rFonts w:ascii="Times New Roman" w:eastAsia="Times New Roman" w:hAnsi="Times New Roman" w:cs="Times New Roman"/>
      <w:sz w:val="24"/>
      <w:szCs w:val="24"/>
    </w:rPr>
  </w:style>
  <w:style w:type="paragraph" w:styleId="Zkladntext">
    <w:name w:val="Body Text"/>
    <w:aliases w:val="subtitle2,Základní tZákladní text,Body Text"/>
    <w:basedOn w:val="Normln"/>
    <w:link w:val="ZkladntextChar"/>
    <w:unhideWhenUsed/>
    <w:rsid w:val="00A4163E"/>
    <w:pPr>
      <w:tabs>
        <w:tab w:val="left" w:pos="540"/>
        <w:tab w:val="left" w:pos="1260"/>
        <w:tab w:val="left" w:pos="1980"/>
        <w:tab w:val="left" w:pos="3960"/>
      </w:tabs>
      <w:spacing w:after="0" w:line="240" w:lineRule="auto"/>
      <w:jc w:val="both"/>
    </w:pPr>
    <w:rPr>
      <w:rFonts w:ascii="Times New Roman" w:eastAsia="Times New Roman" w:hAnsi="Times New Roman" w:cs="Times New Roman"/>
      <w:sz w:val="24"/>
      <w:szCs w:val="24"/>
    </w:rPr>
  </w:style>
  <w:style w:type="character" w:customStyle="1" w:styleId="ZkladntextChar1">
    <w:name w:val="Základní text Char1"/>
    <w:basedOn w:val="Standardnpsmoodstavce"/>
    <w:uiPriority w:val="99"/>
    <w:semiHidden/>
    <w:rsid w:val="00A4163E"/>
  </w:style>
  <w:style w:type="paragraph" w:styleId="Zkladntextodsazen">
    <w:name w:val="Body Text Indent"/>
    <w:basedOn w:val="Normln"/>
    <w:link w:val="ZkladntextodsazenChar"/>
    <w:unhideWhenUsed/>
    <w:rsid w:val="00A4163E"/>
    <w:pPr>
      <w:tabs>
        <w:tab w:val="left" w:pos="357"/>
        <w:tab w:val="left" w:pos="540"/>
        <w:tab w:val="left" w:pos="1980"/>
        <w:tab w:val="left" w:pos="7380"/>
      </w:tabs>
      <w:spacing w:after="0" w:line="240" w:lineRule="auto"/>
      <w:ind w:left="540" w:hanging="54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A4163E"/>
    <w:rPr>
      <w:rFonts w:ascii="Times New Roman" w:eastAsia="Times New Roman" w:hAnsi="Times New Roman" w:cs="Times New Roman"/>
      <w:sz w:val="24"/>
      <w:szCs w:val="24"/>
    </w:rPr>
  </w:style>
  <w:style w:type="paragraph" w:customStyle="1" w:styleId="Import5">
    <w:name w:val="Import 5"/>
    <w:basedOn w:val="Normln"/>
    <w:rsid w:val="00A4163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rPr>
  </w:style>
  <w:style w:type="paragraph" w:customStyle="1" w:styleId="Import3">
    <w:name w:val="Import 3"/>
    <w:basedOn w:val="Normln"/>
    <w:rsid w:val="00A4163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rPr>
  </w:style>
  <w:style w:type="paragraph" w:customStyle="1" w:styleId="slolnkuSmlouvy">
    <w:name w:val="ČísloČlánkuSmlouvy"/>
    <w:basedOn w:val="Normln"/>
    <w:next w:val="Normln"/>
    <w:rsid w:val="00A4163E"/>
    <w:pPr>
      <w:keepNext/>
      <w:spacing w:before="240" w:after="0" w:line="240" w:lineRule="auto"/>
      <w:jc w:val="center"/>
    </w:pPr>
    <w:rPr>
      <w:rFonts w:ascii="Times New Roman" w:eastAsia="Times New Roman" w:hAnsi="Times New Roman" w:cs="Times New Roman"/>
      <w:b/>
      <w:sz w:val="24"/>
      <w:szCs w:val="20"/>
    </w:rPr>
  </w:style>
  <w:style w:type="paragraph" w:customStyle="1" w:styleId="OdstavecSmlouvy">
    <w:name w:val="OdstavecSmlouvy"/>
    <w:basedOn w:val="Normln"/>
    <w:rsid w:val="00A4163E"/>
    <w:pPr>
      <w:keepLines/>
      <w:tabs>
        <w:tab w:val="left" w:pos="426"/>
        <w:tab w:val="left" w:pos="1701"/>
      </w:tabs>
      <w:spacing w:after="120" w:line="240" w:lineRule="auto"/>
      <w:jc w:val="both"/>
    </w:pPr>
    <w:rPr>
      <w:rFonts w:ascii="Times New Roman" w:eastAsia="Times New Roman" w:hAnsi="Times New Roman" w:cs="Times New Roman"/>
      <w:sz w:val="24"/>
      <w:szCs w:val="20"/>
    </w:rPr>
  </w:style>
  <w:style w:type="paragraph" w:customStyle="1" w:styleId="Smlouva-slo">
    <w:name w:val="Smlouva-číslo"/>
    <w:basedOn w:val="Normln"/>
    <w:rsid w:val="00A4163E"/>
    <w:pPr>
      <w:widowControl w:val="0"/>
      <w:snapToGrid w:val="0"/>
      <w:spacing w:before="120" w:after="0" w:line="240" w:lineRule="atLeast"/>
      <w:jc w:val="both"/>
    </w:pPr>
    <w:rPr>
      <w:rFonts w:ascii="Times New Roman" w:eastAsia="Times New Roman" w:hAnsi="Times New Roman" w:cs="Times New Roman"/>
      <w:sz w:val="24"/>
      <w:szCs w:val="20"/>
    </w:rPr>
  </w:style>
  <w:style w:type="character" w:customStyle="1" w:styleId="lnek1Char">
    <w:name w:val="Článek1 Char"/>
    <w:link w:val="lnek1"/>
    <w:locked/>
    <w:rsid w:val="00A4163E"/>
    <w:rPr>
      <w:rFonts w:ascii="Times New Roman" w:eastAsia="Times New Roman" w:hAnsi="Times New Roman" w:cs="Times New Roman"/>
      <w:b/>
      <w:sz w:val="24"/>
      <w:szCs w:val="24"/>
    </w:rPr>
  </w:style>
  <w:style w:type="paragraph" w:customStyle="1" w:styleId="lnek1">
    <w:name w:val="Článek1"/>
    <w:basedOn w:val="Normln"/>
    <w:link w:val="lnek1Char"/>
    <w:qFormat/>
    <w:rsid w:val="00A4163E"/>
    <w:pPr>
      <w:keepNext/>
      <w:tabs>
        <w:tab w:val="left" w:pos="357"/>
        <w:tab w:val="left" w:pos="540"/>
        <w:tab w:val="left" w:pos="1980"/>
        <w:tab w:val="left" w:pos="7380"/>
      </w:tabs>
      <w:spacing w:before="360" w:after="0" w:line="240" w:lineRule="auto"/>
      <w:jc w:val="center"/>
    </w:pPr>
    <w:rPr>
      <w:rFonts w:ascii="Times New Roman" w:eastAsia="Times New Roman" w:hAnsi="Times New Roman" w:cs="Times New Roman"/>
      <w:b/>
      <w:sz w:val="24"/>
      <w:szCs w:val="24"/>
    </w:rPr>
  </w:style>
  <w:style w:type="character" w:customStyle="1" w:styleId="lnek2Char">
    <w:name w:val="Článek2 Char"/>
    <w:link w:val="lnek2"/>
    <w:locked/>
    <w:rsid w:val="00A4163E"/>
    <w:rPr>
      <w:rFonts w:ascii="Times New Roman" w:eastAsia="Times New Roman" w:hAnsi="Times New Roman" w:cs="Times New Roman"/>
      <w:b/>
      <w:snapToGrid w:val="0"/>
      <w:sz w:val="24"/>
    </w:rPr>
  </w:style>
  <w:style w:type="paragraph" w:customStyle="1" w:styleId="lnek2">
    <w:name w:val="Článek2"/>
    <w:basedOn w:val="Normln"/>
    <w:link w:val="lnek2Char"/>
    <w:qFormat/>
    <w:rsid w:val="00A4163E"/>
    <w:pPr>
      <w:keepNext/>
      <w:snapToGrid w:val="0"/>
      <w:spacing w:after="240" w:line="240" w:lineRule="auto"/>
      <w:jc w:val="center"/>
    </w:pPr>
    <w:rPr>
      <w:rFonts w:ascii="Times New Roman" w:eastAsia="Times New Roman" w:hAnsi="Times New Roman" w:cs="Times New Roman"/>
      <w:b/>
      <w:snapToGrid w:val="0"/>
      <w:sz w:val="24"/>
    </w:rPr>
  </w:style>
  <w:style w:type="character" w:styleId="Odkaznakoment">
    <w:name w:val="annotation reference"/>
    <w:unhideWhenUsed/>
    <w:rsid w:val="00A4163E"/>
    <w:rPr>
      <w:sz w:val="16"/>
      <w:szCs w:val="16"/>
    </w:rPr>
  </w:style>
  <w:style w:type="paragraph" w:styleId="Revize">
    <w:name w:val="Revision"/>
    <w:hidden/>
    <w:uiPriority w:val="99"/>
    <w:semiHidden/>
    <w:rsid w:val="00A4163E"/>
    <w:pPr>
      <w:spacing w:after="0" w:line="240" w:lineRule="auto"/>
    </w:pPr>
  </w:style>
  <w:style w:type="paragraph" w:styleId="Textbubliny">
    <w:name w:val="Balloon Text"/>
    <w:basedOn w:val="Normln"/>
    <w:link w:val="TextbublinyChar"/>
    <w:uiPriority w:val="99"/>
    <w:semiHidden/>
    <w:unhideWhenUsed/>
    <w:rsid w:val="00A416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163E"/>
    <w:rPr>
      <w:rFonts w:ascii="Tahoma" w:hAnsi="Tahoma" w:cs="Tahoma"/>
      <w:sz w:val="16"/>
      <w:szCs w:val="16"/>
    </w:rPr>
  </w:style>
  <w:style w:type="paragraph" w:styleId="Odstavecseseznamem">
    <w:name w:val="List Paragraph"/>
    <w:basedOn w:val="Normln"/>
    <w:link w:val="OdstavecseseznamemChar"/>
    <w:uiPriority w:val="99"/>
    <w:qFormat/>
    <w:rsid w:val="00D74967"/>
    <w:pPr>
      <w:ind w:left="720"/>
      <w:contextualSpacing/>
    </w:pPr>
  </w:style>
  <w:style w:type="paragraph" w:styleId="Pedmtkomente">
    <w:name w:val="annotation subject"/>
    <w:basedOn w:val="Textkomente"/>
    <w:next w:val="Textkomente"/>
    <w:link w:val="PedmtkomenteChar"/>
    <w:uiPriority w:val="99"/>
    <w:semiHidden/>
    <w:unhideWhenUsed/>
    <w:rsid w:val="00097205"/>
    <w:pPr>
      <w:spacing w:after="200" w:line="240" w:lineRule="auto"/>
    </w:pPr>
    <w:rPr>
      <w:rFonts w:asciiTheme="minorHAnsi" w:eastAsiaTheme="minorEastAsia" w:hAnsiTheme="minorHAnsi" w:cstheme="minorBidi"/>
      <w:b/>
      <w:bCs/>
      <w:lang w:eastAsia="cs-CZ"/>
    </w:rPr>
  </w:style>
  <w:style w:type="character" w:customStyle="1" w:styleId="PedmtkomenteChar">
    <w:name w:val="Předmět komentáře Char"/>
    <w:basedOn w:val="TextkomenteChar"/>
    <w:link w:val="Pedmtkomente"/>
    <w:uiPriority w:val="99"/>
    <w:semiHidden/>
    <w:rsid w:val="00097205"/>
    <w:rPr>
      <w:rFonts w:ascii="Calibri" w:eastAsia="Calibri" w:hAnsi="Calibri" w:cs="Times New Roman"/>
      <w:b/>
      <w:bCs/>
      <w:sz w:val="20"/>
      <w:szCs w:val="20"/>
      <w:lang w:eastAsia="en-US"/>
    </w:rPr>
  </w:style>
  <w:style w:type="character" w:customStyle="1" w:styleId="OdstavecseseznamemChar">
    <w:name w:val="Odstavec se seznamem Char"/>
    <w:basedOn w:val="Standardnpsmoodstavce"/>
    <w:link w:val="Odstavecseseznamem"/>
    <w:uiPriority w:val="99"/>
    <w:locked/>
    <w:rsid w:val="00B654C3"/>
  </w:style>
  <w:style w:type="paragraph" w:customStyle="1" w:styleId="Ploha">
    <w:name w:val="Příloha"/>
    <w:basedOn w:val="Normln"/>
    <w:next w:val="Normln"/>
    <w:rsid w:val="00B654C3"/>
    <w:pPr>
      <w:spacing w:after="0" w:line="240" w:lineRule="auto"/>
      <w:jc w:val="both"/>
    </w:pPr>
    <w:rPr>
      <w:rFonts w:ascii="Tahoma" w:eastAsia="Times New Roman" w:hAnsi="Tahoma" w:cs="Tahoma"/>
      <w:b/>
      <w:sz w:val="20"/>
      <w:szCs w:val="20"/>
    </w:rPr>
  </w:style>
  <w:style w:type="table" w:styleId="Mkatabulky">
    <w:name w:val="Table Grid"/>
    <w:basedOn w:val="Normlntabulka"/>
    <w:uiPriority w:val="59"/>
    <w:rsid w:val="00546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FC2A73"/>
    <w:rPr>
      <w:rFonts w:asciiTheme="majorHAnsi" w:eastAsiaTheme="majorEastAsia" w:hAnsiTheme="majorHAnsi" w:cstheme="majorBidi"/>
      <w:color w:val="365F91" w:themeColor="accent1" w:themeShade="BF"/>
      <w:sz w:val="26"/>
      <w:szCs w:val="26"/>
    </w:rPr>
  </w:style>
  <w:style w:type="numbering" w:customStyle="1" w:styleId="Aktulnseznam1">
    <w:name w:val="Aktuální seznam1"/>
    <w:uiPriority w:val="99"/>
    <w:rsid w:val="0095362E"/>
    <w:pPr>
      <w:numPr>
        <w:numId w:val="44"/>
      </w:numPr>
    </w:pPr>
  </w:style>
  <w:style w:type="character" w:customStyle="1" w:styleId="Nadpis8Char">
    <w:name w:val="Nadpis 8 Char"/>
    <w:basedOn w:val="Standardnpsmoodstavce"/>
    <w:link w:val="Nadpis8"/>
    <w:uiPriority w:val="9"/>
    <w:semiHidden/>
    <w:rsid w:val="00064333"/>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4bac8e-bbc5-4a7f-b7d8-40f3c177ce7c" xsi:nil="true"/>
    <lcf76f155ced4ddcb4097134ff3c332f xmlns="16ef0a76-e80c-4ca3-b6ea-9a20094660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32928180589594883E7F8BC5DB585F4" ma:contentTypeVersion="21" ma:contentTypeDescription="Vytvoří nový dokument" ma:contentTypeScope="" ma:versionID="926ccc4267660e24201f5981c6f29ccd">
  <xsd:schema xmlns:xsd="http://www.w3.org/2001/XMLSchema" xmlns:xs="http://www.w3.org/2001/XMLSchema" xmlns:p="http://schemas.microsoft.com/office/2006/metadata/properties" xmlns:ns2="16ef0a76-e80c-4ca3-b6ea-9a20094660fb" xmlns:ns3="954bac8e-bbc5-4a7f-b7d8-40f3c177ce7c" targetNamespace="http://schemas.microsoft.com/office/2006/metadata/properties" ma:root="true" ma:fieldsID="d4ab48d156802bafc950f702663b0d21" ns2:_="" ns3:_="">
    <xsd:import namespace="16ef0a76-e80c-4ca3-b6ea-9a20094660fb"/>
    <xsd:import namespace="954bac8e-bbc5-4a7f-b7d8-40f3c177ce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f0a76-e80c-4ca3-b6ea-9a2009466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064a2c8-8146-4377-981f-8e11373a8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bac8e-bbc5-4a7f-b7d8-40f3c177ce7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c22b47b2-730a-402a-befe-840021ac3c4e}" ma:internalName="TaxCatchAll" ma:showField="CatchAllData" ma:web="954bac8e-bbc5-4a7f-b7d8-40f3c177c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55F31-431C-4316-A848-F1F307F9ADB6}">
  <ds:schemaRefs>
    <ds:schemaRef ds:uri="http://schemas.microsoft.com/sharepoint/v3/contenttype/forms"/>
  </ds:schemaRefs>
</ds:datastoreItem>
</file>

<file path=customXml/itemProps2.xml><?xml version="1.0" encoding="utf-8"?>
<ds:datastoreItem xmlns:ds="http://schemas.openxmlformats.org/officeDocument/2006/customXml" ds:itemID="{54B57086-E79B-4139-BFC7-4C07BA2FF4EF}">
  <ds:schemaRefs>
    <ds:schemaRef ds:uri="http://schemas.microsoft.com/office/2006/metadata/properties"/>
    <ds:schemaRef ds:uri="http://schemas.microsoft.com/office/infopath/2007/PartnerControls"/>
    <ds:schemaRef ds:uri="954bac8e-bbc5-4a7f-b7d8-40f3c177ce7c"/>
    <ds:schemaRef ds:uri="16ef0a76-e80c-4ca3-b6ea-9a20094660fb"/>
  </ds:schemaRefs>
</ds:datastoreItem>
</file>

<file path=customXml/itemProps3.xml><?xml version="1.0" encoding="utf-8"?>
<ds:datastoreItem xmlns:ds="http://schemas.openxmlformats.org/officeDocument/2006/customXml" ds:itemID="{8CC02559-2672-4A2B-B9C5-10269295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f0a76-e80c-4ca3-b6ea-9a20094660fb"/>
    <ds:schemaRef ds:uri="954bac8e-bbc5-4a7f-b7d8-40f3c177c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FC324-79F1-4F2B-9F78-40C0DC10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7794</Words>
  <Characters>45988</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dc:creator>
  <cp:keywords/>
  <dc:description/>
  <cp:lastModifiedBy>Heřmanová Pavla</cp:lastModifiedBy>
  <cp:revision>2</cp:revision>
  <cp:lastPrinted>2024-04-17T15:01:00Z</cp:lastPrinted>
  <dcterms:created xsi:type="dcterms:W3CDTF">2025-01-28T09:06:00Z</dcterms:created>
  <dcterms:modified xsi:type="dcterms:W3CDTF">2025-01-28T09:06:00Z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0x010100C32928180589594883E7F8BC5DB585F4</vt:lpwstr>
  </property>
  <property fmtid="{D5CDD505-2E9C-101B-9397-08002B2CF9AE}" pid="3" name="MediaServiceImageTags">
    <vt:lpwstr/>
  </property>
</Properties>
</file>