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C447" w14:textId="22CD7CCC" w:rsidR="004E7EB0" w:rsidRPr="009860D1" w:rsidRDefault="004E7EB0" w:rsidP="004E7EB0">
      <w:pPr>
        <w:rPr>
          <w:rFonts w:ascii="Arial" w:hAnsi="Arial" w:cs="Arial"/>
          <w:b/>
          <w:bCs/>
        </w:rPr>
      </w:pPr>
      <w:r w:rsidRPr="009860D1">
        <w:rPr>
          <w:rFonts w:ascii="Arial" w:hAnsi="Arial" w:cs="Arial"/>
          <w:b/>
          <w:bCs/>
        </w:rPr>
        <w:t xml:space="preserve">Česká </w:t>
      </w:r>
      <w:r w:rsidR="000E5844" w:rsidRPr="009860D1">
        <w:rPr>
          <w:rFonts w:ascii="Arial" w:hAnsi="Arial" w:cs="Arial"/>
          <w:b/>
          <w:bCs/>
        </w:rPr>
        <w:t>republika – Státní</w:t>
      </w:r>
      <w:r w:rsidRPr="009860D1">
        <w:rPr>
          <w:rFonts w:ascii="Arial" w:hAnsi="Arial" w:cs="Arial"/>
          <w:b/>
          <w:bCs/>
        </w:rPr>
        <w:t xml:space="preserve"> pozemkový úřad                 </w:t>
      </w:r>
    </w:p>
    <w:p w14:paraId="7136990E" w14:textId="77777777" w:rsidR="00C302C3" w:rsidRPr="009860D1" w:rsidRDefault="00C302C3" w:rsidP="00C302C3">
      <w:pPr>
        <w:pStyle w:val="obec"/>
        <w:rPr>
          <w:rFonts w:ascii="Arial" w:hAnsi="Arial" w:cs="Arial"/>
          <w:sz w:val="22"/>
          <w:szCs w:val="22"/>
        </w:rPr>
      </w:pPr>
      <w:r w:rsidRPr="009860D1">
        <w:rPr>
          <w:rFonts w:ascii="Arial" w:hAnsi="Arial" w:cs="Arial"/>
          <w:sz w:val="22"/>
          <w:szCs w:val="22"/>
        </w:rPr>
        <w:t>sídlo: Husinecká 1024/11a, 130 00  Praha 3 - Žižkov</w:t>
      </w:r>
    </w:p>
    <w:p w14:paraId="569A8FF1" w14:textId="790D571E" w:rsidR="00C302C3" w:rsidRPr="009860D1" w:rsidRDefault="00C302C3" w:rsidP="00C302C3">
      <w:pPr>
        <w:rPr>
          <w:rFonts w:ascii="Arial" w:hAnsi="Arial" w:cs="Arial"/>
          <w:color w:val="000000"/>
          <w:sz w:val="22"/>
          <w:szCs w:val="22"/>
        </w:rPr>
      </w:pPr>
      <w:r w:rsidRPr="009860D1">
        <w:rPr>
          <w:rFonts w:ascii="Arial" w:hAnsi="Arial" w:cs="Arial"/>
          <w:color w:val="000000"/>
          <w:sz w:val="22"/>
          <w:szCs w:val="22"/>
        </w:rPr>
        <w:t xml:space="preserve">IČO: 01312774                                   </w:t>
      </w:r>
    </w:p>
    <w:p w14:paraId="0290F316" w14:textId="77777777" w:rsidR="00C302C3" w:rsidRPr="009860D1" w:rsidRDefault="00C302C3" w:rsidP="00C302C3">
      <w:pPr>
        <w:rPr>
          <w:rFonts w:ascii="Arial" w:hAnsi="Arial" w:cs="Arial"/>
          <w:sz w:val="22"/>
          <w:szCs w:val="22"/>
        </w:rPr>
      </w:pPr>
      <w:r w:rsidRPr="009860D1">
        <w:rPr>
          <w:rFonts w:ascii="Arial" w:hAnsi="Arial" w:cs="Arial"/>
          <w:sz w:val="22"/>
          <w:szCs w:val="22"/>
        </w:rPr>
        <w:t>DIČ: CZ 01312774</w:t>
      </w:r>
    </w:p>
    <w:p w14:paraId="232C64B6" w14:textId="156319C6" w:rsidR="00C302C3" w:rsidRPr="009860D1" w:rsidRDefault="00C302C3" w:rsidP="00C302C3">
      <w:pPr>
        <w:jc w:val="both"/>
        <w:rPr>
          <w:rFonts w:ascii="Arial" w:hAnsi="Arial" w:cs="Arial"/>
          <w:color w:val="000000"/>
          <w:sz w:val="22"/>
          <w:szCs w:val="22"/>
        </w:rPr>
      </w:pPr>
      <w:r w:rsidRPr="009860D1">
        <w:rPr>
          <w:rFonts w:ascii="Arial" w:hAnsi="Arial" w:cs="Arial"/>
          <w:sz w:val="22"/>
          <w:szCs w:val="22"/>
        </w:rPr>
        <w:t xml:space="preserve">za kterou právně jedná </w:t>
      </w:r>
      <w:r w:rsidR="00076E12" w:rsidRPr="00076E12">
        <w:rPr>
          <w:rFonts w:ascii="Arial" w:hAnsi="Arial" w:cs="Arial"/>
          <w:iCs/>
          <w:color w:val="000000"/>
          <w:sz w:val="22"/>
          <w:szCs w:val="22"/>
        </w:rPr>
        <w:t>Mgr. Silvie Hawerlandová, LL.M.,</w:t>
      </w:r>
      <w:r w:rsidR="00076E12">
        <w:rPr>
          <w:rFonts w:ascii="Arial" w:hAnsi="Arial" w:cs="Arial"/>
          <w:i/>
          <w:color w:val="000000"/>
          <w:sz w:val="22"/>
          <w:szCs w:val="22"/>
        </w:rPr>
        <w:t xml:space="preserve"> </w:t>
      </w:r>
      <w:r w:rsidRPr="009860D1">
        <w:rPr>
          <w:rFonts w:ascii="Arial" w:hAnsi="Arial" w:cs="Arial"/>
          <w:sz w:val="22"/>
          <w:szCs w:val="22"/>
        </w:rPr>
        <w:t>ředitelka</w:t>
      </w:r>
      <w:r w:rsidRPr="009860D1">
        <w:rPr>
          <w:rFonts w:ascii="Arial" w:hAnsi="Arial" w:cs="Arial"/>
          <w:i/>
          <w:color w:val="000000"/>
          <w:sz w:val="22"/>
          <w:szCs w:val="22"/>
        </w:rPr>
        <w:t xml:space="preserve"> </w:t>
      </w:r>
      <w:r w:rsidRPr="009860D1">
        <w:rPr>
          <w:rFonts w:ascii="Arial" w:hAnsi="Arial" w:cs="Arial"/>
          <w:color w:val="000000"/>
          <w:sz w:val="22"/>
          <w:szCs w:val="22"/>
        </w:rPr>
        <w:t>Krajského pozemkového úřadu pro kraj</w:t>
      </w:r>
      <w:r w:rsidR="00076E12">
        <w:rPr>
          <w:rFonts w:ascii="Arial" w:hAnsi="Arial" w:cs="Arial"/>
          <w:color w:val="000000"/>
          <w:sz w:val="22"/>
          <w:szCs w:val="22"/>
        </w:rPr>
        <w:t xml:space="preserve"> Vysočina</w:t>
      </w:r>
      <w:r w:rsidRPr="009860D1">
        <w:rPr>
          <w:rFonts w:ascii="Arial" w:hAnsi="Arial" w:cs="Arial"/>
          <w:color w:val="000000"/>
          <w:sz w:val="22"/>
          <w:szCs w:val="22"/>
        </w:rPr>
        <w:t xml:space="preserve">, </w:t>
      </w:r>
      <w:r w:rsidRPr="009860D1">
        <w:rPr>
          <w:rFonts w:ascii="Arial" w:hAnsi="Arial" w:cs="Arial"/>
          <w:sz w:val="22"/>
          <w:szCs w:val="22"/>
        </w:rPr>
        <w:t xml:space="preserve">adresa: </w:t>
      </w:r>
      <w:r w:rsidR="00076E12">
        <w:rPr>
          <w:rFonts w:ascii="Arial" w:hAnsi="Arial" w:cs="Arial"/>
          <w:sz w:val="22"/>
          <w:szCs w:val="22"/>
        </w:rPr>
        <w:t>Fritzova 4, 586 01 Jihlava</w:t>
      </w:r>
      <w:r w:rsidRPr="009860D1">
        <w:rPr>
          <w:rFonts w:ascii="Arial" w:hAnsi="Arial" w:cs="Arial"/>
          <w:sz w:val="22"/>
          <w:szCs w:val="22"/>
        </w:rPr>
        <w:t>,</w:t>
      </w:r>
    </w:p>
    <w:p w14:paraId="79205E13" w14:textId="77777777" w:rsidR="00C302C3" w:rsidRPr="009860D1" w:rsidRDefault="00C302C3" w:rsidP="00C302C3">
      <w:pPr>
        <w:jc w:val="both"/>
        <w:rPr>
          <w:rFonts w:ascii="Arial" w:hAnsi="Arial" w:cs="Arial"/>
          <w:sz w:val="22"/>
          <w:szCs w:val="22"/>
        </w:rPr>
      </w:pPr>
      <w:r w:rsidRPr="009860D1">
        <w:rPr>
          <w:rFonts w:ascii="Arial" w:hAnsi="Arial" w:cs="Arial"/>
          <w:sz w:val="22"/>
          <w:szCs w:val="22"/>
        </w:rPr>
        <w:t xml:space="preserve">na základě oprávnění vyplývajícího z platného Podpisového řádu Státního pozemkového úřadu účinného ke dni právního jednání </w:t>
      </w:r>
    </w:p>
    <w:p w14:paraId="69C5F570" w14:textId="77777777" w:rsidR="00C302C3" w:rsidRPr="009860D1" w:rsidRDefault="00C302C3" w:rsidP="00C302C3">
      <w:pPr>
        <w:pStyle w:val="obec"/>
        <w:rPr>
          <w:rFonts w:ascii="Arial" w:hAnsi="Arial" w:cs="Arial"/>
          <w:sz w:val="22"/>
          <w:szCs w:val="22"/>
        </w:rPr>
      </w:pPr>
      <w:r w:rsidRPr="009860D1">
        <w:rPr>
          <w:rFonts w:ascii="Arial" w:hAnsi="Arial" w:cs="Arial"/>
          <w:sz w:val="22"/>
          <w:szCs w:val="22"/>
        </w:rPr>
        <w:t>bankovní spojení: Česká národní banka</w:t>
      </w:r>
    </w:p>
    <w:p w14:paraId="6A65B150" w14:textId="2478862C" w:rsidR="00C302C3" w:rsidRPr="009860D1" w:rsidRDefault="00C302C3" w:rsidP="00C302C3">
      <w:pPr>
        <w:rPr>
          <w:rFonts w:ascii="Arial" w:hAnsi="Arial" w:cs="Arial"/>
          <w:sz w:val="22"/>
          <w:szCs w:val="22"/>
        </w:rPr>
      </w:pPr>
      <w:r w:rsidRPr="009860D1">
        <w:rPr>
          <w:rFonts w:ascii="Arial" w:hAnsi="Arial" w:cs="Arial"/>
          <w:sz w:val="22"/>
          <w:szCs w:val="22"/>
        </w:rPr>
        <w:t>číslo účtu</w:t>
      </w:r>
      <w:r w:rsidRPr="009860D1">
        <w:rPr>
          <w:rFonts w:ascii="Arial" w:hAnsi="Arial" w:cs="Arial"/>
          <w:sz w:val="22"/>
          <w:szCs w:val="22"/>
          <w:lang w:eastAsia="en-US"/>
        </w:rPr>
        <w:t xml:space="preserve">: </w:t>
      </w:r>
      <w:r w:rsidR="00076E12" w:rsidRPr="00076E12">
        <w:rPr>
          <w:rFonts w:ascii="Arial" w:hAnsi="Arial" w:cs="Arial"/>
          <w:sz w:val="22"/>
          <w:szCs w:val="22"/>
          <w:lang w:eastAsia="en-US"/>
        </w:rPr>
        <w:t>80012-3723001/0710</w:t>
      </w:r>
    </w:p>
    <w:p w14:paraId="5A502BEB" w14:textId="77777777" w:rsidR="004E7EB0" w:rsidRPr="009860D1" w:rsidRDefault="004E7EB0" w:rsidP="004E7EB0">
      <w:pPr>
        <w:ind w:firstLine="708"/>
        <w:jc w:val="both"/>
        <w:rPr>
          <w:rFonts w:ascii="Arial" w:hAnsi="Arial" w:cs="Arial"/>
          <w:color w:val="000000"/>
          <w:sz w:val="22"/>
          <w:szCs w:val="22"/>
        </w:rPr>
      </w:pPr>
    </w:p>
    <w:p w14:paraId="50B1B8C0" w14:textId="77777777" w:rsidR="004E7EB0" w:rsidRPr="009860D1" w:rsidRDefault="004E7EB0" w:rsidP="004E7EB0">
      <w:pPr>
        <w:jc w:val="both"/>
        <w:rPr>
          <w:rFonts w:ascii="Arial" w:hAnsi="Arial" w:cs="Arial"/>
          <w:b/>
          <w:color w:val="000000"/>
          <w:sz w:val="22"/>
          <w:szCs w:val="22"/>
        </w:rPr>
      </w:pPr>
      <w:r w:rsidRPr="009860D1">
        <w:rPr>
          <w:rFonts w:ascii="Arial" w:hAnsi="Arial" w:cs="Arial"/>
          <w:b/>
          <w:color w:val="000000"/>
          <w:sz w:val="22"/>
          <w:szCs w:val="22"/>
        </w:rPr>
        <w:t>dále jen „povinný“</w:t>
      </w:r>
    </w:p>
    <w:p w14:paraId="6A61067B" w14:textId="77777777" w:rsidR="00F565C1" w:rsidRPr="009860D1" w:rsidRDefault="00F565C1" w:rsidP="00F565C1">
      <w:pPr>
        <w:jc w:val="both"/>
        <w:rPr>
          <w:rFonts w:ascii="Arial" w:hAnsi="Arial" w:cs="Arial"/>
          <w:color w:val="000000"/>
          <w:sz w:val="22"/>
          <w:szCs w:val="22"/>
        </w:rPr>
      </w:pPr>
      <w:r w:rsidRPr="003F0CB0">
        <w:rPr>
          <w:rFonts w:ascii="Arial" w:hAnsi="Arial" w:cs="Arial"/>
          <w:color w:val="000000"/>
          <w:sz w:val="22"/>
          <w:szCs w:val="22"/>
        </w:rPr>
        <w:t>- na straně jedné -</w:t>
      </w:r>
    </w:p>
    <w:p w14:paraId="0214ECD0" w14:textId="77777777" w:rsidR="004E7EB0" w:rsidRPr="009860D1" w:rsidRDefault="004E7EB0" w:rsidP="004E7EB0">
      <w:pPr>
        <w:jc w:val="both"/>
        <w:rPr>
          <w:rFonts w:ascii="Arial" w:hAnsi="Arial" w:cs="Arial"/>
          <w:color w:val="000000"/>
          <w:sz w:val="22"/>
          <w:szCs w:val="22"/>
        </w:rPr>
      </w:pPr>
      <w:r w:rsidRPr="009860D1">
        <w:rPr>
          <w:rFonts w:ascii="Arial" w:hAnsi="Arial" w:cs="Arial"/>
          <w:color w:val="000000"/>
          <w:sz w:val="22"/>
          <w:szCs w:val="22"/>
        </w:rPr>
        <w:t>a</w:t>
      </w:r>
    </w:p>
    <w:p w14:paraId="77CD93C4" w14:textId="77777777" w:rsidR="004E7EB0" w:rsidRPr="009860D1" w:rsidRDefault="004E7EB0" w:rsidP="004E7EB0">
      <w:pPr>
        <w:jc w:val="both"/>
        <w:rPr>
          <w:rFonts w:ascii="Arial" w:hAnsi="Arial" w:cs="Arial"/>
          <w:color w:val="000000"/>
          <w:sz w:val="22"/>
          <w:szCs w:val="22"/>
        </w:rPr>
      </w:pPr>
    </w:p>
    <w:p w14:paraId="668F99F2" w14:textId="77777777" w:rsidR="00A37C4E" w:rsidRPr="008C683B" w:rsidRDefault="00A37C4E" w:rsidP="00A37C4E">
      <w:pPr>
        <w:tabs>
          <w:tab w:val="left" w:pos="-5103"/>
          <w:tab w:val="left" w:pos="-4962"/>
        </w:tabs>
        <w:jc w:val="both"/>
        <w:rPr>
          <w:rFonts w:ascii="Arial" w:hAnsi="Arial" w:cs="Arial"/>
          <w:sz w:val="22"/>
          <w:szCs w:val="22"/>
        </w:rPr>
      </w:pPr>
      <w:r w:rsidRPr="008C683B">
        <w:rPr>
          <w:rFonts w:ascii="Arial" w:hAnsi="Arial" w:cs="Arial"/>
          <w:b/>
          <w:sz w:val="22"/>
          <w:szCs w:val="22"/>
        </w:rPr>
        <w:t>ČEPS, a.s.</w:t>
      </w:r>
      <w:r w:rsidRPr="008C683B">
        <w:rPr>
          <w:rFonts w:ascii="Arial" w:hAnsi="Arial" w:cs="Arial"/>
          <w:sz w:val="22"/>
          <w:szCs w:val="22"/>
        </w:rPr>
        <w:t>, se sídlem Elektrárenská 774/2, Praha 10, PSČ: 101 52</w:t>
      </w:r>
    </w:p>
    <w:p w14:paraId="2E11D96B" w14:textId="77777777" w:rsidR="00A37C4E" w:rsidRPr="008C683B" w:rsidRDefault="00A37C4E" w:rsidP="00A37C4E">
      <w:pPr>
        <w:tabs>
          <w:tab w:val="left" w:pos="-5103"/>
          <w:tab w:val="left" w:pos="-4962"/>
        </w:tabs>
        <w:jc w:val="both"/>
        <w:rPr>
          <w:rFonts w:ascii="Arial" w:hAnsi="Arial" w:cs="Arial"/>
          <w:sz w:val="22"/>
          <w:szCs w:val="22"/>
        </w:rPr>
      </w:pPr>
      <w:r w:rsidRPr="008C683B">
        <w:rPr>
          <w:rFonts w:ascii="Arial" w:hAnsi="Arial" w:cs="Arial"/>
          <w:sz w:val="22"/>
          <w:szCs w:val="22"/>
        </w:rPr>
        <w:t xml:space="preserve">společnost je zapsána v obchodním rejstříku vedeném Městským soudem v Praze, pod </w:t>
      </w:r>
      <w:proofErr w:type="spellStart"/>
      <w:r w:rsidRPr="008C683B">
        <w:rPr>
          <w:rFonts w:ascii="Arial" w:hAnsi="Arial" w:cs="Arial"/>
          <w:sz w:val="22"/>
          <w:szCs w:val="22"/>
        </w:rPr>
        <w:t>sp</w:t>
      </w:r>
      <w:proofErr w:type="spellEnd"/>
      <w:r w:rsidRPr="008C683B">
        <w:rPr>
          <w:rFonts w:ascii="Arial" w:hAnsi="Arial" w:cs="Arial"/>
          <w:sz w:val="22"/>
          <w:szCs w:val="22"/>
        </w:rPr>
        <w:t>. zn. B 5597</w:t>
      </w:r>
    </w:p>
    <w:p w14:paraId="7DCEA50D" w14:textId="77777777" w:rsidR="00A37C4E" w:rsidRPr="008C683B" w:rsidRDefault="00A37C4E" w:rsidP="00A37C4E">
      <w:pPr>
        <w:tabs>
          <w:tab w:val="left" w:pos="-5103"/>
          <w:tab w:val="left" w:pos="-4962"/>
        </w:tabs>
        <w:jc w:val="both"/>
        <w:rPr>
          <w:rFonts w:ascii="Arial" w:hAnsi="Arial" w:cs="Arial"/>
          <w:sz w:val="22"/>
          <w:szCs w:val="22"/>
        </w:rPr>
      </w:pPr>
    </w:p>
    <w:p w14:paraId="7B9ED2FD" w14:textId="77777777" w:rsidR="00A37C4E" w:rsidRPr="008C683B" w:rsidRDefault="00A37C4E" w:rsidP="00A37C4E">
      <w:pPr>
        <w:tabs>
          <w:tab w:val="left" w:pos="-5103"/>
          <w:tab w:val="left" w:pos="-4962"/>
        </w:tabs>
        <w:ind w:left="2124" w:hanging="2124"/>
        <w:jc w:val="both"/>
        <w:rPr>
          <w:rFonts w:ascii="Arial" w:hAnsi="Arial" w:cs="Arial"/>
          <w:sz w:val="22"/>
          <w:szCs w:val="22"/>
        </w:rPr>
      </w:pPr>
      <w:r w:rsidRPr="008C683B">
        <w:rPr>
          <w:rFonts w:ascii="Arial" w:hAnsi="Arial" w:cs="Arial"/>
          <w:sz w:val="22"/>
          <w:szCs w:val="22"/>
        </w:rPr>
        <w:t>zastoupená:</w:t>
      </w:r>
      <w:r w:rsidRPr="008C683B">
        <w:rPr>
          <w:rFonts w:ascii="Arial" w:hAnsi="Arial" w:cs="Arial"/>
          <w:sz w:val="22"/>
          <w:szCs w:val="22"/>
        </w:rPr>
        <w:tab/>
        <w:t xml:space="preserve">Martinem Kolářem, senior specialistou sekce Rozvoj a tech. koncepce PS, na základě pověření </w:t>
      </w:r>
    </w:p>
    <w:p w14:paraId="17112A13" w14:textId="77777777" w:rsidR="00A37C4E" w:rsidRPr="008C683B" w:rsidRDefault="00A37C4E" w:rsidP="00A37C4E">
      <w:pPr>
        <w:tabs>
          <w:tab w:val="left" w:pos="-5103"/>
          <w:tab w:val="left" w:pos="-4962"/>
          <w:tab w:val="left" w:pos="612"/>
        </w:tabs>
        <w:jc w:val="both"/>
        <w:rPr>
          <w:rFonts w:ascii="Arial" w:hAnsi="Arial" w:cs="Arial"/>
          <w:sz w:val="22"/>
          <w:szCs w:val="22"/>
        </w:rPr>
      </w:pPr>
      <w:r w:rsidRPr="008C683B">
        <w:rPr>
          <w:rFonts w:ascii="Arial" w:hAnsi="Arial" w:cs="Arial"/>
          <w:sz w:val="22"/>
          <w:szCs w:val="22"/>
        </w:rPr>
        <w:t xml:space="preserve">bankovní spojení: </w:t>
      </w:r>
      <w:r w:rsidRPr="008C683B">
        <w:rPr>
          <w:rFonts w:ascii="Arial" w:hAnsi="Arial" w:cs="Arial"/>
          <w:sz w:val="22"/>
          <w:szCs w:val="22"/>
        </w:rPr>
        <w:tab/>
        <w:t>Komerční banka, a.s.</w:t>
      </w:r>
    </w:p>
    <w:p w14:paraId="0887DF9E" w14:textId="77777777" w:rsidR="00A37C4E" w:rsidRPr="008C683B" w:rsidRDefault="00A37C4E" w:rsidP="00A37C4E">
      <w:pPr>
        <w:tabs>
          <w:tab w:val="left" w:pos="-5103"/>
          <w:tab w:val="left" w:pos="-4962"/>
          <w:tab w:val="left" w:pos="612"/>
          <w:tab w:val="left" w:pos="1440"/>
        </w:tabs>
        <w:jc w:val="both"/>
        <w:rPr>
          <w:rFonts w:ascii="Arial" w:hAnsi="Arial" w:cs="Arial"/>
          <w:sz w:val="22"/>
          <w:szCs w:val="22"/>
        </w:rPr>
      </w:pPr>
      <w:proofErr w:type="spellStart"/>
      <w:r w:rsidRPr="008C683B">
        <w:rPr>
          <w:rFonts w:ascii="Arial" w:hAnsi="Arial" w:cs="Arial"/>
          <w:sz w:val="22"/>
          <w:szCs w:val="22"/>
        </w:rPr>
        <w:t>č.účtu</w:t>
      </w:r>
      <w:proofErr w:type="spellEnd"/>
      <w:r w:rsidRPr="008C683B">
        <w:rPr>
          <w:rFonts w:ascii="Arial" w:hAnsi="Arial" w:cs="Arial"/>
          <w:sz w:val="22"/>
          <w:szCs w:val="22"/>
        </w:rPr>
        <w:t>:</w:t>
      </w:r>
      <w:r w:rsidRPr="008C683B">
        <w:rPr>
          <w:rFonts w:ascii="Arial" w:hAnsi="Arial" w:cs="Arial"/>
          <w:sz w:val="22"/>
          <w:szCs w:val="22"/>
        </w:rPr>
        <w:tab/>
      </w:r>
      <w:r w:rsidRPr="008C683B">
        <w:rPr>
          <w:rFonts w:ascii="Arial" w:hAnsi="Arial" w:cs="Arial"/>
          <w:sz w:val="22"/>
          <w:szCs w:val="22"/>
        </w:rPr>
        <w:tab/>
        <w:t xml:space="preserve">19-3312670277/0100 </w:t>
      </w:r>
    </w:p>
    <w:p w14:paraId="5F9A532A" w14:textId="77777777" w:rsidR="00A37C4E" w:rsidRPr="008C683B" w:rsidRDefault="00A37C4E" w:rsidP="00A37C4E">
      <w:pPr>
        <w:tabs>
          <w:tab w:val="left" w:pos="-5103"/>
          <w:tab w:val="left" w:pos="-4962"/>
          <w:tab w:val="left" w:pos="1368"/>
        </w:tabs>
        <w:jc w:val="both"/>
        <w:rPr>
          <w:rFonts w:ascii="Arial" w:hAnsi="Arial" w:cs="Arial"/>
          <w:sz w:val="22"/>
          <w:szCs w:val="22"/>
        </w:rPr>
      </w:pPr>
      <w:r w:rsidRPr="008C683B">
        <w:rPr>
          <w:rFonts w:ascii="Arial" w:hAnsi="Arial" w:cs="Arial"/>
          <w:sz w:val="22"/>
          <w:szCs w:val="22"/>
        </w:rPr>
        <w:t>IČO:</w:t>
      </w:r>
      <w:r w:rsidRPr="008C683B">
        <w:rPr>
          <w:rFonts w:ascii="Arial" w:hAnsi="Arial" w:cs="Arial"/>
          <w:sz w:val="22"/>
          <w:szCs w:val="22"/>
        </w:rPr>
        <w:tab/>
      </w:r>
      <w:r w:rsidRPr="008C683B">
        <w:rPr>
          <w:rFonts w:ascii="Arial" w:hAnsi="Arial" w:cs="Arial"/>
          <w:sz w:val="22"/>
          <w:szCs w:val="22"/>
        </w:rPr>
        <w:tab/>
      </w:r>
      <w:r w:rsidRPr="008C683B">
        <w:rPr>
          <w:rFonts w:ascii="Arial" w:hAnsi="Arial" w:cs="Arial"/>
          <w:sz w:val="22"/>
          <w:szCs w:val="22"/>
        </w:rPr>
        <w:tab/>
        <w:t>25702556</w:t>
      </w:r>
    </w:p>
    <w:p w14:paraId="3E7556E3" w14:textId="77777777" w:rsidR="00A37C4E" w:rsidRDefault="00A37C4E" w:rsidP="00A37C4E">
      <w:pPr>
        <w:rPr>
          <w:rFonts w:ascii="Arial" w:hAnsi="Arial" w:cs="Arial"/>
          <w:color w:val="000000"/>
          <w:sz w:val="22"/>
          <w:szCs w:val="22"/>
        </w:rPr>
      </w:pPr>
      <w:r w:rsidRPr="008C683B">
        <w:rPr>
          <w:rFonts w:ascii="Arial" w:hAnsi="Arial" w:cs="Arial"/>
          <w:sz w:val="22"/>
          <w:szCs w:val="22"/>
        </w:rPr>
        <w:t xml:space="preserve">DIČ: </w:t>
      </w:r>
      <w:r w:rsidRPr="008C683B">
        <w:rPr>
          <w:rFonts w:ascii="Arial" w:hAnsi="Arial" w:cs="Arial"/>
          <w:sz w:val="22"/>
          <w:szCs w:val="22"/>
        </w:rPr>
        <w:tab/>
      </w:r>
      <w:r w:rsidRPr="008C683B">
        <w:rPr>
          <w:rFonts w:ascii="Arial" w:hAnsi="Arial" w:cs="Arial"/>
          <w:sz w:val="22"/>
          <w:szCs w:val="22"/>
        </w:rPr>
        <w:tab/>
      </w:r>
      <w:r w:rsidRPr="008C683B">
        <w:rPr>
          <w:rFonts w:ascii="Arial" w:hAnsi="Arial" w:cs="Arial"/>
          <w:sz w:val="22"/>
          <w:szCs w:val="22"/>
        </w:rPr>
        <w:tab/>
        <w:t>CZ25702556</w:t>
      </w:r>
    </w:p>
    <w:p w14:paraId="2157B1F7" w14:textId="77777777" w:rsidR="004E7EB0" w:rsidRPr="009860D1" w:rsidRDefault="004E7EB0" w:rsidP="004E7EB0">
      <w:pPr>
        <w:rPr>
          <w:rFonts w:ascii="Arial" w:hAnsi="Arial" w:cs="Arial"/>
          <w:color w:val="000000"/>
          <w:sz w:val="22"/>
          <w:szCs w:val="22"/>
        </w:rPr>
      </w:pPr>
      <w:r w:rsidRPr="009860D1">
        <w:rPr>
          <w:rFonts w:ascii="Arial" w:hAnsi="Arial" w:cs="Arial"/>
          <w:color w:val="000000"/>
          <w:sz w:val="22"/>
          <w:szCs w:val="22"/>
        </w:rPr>
        <w:t> </w:t>
      </w:r>
    </w:p>
    <w:p w14:paraId="3C5312BE" w14:textId="7BF08634" w:rsidR="004E7EB0" w:rsidRPr="009860D1" w:rsidRDefault="004E7EB0" w:rsidP="004E7EB0">
      <w:pPr>
        <w:jc w:val="both"/>
        <w:rPr>
          <w:rFonts w:ascii="Arial" w:hAnsi="Arial" w:cs="Arial"/>
          <w:b/>
          <w:color w:val="000000"/>
          <w:sz w:val="22"/>
          <w:szCs w:val="22"/>
        </w:rPr>
      </w:pPr>
      <w:r w:rsidRPr="009860D1">
        <w:rPr>
          <w:rFonts w:ascii="Arial" w:hAnsi="Arial" w:cs="Arial"/>
          <w:b/>
          <w:color w:val="000000"/>
          <w:sz w:val="22"/>
          <w:szCs w:val="22"/>
        </w:rPr>
        <w:t xml:space="preserve">dále jen </w:t>
      </w:r>
      <w:r w:rsidR="000E5844" w:rsidRPr="009860D1">
        <w:rPr>
          <w:rFonts w:ascii="Arial" w:hAnsi="Arial" w:cs="Arial"/>
          <w:b/>
          <w:color w:val="000000"/>
          <w:sz w:val="22"/>
          <w:szCs w:val="22"/>
        </w:rPr>
        <w:t>„</w:t>
      </w:r>
      <w:r w:rsidRPr="009860D1">
        <w:rPr>
          <w:rFonts w:ascii="Arial" w:hAnsi="Arial" w:cs="Arial"/>
          <w:b/>
          <w:color w:val="000000"/>
          <w:sz w:val="22"/>
          <w:szCs w:val="22"/>
        </w:rPr>
        <w:t>oprávněný“</w:t>
      </w:r>
    </w:p>
    <w:p w14:paraId="5A02DDD6" w14:textId="55C12116" w:rsidR="004E7EB0" w:rsidRPr="009860D1" w:rsidRDefault="00F565C1" w:rsidP="004E7EB0">
      <w:pPr>
        <w:jc w:val="both"/>
        <w:rPr>
          <w:rFonts w:ascii="Arial" w:hAnsi="Arial" w:cs="Arial"/>
          <w:snapToGrid w:val="0"/>
          <w:color w:val="000000"/>
          <w:sz w:val="22"/>
          <w:szCs w:val="22"/>
        </w:rPr>
      </w:pPr>
      <w:r w:rsidRPr="003F0CB0">
        <w:rPr>
          <w:rFonts w:ascii="Arial" w:hAnsi="Arial" w:cs="Arial"/>
          <w:snapToGrid w:val="0"/>
          <w:color w:val="000000"/>
          <w:sz w:val="22"/>
          <w:szCs w:val="22"/>
        </w:rPr>
        <w:t>- na straně druhé –</w:t>
      </w:r>
    </w:p>
    <w:p w14:paraId="118C03A2" w14:textId="77777777" w:rsidR="00F565C1" w:rsidRDefault="00F565C1" w:rsidP="004E7EB0">
      <w:pPr>
        <w:jc w:val="both"/>
        <w:rPr>
          <w:rFonts w:ascii="Arial" w:hAnsi="Arial" w:cs="Arial"/>
          <w:b/>
          <w:color w:val="000000"/>
          <w:sz w:val="22"/>
          <w:szCs w:val="22"/>
        </w:rPr>
      </w:pPr>
    </w:p>
    <w:p w14:paraId="1F120E66" w14:textId="77777777" w:rsidR="00DE0439" w:rsidRPr="001B28DE" w:rsidRDefault="00DE0439" w:rsidP="00DE0439">
      <w:pPr>
        <w:jc w:val="both"/>
        <w:rPr>
          <w:rFonts w:ascii="Arial" w:hAnsi="Arial" w:cs="Arial"/>
          <w:bCs/>
          <w:color w:val="000000"/>
          <w:sz w:val="22"/>
          <w:szCs w:val="22"/>
        </w:rPr>
      </w:pPr>
      <w:r w:rsidRPr="001B28DE">
        <w:rPr>
          <w:rFonts w:ascii="Arial" w:hAnsi="Arial" w:cs="Arial"/>
          <w:bCs/>
          <w:color w:val="000000"/>
          <w:sz w:val="22"/>
          <w:szCs w:val="22"/>
        </w:rPr>
        <w:t xml:space="preserve">(povinný a oprávněný </w:t>
      </w:r>
      <w:r>
        <w:rPr>
          <w:rFonts w:ascii="Arial" w:hAnsi="Arial" w:cs="Arial"/>
          <w:bCs/>
          <w:color w:val="000000"/>
          <w:sz w:val="22"/>
          <w:szCs w:val="22"/>
        </w:rPr>
        <w:t>dále společně jako „</w:t>
      </w:r>
      <w:r w:rsidRPr="0080388A">
        <w:rPr>
          <w:rFonts w:ascii="Arial" w:hAnsi="Arial" w:cs="Arial"/>
          <w:b/>
          <w:color w:val="000000"/>
          <w:sz w:val="22"/>
          <w:szCs w:val="22"/>
        </w:rPr>
        <w:t>smluvní strany</w:t>
      </w:r>
      <w:r>
        <w:rPr>
          <w:rFonts w:ascii="Arial" w:hAnsi="Arial" w:cs="Arial"/>
          <w:bCs/>
          <w:color w:val="000000"/>
          <w:sz w:val="22"/>
          <w:szCs w:val="22"/>
        </w:rPr>
        <w:t>“ a jednotlivě jako „</w:t>
      </w:r>
      <w:r w:rsidRPr="0080388A">
        <w:rPr>
          <w:rFonts w:ascii="Arial" w:hAnsi="Arial" w:cs="Arial"/>
          <w:b/>
          <w:color w:val="000000"/>
          <w:sz w:val="22"/>
          <w:szCs w:val="22"/>
        </w:rPr>
        <w:t>smluvní strana</w:t>
      </w:r>
      <w:r>
        <w:rPr>
          <w:rFonts w:ascii="Arial" w:hAnsi="Arial" w:cs="Arial"/>
          <w:bCs/>
          <w:color w:val="000000"/>
          <w:sz w:val="22"/>
          <w:szCs w:val="22"/>
        </w:rPr>
        <w:t>“</w:t>
      </w:r>
      <w:r w:rsidRPr="001B28DE">
        <w:rPr>
          <w:rFonts w:ascii="Arial" w:hAnsi="Arial" w:cs="Arial"/>
          <w:bCs/>
          <w:color w:val="000000"/>
          <w:sz w:val="22"/>
          <w:szCs w:val="22"/>
        </w:rPr>
        <w:t>)</w:t>
      </w:r>
    </w:p>
    <w:p w14:paraId="32963034" w14:textId="77777777" w:rsidR="00DE0439" w:rsidRPr="009860D1" w:rsidRDefault="00DE0439" w:rsidP="004E7EB0">
      <w:pPr>
        <w:jc w:val="both"/>
        <w:rPr>
          <w:rFonts w:ascii="Arial" w:hAnsi="Arial" w:cs="Arial"/>
          <w:b/>
          <w:color w:val="000000"/>
          <w:sz w:val="22"/>
          <w:szCs w:val="22"/>
        </w:rPr>
      </w:pPr>
    </w:p>
    <w:p w14:paraId="3B053A47" w14:textId="0F8B9C0A" w:rsidR="004E7EB0" w:rsidRPr="009860D1" w:rsidRDefault="004E7EB0" w:rsidP="004E7EB0">
      <w:pPr>
        <w:jc w:val="both"/>
        <w:rPr>
          <w:rFonts w:ascii="Arial" w:hAnsi="Arial" w:cs="Arial"/>
          <w:sz w:val="22"/>
          <w:szCs w:val="22"/>
        </w:rPr>
      </w:pPr>
      <w:r w:rsidRPr="009860D1">
        <w:rPr>
          <w:rFonts w:ascii="Arial" w:hAnsi="Arial" w:cs="Arial"/>
          <w:color w:val="000000"/>
          <w:sz w:val="22"/>
          <w:szCs w:val="22"/>
        </w:rPr>
        <w:t>uzavírají podle ustanovení § 1257 – 1266 zákona č. 89/2012 Sb., občanský zákoník</w:t>
      </w:r>
      <w:r w:rsidR="00C302C3" w:rsidRPr="009860D1">
        <w:rPr>
          <w:rFonts w:ascii="Arial" w:hAnsi="Arial" w:cs="Arial"/>
          <w:color w:val="000000"/>
          <w:sz w:val="22"/>
          <w:szCs w:val="22"/>
        </w:rPr>
        <w:t>, ve znění pozdějších předpisů</w:t>
      </w:r>
      <w:r w:rsidR="00E01072" w:rsidRPr="009860D1">
        <w:rPr>
          <w:rFonts w:ascii="Arial" w:hAnsi="Arial" w:cs="Arial"/>
          <w:color w:val="000000"/>
          <w:sz w:val="22"/>
          <w:szCs w:val="22"/>
        </w:rPr>
        <w:t xml:space="preserve"> (dále jen „</w:t>
      </w:r>
      <w:r w:rsidRPr="003F145A">
        <w:rPr>
          <w:rFonts w:ascii="Arial" w:hAnsi="Arial" w:cs="Arial"/>
          <w:b/>
          <w:bCs/>
          <w:color w:val="000000"/>
          <w:sz w:val="22"/>
          <w:szCs w:val="22"/>
        </w:rPr>
        <w:t>občanský zákoník</w:t>
      </w:r>
      <w:r w:rsidRPr="009860D1">
        <w:rPr>
          <w:rFonts w:ascii="Arial" w:hAnsi="Arial" w:cs="Arial"/>
          <w:sz w:val="22"/>
          <w:szCs w:val="22"/>
        </w:rPr>
        <w:t xml:space="preserve">“) a dle § </w:t>
      </w:r>
      <w:r w:rsidR="007A71F3">
        <w:rPr>
          <w:rFonts w:ascii="Arial" w:hAnsi="Arial" w:cs="Arial"/>
          <w:sz w:val="22"/>
          <w:szCs w:val="22"/>
        </w:rPr>
        <w:t>24</w:t>
      </w:r>
      <w:r w:rsidR="00C279F0" w:rsidRPr="009860D1">
        <w:rPr>
          <w:rFonts w:ascii="Arial" w:hAnsi="Arial" w:cs="Arial"/>
          <w:sz w:val="22"/>
          <w:szCs w:val="22"/>
        </w:rPr>
        <w:t xml:space="preserve"> zákona </w:t>
      </w:r>
      <w:r w:rsidRPr="009860D1">
        <w:rPr>
          <w:rFonts w:ascii="Arial" w:hAnsi="Arial" w:cs="Arial"/>
          <w:sz w:val="22"/>
          <w:szCs w:val="22"/>
        </w:rPr>
        <w:t xml:space="preserve">č. 458/2000 Sb., o podmínkách podnikání a o výkonu státní správy v energetických odvětvích a o změně některých zákonů (energetický zákon), ve znění pozdějších předpisů (dále jen </w:t>
      </w:r>
      <w:r w:rsidR="000E5844" w:rsidRPr="009860D1">
        <w:rPr>
          <w:rFonts w:ascii="Arial" w:hAnsi="Arial" w:cs="Arial"/>
          <w:sz w:val="22"/>
          <w:szCs w:val="22"/>
        </w:rPr>
        <w:t>„</w:t>
      </w:r>
      <w:r w:rsidRPr="003F145A">
        <w:rPr>
          <w:rFonts w:ascii="Arial" w:hAnsi="Arial" w:cs="Arial"/>
          <w:b/>
          <w:bCs/>
          <w:sz w:val="22"/>
          <w:szCs w:val="22"/>
        </w:rPr>
        <w:t>energetický zákon</w:t>
      </w:r>
      <w:r w:rsidRPr="009860D1">
        <w:rPr>
          <w:rFonts w:ascii="Arial" w:hAnsi="Arial" w:cs="Arial"/>
          <w:sz w:val="22"/>
          <w:szCs w:val="22"/>
        </w:rPr>
        <w:t>“)</w:t>
      </w:r>
    </w:p>
    <w:p w14:paraId="52997FF9" w14:textId="77777777" w:rsidR="00F03F01" w:rsidRPr="009860D1" w:rsidRDefault="00F03F01" w:rsidP="004E7EB0">
      <w:pPr>
        <w:jc w:val="both"/>
        <w:rPr>
          <w:rFonts w:ascii="Arial" w:hAnsi="Arial" w:cs="Arial"/>
          <w:bCs/>
          <w:sz w:val="22"/>
          <w:szCs w:val="22"/>
        </w:rPr>
      </w:pPr>
    </w:p>
    <w:p w14:paraId="65CF468D" w14:textId="77777777" w:rsidR="004E7EB0" w:rsidRPr="009860D1" w:rsidRDefault="004E7EB0" w:rsidP="004E7EB0">
      <w:pPr>
        <w:jc w:val="both"/>
        <w:rPr>
          <w:rFonts w:ascii="Arial" w:hAnsi="Arial" w:cs="Arial"/>
          <w:color w:val="000000"/>
          <w:sz w:val="22"/>
          <w:szCs w:val="22"/>
        </w:rPr>
      </w:pPr>
      <w:r w:rsidRPr="009860D1">
        <w:rPr>
          <w:rFonts w:ascii="Arial" w:hAnsi="Arial" w:cs="Arial"/>
          <w:color w:val="000000"/>
          <w:sz w:val="22"/>
          <w:szCs w:val="22"/>
        </w:rPr>
        <w:t xml:space="preserve">tuto </w:t>
      </w:r>
    </w:p>
    <w:p w14:paraId="5BD279EB" w14:textId="77777777" w:rsidR="00F03F01" w:rsidRPr="009860D1" w:rsidRDefault="00F03F01" w:rsidP="004E7EB0">
      <w:pPr>
        <w:jc w:val="both"/>
        <w:rPr>
          <w:rFonts w:ascii="Arial" w:hAnsi="Arial" w:cs="Arial"/>
          <w:color w:val="000000"/>
          <w:sz w:val="22"/>
          <w:szCs w:val="22"/>
        </w:rPr>
      </w:pPr>
    </w:p>
    <w:p w14:paraId="349C1F63" w14:textId="77777777" w:rsidR="00D90D22" w:rsidRPr="009860D1" w:rsidRDefault="004E7EB0" w:rsidP="004E7EB0">
      <w:pPr>
        <w:jc w:val="center"/>
        <w:rPr>
          <w:rFonts w:ascii="Arial" w:hAnsi="Arial" w:cs="Arial"/>
          <w:b/>
          <w:sz w:val="28"/>
          <w:szCs w:val="28"/>
        </w:rPr>
      </w:pPr>
      <w:r w:rsidRPr="009860D1">
        <w:rPr>
          <w:rFonts w:ascii="Arial" w:hAnsi="Arial" w:cs="Arial"/>
          <w:color w:val="000000"/>
          <w:sz w:val="22"/>
          <w:szCs w:val="22"/>
        </w:rPr>
        <w:tab/>
      </w:r>
      <w:r w:rsidRPr="009860D1">
        <w:rPr>
          <w:rFonts w:ascii="Arial" w:hAnsi="Arial" w:cs="Arial"/>
          <w:b/>
          <w:sz w:val="28"/>
          <w:szCs w:val="28"/>
        </w:rPr>
        <w:t>SMLOUVU O ZŘÍZENÍ VĚCNÉHO BŘEMENE</w:t>
      </w:r>
    </w:p>
    <w:p w14:paraId="646CEBD5" w14:textId="77777777" w:rsidR="004E7EB0" w:rsidRPr="009860D1" w:rsidRDefault="004E7EB0" w:rsidP="004E7EB0">
      <w:pPr>
        <w:jc w:val="center"/>
        <w:rPr>
          <w:rFonts w:ascii="Arial" w:hAnsi="Arial" w:cs="Arial"/>
          <w:b/>
          <w:sz w:val="22"/>
          <w:szCs w:val="22"/>
        </w:rPr>
      </w:pPr>
      <w:r w:rsidRPr="009860D1">
        <w:rPr>
          <w:rFonts w:ascii="Arial" w:hAnsi="Arial" w:cs="Arial"/>
          <w:b/>
          <w:sz w:val="22"/>
          <w:szCs w:val="22"/>
        </w:rPr>
        <w:t xml:space="preserve"> </w:t>
      </w:r>
    </w:p>
    <w:p w14:paraId="41A04689" w14:textId="7E8380AE" w:rsidR="004E7EB0" w:rsidRPr="009860D1" w:rsidRDefault="00F565C1" w:rsidP="003F145A">
      <w:pPr>
        <w:jc w:val="center"/>
        <w:rPr>
          <w:rFonts w:ascii="Arial" w:hAnsi="Arial" w:cs="Arial"/>
          <w:color w:val="000000"/>
          <w:sz w:val="22"/>
          <w:szCs w:val="22"/>
        </w:rPr>
      </w:pPr>
      <w:r w:rsidRPr="003728D7">
        <w:rPr>
          <w:rFonts w:ascii="Arial" w:hAnsi="Arial" w:cs="Arial"/>
          <w:b/>
          <w:bCs/>
          <w:color w:val="000000"/>
        </w:rPr>
        <w:t>č</w:t>
      </w:r>
      <w:r w:rsidR="00C302C3" w:rsidRPr="003728D7">
        <w:rPr>
          <w:rFonts w:ascii="Arial" w:hAnsi="Arial" w:cs="Arial"/>
          <w:b/>
          <w:bCs/>
          <w:color w:val="000000"/>
        </w:rPr>
        <w:t xml:space="preserve">. </w:t>
      </w:r>
      <w:r w:rsidR="00DE0439">
        <w:rPr>
          <w:rFonts w:ascii="Arial" w:hAnsi="Arial" w:cs="Arial"/>
          <w:b/>
          <w:bCs/>
          <w:color w:val="000000"/>
        </w:rPr>
        <w:t xml:space="preserve">povinného: </w:t>
      </w:r>
      <w:r w:rsidR="003728D7">
        <w:rPr>
          <w:rFonts w:ascii="Arial" w:hAnsi="Arial" w:cs="Arial"/>
          <w:b/>
          <w:bCs/>
          <w:color w:val="000000"/>
        </w:rPr>
        <w:t>2001C25/64</w:t>
      </w:r>
    </w:p>
    <w:p w14:paraId="70819CF1" w14:textId="31496363" w:rsidR="008004D4" w:rsidRDefault="008004D4" w:rsidP="00DE0439">
      <w:pPr>
        <w:spacing w:before="120"/>
        <w:ind w:left="4248" w:hanging="4390"/>
        <w:jc w:val="center"/>
        <w:rPr>
          <w:rFonts w:ascii="Arial" w:hAnsi="Arial" w:cs="Arial"/>
          <w:b/>
          <w:snapToGrid w:val="0"/>
          <w:color w:val="000000"/>
          <w:sz w:val="22"/>
          <w:szCs w:val="22"/>
        </w:rPr>
      </w:pPr>
      <w:r>
        <w:rPr>
          <w:rFonts w:ascii="Arial" w:hAnsi="Arial" w:cs="Arial"/>
          <w:b/>
          <w:snapToGrid w:val="0"/>
          <w:color w:val="000000"/>
          <w:sz w:val="22"/>
          <w:szCs w:val="22"/>
        </w:rPr>
        <w:t>(č.</w:t>
      </w:r>
      <w:r w:rsidR="00DE0439">
        <w:rPr>
          <w:rFonts w:ascii="Arial" w:hAnsi="Arial" w:cs="Arial"/>
          <w:b/>
          <w:snapToGrid w:val="0"/>
          <w:color w:val="000000"/>
          <w:sz w:val="22"/>
          <w:szCs w:val="22"/>
        </w:rPr>
        <w:t xml:space="preserve"> oprávněného:</w:t>
      </w:r>
      <w:r>
        <w:rPr>
          <w:rFonts w:ascii="Arial" w:hAnsi="Arial" w:cs="Arial"/>
          <w:b/>
          <w:snapToGrid w:val="0"/>
          <w:color w:val="000000"/>
          <w:sz w:val="22"/>
          <w:szCs w:val="22"/>
        </w:rPr>
        <w:t xml:space="preserve"> P_0549_00052_V)</w:t>
      </w:r>
    </w:p>
    <w:p w14:paraId="60C72FD9" w14:textId="77777777" w:rsidR="00DE0439" w:rsidRPr="004E07B0" w:rsidRDefault="00DE0439" w:rsidP="00DE0439">
      <w:pPr>
        <w:spacing w:before="120"/>
        <w:ind w:left="4248" w:hanging="4390"/>
        <w:jc w:val="center"/>
        <w:rPr>
          <w:rFonts w:ascii="Arial" w:hAnsi="Arial" w:cs="Arial"/>
          <w:bCs/>
          <w:snapToGrid w:val="0"/>
          <w:color w:val="000000"/>
          <w:sz w:val="22"/>
          <w:szCs w:val="22"/>
        </w:rPr>
      </w:pPr>
      <w:r w:rsidRPr="004E07B0">
        <w:rPr>
          <w:rFonts w:ascii="Arial" w:hAnsi="Arial" w:cs="Arial"/>
          <w:bCs/>
          <w:snapToGrid w:val="0"/>
          <w:color w:val="000000"/>
          <w:sz w:val="22"/>
          <w:szCs w:val="22"/>
        </w:rPr>
        <w:t>(dále jen „</w:t>
      </w:r>
      <w:r w:rsidRPr="00666B19">
        <w:rPr>
          <w:rFonts w:ascii="Arial" w:hAnsi="Arial" w:cs="Arial"/>
          <w:b/>
          <w:snapToGrid w:val="0"/>
          <w:color w:val="000000"/>
          <w:sz w:val="22"/>
          <w:szCs w:val="22"/>
        </w:rPr>
        <w:t>smlouva</w:t>
      </w:r>
      <w:r w:rsidRPr="004E07B0">
        <w:rPr>
          <w:rFonts w:ascii="Arial" w:hAnsi="Arial" w:cs="Arial"/>
          <w:bCs/>
          <w:snapToGrid w:val="0"/>
          <w:color w:val="000000"/>
          <w:sz w:val="22"/>
          <w:szCs w:val="22"/>
        </w:rPr>
        <w:t>“)</w:t>
      </w:r>
    </w:p>
    <w:p w14:paraId="0C087B65" w14:textId="77777777" w:rsidR="00DE0439" w:rsidRDefault="00DE0439" w:rsidP="004E7EB0">
      <w:pPr>
        <w:spacing w:before="120"/>
        <w:ind w:left="4248" w:hanging="4390"/>
        <w:jc w:val="center"/>
        <w:rPr>
          <w:rFonts w:ascii="Arial" w:hAnsi="Arial" w:cs="Arial"/>
          <w:b/>
          <w:snapToGrid w:val="0"/>
          <w:color w:val="000000"/>
          <w:sz w:val="22"/>
          <w:szCs w:val="22"/>
        </w:rPr>
      </w:pPr>
    </w:p>
    <w:p w14:paraId="3CBECEC9" w14:textId="5C0615DD" w:rsidR="004E7EB0" w:rsidRPr="009860D1" w:rsidRDefault="004E7EB0" w:rsidP="004E7EB0">
      <w:pPr>
        <w:spacing w:before="120"/>
        <w:ind w:left="4248" w:hanging="4390"/>
        <w:jc w:val="center"/>
        <w:rPr>
          <w:rFonts w:ascii="Arial" w:hAnsi="Arial" w:cs="Arial"/>
          <w:b/>
          <w:snapToGrid w:val="0"/>
          <w:color w:val="000000"/>
          <w:sz w:val="22"/>
          <w:szCs w:val="22"/>
        </w:rPr>
      </w:pPr>
      <w:r w:rsidRPr="009860D1">
        <w:rPr>
          <w:rFonts w:ascii="Arial" w:hAnsi="Arial" w:cs="Arial"/>
          <w:b/>
          <w:snapToGrid w:val="0"/>
          <w:color w:val="000000"/>
          <w:sz w:val="22"/>
          <w:szCs w:val="22"/>
        </w:rPr>
        <w:t>I.</w:t>
      </w:r>
    </w:p>
    <w:p w14:paraId="7F0FC6C3" w14:textId="77777777" w:rsidR="004E7EB0" w:rsidRPr="009860D1" w:rsidRDefault="004E7EB0" w:rsidP="004E7EB0">
      <w:pPr>
        <w:ind w:left="4247" w:hanging="4389"/>
        <w:jc w:val="center"/>
        <w:rPr>
          <w:rFonts w:ascii="Arial" w:hAnsi="Arial" w:cs="Arial"/>
          <w:b/>
          <w:color w:val="000000"/>
          <w:sz w:val="22"/>
          <w:szCs w:val="22"/>
        </w:rPr>
      </w:pPr>
      <w:r w:rsidRPr="009860D1">
        <w:rPr>
          <w:rFonts w:ascii="Arial" w:hAnsi="Arial" w:cs="Arial"/>
          <w:b/>
          <w:snapToGrid w:val="0"/>
          <w:color w:val="000000"/>
          <w:sz w:val="22"/>
          <w:szCs w:val="22"/>
        </w:rPr>
        <w:t>Úvodní ustanovení</w:t>
      </w:r>
    </w:p>
    <w:p w14:paraId="78D4D4F1" w14:textId="67769C63" w:rsidR="00DE0439" w:rsidRDefault="004E7EB0" w:rsidP="004E7EB0">
      <w:pPr>
        <w:keepNext/>
        <w:numPr>
          <w:ilvl w:val="0"/>
          <w:numId w:val="2"/>
        </w:numPr>
        <w:ind w:left="709" w:hanging="709"/>
        <w:jc w:val="both"/>
        <w:outlineLvl w:val="0"/>
        <w:rPr>
          <w:rFonts w:ascii="Arial" w:hAnsi="Arial" w:cs="Arial"/>
          <w:sz w:val="22"/>
          <w:szCs w:val="22"/>
        </w:rPr>
      </w:pPr>
      <w:r w:rsidRPr="009860D1">
        <w:rPr>
          <w:rFonts w:ascii="Arial" w:hAnsi="Arial" w:cs="Arial"/>
          <w:sz w:val="22"/>
          <w:szCs w:val="22"/>
        </w:rPr>
        <w:t>Povinný je ve smyslu zákona č. 503/2012 Sb., o Státním pozemkovém úřadu a o změně některých souvisejících zákonů, ve znění pozdějších předpisů, příslušný hospodařit s níže uvedeným</w:t>
      </w:r>
      <w:r w:rsidR="00076E12" w:rsidRPr="00076E12">
        <w:rPr>
          <w:rFonts w:ascii="Arial" w:hAnsi="Arial" w:cs="Arial"/>
          <w:iCs/>
          <w:sz w:val="22"/>
          <w:szCs w:val="22"/>
        </w:rPr>
        <w:t>i</w:t>
      </w:r>
      <w:r w:rsidR="00C37EE8" w:rsidRPr="009860D1">
        <w:rPr>
          <w:rFonts w:ascii="Arial" w:hAnsi="Arial" w:cs="Arial"/>
          <w:sz w:val="22"/>
          <w:szCs w:val="22"/>
        </w:rPr>
        <w:t xml:space="preserve"> pozemk</w:t>
      </w:r>
      <w:r w:rsidR="00076E12">
        <w:rPr>
          <w:rFonts w:ascii="Arial" w:hAnsi="Arial" w:cs="Arial"/>
          <w:sz w:val="22"/>
          <w:szCs w:val="22"/>
        </w:rPr>
        <w:t>y</w:t>
      </w:r>
      <w:r w:rsidRPr="009860D1">
        <w:rPr>
          <w:rFonts w:ascii="Arial" w:hAnsi="Arial" w:cs="Arial"/>
          <w:sz w:val="22"/>
          <w:szCs w:val="22"/>
        </w:rPr>
        <w:t xml:space="preserve"> ve vlastnictví České republiky, a je tedy podle ustanovení § 26 zákona č. 219/2000 Sb., o majetku České republiky a jejím vystupování v právních </w:t>
      </w:r>
      <w:r w:rsidRPr="009860D1">
        <w:rPr>
          <w:rFonts w:ascii="Arial" w:hAnsi="Arial" w:cs="Arial"/>
          <w:sz w:val="22"/>
          <w:szCs w:val="22"/>
        </w:rPr>
        <w:lastRenderedPageBreak/>
        <w:t>vztazích, ve znění pozdějších předpisů, oprávněn zřídit k</w:t>
      </w:r>
      <w:r w:rsidR="00E6379B" w:rsidRPr="006F2280">
        <w:rPr>
          <w:rFonts w:ascii="Arial" w:hAnsi="Arial" w:cs="Arial"/>
          <w:sz w:val="22"/>
          <w:szCs w:val="22"/>
        </w:rPr>
        <w:t> </w:t>
      </w:r>
      <w:r w:rsidR="00076E12">
        <w:rPr>
          <w:rFonts w:ascii="Arial" w:hAnsi="Arial" w:cs="Arial"/>
          <w:sz w:val="22"/>
          <w:szCs w:val="22"/>
        </w:rPr>
        <w:t>těmto</w:t>
      </w:r>
      <w:r w:rsidR="001A4BB5" w:rsidRPr="009860D1">
        <w:rPr>
          <w:rFonts w:ascii="Arial" w:hAnsi="Arial" w:cs="Arial"/>
          <w:sz w:val="22"/>
          <w:szCs w:val="22"/>
        </w:rPr>
        <w:t xml:space="preserve"> pozemk</w:t>
      </w:r>
      <w:r w:rsidR="00076E12">
        <w:rPr>
          <w:rFonts w:ascii="Arial" w:hAnsi="Arial" w:cs="Arial"/>
          <w:sz w:val="22"/>
          <w:szCs w:val="22"/>
        </w:rPr>
        <w:t>ům</w:t>
      </w:r>
      <w:r w:rsidRPr="009860D1">
        <w:rPr>
          <w:rFonts w:ascii="Arial" w:hAnsi="Arial" w:cs="Arial"/>
          <w:sz w:val="22"/>
          <w:szCs w:val="22"/>
        </w:rPr>
        <w:t xml:space="preserve"> věcné </w:t>
      </w:r>
      <w:r w:rsidR="000E5844" w:rsidRPr="009860D1">
        <w:rPr>
          <w:rFonts w:ascii="Arial" w:hAnsi="Arial" w:cs="Arial"/>
          <w:sz w:val="22"/>
          <w:szCs w:val="22"/>
        </w:rPr>
        <w:t xml:space="preserve">břemeno – </w:t>
      </w:r>
      <w:r w:rsidR="000E5844" w:rsidRPr="006F2280">
        <w:rPr>
          <w:rFonts w:ascii="Arial" w:hAnsi="Arial" w:cs="Arial"/>
          <w:sz w:val="22"/>
          <w:szCs w:val="22"/>
        </w:rPr>
        <w:t>služebnost</w:t>
      </w:r>
      <w:r w:rsidRPr="006F2280">
        <w:rPr>
          <w:rFonts w:ascii="Arial" w:hAnsi="Arial" w:cs="Arial"/>
          <w:sz w:val="22"/>
          <w:szCs w:val="22"/>
        </w:rPr>
        <w:t xml:space="preserve">. </w:t>
      </w:r>
    </w:p>
    <w:p w14:paraId="6165B791" w14:textId="78221727" w:rsidR="004E7EB0" w:rsidRPr="009860D1" w:rsidRDefault="004E7EB0" w:rsidP="003F145A">
      <w:pPr>
        <w:keepNext/>
        <w:numPr>
          <w:ilvl w:val="0"/>
          <w:numId w:val="2"/>
        </w:numPr>
        <w:ind w:left="709" w:hanging="709"/>
        <w:jc w:val="both"/>
        <w:outlineLvl w:val="0"/>
        <w:rPr>
          <w:rFonts w:ascii="Arial" w:hAnsi="Arial" w:cs="Arial"/>
          <w:i/>
          <w:iCs/>
          <w:color w:val="000000"/>
          <w:sz w:val="22"/>
          <w:szCs w:val="22"/>
          <w:u w:val="single"/>
        </w:rPr>
      </w:pPr>
      <w:r w:rsidRPr="009860D1">
        <w:rPr>
          <w:rFonts w:ascii="Arial" w:hAnsi="Arial" w:cs="Arial"/>
          <w:color w:val="000000"/>
          <w:sz w:val="22"/>
          <w:szCs w:val="22"/>
        </w:rPr>
        <w:t xml:space="preserve">Touto smlouvou se </w:t>
      </w:r>
      <w:r w:rsidR="00415109" w:rsidRPr="009860D1">
        <w:rPr>
          <w:rFonts w:ascii="Arial" w:hAnsi="Arial" w:cs="Arial"/>
          <w:color w:val="000000"/>
          <w:sz w:val="22"/>
          <w:szCs w:val="22"/>
        </w:rPr>
        <w:t xml:space="preserve">v souladu s § </w:t>
      </w:r>
      <w:r w:rsidR="007A71F3">
        <w:rPr>
          <w:rFonts w:ascii="Arial" w:hAnsi="Arial" w:cs="Arial"/>
          <w:color w:val="000000"/>
          <w:sz w:val="22"/>
          <w:szCs w:val="22"/>
        </w:rPr>
        <w:t>24</w:t>
      </w:r>
      <w:r w:rsidR="00415109" w:rsidRPr="009860D1">
        <w:rPr>
          <w:rFonts w:ascii="Arial" w:hAnsi="Arial" w:cs="Arial"/>
          <w:color w:val="000000"/>
          <w:sz w:val="22"/>
          <w:szCs w:val="22"/>
        </w:rPr>
        <w:t xml:space="preserve"> energetického zákona </w:t>
      </w:r>
      <w:r w:rsidR="00E01072" w:rsidRPr="009860D1">
        <w:rPr>
          <w:rFonts w:ascii="Arial" w:hAnsi="Arial" w:cs="Arial"/>
          <w:color w:val="000000"/>
          <w:sz w:val="22"/>
          <w:szCs w:val="22"/>
        </w:rPr>
        <w:t>zřizuje věcné břemeno specifikované v čl. II</w:t>
      </w:r>
      <w:r w:rsidRPr="009860D1">
        <w:rPr>
          <w:rFonts w:ascii="Arial" w:hAnsi="Arial" w:cs="Arial"/>
          <w:color w:val="000000"/>
          <w:sz w:val="22"/>
          <w:szCs w:val="22"/>
        </w:rPr>
        <w:t xml:space="preserve"> v</w:t>
      </w:r>
      <w:r w:rsidR="001A4BB5" w:rsidRPr="009860D1">
        <w:rPr>
          <w:rFonts w:ascii="Arial" w:hAnsi="Arial" w:cs="Arial"/>
          <w:color w:val="000000"/>
          <w:sz w:val="22"/>
          <w:szCs w:val="22"/>
        </w:rPr>
        <w:t>e prospěch oprávněného k</w:t>
      </w:r>
      <w:r w:rsidR="00E6379B" w:rsidRPr="009860D1">
        <w:rPr>
          <w:rFonts w:ascii="Arial" w:hAnsi="Arial" w:cs="Arial"/>
          <w:color w:val="000000"/>
          <w:sz w:val="22"/>
          <w:szCs w:val="22"/>
        </w:rPr>
        <w:t> </w:t>
      </w:r>
      <w:r w:rsidR="001A4BB5" w:rsidRPr="009860D1">
        <w:rPr>
          <w:rFonts w:ascii="Arial" w:hAnsi="Arial" w:cs="Arial"/>
          <w:color w:val="000000"/>
          <w:sz w:val="22"/>
          <w:szCs w:val="22"/>
        </w:rPr>
        <w:t>pozemk</w:t>
      </w:r>
      <w:r w:rsidR="009F507D">
        <w:rPr>
          <w:rFonts w:ascii="Arial" w:hAnsi="Arial" w:cs="Arial"/>
          <w:color w:val="000000"/>
          <w:sz w:val="22"/>
          <w:szCs w:val="22"/>
        </w:rPr>
        <w:t>ům</w:t>
      </w:r>
      <w:r w:rsidRPr="009860D1">
        <w:rPr>
          <w:rFonts w:ascii="Arial" w:hAnsi="Arial" w:cs="Arial"/>
          <w:color w:val="000000"/>
          <w:sz w:val="22"/>
          <w:szCs w:val="22"/>
        </w:rPr>
        <w:t xml:space="preserve"> parc. č. </w:t>
      </w:r>
      <w:r w:rsidR="009F507D">
        <w:rPr>
          <w:rFonts w:ascii="Arial" w:hAnsi="Arial" w:cs="Arial"/>
          <w:b/>
          <w:color w:val="000000"/>
          <w:sz w:val="22"/>
          <w:szCs w:val="22"/>
        </w:rPr>
        <w:t>KN 187/13, KN 90/1 a KN 80</w:t>
      </w:r>
      <w:r w:rsidRPr="006F2280">
        <w:rPr>
          <w:rFonts w:ascii="Arial" w:hAnsi="Arial" w:cs="Arial"/>
          <w:i/>
          <w:iCs/>
          <w:color w:val="000000"/>
          <w:sz w:val="22"/>
          <w:szCs w:val="22"/>
        </w:rPr>
        <w:t>,</w:t>
      </w:r>
      <w:r w:rsidRPr="006F2280">
        <w:rPr>
          <w:rFonts w:ascii="Arial" w:hAnsi="Arial" w:cs="Arial"/>
          <w:b/>
          <w:bCs/>
          <w:i/>
          <w:iCs/>
          <w:color w:val="000000"/>
          <w:sz w:val="22"/>
          <w:szCs w:val="22"/>
        </w:rPr>
        <w:t xml:space="preserve"> </w:t>
      </w:r>
      <w:r w:rsidRPr="009860D1">
        <w:rPr>
          <w:rFonts w:ascii="Arial" w:hAnsi="Arial" w:cs="Arial"/>
          <w:color w:val="000000"/>
          <w:sz w:val="22"/>
          <w:szCs w:val="22"/>
        </w:rPr>
        <w:t>v</w:t>
      </w:r>
      <w:r w:rsidR="009F507D">
        <w:rPr>
          <w:rFonts w:ascii="Arial" w:hAnsi="Arial" w:cs="Arial"/>
          <w:color w:val="000000"/>
          <w:sz w:val="22"/>
          <w:szCs w:val="22"/>
        </w:rPr>
        <w:t> </w:t>
      </w:r>
      <w:r w:rsidRPr="009860D1">
        <w:rPr>
          <w:rFonts w:ascii="Arial" w:hAnsi="Arial" w:cs="Arial"/>
          <w:color w:val="000000"/>
          <w:sz w:val="22"/>
          <w:szCs w:val="22"/>
        </w:rPr>
        <w:t>obci</w:t>
      </w:r>
      <w:r w:rsidR="009F507D">
        <w:rPr>
          <w:rFonts w:ascii="Arial" w:hAnsi="Arial" w:cs="Arial"/>
          <w:color w:val="000000"/>
          <w:sz w:val="22"/>
          <w:szCs w:val="22"/>
        </w:rPr>
        <w:t xml:space="preserve"> Rouchovany</w:t>
      </w:r>
      <w:r w:rsidR="00D84432">
        <w:rPr>
          <w:rFonts w:ascii="Arial" w:hAnsi="Arial" w:cs="Arial"/>
          <w:color w:val="000000"/>
          <w:sz w:val="22"/>
          <w:szCs w:val="22"/>
        </w:rPr>
        <w:t>,</w:t>
      </w:r>
      <w:r w:rsidRPr="009860D1">
        <w:rPr>
          <w:rFonts w:ascii="Arial" w:hAnsi="Arial" w:cs="Arial"/>
          <w:color w:val="000000"/>
          <w:sz w:val="22"/>
          <w:szCs w:val="22"/>
        </w:rPr>
        <w:t xml:space="preserve"> katastrálním území </w:t>
      </w:r>
      <w:r w:rsidR="009F507D">
        <w:rPr>
          <w:rFonts w:ascii="Arial" w:hAnsi="Arial" w:cs="Arial"/>
          <w:b/>
          <w:color w:val="000000"/>
          <w:sz w:val="22"/>
          <w:szCs w:val="22"/>
        </w:rPr>
        <w:t>Heřmanice u Rouchovan</w:t>
      </w:r>
      <w:r w:rsidR="001860E0" w:rsidRPr="009860D1">
        <w:rPr>
          <w:rFonts w:ascii="Arial" w:hAnsi="Arial" w:cs="Arial"/>
          <w:color w:val="000000"/>
          <w:sz w:val="22"/>
          <w:szCs w:val="22"/>
        </w:rPr>
        <w:t xml:space="preserve">, které jsou </w:t>
      </w:r>
      <w:r w:rsidRPr="009860D1">
        <w:rPr>
          <w:rFonts w:ascii="Arial" w:hAnsi="Arial" w:cs="Arial"/>
          <w:color w:val="000000"/>
          <w:sz w:val="22"/>
          <w:szCs w:val="22"/>
        </w:rPr>
        <w:t>zapsán</w:t>
      </w:r>
      <w:r w:rsidR="001860E0" w:rsidRPr="009860D1">
        <w:rPr>
          <w:rFonts w:ascii="Arial" w:hAnsi="Arial" w:cs="Arial"/>
          <w:iCs/>
          <w:color w:val="000000"/>
          <w:sz w:val="22"/>
          <w:szCs w:val="22"/>
        </w:rPr>
        <w:t>y</w:t>
      </w:r>
      <w:r w:rsidRPr="009860D1">
        <w:rPr>
          <w:rFonts w:ascii="Arial" w:hAnsi="Arial" w:cs="Arial"/>
          <w:color w:val="000000"/>
          <w:sz w:val="22"/>
          <w:szCs w:val="22"/>
        </w:rPr>
        <w:t xml:space="preserve"> u Katastrálního úřadu pro</w:t>
      </w:r>
      <w:r w:rsidR="009F507D">
        <w:rPr>
          <w:rFonts w:ascii="Arial" w:hAnsi="Arial" w:cs="Arial"/>
          <w:color w:val="000000"/>
          <w:sz w:val="22"/>
          <w:szCs w:val="22"/>
        </w:rPr>
        <w:t xml:space="preserve"> </w:t>
      </w:r>
      <w:r w:rsidR="00D84432">
        <w:rPr>
          <w:rFonts w:ascii="Arial" w:hAnsi="Arial" w:cs="Arial"/>
          <w:color w:val="000000"/>
          <w:sz w:val="22"/>
          <w:szCs w:val="22"/>
        </w:rPr>
        <w:t>K</w:t>
      </w:r>
      <w:r w:rsidRPr="009860D1">
        <w:rPr>
          <w:rFonts w:ascii="Arial" w:hAnsi="Arial" w:cs="Arial"/>
          <w:color w:val="000000"/>
          <w:sz w:val="22"/>
          <w:szCs w:val="22"/>
        </w:rPr>
        <w:t>raj</w:t>
      </w:r>
      <w:r w:rsidR="009F507D">
        <w:rPr>
          <w:rFonts w:ascii="Arial" w:hAnsi="Arial" w:cs="Arial"/>
          <w:color w:val="000000"/>
          <w:sz w:val="22"/>
          <w:szCs w:val="22"/>
        </w:rPr>
        <w:t xml:space="preserve"> Vysočina</w:t>
      </w:r>
      <w:r w:rsidRPr="009860D1">
        <w:rPr>
          <w:rFonts w:ascii="Arial" w:hAnsi="Arial" w:cs="Arial"/>
          <w:color w:val="000000"/>
          <w:sz w:val="22"/>
          <w:szCs w:val="22"/>
        </w:rPr>
        <w:t xml:space="preserve">, Katastrální pracoviště </w:t>
      </w:r>
      <w:r w:rsidR="009F507D">
        <w:rPr>
          <w:rFonts w:ascii="Arial" w:hAnsi="Arial" w:cs="Arial"/>
          <w:color w:val="000000"/>
          <w:sz w:val="22"/>
          <w:szCs w:val="22"/>
        </w:rPr>
        <w:t>Třebíč</w:t>
      </w:r>
      <w:r w:rsidRPr="009860D1">
        <w:rPr>
          <w:rFonts w:ascii="Arial" w:hAnsi="Arial" w:cs="Arial"/>
          <w:color w:val="000000"/>
          <w:sz w:val="22"/>
          <w:szCs w:val="22"/>
        </w:rPr>
        <w:t xml:space="preserve"> na listu </w:t>
      </w:r>
      <w:r w:rsidR="000E5844" w:rsidRPr="009860D1">
        <w:rPr>
          <w:rFonts w:ascii="Arial" w:hAnsi="Arial" w:cs="Arial"/>
          <w:color w:val="000000"/>
          <w:sz w:val="22"/>
          <w:szCs w:val="22"/>
        </w:rPr>
        <w:t>vlastnictví č.</w:t>
      </w:r>
      <w:r w:rsidRPr="009860D1">
        <w:rPr>
          <w:rFonts w:ascii="Arial" w:hAnsi="Arial" w:cs="Arial"/>
          <w:color w:val="000000"/>
          <w:sz w:val="22"/>
          <w:szCs w:val="22"/>
        </w:rPr>
        <w:t xml:space="preserve"> </w:t>
      </w:r>
      <w:r w:rsidR="001860E0" w:rsidRPr="009860D1">
        <w:rPr>
          <w:rFonts w:ascii="Arial" w:hAnsi="Arial" w:cs="Arial"/>
          <w:color w:val="000000"/>
          <w:sz w:val="22"/>
          <w:szCs w:val="22"/>
        </w:rPr>
        <w:t>10002.</w:t>
      </w:r>
      <w:r w:rsidRPr="009860D1">
        <w:rPr>
          <w:rFonts w:ascii="Arial" w:hAnsi="Arial" w:cs="Arial"/>
          <w:color w:val="000000"/>
          <w:sz w:val="22"/>
          <w:szCs w:val="22"/>
        </w:rPr>
        <w:t> </w:t>
      </w:r>
      <w:bookmarkStart w:id="0" w:name="_Hlk25051331"/>
      <w:r w:rsidR="00E6379B" w:rsidRPr="003F0CB0">
        <w:rPr>
          <w:rFonts w:ascii="Arial" w:hAnsi="Arial" w:cs="Arial"/>
          <w:sz w:val="22"/>
          <w:szCs w:val="22"/>
        </w:rPr>
        <w:t xml:space="preserve">Tyto pozemky budou dále označovány </w:t>
      </w:r>
      <w:bookmarkEnd w:id="0"/>
      <w:r w:rsidRPr="006F2280">
        <w:rPr>
          <w:rFonts w:ascii="Arial" w:hAnsi="Arial" w:cs="Arial"/>
          <w:color w:val="000000"/>
          <w:sz w:val="22"/>
          <w:szCs w:val="22"/>
        </w:rPr>
        <w:t xml:space="preserve">bez ohledu na jejich počet </w:t>
      </w:r>
      <w:r w:rsidRPr="009860D1">
        <w:rPr>
          <w:rFonts w:ascii="Arial" w:hAnsi="Arial" w:cs="Arial"/>
          <w:color w:val="000000"/>
          <w:sz w:val="22"/>
          <w:szCs w:val="22"/>
        </w:rPr>
        <w:t>„</w:t>
      </w:r>
      <w:r w:rsidRPr="009860D1">
        <w:rPr>
          <w:rFonts w:ascii="Arial" w:hAnsi="Arial" w:cs="Arial"/>
          <w:b/>
          <w:color w:val="000000"/>
          <w:sz w:val="22"/>
          <w:szCs w:val="22"/>
        </w:rPr>
        <w:t>služebný pozemek</w:t>
      </w:r>
      <w:r w:rsidRPr="009860D1">
        <w:rPr>
          <w:rFonts w:ascii="Arial" w:hAnsi="Arial" w:cs="Arial"/>
          <w:color w:val="000000"/>
          <w:sz w:val="22"/>
          <w:szCs w:val="22"/>
        </w:rPr>
        <w:t>“.</w:t>
      </w:r>
    </w:p>
    <w:p w14:paraId="16400FBE" w14:textId="19AEF973" w:rsidR="004E7EB0" w:rsidRPr="009860D1" w:rsidRDefault="00C37EE8" w:rsidP="00C302C3">
      <w:pPr>
        <w:numPr>
          <w:ilvl w:val="0"/>
          <w:numId w:val="2"/>
        </w:numPr>
        <w:ind w:left="709" w:hanging="720"/>
        <w:jc w:val="both"/>
        <w:rPr>
          <w:rFonts w:ascii="Arial" w:hAnsi="Arial" w:cs="Arial"/>
          <w:bCs/>
          <w:sz w:val="22"/>
          <w:szCs w:val="22"/>
        </w:rPr>
      </w:pPr>
      <w:r w:rsidRPr="009860D1">
        <w:rPr>
          <w:rFonts w:ascii="Arial" w:hAnsi="Arial" w:cs="Arial"/>
          <w:bCs/>
          <w:sz w:val="22"/>
          <w:szCs w:val="22"/>
        </w:rPr>
        <w:t xml:space="preserve">Oprávněný je investorem stavby </w:t>
      </w:r>
      <w:r w:rsidR="00BE5713" w:rsidRPr="009860D1">
        <w:rPr>
          <w:rFonts w:ascii="Arial" w:hAnsi="Arial" w:cs="Arial"/>
          <w:bCs/>
          <w:sz w:val="22"/>
          <w:szCs w:val="22"/>
        </w:rPr>
        <w:t>přenosové soustavy</w:t>
      </w:r>
      <w:r w:rsidR="00083288" w:rsidRPr="009860D1">
        <w:rPr>
          <w:rFonts w:ascii="Arial" w:hAnsi="Arial" w:cs="Arial"/>
          <w:bCs/>
          <w:sz w:val="22"/>
          <w:szCs w:val="22"/>
        </w:rPr>
        <w:t xml:space="preserve"> </w:t>
      </w:r>
      <w:r w:rsidRPr="009860D1">
        <w:rPr>
          <w:rFonts w:ascii="Arial" w:hAnsi="Arial" w:cs="Arial"/>
          <w:b/>
          <w:bCs/>
          <w:i/>
          <w:sz w:val="22"/>
          <w:szCs w:val="22"/>
        </w:rPr>
        <w:t>„</w:t>
      </w:r>
      <w:r w:rsidR="00D84432">
        <w:rPr>
          <w:rFonts w:ascii="Arial" w:hAnsi="Arial" w:cs="Arial"/>
          <w:b/>
          <w:bCs/>
          <w:i/>
          <w:sz w:val="22"/>
          <w:szCs w:val="22"/>
        </w:rPr>
        <w:t>SLV – rozšíření a rekonstrukce, přeústění vedení</w:t>
      </w:r>
      <w:r w:rsidRPr="009860D1">
        <w:rPr>
          <w:rFonts w:ascii="Arial" w:hAnsi="Arial" w:cs="Arial"/>
          <w:b/>
          <w:bCs/>
          <w:i/>
          <w:sz w:val="22"/>
          <w:szCs w:val="22"/>
        </w:rPr>
        <w:t>“</w:t>
      </w:r>
      <w:r w:rsidR="00415F3E">
        <w:rPr>
          <w:rFonts w:ascii="Arial" w:hAnsi="Arial" w:cs="Arial"/>
          <w:bCs/>
          <w:color w:val="FF0000"/>
          <w:sz w:val="22"/>
          <w:szCs w:val="22"/>
        </w:rPr>
        <w:t xml:space="preserve"> </w:t>
      </w:r>
      <w:r w:rsidR="006B550B" w:rsidRPr="009860D1">
        <w:rPr>
          <w:rFonts w:ascii="Arial" w:hAnsi="Arial" w:cs="Arial"/>
          <w:bCs/>
          <w:sz w:val="22"/>
          <w:szCs w:val="22"/>
        </w:rPr>
        <w:t xml:space="preserve">a bude </w:t>
      </w:r>
      <w:r w:rsidR="00C279F0" w:rsidRPr="009860D1">
        <w:rPr>
          <w:rFonts w:ascii="Arial" w:hAnsi="Arial" w:cs="Arial"/>
          <w:bCs/>
          <w:sz w:val="22"/>
          <w:szCs w:val="22"/>
        </w:rPr>
        <w:t xml:space="preserve">provozovatelem a </w:t>
      </w:r>
      <w:r w:rsidRPr="009860D1">
        <w:rPr>
          <w:rFonts w:ascii="Arial" w:hAnsi="Arial" w:cs="Arial"/>
          <w:bCs/>
          <w:sz w:val="22"/>
          <w:szCs w:val="22"/>
        </w:rPr>
        <w:t>vlastníkem</w:t>
      </w:r>
      <w:r w:rsidR="006B550B" w:rsidRPr="009860D1">
        <w:rPr>
          <w:rFonts w:ascii="Arial" w:hAnsi="Arial" w:cs="Arial"/>
          <w:bCs/>
          <w:sz w:val="22"/>
          <w:szCs w:val="22"/>
        </w:rPr>
        <w:t xml:space="preserve"> </w:t>
      </w:r>
      <w:r w:rsidR="0029226B" w:rsidRPr="009860D1">
        <w:rPr>
          <w:rFonts w:ascii="Arial" w:hAnsi="Arial" w:cs="Arial"/>
          <w:bCs/>
          <w:sz w:val="22"/>
          <w:szCs w:val="22"/>
        </w:rPr>
        <w:t xml:space="preserve">energetického zařízení – </w:t>
      </w:r>
      <w:r w:rsidR="00BE5713" w:rsidRPr="009860D1">
        <w:rPr>
          <w:rFonts w:ascii="Arial" w:hAnsi="Arial" w:cs="Arial"/>
          <w:b/>
          <w:bCs/>
          <w:sz w:val="22"/>
          <w:szCs w:val="22"/>
        </w:rPr>
        <w:t xml:space="preserve">nadzemního </w:t>
      </w:r>
      <w:r w:rsidR="0029226B" w:rsidRPr="009860D1">
        <w:rPr>
          <w:rFonts w:ascii="Arial" w:hAnsi="Arial" w:cs="Arial"/>
          <w:b/>
          <w:bCs/>
          <w:sz w:val="22"/>
          <w:szCs w:val="22"/>
        </w:rPr>
        <w:t xml:space="preserve">vedení </w:t>
      </w:r>
      <w:r w:rsidR="00E41CE3">
        <w:rPr>
          <w:rFonts w:ascii="Arial" w:hAnsi="Arial" w:cs="Arial"/>
          <w:b/>
          <w:bCs/>
          <w:sz w:val="22"/>
          <w:szCs w:val="22"/>
        </w:rPr>
        <w:t xml:space="preserve">V436/834 </w:t>
      </w:r>
      <w:r w:rsidR="0029226B" w:rsidRPr="009860D1">
        <w:rPr>
          <w:rFonts w:ascii="Arial" w:hAnsi="Arial" w:cs="Arial"/>
          <w:b/>
          <w:bCs/>
          <w:sz w:val="22"/>
          <w:szCs w:val="22"/>
        </w:rPr>
        <w:t xml:space="preserve">vysokého napětí </w:t>
      </w:r>
      <w:r w:rsidR="00415F3E">
        <w:rPr>
          <w:rFonts w:ascii="Arial" w:hAnsi="Arial" w:cs="Arial"/>
          <w:b/>
          <w:bCs/>
          <w:sz w:val="22"/>
          <w:szCs w:val="22"/>
        </w:rPr>
        <w:t xml:space="preserve">VVN. </w:t>
      </w:r>
      <w:r w:rsidR="00D84432">
        <w:rPr>
          <w:rFonts w:ascii="Arial" w:hAnsi="Arial" w:cs="Arial"/>
          <w:b/>
          <w:bCs/>
          <w:sz w:val="22"/>
          <w:szCs w:val="22"/>
        </w:rPr>
        <w:t>400</w:t>
      </w:r>
      <w:r w:rsidR="00C302C3" w:rsidRPr="009860D1">
        <w:rPr>
          <w:rFonts w:ascii="Arial" w:hAnsi="Arial" w:cs="Arial"/>
          <w:b/>
          <w:bCs/>
          <w:sz w:val="22"/>
          <w:szCs w:val="22"/>
        </w:rPr>
        <w:t xml:space="preserve"> </w:t>
      </w:r>
      <w:proofErr w:type="spellStart"/>
      <w:r w:rsidR="0029226B" w:rsidRPr="009860D1">
        <w:rPr>
          <w:rFonts w:ascii="Arial" w:hAnsi="Arial" w:cs="Arial"/>
          <w:b/>
          <w:bCs/>
          <w:sz w:val="22"/>
          <w:szCs w:val="22"/>
        </w:rPr>
        <w:t>kV</w:t>
      </w:r>
      <w:proofErr w:type="spellEnd"/>
      <w:r w:rsidR="004E7EB0" w:rsidRPr="009860D1">
        <w:rPr>
          <w:rFonts w:ascii="Arial" w:hAnsi="Arial" w:cs="Arial"/>
          <w:bCs/>
          <w:i/>
          <w:sz w:val="22"/>
          <w:szCs w:val="22"/>
        </w:rPr>
        <w:t>,</w:t>
      </w:r>
      <w:r w:rsidR="006B550B" w:rsidRPr="009860D1">
        <w:rPr>
          <w:rFonts w:ascii="Arial" w:hAnsi="Arial" w:cs="Arial"/>
          <w:bCs/>
          <w:i/>
          <w:sz w:val="22"/>
          <w:szCs w:val="22"/>
        </w:rPr>
        <w:t xml:space="preserve"> </w:t>
      </w:r>
      <w:r w:rsidR="004E7EB0" w:rsidRPr="009860D1">
        <w:rPr>
          <w:rFonts w:ascii="Arial" w:hAnsi="Arial" w:cs="Arial"/>
          <w:bCs/>
          <w:sz w:val="22"/>
          <w:szCs w:val="22"/>
        </w:rPr>
        <w:t xml:space="preserve">(dále jen </w:t>
      </w:r>
      <w:r w:rsidR="004E7EB0" w:rsidRPr="009860D1">
        <w:rPr>
          <w:rFonts w:ascii="Arial" w:hAnsi="Arial" w:cs="Arial"/>
          <w:b/>
          <w:bCs/>
          <w:sz w:val="22"/>
          <w:szCs w:val="22"/>
        </w:rPr>
        <w:t>„</w:t>
      </w:r>
      <w:r w:rsidR="0029226B" w:rsidRPr="009860D1">
        <w:rPr>
          <w:rFonts w:ascii="Arial" w:hAnsi="Arial" w:cs="Arial"/>
          <w:b/>
          <w:bCs/>
          <w:sz w:val="22"/>
          <w:szCs w:val="22"/>
        </w:rPr>
        <w:t xml:space="preserve">energetické </w:t>
      </w:r>
      <w:r w:rsidR="004E7EB0" w:rsidRPr="009860D1">
        <w:rPr>
          <w:rFonts w:ascii="Arial" w:hAnsi="Arial" w:cs="Arial"/>
          <w:b/>
          <w:bCs/>
          <w:sz w:val="22"/>
          <w:szCs w:val="22"/>
        </w:rPr>
        <w:t>zařízení“</w:t>
      </w:r>
      <w:r w:rsidR="00DE0439">
        <w:rPr>
          <w:rFonts w:ascii="Arial" w:hAnsi="Arial" w:cs="Arial"/>
          <w:b/>
          <w:bCs/>
          <w:sz w:val="22"/>
          <w:szCs w:val="22"/>
        </w:rPr>
        <w:t xml:space="preserve"> </w:t>
      </w:r>
      <w:r w:rsidR="00DE0439" w:rsidRPr="004E07B0">
        <w:rPr>
          <w:rFonts w:ascii="Arial" w:hAnsi="Arial" w:cs="Arial"/>
          <w:sz w:val="22"/>
          <w:szCs w:val="22"/>
        </w:rPr>
        <w:t>nebo</w:t>
      </w:r>
      <w:r w:rsidR="00DE0439">
        <w:rPr>
          <w:rFonts w:ascii="Arial" w:hAnsi="Arial" w:cs="Arial"/>
          <w:b/>
          <w:bCs/>
          <w:sz w:val="22"/>
          <w:szCs w:val="22"/>
        </w:rPr>
        <w:t xml:space="preserve"> „stavba“</w:t>
      </w:r>
      <w:r w:rsidR="004E7EB0" w:rsidRPr="009860D1">
        <w:rPr>
          <w:rFonts w:ascii="Arial" w:hAnsi="Arial" w:cs="Arial"/>
          <w:bCs/>
          <w:sz w:val="22"/>
          <w:szCs w:val="22"/>
        </w:rPr>
        <w:t>).</w:t>
      </w:r>
    </w:p>
    <w:p w14:paraId="0BE46D31" w14:textId="449A1BD0" w:rsidR="004E7EB0" w:rsidRPr="003F145A" w:rsidRDefault="004E7EB0" w:rsidP="003F145A">
      <w:pPr>
        <w:pStyle w:val="Odstavecseseznamem"/>
        <w:numPr>
          <w:ilvl w:val="0"/>
          <w:numId w:val="2"/>
        </w:numPr>
        <w:ind w:hanging="720"/>
        <w:jc w:val="both"/>
        <w:rPr>
          <w:rFonts w:ascii="Arial" w:hAnsi="Arial" w:cs="Arial"/>
          <w:bCs/>
          <w:color w:val="000000"/>
          <w:sz w:val="22"/>
          <w:szCs w:val="22"/>
        </w:rPr>
      </w:pPr>
      <w:r w:rsidRPr="009860D1">
        <w:rPr>
          <w:rFonts w:ascii="Arial" w:hAnsi="Arial" w:cs="Arial"/>
          <w:snapToGrid w:val="0"/>
          <w:sz w:val="22"/>
          <w:szCs w:val="22"/>
        </w:rPr>
        <w:t xml:space="preserve">Oprávněný </w:t>
      </w:r>
      <w:r w:rsidRPr="009860D1">
        <w:rPr>
          <w:rFonts w:ascii="Arial" w:hAnsi="Arial" w:cs="Arial"/>
          <w:bCs/>
          <w:sz w:val="22"/>
          <w:szCs w:val="22"/>
        </w:rPr>
        <w:t xml:space="preserve">je držitelem licence na </w:t>
      </w:r>
      <w:r w:rsidR="00F03F01" w:rsidRPr="009860D1">
        <w:rPr>
          <w:rFonts w:ascii="Arial" w:hAnsi="Arial" w:cs="Arial"/>
          <w:sz w:val="22"/>
          <w:szCs w:val="22"/>
        </w:rPr>
        <w:t xml:space="preserve">přenos </w:t>
      </w:r>
      <w:r w:rsidR="00BE5713" w:rsidRPr="009860D1">
        <w:rPr>
          <w:rFonts w:ascii="Arial" w:hAnsi="Arial" w:cs="Arial"/>
          <w:sz w:val="22"/>
          <w:szCs w:val="22"/>
        </w:rPr>
        <w:t xml:space="preserve">elektřiny </w:t>
      </w:r>
      <w:r w:rsidRPr="009860D1">
        <w:rPr>
          <w:rFonts w:ascii="Arial" w:hAnsi="Arial" w:cs="Arial"/>
          <w:bCs/>
          <w:sz w:val="22"/>
          <w:szCs w:val="22"/>
        </w:rPr>
        <w:t xml:space="preserve">č. </w:t>
      </w:r>
      <w:r w:rsidR="00BE5713" w:rsidRPr="009860D1">
        <w:rPr>
          <w:rFonts w:ascii="Arial" w:hAnsi="Arial" w:cs="Arial"/>
          <w:sz w:val="22"/>
          <w:szCs w:val="22"/>
        </w:rPr>
        <w:t>130100001</w:t>
      </w:r>
      <w:r w:rsidR="00BE5713" w:rsidRPr="009860D1">
        <w:rPr>
          <w:rFonts w:ascii="Arial" w:hAnsi="Arial" w:cs="Arial"/>
          <w:bCs/>
          <w:sz w:val="22"/>
          <w:szCs w:val="22"/>
        </w:rPr>
        <w:t xml:space="preserve"> </w:t>
      </w:r>
      <w:r w:rsidR="00F03F01" w:rsidRPr="009860D1">
        <w:rPr>
          <w:rFonts w:ascii="Arial" w:hAnsi="Arial" w:cs="Arial"/>
          <w:bCs/>
          <w:sz w:val="22"/>
          <w:szCs w:val="22"/>
        </w:rPr>
        <w:t>vydan</w:t>
      </w:r>
      <w:r w:rsidR="00FA2B04" w:rsidRPr="009860D1">
        <w:rPr>
          <w:rFonts w:ascii="Arial" w:hAnsi="Arial" w:cs="Arial"/>
          <w:bCs/>
          <w:sz w:val="22"/>
          <w:szCs w:val="22"/>
        </w:rPr>
        <w:t xml:space="preserve">é </w:t>
      </w:r>
      <w:r w:rsidRPr="009860D1">
        <w:rPr>
          <w:rFonts w:ascii="Arial" w:hAnsi="Arial" w:cs="Arial"/>
          <w:bCs/>
          <w:sz w:val="22"/>
          <w:szCs w:val="22"/>
        </w:rPr>
        <w:t>Energetickým regulačním úřadem</w:t>
      </w:r>
      <w:r w:rsidR="00FA2B04" w:rsidRPr="009860D1">
        <w:rPr>
          <w:rFonts w:ascii="Arial" w:hAnsi="Arial" w:cs="Arial"/>
          <w:sz w:val="22"/>
          <w:szCs w:val="22"/>
        </w:rPr>
        <w:t>.</w:t>
      </w:r>
      <w:r w:rsidRPr="009860D1">
        <w:rPr>
          <w:rFonts w:ascii="Arial" w:hAnsi="Arial" w:cs="Arial"/>
          <w:bCs/>
          <w:sz w:val="22"/>
          <w:szCs w:val="22"/>
        </w:rPr>
        <w:t xml:space="preserve"> </w:t>
      </w:r>
      <w:r w:rsidR="00FA2B04" w:rsidRPr="009860D1">
        <w:rPr>
          <w:rFonts w:ascii="Arial" w:hAnsi="Arial" w:cs="Arial"/>
          <w:bCs/>
          <w:sz w:val="22"/>
          <w:szCs w:val="22"/>
        </w:rPr>
        <w:t xml:space="preserve">Oprávněný </w:t>
      </w:r>
      <w:r w:rsidRPr="009860D1">
        <w:rPr>
          <w:rFonts w:ascii="Arial" w:hAnsi="Arial" w:cs="Arial"/>
          <w:bCs/>
          <w:sz w:val="22"/>
          <w:szCs w:val="22"/>
        </w:rPr>
        <w:t xml:space="preserve">dále prohlašuje, že je ve smyslu </w:t>
      </w:r>
      <w:r w:rsidRPr="009860D1">
        <w:rPr>
          <w:rFonts w:ascii="Arial" w:hAnsi="Arial" w:cs="Arial"/>
          <w:snapToGrid w:val="0"/>
          <w:sz w:val="22"/>
          <w:szCs w:val="22"/>
        </w:rPr>
        <w:t xml:space="preserve">ustanovení § </w:t>
      </w:r>
      <w:r w:rsidR="001A0ADB">
        <w:rPr>
          <w:rFonts w:ascii="Arial" w:hAnsi="Arial" w:cs="Arial"/>
          <w:snapToGrid w:val="0"/>
          <w:sz w:val="22"/>
          <w:szCs w:val="22"/>
        </w:rPr>
        <w:t>97b</w:t>
      </w:r>
      <w:r w:rsidR="00B65E49" w:rsidRPr="009860D1">
        <w:rPr>
          <w:rFonts w:ascii="Arial" w:hAnsi="Arial" w:cs="Arial"/>
          <w:snapToGrid w:val="0"/>
          <w:sz w:val="22"/>
          <w:szCs w:val="22"/>
        </w:rPr>
        <w:t xml:space="preserve"> </w:t>
      </w:r>
      <w:r w:rsidRPr="009860D1">
        <w:rPr>
          <w:rFonts w:ascii="Arial" w:hAnsi="Arial" w:cs="Arial"/>
          <w:snapToGrid w:val="0"/>
          <w:sz w:val="22"/>
          <w:szCs w:val="22"/>
        </w:rPr>
        <w:t xml:space="preserve">energetického zákona provozovatelem </w:t>
      </w:r>
      <w:r w:rsidR="0029226B" w:rsidRPr="009860D1">
        <w:rPr>
          <w:rFonts w:ascii="Arial" w:hAnsi="Arial" w:cs="Arial"/>
          <w:snapToGrid w:val="0"/>
          <w:sz w:val="22"/>
          <w:szCs w:val="22"/>
        </w:rPr>
        <w:t>energetické</w:t>
      </w:r>
      <w:r w:rsidRPr="009860D1">
        <w:rPr>
          <w:rFonts w:ascii="Arial" w:hAnsi="Arial" w:cs="Arial"/>
          <w:snapToGrid w:val="0"/>
          <w:sz w:val="22"/>
          <w:szCs w:val="22"/>
        </w:rPr>
        <w:t xml:space="preserve"> </w:t>
      </w:r>
      <w:r w:rsidR="00F03F01" w:rsidRPr="009860D1">
        <w:rPr>
          <w:rFonts w:ascii="Arial" w:hAnsi="Arial" w:cs="Arial"/>
          <w:snapToGrid w:val="0"/>
          <w:sz w:val="22"/>
          <w:szCs w:val="22"/>
        </w:rPr>
        <w:t>přenosové</w:t>
      </w:r>
      <w:r w:rsidRPr="009860D1">
        <w:rPr>
          <w:rFonts w:ascii="Arial" w:hAnsi="Arial" w:cs="Arial"/>
          <w:snapToGrid w:val="0"/>
          <w:sz w:val="22"/>
          <w:szCs w:val="22"/>
        </w:rPr>
        <w:t xml:space="preserve"> soustavy.</w:t>
      </w:r>
      <w:r w:rsidR="00B65E49" w:rsidRPr="009860D1">
        <w:rPr>
          <w:rFonts w:ascii="Arial" w:hAnsi="Arial" w:cs="Arial"/>
          <w:snapToGrid w:val="0"/>
          <w:sz w:val="22"/>
          <w:szCs w:val="22"/>
        </w:rPr>
        <w:t xml:space="preserve"> Oprávněný má energetickým zákonem uloženou povinnost zajišťovat bezpečný a spolehlivý provoz, obnovu a rozvoj přenosové soustavy na území České republiky, přičemž zřizování věcných břemen je ze strany oprávněného jedním z předpokladů daných energetickým zákonem pro plnění této povinnosti.</w:t>
      </w:r>
    </w:p>
    <w:p w14:paraId="39DFCB5D" w14:textId="77777777" w:rsidR="00A37C4E" w:rsidRPr="009860D1" w:rsidRDefault="00A37C4E" w:rsidP="004E7EB0">
      <w:pPr>
        <w:tabs>
          <w:tab w:val="left" w:pos="0"/>
          <w:tab w:val="left" w:pos="720"/>
        </w:tabs>
        <w:spacing w:before="120"/>
        <w:jc w:val="both"/>
        <w:rPr>
          <w:rFonts w:ascii="Arial" w:hAnsi="Arial" w:cs="Arial"/>
          <w:bCs/>
          <w:color w:val="000000"/>
          <w:sz w:val="22"/>
          <w:szCs w:val="22"/>
        </w:rPr>
      </w:pPr>
    </w:p>
    <w:p w14:paraId="553D99C9" w14:textId="77777777" w:rsidR="004E7EB0" w:rsidRPr="009860D1" w:rsidRDefault="004E7EB0" w:rsidP="004E7EB0">
      <w:pPr>
        <w:ind w:left="709" w:hanging="720"/>
        <w:jc w:val="center"/>
        <w:rPr>
          <w:rFonts w:ascii="Arial" w:hAnsi="Arial" w:cs="Arial"/>
          <w:b/>
          <w:bCs/>
          <w:color w:val="000000"/>
          <w:sz w:val="22"/>
          <w:szCs w:val="22"/>
        </w:rPr>
      </w:pPr>
      <w:r w:rsidRPr="009860D1">
        <w:rPr>
          <w:rFonts w:ascii="Arial" w:hAnsi="Arial" w:cs="Arial"/>
          <w:b/>
          <w:bCs/>
          <w:color w:val="000000"/>
          <w:sz w:val="22"/>
          <w:szCs w:val="22"/>
        </w:rPr>
        <w:t xml:space="preserve">II. </w:t>
      </w:r>
    </w:p>
    <w:p w14:paraId="37419B92" w14:textId="77777777" w:rsidR="004E7EB0" w:rsidRPr="009860D1" w:rsidRDefault="004E7EB0" w:rsidP="004E7EB0">
      <w:pPr>
        <w:ind w:left="709" w:hanging="720"/>
        <w:jc w:val="center"/>
        <w:rPr>
          <w:rFonts w:ascii="Arial" w:hAnsi="Arial" w:cs="Arial"/>
          <w:color w:val="000000"/>
          <w:sz w:val="22"/>
          <w:szCs w:val="22"/>
        </w:rPr>
      </w:pPr>
      <w:r w:rsidRPr="009860D1">
        <w:rPr>
          <w:rFonts w:ascii="Arial" w:hAnsi="Arial" w:cs="Arial"/>
          <w:b/>
          <w:bCs/>
          <w:color w:val="000000"/>
          <w:sz w:val="22"/>
          <w:szCs w:val="22"/>
        </w:rPr>
        <w:t>Obsah smluvního závazku</w:t>
      </w:r>
    </w:p>
    <w:p w14:paraId="6AFA0AED" w14:textId="63F167DA" w:rsidR="004E7EB0" w:rsidRPr="009860D1" w:rsidRDefault="004E7EB0" w:rsidP="004E7EB0">
      <w:pPr>
        <w:numPr>
          <w:ilvl w:val="0"/>
          <w:numId w:val="5"/>
        </w:numPr>
        <w:tabs>
          <w:tab w:val="clear" w:pos="720"/>
        </w:tabs>
        <w:ind w:left="709" w:hanging="720"/>
        <w:jc w:val="both"/>
        <w:rPr>
          <w:rFonts w:ascii="Arial" w:hAnsi="Arial" w:cs="Arial"/>
          <w:bCs/>
          <w:color w:val="FF0000"/>
          <w:sz w:val="22"/>
          <w:szCs w:val="22"/>
        </w:rPr>
      </w:pPr>
      <w:r w:rsidRPr="009860D1">
        <w:rPr>
          <w:rFonts w:ascii="Arial" w:hAnsi="Arial" w:cs="Arial"/>
          <w:color w:val="000000"/>
          <w:sz w:val="22"/>
          <w:szCs w:val="22"/>
        </w:rPr>
        <w:t>Povinný zřizuje ve prospěch oprávněného ke služebnému pozemku služebnost</w:t>
      </w:r>
      <w:r w:rsidR="00E01072" w:rsidRPr="009860D1">
        <w:rPr>
          <w:rFonts w:ascii="Arial" w:hAnsi="Arial" w:cs="Arial"/>
          <w:color w:val="000000"/>
          <w:sz w:val="22"/>
          <w:szCs w:val="22"/>
        </w:rPr>
        <w:t xml:space="preserve">, jejíž rozsah </w:t>
      </w:r>
      <w:r w:rsidR="00A2095E" w:rsidRPr="009860D1">
        <w:rPr>
          <w:rFonts w:ascii="Arial" w:hAnsi="Arial" w:cs="Arial"/>
          <w:bCs/>
          <w:sz w:val="22"/>
          <w:szCs w:val="22"/>
        </w:rPr>
        <w:t>je vyznačen v geometrickém plánu</w:t>
      </w:r>
      <w:r w:rsidRPr="009860D1">
        <w:rPr>
          <w:rFonts w:ascii="Arial" w:hAnsi="Arial" w:cs="Arial"/>
          <w:bCs/>
          <w:sz w:val="22"/>
          <w:szCs w:val="22"/>
        </w:rPr>
        <w:t xml:space="preserve"> číslo </w:t>
      </w:r>
      <w:r w:rsidR="00560B27">
        <w:rPr>
          <w:rFonts w:ascii="Arial" w:hAnsi="Arial" w:cs="Arial"/>
          <w:bCs/>
          <w:sz w:val="22"/>
          <w:szCs w:val="22"/>
        </w:rPr>
        <w:t>130b-212507/2021</w:t>
      </w:r>
      <w:r w:rsidR="001A0ADB">
        <w:rPr>
          <w:rFonts w:ascii="Arial" w:hAnsi="Arial" w:cs="Arial"/>
          <w:bCs/>
          <w:sz w:val="22"/>
          <w:szCs w:val="22"/>
        </w:rPr>
        <w:t>,</w:t>
      </w:r>
      <w:r w:rsidR="00A2095E" w:rsidRPr="009860D1">
        <w:rPr>
          <w:rFonts w:ascii="Arial" w:hAnsi="Arial" w:cs="Arial"/>
          <w:bCs/>
          <w:sz w:val="22"/>
          <w:szCs w:val="22"/>
        </w:rPr>
        <w:t xml:space="preserve"> který byl potvrzen</w:t>
      </w:r>
      <w:r w:rsidRPr="009860D1">
        <w:rPr>
          <w:rFonts w:ascii="Arial" w:hAnsi="Arial" w:cs="Arial"/>
          <w:bCs/>
          <w:sz w:val="22"/>
          <w:szCs w:val="22"/>
        </w:rPr>
        <w:t xml:space="preserve"> Katastrálním úřadem pro </w:t>
      </w:r>
      <w:r w:rsidR="00560B27">
        <w:rPr>
          <w:rFonts w:ascii="Arial" w:hAnsi="Arial" w:cs="Arial"/>
          <w:bCs/>
          <w:sz w:val="22"/>
          <w:szCs w:val="22"/>
        </w:rPr>
        <w:t>Kraj Vysočina</w:t>
      </w:r>
      <w:r w:rsidRPr="009860D1">
        <w:rPr>
          <w:rFonts w:ascii="Arial" w:hAnsi="Arial" w:cs="Arial"/>
          <w:bCs/>
          <w:sz w:val="22"/>
          <w:szCs w:val="22"/>
        </w:rPr>
        <w:t xml:space="preserve">, Katastrální pracoviště </w:t>
      </w:r>
      <w:r w:rsidR="00560B27">
        <w:rPr>
          <w:rFonts w:ascii="Arial" w:hAnsi="Arial" w:cs="Arial"/>
          <w:bCs/>
          <w:sz w:val="22"/>
          <w:szCs w:val="22"/>
        </w:rPr>
        <w:t>Třebíč</w:t>
      </w:r>
      <w:r w:rsidR="00A2095E" w:rsidRPr="009860D1">
        <w:rPr>
          <w:rFonts w:ascii="Arial" w:hAnsi="Arial" w:cs="Arial"/>
          <w:bCs/>
          <w:sz w:val="22"/>
          <w:szCs w:val="22"/>
        </w:rPr>
        <w:t xml:space="preserve"> </w:t>
      </w:r>
      <w:r w:rsidRPr="009860D1">
        <w:rPr>
          <w:rFonts w:ascii="Arial" w:hAnsi="Arial" w:cs="Arial"/>
          <w:bCs/>
          <w:sz w:val="22"/>
          <w:szCs w:val="22"/>
        </w:rPr>
        <w:t xml:space="preserve">dne </w:t>
      </w:r>
      <w:r w:rsidR="00560B27">
        <w:rPr>
          <w:rFonts w:ascii="Arial" w:hAnsi="Arial" w:cs="Arial"/>
          <w:bCs/>
          <w:sz w:val="22"/>
          <w:szCs w:val="22"/>
        </w:rPr>
        <w:t>29.03.2022</w:t>
      </w:r>
      <w:r w:rsidRPr="009860D1">
        <w:rPr>
          <w:rFonts w:ascii="Arial" w:hAnsi="Arial" w:cs="Arial"/>
          <w:bCs/>
          <w:sz w:val="22"/>
          <w:szCs w:val="22"/>
        </w:rPr>
        <w:t xml:space="preserve"> </w:t>
      </w:r>
      <w:r w:rsidRPr="009860D1">
        <w:rPr>
          <w:rFonts w:ascii="Arial" w:hAnsi="Arial" w:cs="Arial"/>
          <w:sz w:val="22"/>
          <w:szCs w:val="22"/>
        </w:rPr>
        <w:t xml:space="preserve">(viz příloha č. </w:t>
      </w:r>
      <w:r w:rsidR="00560B27">
        <w:rPr>
          <w:rFonts w:ascii="Arial" w:hAnsi="Arial" w:cs="Arial"/>
          <w:sz w:val="22"/>
          <w:szCs w:val="22"/>
        </w:rPr>
        <w:t>1</w:t>
      </w:r>
      <w:r w:rsidRPr="009860D1">
        <w:rPr>
          <w:rFonts w:ascii="Arial" w:hAnsi="Arial" w:cs="Arial"/>
          <w:sz w:val="22"/>
          <w:szCs w:val="22"/>
        </w:rPr>
        <w:t>).</w:t>
      </w:r>
      <w:r w:rsidR="00153FB7" w:rsidRPr="009860D1">
        <w:rPr>
          <w:rFonts w:ascii="Arial" w:hAnsi="Arial" w:cs="Arial"/>
          <w:sz w:val="22"/>
          <w:szCs w:val="22"/>
        </w:rPr>
        <w:t xml:space="preserve"> </w:t>
      </w:r>
    </w:p>
    <w:p w14:paraId="15820C9A" w14:textId="77777777" w:rsidR="004E7EB0" w:rsidRPr="009860D1" w:rsidRDefault="004E7EB0" w:rsidP="004E7EB0">
      <w:pPr>
        <w:numPr>
          <w:ilvl w:val="0"/>
          <w:numId w:val="5"/>
        </w:numPr>
        <w:tabs>
          <w:tab w:val="clear" w:pos="720"/>
        </w:tabs>
        <w:ind w:left="709" w:hanging="720"/>
        <w:jc w:val="both"/>
        <w:rPr>
          <w:rFonts w:ascii="Arial" w:hAnsi="Arial" w:cs="Arial"/>
          <w:bCs/>
          <w:color w:val="000000"/>
          <w:sz w:val="22"/>
          <w:szCs w:val="22"/>
        </w:rPr>
      </w:pPr>
      <w:r w:rsidRPr="009860D1">
        <w:rPr>
          <w:rFonts w:ascii="Arial" w:hAnsi="Arial" w:cs="Arial"/>
          <w:color w:val="000000"/>
          <w:sz w:val="22"/>
          <w:szCs w:val="22"/>
        </w:rPr>
        <w:t xml:space="preserve">Povinný zřizuje ve prospěch oprávněného věcné břemeno služebnosti </w:t>
      </w:r>
      <w:r w:rsidRPr="009860D1">
        <w:rPr>
          <w:rFonts w:ascii="Arial" w:hAnsi="Arial" w:cs="Arial"/>
          <w:bCs/>
          <w:color w:val="000000"/>
          <w:sz w:val="22"/>
          <w:szCs w:val="22"/>
        </w:rPr>
        <w:t>spočívající v:</w:t>
      </w:r>
    </w:p>
    <w:p w14:paraId="392A3601" w14:textId="3C8FA566" w:rsidR="004E7EB0" w:rsidRPr="009860D1" w:rsidRDefault="004E7EB0" w:rsidP="003F0CB0">
      <w:pPr>
        <w:numPr>
          <w:ilvl w:val="1"/>
          <w:numId w:val="5"/>
        </w:numPr>
        <w:tabs>
          <w:tab w:val="clear" w:pos="1440"/>
        </w:tabs>
        <w:ind w:left="1134" w:hanging="425"/>
        <w:jc w:val="both"/>
        <w:rPr>
          <w:rFonts w:ascii="Arial" w:hAnsi="Arial" w:cs="Arial"/>
          <w:bCs/>
          <w:color w:val="000000"/>
          <w:sz w:val="22"/>
          <w:szCs w:val="22"/>
        </w:rPr>
      </w:pPr>
      <w:r w:rsidRPr="009860D1">
        <w:rPr>
          <w:rFonts w:ascii="Arial" w:hAnsi="Arial" w:cs="Arial"/>
          <w:bCs/>
          <w:color w:val="000000"/>
          <w:sz w:val="22"/>
          <w:szCs w:val="22"/>
        </w:rPr>
        <w:t xml:space="preserve">právu zřídit a provozovat na služebném pozemku </w:t>
      </w:r>
      <w:r w:rsidR="00A2095E" w:rsidRPr="009860D1">
        <w:rPr>
          <w:rFonts w:ascii="Arial" w:hAnsi="Arial" w:cs="Arial"/>
          <w:color w:val="000000"/>
          <w:sz w:val="22"/>
          <w:szCs w:val="22"/>
        </w:rPr>
        <w:t>energetické</w:t>
      </w:r>
      <w:r w:rsidRPr="009860D1">
        <w:rPr>
          <w:rFonts w:ascii="Arial" w:hAnsi="Arial" w:cs="Arial"/>
          <w:color w:val="000000"/>
          <w:sz w:val="22"/>
          <w:szCs w:val="22"/>
        </w:rPr>
        <w:t xml:space="preserve"> zařízení včetně jeho příslušenství,</w:t>
      </w:r>
      <w:r w:rsidR="00265EEE" w:rsidRPr="009860D1">
        <w:rPr>
          <w:rFonts w:ascii="Arial" w:hAnsi="Arial" w:cs="Arial"/>
          <w:color w:val="000000"/>
          <w:sz w:val="22"/>
          <w:szCs w:val="22"/>
        </w:rPr>
        <w:t xml:space="preserve"> zahrnující také právo přetínat služebný pozemek </w:t>
      </w:r>
      <w:r w:rsidR="00077B85">
        <w:rPr>
          <w:rFonts w:ascii="Arial" w:hAnsi="Arial" w:cs="Arial"/>
          <w:color w:val="000000"/>
          <w:sz w:val="22"/>
          <w:szCs w:val="22"/>
        </w:rPr>
        <w:t xml:space="preserve">nadzemními </w:t>
      </w:r>
      <w:r w:rsidR="00265EEE" w:rsidRPr="009860D1">
        <w:rPr>
          <w:rFonts w:ascii="Arial" w:hAnsi="Arial" w:cs="Arial"/>
          <w:color w:val="000000"/>
          <w:sz w:val="22"/>
          <w:szCs w:val="22"/>
        </w:rPr>
        <w:t xml:space="preserve">vodiči, umísťovat v něm </w:t>
      </w:r>
      <w:r w:rsidR="00077B85">
        <w:rPr>
          <w:rFonts w:ascii="Arial" w:hAnsi="Arial" w:cs="Arial"/>
          <w:color w:val="000000"/>
          <w:sz w:val="22"/>
          <w:szCs w:val="22"/>
        </w:rPr>
        <w:t xml:space="preserve">nadzemní </w:t>
      </w:r>
      <w:r w:rsidR="00265EEE" w:rsidRPr="009860D1">
        <w:rPr>
          <w:rFonts w:ascii="Arial" w:hAnsi="Arial" w:cs="Arial"/>
          <w:color w:val="000000"/>
          <w:sz w:val="22"/>
          <w:szCs w:val="22"/>
        </w:rPr>
        <w:t>vedení a modernizovat a zlepšovat výkonnost energetického zařízení</w:t>
      </w:r>
      <w:r w:rsidR="00077B85">
        <w:rPr>
          <w:rFonts w:ascii="Arial" w:hAnsi="Arial" w:cs="Arial"/>
          <w:color w:val="000000"/>
          <w:sz w:val="22"/>
          <w:szCs w:val="22"/>
        </w:rPr>
        <w:t xml:space="preserve"> a odstraňovat jej</w:t>
      </w:r>
      <w:r w:rsidR="00265EEE" w:rsidRPr="009860D1">
        <w:rPr>
          <w:rFonts w:ascii="Arial" w:hAnsi="Arial" w:cs="Arial"/>
          <w:color w:val="000000"/>
          <w:sz w:val="22"/>
          <w:szCs w:val="22"/>
        </w:rPr>
        <w:t>;</w:t>
      </w:r>
    </w:p>
    <w:p w14:paraId="236697D6" w14:textId="77777777" w:rsidR="00A2095E" w:rsidRPr="009860D1" w:rsidRDefault="004E7EB0" w:rsidP="003F0CB0">
      <w:pPr>
        <w:numPr>
          <w:ilvl w:val="1"/>
          <w:numId w:val="5"/>
        </w:numPr>
        <w:tabs>
          <w:tab w:val="left" w:pos="284"/>
        </w:tabs>
        <w:ind w:left="1134" w:hanging="425"/>
        <w:jc w:val="both"/>
        <w:rPr>
          <w:rFonts w:ascii="Arial" w:hAnsi="Arial" w:cs="Arial"/>
          <w:bCs/>
          <w:color w:val="000000"/>
          <w:sz w:val="22"/>
          <w:szCs w:val="22"/>
        </w:rPr>
      </w:pPr>
      <w:r w:rsidRPr="009860D1">
        <w:rPr>
          <w:rFonts w:ascii="Arial" w:hAnsi="Arial" w:cs="Arial"/>
          <w:bCs/>
          <w:color w:val="000000"/>
          <w:sz w:val="22"/>
          <w:szCs w:val="22"/>
        </w:rPr>
        <w:t xml:space="preserve">právu vstupovat a vjíždět na služebný pozemek v souvislosti se zřízením, stavebními úpravami, opravami, provozováním a odstraněním předmětného </w:t>
      </w:r>
      <w:r w:rsidR="00A2095E" w:rsidRPr="009860D1">
        <w:rPr>
          <w:rFonts w:ascii="Arial" w:hAnsi="Arial" w:cs="Arial"/>
          <w:bCs/>
          <w:color w:val="000000"/>
          <w:sz w:val="22"/>
          <w:szCs w:val="22"/>
        </w:rPr>
        <w:t>energetického</w:t>
      </w:r>
      <w:r w:rsidRPr="009860D1">
        <w:rPr>
          <w:rFonts w:ascii="Arial" w:hAnsi="Arial" w:cs="Arial"/>
          <w:bCs/>
          <w:color w:val="000000"/>
          <w:sz w:val="22"/>
          <w:szCs w:val="22"/>
        </w:rPr>
        <w:t xml:space="preserve"> zařízení, </w:t>
      </w:r>
    </w:p>
    <w:p w14:paraId="31DBAD8E" w14:textId="77777777" w:rsidR="004E7EB0" w:rsidRPr="009860D1" w:rsidRDefault="004E7EB0" w:rsidP="00A2095E">
      <w:pPr>
        <w:tabs>
          <w:tab w:val="left" w:pos="284"/>
        </w:tabs>
        <w:ind w:left="709"/>
        <w:jc w:val="both"/>
        <w:rPr>
          <w:rFonts w:ascii="Arial" w:hAnsi="Arial" w:cs="Arial"/>
          <w:bCs/>
          <w:color w:val="000000"/>
          <w:sz w:val="22"/>
          <w:szCs w:val="22"/>
        </w:rPr>
      </w:pPr>
      <w:r w:rsidRPr="009860D1">
        <w:rPr>
          <w:rFonts w:ascii="Arial" w:hAnsi="Arial" w:cs="Arial"/>
          <w:bCs/>
          <w:color w:val="000000"/>
          <w:sz w:val="22"/>
          <w:szCs w:val="22"/>
        </w:rPr>
        <w:t xml:space="preserve">(dále jen </w:t>
      </w:r>
      <w:r w:rsidRPr="009860D1">
        <w:rPr>
          <w:rFonts w:ascii="Arial" w:hAnsi="Arial" w:cs="Arial"/>
          <w:b/>
          <w:bCs/>
          <w:color w:val="000000"/>
          <w:sz w:val="22"/>
          <w:szCs w:val="22"/>
        </w:rPr>
        <w:t>„věcné břemeno“</w:t>
      </w:r>
      <w:r w:rsidRPr="009860D1">
        <w:rPr>
          <w:rFonts w:ascii="Arial" w:hAnsi="Arial" w:cs="Arial"/>
          <w:bCs/>
          <w:color w:val="000000"/>
          <w:sz w:val="22"/>
          <w:szCs w:val="22"/>
        </w:rPr>
        <w:t>).</w:t>
      </w:r>
    </w:p>
    <w:p w14:paraId="6F4C5161" w14:textId="6729E170" w:rsidR="00A2095E" w:rsidRPr="00DE0439" w:rsidRDefault="004E7EB0" w:rsidP="003F145A">
      <w:pPr>
        <w:numPr>
          <w:ilvl w:val="0"/>
          <w:numId w:val="5"/>
        </w:numPr>
        <w:tabs>
          <w:tab w:val="clear" w:pos="720"/>
          <w:tab w:val="left" w:pos="0"/>
        </w:tabs>
        <w:ind w:left="709" w:hanging="720"/>
        <w:jc w:val="both"/>
        <w:rPr>
          <w:rFonts w:ascii="Arial" w:hAnsi="Arial" w:cs="Arial"/>
          <w:b/>
          <w:color w:val="000000"/>
          <w:sz w:val="22"/>
          <w:szCs w:val="22"/>
        </w:rPr>
      </w:pPr>
      <w:r w:rsidRPr="009860D1">
        <w:rPr>
          <w:rFonts w:ascii="Arial" w:hAnsi="Arial" w:cs="Arial"/>
          <w:bCs/>
          <w:color w:val="000000"/>
          <w:sz w:val="22"/>
          <w:szCs w:val="22"/>
        </w:rPr>
        <w:t>Věcné břemeno se zřizuje úplatně a na dobu neurčitou.</w:t>
      </w:r>
    </w:p>
    <w:p w14:paraId="56C67817" w14:textId="77777777" w:rsidR="00A37C4E" w:rsidRPr="009860D1" w:rsidRDefault="00A37C4E" w:rsidP="004E7EB0">
      <w:pPr>
        <w:jc w:val="center"/>
        <w:rPr>
          <w:rFonts w:ascii="Arial" w:hAnsi="Arial" w:cs="Arial"/>
          <w:b/>
          <w:color w:val="000000"/>
          <w:sz w:val="22"/>
          <w:szCs w:val="22"/>
        </w:rPr>
      </w:pPr>
    </w:p>
    <w:p w14:paraId="5DDAE0C9" w14:textId="77777777" w:rsidR="004E7EB0" w:rsidRPr="009860D1" w:rsidRDefault="004E7EB0" w:rsidP="004E7EB0">
      <w:pPr>
        <w:jc w:val="center"/>
        <w:rPr>
          <w:rFonts w:ascii="Arial" w:hAnsi="Arial" w:cs="Arial"/>
          <w:b/>
          <w:color w:val="000000"/>
          <w:sz w:val="22"/>
          <w:szCs w:val="22"/>
        </w:rPr>
      </w:pPr>
      <w:r w:rsidRPr="009860D1">
        <w:rPr>
          <w:rFonts w:ascii="Arial" w:hAnsi="Arial" w:cs="Arial"/>
          <w:b/>
          <w:color w:val="000000"/>
          <w:sz w:val="22"/>
          <w:szCs w:val="22"/>
        </w:rPr>
        <w:t>III.</w:t>
      </w:r>
    </w:p>
    <w:p w14:paraId="270998CD" w14:textId="6CBF493D" w:rsidR="00FD7812" w:rsidRPr="00340982" w:rsidRDefault="00FD7812" w:rsidP="0051167C">
      <w:pPr>
        <w:ind w:left="720" w:hanging="720"/>
        <w:jc w:val="center"/>
        <w:rPr>
          <w:rFonts w:cs="Arial"/>
          <w:b/>
          <w:color w:val="000000"/>
          <w:szCs w:val="22"/>
        </w:rPr>
      </w:pPr>
      <w:r w:rsidRPr="0051167C">
        <w:rPr>
          <w:rFonts w:ascii="Arial" w:hAnsi="Arial" w:cs="Arial"/>
          <w:b/>
          <w:bCs/>
          <w:color w:val="000000"/>
          <w:sz w:val="22"/>
          <w:szCs w:val="22"/>
        </w:rPr>
        <w:t>Úplata za zřízení věcného břemene</w:t>
      </w:r>
      <w:r w:rsidRPr="00340982">
        <w:rPr>
          <w:rFonts w:cs="Arial"/>
          <w:b/>
          <w:color w:val="000000"/>
          <w:szCs w:val="22"/>
        </w:rPr>
        <w:t xml:space="preserve"> </w:t>
      </w:r>
    </w:p>
    <w:p w14:paraId="1506ACE8" w14:textId="4CBA6E96" w:rsidR="00FD7812" w:rsidRDefault="00FD7812" w:rsidP="00FD7812">
      <w:pPr>
        <w:widowControl w:val="0"/>
        <w:numPr>
          <w:ilvl w:val="0"/>
          <w:numId w:val="15"/>
        </w:numPr>
        <w:tabs>
          <w:tab w:val="left" w:pos="709"/>
        </w:tabs>
        <w:autoSpaceDE w:val="0"/>
        <w:autoSpaceDN w:val="0"/>
        <w:adjustRightInd w:val="0"/>
        <w:ind w:left="709" w:hanging="709"/>
        <w:jc w:val="both"/>
        <w:rPr>
          <w:rFonts w:ascii="Arial" w:hAnsi="Arial" w:cs="Arial"/>
          <w:bCs/>
          <w:color w:val="000000"/>
          <w:sz w:val="22"/>
          <w:szCs w:val="22"/>
        </w:rPr>
      </w:pPr>
      <w:r w:rsidRPr="00030402">
        <w:rPr>
          <w:rFonts w:ascii="Arial" w:hAnsi="Arial" w:cs="Arial"/>
          <w:bCs/>
          <w:color w:val="000000"/>
          <w:sz w:val="22"/>
          <w:szCs w:val="22"/>
        </w:rPr>
        <w:t>Smluvní strany se dohodly na</w:t>
      </w:r>
      <w:r w:rsidR="001A0ADB">
        <w:rPr>
          <w:rFonts w:ascii="Arial" w:hAnsi="Arial" w:cs="Arial"/>
          <w:bCs/>
          <w:color w:val="000000"/>
          <w:sz w:val="22"/>
          <w:szCs w:val="22"/>
        </w:rPr>
        <w:t xml:space="preserve"> jednorázové</w:t>
      </w:r>
      <w:r w:rsidRPr="00030402">
        <w:rPr>
          <w:rFonts w:ascii="Arial" w:hAnsi="Arial" w:cs="Arial"/>
          <w:bCs/>
          <w:color w:val="000000"/>
          <w:sz w:val="22"/>
          <w:szCs w:val="22"/>
        </w:rPr>
        <w:t xml:space="preserve"> úplatě za zřízení věcného břemene ve výši </w:t>
      </w:r>
      <w:r w:rsidR="001B323D">
        <w:rPr>
          <w:rFonts w:ascii="Arial" w:hAnsi="Arial" w:cs="Arial"/>
          <w:bCs/>
          <w:color w:val="000000"/>
          <w:sz w:val="22"/>
          <w:szCs w:val="22"/>
        </w:rPr>
        <w:t>159.573</w:t>
      </w:r>
      <w:r w:rsidRPr="00030402">
        <w:rPr>
          <w:rFonts w:ascii="Arial" w:hAnsi="Arial" w:cs="Arial"/>
          <w:bCs/>
          <w:color w:val="000000"/>
          <w:sz w:val="22"/>
          <w:szCs w:val="22"/>
        </w:rPr>
        <w:t xml:space="preserve"> Kč (slovy</w:t>
      </w:r>
      <w:r w:rsidR="003728D7">
        <w:rPr>
          <w:rFonts w:ascii="Arial" w:hAnsi="Arial" w:cs="Arial"/>
          <w:bCs/>
          <w:color w:val="000000"/>
          <w:sz w:val="22"/>
          <w:szCs w:val="22"/>
        </w:rPr>
        <w:t>:</w:t>
      </w:r>
      <w:r w:rsidRPr="00030402">
        <w:rPr>
          <w:rFonts w:ascii="Arial" w:hAnsi="Arial" w:cs="Arial"/>
          <w:bCs/>
          <w:color w:val="000000"/>
          <w:sz w:val="22"/>
          <w:szCs w:val="22"/>
        </w:rPr>
        <w:t xml:space="preserve"> </w:t>
      </w:r>
      <w:r w:rsidR="001B323D">
        <w:rPr>
          <w:rFonts w:ascii="Arial" w:hAnsi="Arial" w:cs="Arial"/>
          <w:bCs/>
          <w:color w:val="000000"/>
          <w:sz w:val="22"/>
          <w:szCs w:val="22"/>
        </w:rPr>
        <w:t xml:space="preserve">jedno sto padesát devět tisíc pět set </w:t>
      </w:r>
      <w:r w:rsidR="00D56173">
        <w:rPr>
          <w:rFonts w:ascii="Arial" w:hAnsi="Arial" w:cs="Arial"/>
          <w:bCs/>
          <w:color w:val="000000"/>
          <w:sz w:val="22"/>
          <w:szCs w:val="22"/>
        </w:rPr>
        <w:t xml:space="preserve">sedmdesát tři </w:t>
      </w:r>
      <w:r w:rsidRPr="00030402">
        <w:rPr>
          <w:rFonts w:ascii="Arial" w:hAnsi="Arial" w:cs="Arial"/>
          <w:bCs/>
          <w:color w:val="000000"/>
          <w:sz w:val="22"/>
          <w:szCs w:val="22"/>
        </w:rPr>
        <w:t xml:space="preserve">korun českých). </w:t>
      </w:r>
    </w:p>
    <w:p w14:paraId="04298822" w14:textId="273155B9" w:rsidR="00FD7812" w:rsidRDefault="00FD7812" w:rsidP="00FD7812">
      <w:pPr>
        <w:widowControl w:val="0"/>
        <w:numPr>
          <w:ilvl w:val="0"/>
          <w:numId w:val="15"/>
        </w:numPr>
        <w:tabs>
          <w:tab w:val="left" w:pos="709"/>
        </w:tabs>
        <w:autoSpaceDE w:val="0"/>
        <w:autoSpaceDN w:val="0"/>
        <w:adjustRightInd w:val="0"/>
        <w:ind w:left="709" w:hanging="709"/>
        <w:jc w:val="both"/>
        <w:rPr>
          <w:rFonts w:ascii="Arial" w:hAnsi="Arial" w:cs="Arial"/>
          <w:bCs/>
          <w:color w:val="000000"/>
          <w:sz w:val="22"/>
          <w:szCs w:val="22"/>
        </w:rPr>
      </w:pPr>
      <w:r>
        <w:rPr>
          <w:rFonts w:ascii="Arial" w:hAnsi="Arial" w:cs="Arial"/>
          <w:bCs/>
          <w:color w:val="000000"/>
          <w:sz w:val="22"/>
          <w:szCs w:val="22"/>
        </w:rPr>
        <w:t>Ú</w:t>
      </w:r>
      <w:r w:rsidRPr="00030402">
        <w:rPr>
          <w:rFonts w:ascii="Arial" w:hAnsi="Arial" w:cs="Arial"/>
          <w:bCs/>
          <w:color w:val="000000"/>
          <w:sz w:val="22"/>
          <w:szCs w:val="22"/>
        </w:rPr>
        <w:t>plat</w:t>
      </w:r>
      <w:r w:rsidR="00DE0439">
        <w:rPr>
          <w:rFonts w:ascii="Arial" w:hAnsi="Arial" w:cs="Arial"/>
          <w:bCs/>
          <w:color w:val="000000"/>
          <w:sz w:val="22"/>
          <w:szCs w:val="22"/>
        </w:rPr>
        <w:t>u</w:t>
      </w:r>
      <w:r w:rsidRPr="00030402">
        <w:rPr>
          <w:rFonts w:ascii="Arial" w:hAnsi="Arial" w:cs="Arial"/>
          <w:bCs/>
          <w:color w:val="000000"/>
          <w:sz w:val="22"/>
          <w:szCs w:val="22"/>
        </w:rPr>
        <w:t xml:space="preserve"> dle této smlouvy uhradí oprávněný na účet povinného vedený u České národní banky, číslo účtu </w:t>
      </w:r>
      <w:r w:rsidR="00D56173" w:rsidRPr="00076E12">
        <w:rPr>
          <w:rFonts w:ascii="Arial" w:hAnsi="Arial" w:cs="Arial"/>
          <w:sz w:val="22"/>
          <w:szCs w:val="22"/>
          <w:lang w:eastAsia="en-US"/>
        </w:rPr>
        <w:t>80012-3723001/0710</w:t>
      </w:r>
      <w:r w:rsidRPr="00030402">
        <w:rPr>
          <w:rFonts w:ascii="Arial" w:hAnsi="Arial" w:cs="Arial"/>
          <w:bCs/>
          <w:color w:val="000000"/>
          <w:sz w:val="22"/>
          <w:szCs w:val="22"/>
        </w:rPr>
        <w:t xml:space="preserve">, variabilní symbol </w:t>
      </w:r>
      <w:r w:rsidR="003728D7">
        <w:rPr>
          <w:rFonts w:ascii="Arial" w:hAnsi="Arial" w:cs="Arial"/>
          <w:bCs/>
          <w:color w:val="000000"/>
          <w:sz w:val="22"/>
          <w:szCs w:val="22"/>
        </w:rPr>
        <w:t>200132564</w:t>
      </w:r>
      <w:r w:rsidRPr="00030402">
        <w:rPr>
          <w:rFonts w:ascii="Arial" w:hAnsi="Arial" w:cs="Arial"/>
          <w:bCs/>
          <w:color w:val="000000"/>
          <w:sz w:val="22"/>
          <w:szCs w:val="22"/>
        </w:rPr>
        <w:t xml:space="preserve"> do 45 dnů ode dne účinnosti této smlouvy. </w:t>
      </w:r>
    </w:p>
    <w:p w14:paraId="4B808A20" w14:textId="77777777" w:rsidR="00FD7812" w:rsidRDefault="00FD7812" w:rsidP="00FD7812">
      <w:pPr>
        <w:widowControl w:val="0"/>
        <w:numPr>
          <w:ilvl w:val="0"/>
          <w:numId w:val="15"/>
        </w:numPr>
        <w:tabs>
          <w:tab w:val="left" w:pos="709"/>
        </w:tabs>
        <w:autoSpaceDE w:val="0"/>
        <w:autoSpaceDN w:val="0"/>
        <w:adjustRightInd w:val="0"/>
        <w:ind w:left="709" w:hanging="709"/>
        <w:jc w:val="both"/>
        <w:rPr>
          <w:rFonts w:ascii="Arial" w:hAnsi="Arial" w:cs="Arial"/>
          <w:bCs/>
          <w:color w:val="000000"/>
          <w:sz w:val="22"/>
          <w:szCs w:val="22"/>
        </w:rPr>
      </w:pPr>
      <w:r w:rsidRPr="00030402">
        <w:rPr>
          <w:rFonts w:ascii="Arial" w:hAnsi="Arial" w:cs="Arial"/>
          <w:bCs/>
          <w:color w:val="000000"/>
          <w:sz w:val="22"/>
          <w:szCs w:val="22"/>
        </w:rPr>
        <w:t>Pokud ve stanoveném termínu k zaplacení nedojde, bude za každý den prodlení vyměřen úrok z prodlení v zákonem stanovené výši.</w:t>
      </w:r>
    </w:p>
    <w:p w14:paraId="37FE9D22" w14:textId="2AB25CE5" w:rsidR="00BB792B" w:rsidRPr="00DE0439" w:rsidRDefault="00FD7812" w:rsidP="003F145A">
      <w:pPr>
        <w:widowControl w:val="0"/>
        <w:numPr>
          <w:ilvl w:val="0"/>
          <w:numId w:val="15"/>
        </w:numPr>
        <w:tabs>
          <w:tab w:val="left" w:pos="709"/>
        </w:tabs>
        <w:autoSpaceDE w:val="0"/>
        <w:autoSpaceDN w:val="0"/>
        <w:adjustRightInd w:val="0"/>
        <w:ind w:left="709" w:hanging="709"/>
        <w:jc w:val="both"/>
        <w:rPr>
          <w:rFonts w:ascii="Arial" w:hAnsi="Arial" w:cs="Arial"/>
          <w:b/>
          <w:color w:val="000000"/>
          <w:sz w:val="22"/>
          <w:szCs w:val="22"/>
        </w:rPr>
      </w:pPr>
      <w:r w:rsidRPr="00030402">
        <w:rPr>
          <w:rFonts w:ascii="Arial" w:hAnsi="Arial" w:cs="Arial"/>
          <w:bCs/>
          <w:color w:val="000000"/>
          <w:sz w:val="22"/>
          <w:szCs w:val="22"/>
        </w:rPr>
        <w:t>Povinný není plátcem DPH.</w:t>
      </w:r>
    </w:p>
    <w:p w14:paraId="23D56DFE" w14:textId="77777777" w:rsidR="00A37C4E" w:rsidRDefault="00A37C4E">
      <w:pPr>
        <w:rPr>
          <w:rFonts w:ascii="Arial" w:hAnsi="Arial" w:cs="Arial"/>
          <w:b/>
          <w:color w:val="000000"/>
          <w:sz w:val="22"/>
          <w:szCs w:val="22"/>
        </w:rPr>
      </w:pPr>
      <w:r>
        <w:rPr>
          <w:rFonts w:ascii="Arial" w:hAnsi="Arial" w:cs="Arial"/>
          <w:b/>
          <w:color w:val="000000"/>
          <w:sz w:val="22"/>
          <w:szCs w:val="22"/>
        </w:rPr>
        <w:br w:type="page"/>
      </w:r>
    </w:p>
    <w:p w14:paraId="3DDEF56C" w14:textId="2A97FD19" w:rsidR="004E7EB0" w:rsidRPr="009860D1" w:rsidRDefault="004E7EB0" w:rsidP="004E7EB0">
      <w:pPr>
        <w:ind w:left="720" w:hanging="720"/>
        <w:jc w:val="center"/>
        <w:rPr>
          <w:rFonts w:ascii="Arial" w:hAnsi="Arial" w:cs="Arial"/>
          <w:b/>
          <w:color w:val="000000"/>
          <w:sz w:val="22"/>
          <w:szCs w:val="22"/>
        </w:rPr>
      </w:pPr>
      <w:r w:rsidRPr="009860D1">
        <w:rPr>
          <w:rFonts w:ascii="Arial" w:hAnsi="Arial" w:cs="Arial"/>
          <w:b/>
          <w:color w:val="000000"/>
          <w:sz w:val="22"/>
          <w:szCs w:val="22"/>
        </w:rPr>
        <w:lastRenderedPageBreak/>
        <w:t>IV.</w:t>
      </w:r>
    </w:p>
    <w:p w14:paraId="2D7A026F" w14:textId="77777777" w:rsidR="00296442" w:rsidRPr="009860D1" w:rsidRDefault="004E7EB0" w:rsidP="00BB792B">
      <w:pPr>
        <w:ind w:left="720" w:hanging="720"/>
        <w:jc w:val="center"/>
        <w:rPr>
          <w:rFonts w:ascii="Arial" w:hAnsi="Arial" w:cs="Arial"/>
          <w:color w:val="000000"/>
          <w:sz w:val="22"/>
          <w:szCs w:val="22"/>
        </w:rPr>
      </w:pPr>
      <w:r w:rsidRPr="009860D1">
        <w:rPr>
          <w:rFonts w:ascii="Arial" w:hAnsi="Arial" w:cs="Arial"/>
          <w:b/>
          <w:bCs/>
          <w:color w:val="000000"/>
          <w:sz w:val="22"/>
          <w:szCs w:val="22"/>
        </w:rPr>
        <w:t>Vklad věcného břemene do katastru nemovitostí</w:t>
      </w:r>
    </w:p>
    <w:p w14:paraId="793BB97C" w14:textId="7011EB79" w:rsidR="00155CE9" w:rsidRPr="009860D1" w:rsidRDefault="00155CE9" w:rsidP="00155CE9">
      <w:pPr>
        <w:pStyle w:val="vnintext"/>
        <w:numPr>
          <w:ilvl w:val="0"/>
          <w:numId w:val="10"/>
        </w:numPr>
        <w:tabs>
          <w:tab w:val="clear" w:pos="709"/>
        </w:tabs>
        <w:ind w:left="426" w:hanging="426"/>
        <w:rPr>
          <w:rFonts w:ascii="Arial" w:hAnsi="Arial" w:cs="Arial"/>
          <w:sz w:val="22"/>
          <w:szCs w:val="22"/>
        </w:rPr>
      </w:pPr>
      <w:r w:rsidRPr="003F0CB0">
        <w:rPr>
          <w:rFonts w:ascii="Arial" w:hAnsi="Arial" w:cs="Arial"/>
          <w:color w:val="000000"/>
          <w:sz w:val="22"/>
          <w:szCs w:val="22"/>
        </w:rPr>
        <w:t xml:space="preserve">Smluvní strany se dohodly, že povinný </w:t>
      </w:r>
      <w:r w:rsidRPr="003F0CB0">
        <w:rPr>
          <w:rFonts w:ascii="Arial" w:hAnsi="Arial" w:cs="Arial"/>
          <w:sz w:val="22"/>
          <w:szCs w:val="22"/>
        </w:rPr>
        <w:t xml:space="preserve">zajistí uveřejnění této smlouvy v registru smluv dle </w:t>
      </w:r>
      <w:r w:rsidR="00DE0439">
        <w:rPr>
          <w:rFonts w:ascii="Arial" w:hAnsi="Arial" w:cs="Arial"/>
          <w:sz w:val="22"/>
          <w:szCs w:val="22"/>
        </w:rPr>
        <w:t>čl. VIII odst. 6 této smlouvy</w:t>
      </w:r>
      <w:r w:rsidR="00DE0439" w:rsidRPr="003F0CB0">
        <w:rPr>
          <w:rFonts w:ascii="Arial" w:hAnsi="Arial" w:cs="Arial"/>
          <w:sz w:val="22"/>
          <w:szCs w:val="22"/>
        </w:rPr>
        <w:t xml:space="preserve"> </w:t>
      </w:r>
      <w:r w:rsidR="00515346">
        <w:rPr>
          <w:rFonts w:ascii="Arial" w:hAnsi="Arial" w:cs="Arial"/>
          <w:sz w:val="22"/>
          <w:szCs w:val="22"/>
        </w:rPr>
        <w:t>a n</w:t>
      </w:r>
      <w:r w:rsidR="0061690A" w:rsidRPr="0061690A">
        <w:rPr>
          <w:rFonts w:ascii="Arial" w:hAnsi="Arial" w:cs="Arial"/>
          <w:sz w:val="22"/>
          <w:szCs w:val="22"/>
        </w:rPr>
        <w:t>ásledně oprávněný podá</w:t>
      </w:r>
      <w:r w:rsidR="0061690A" w:rsidRPr="0061690A">
        <w:rPr>
          <w:rFonts w:ascii="Arial" w:hAnsi="Arial" w:cs="Arial"/>
          <w:color w:val="000000"/>
          <w:sz w:val="22"/>
          <w:szCs w:val="22"/>
        </w:rPr>
        <w:t xml:space="preserve"> návrh na vklad věcného břemene do katastru nemovitostí do </w:t>
      </w:r>
      <w:r w:rsidR="00DE0439">
        <w:rPr>
          <w:rFonts w:ascii="Arial" w:hAnsi="Arial" w:cs="Arial"/>
          <w:color w:val="000000"/>
          <w:sz w:val="22"/>
          <w:szCs w:val="22"/>
        </w:rPr>
        <w:t>45</w:t>
      </w:r>
      <w:r w:rsidR="00DE0439" w:rsidRPr="0061690A">
        <w:rPr>
          <w:rFonts w:ascii="Arial" w:hAnsi="Arial" w:cs="Arial"/>
          <w:color w:val="000000"/>
          <w:sz w:val="22"/>
          <w:szCs w:val="22"/>
        </w:rPr>
        <w:t xml:space="preserve"> </w:t>
      </w:r>
      <w:r w:rsidR="0061690A" w:rsidRPr="0061690A">
        <w:rPr>
          <w:rFonts w:ascii="Arial" w:hAnsi="Arial" w:cs="Arial"/>
          <w:color w:val="000000"/>
          <w:sz w:val="22"/>
          <w:szCs w:val="22"/>
        </w:rPr>
        <w:t>dnů ode dne uzavření této smlouvy.</w:t>
      </w:r>
      <w:r w:rsidRPr="003F0CB0">
        <w:rPr>
          <w:rFonts w:ascii="Arial" w:hAnsi="Arial" w:cs="Arial"/>
          <w:color w:val="000000"/>
          <w:sz w:val="22"/>
          <w:szCs w:val="22"/>
        </w:rPr>
        <w:t xml:space="preserve"> </w:t>
      </w:r>
      <w:r w:rsidRPr="003F0CB0">
        <w:rPr>
          <w:rFonts w:ascii="Arial" w:hAnsi="Arial" w:cs="Arial"/>
          <w:sz w:val="22"/>
          <w:szCs w:val="22"/>
        </w:rPr>
        <w:t xml:space="preserve">Povinný tímto uděluje oprávněnému k podání návrhu na vklad plnou moc. </w:t>
      </w:r>
      <w:r w:rsidRPr="003F0CB0">
        <w:rPr>
          <w:rFonts w:ascii="Arial" w:hAnsi="Arial" w:cs="Arial"/>
          <w:color w:val="000000"/>
          <w:sz w:val="22"/>
          <w:szCs w:val="22"/>
        </w:rPr>
        <w:t>Náklady spojené s podáním návrhu na vklad věcného břemene do katastru nemovitostí hradí v plné výši oprávněný.</w:t>
      </w:r>
      <w:r w:rsidRPr="009860D1">
        <w:rPr>
          <w:rFonts w:ascii="Arial" w:hAnsi="Arial" w:cs="Arial"/>
          <w:sz w:val="22"/>
          <w:szCs w:val="22"/>
        </w:rPr>
        <w:t xml:space="preserve"> </w:t>
      </w:r>
    </w:p>
    <w:p w14:paraId="17354BF2" w14:textId="77777777" w:rsidR="00296442" w:rsidRPr="009860D1" w:rsidRDefault="00296442" w:rsidP="004A5E5F">
      <w:pPr>
        <w:pStyle w:val="odst"/>
        <w:numPr>
          <w:ilvl w:val="0"/>
          <w:numId w:val="10"/>
        </w:numPr>
        <w:spacing w:after="0"/>
        <w:ind w:left="426" w:hanging="426"/>
        <w:rPr>
          <w:rFonts w:ascii="Arial" w:hAnsi="Arial" w:cs="Arial"/>
          <w:sz w:val="22"/>
          <w:szCs w:val="22"/>
        </w:rPr>
      </w:pPr>
      <w:r w:rsidRPr="009860D1">
        <w:rPr>
          <w:rFonts w:ascii="Arial" w:hAnsi="Arial" w:cs="Arial"/>
          <w:sz w:val="22"/>
          <w:szCs w:val="22"/>
        </w:rPr>
        <w:t xml:space="preserve">Pro případ, že katastrální úřad shledá v návrhu na vklad na základě této smlouvy do katastru nemovitostí nedostatky odstranitelné v rámci předmětného řízení o povolení vkladu, se smluvní strany zavazují vyvinout ve vzájemné součinnosti potřebné úsilí k odstranění těchto nedostatků, zejména na výzvu katastrálního úřadu doplnit řádně a včas požadované listiny. </w:t>
      </w:r>
    </w:p>
    <w:p w14:paraId="72AF5149" w14:textId="77777777" w:rsidR="00296442" w:rsidRPr="009860D1" w:rsidRDefault="00296442" w:rsidP="004A5E5F">
      <w:pPr>
        <w:pStyle w:val="odst"/>
        <w:numPr>
          <w:ilvl w:val="0"/>
          <w:numId w:val="10"/>
        </w:numPr>
        <w:spacing w:after="0"/>
        <w:ind w:left="426" w:hanging="426"/>
        <w:rPr>
          <w:rFonts w:ascii="Arial" w:hAnsi="Arial" w:cs="Arial"/>
          <w:sz w:val="22"/>
          <w:szCs w:val="22"/>
        </w:rPr>
      </w:pPr>
      <w:r w:rsidRPr="009860D1">
        <w:rPr>
          <w:rFonts w:ascii="Arial" w:hAnsi="Arial" w:cs="Arial"/>
          <w:sz w:val="22"/>
          <w:szCs w:val="22"/>
        </w:rPr>
        <w:t xml:space="preserve">V případě, že bude řízení o povolení vkladu na základě této smlouvy do katastru nemovitostí pravomocně ukončeno jinak než </w:t>
      </w:r>
      <w:r w:rsidR="00E01072" w:rsidRPr="009860D1">
        <w:rPr>
          <w:rFonts w:ascii="Arial" w:hAnsi="Arial" w:cs="Arial"/>
          <w:sz w:val="22"/>
          <w:szCs w:val="22"/>
        </w:rPr>
        <w:t>rozhodnutím o povolení</w:t>
      </w:r>
      <w:r w:rsidRPr="009860D1">
        <w:rPr>
          <w:rFonts w:ascii="Arial" w:hAnsi="Arial" w:cs="Arial"/>
          <w:sz w:val="22"/>
          <w:szCs w:val="22"/>
        </w:rPr>
        <w:t xml:space="preserve"> vkladu, podají smluvní strany nový návrh na vklad na základě této smlouvy či na základě smlouvy dle následujícího odstavce této smlouvy.</w:t>
      </w:r>
    </w:p>
    <w:p w14:paraId="4ACE5D92" w14:textId="5A755804" w:rsidR="00296442" w:rsidRPr="009860D1" w:rsidRDefault="00296442" w:rsidP="004A5E5F">
      <w:pPr>
        <w:pStyle w:val="odst"/>
        <w:numPr>
          <w:ilvl w:val="0"/>
          <w:numId w:val="10"/>
        </w:numPr>
        <w:spacing w:after="0"/>
        <w:ind w:left="426" w:hanging="426"/>
        <w:rPr>
          <w:rFonts w:ascii="Arial" w:hAnsi="Arial" w:cs="Arial"/>
          <w:sz w:val="22"/>
          <w:szCs w:val="22"/>
        </w:rPr>
      </w:pPr>
      <w:r w:rsidRPr="009860D1">
        <w:rPr>
          <w:rFonts w:ascii="Arial" w:hAnsi="Arial" w:cs="Arial"/>
          <w:sz w:val="22"/>
          <w:szCs w:val="22"/>
        </w:rPr>
        <w:t xml:space="preserve">Pro případ, že v řízení o povolení vkladu ukončeném dle předchozího odstavce této smlouvy dospěje katastrální úřad k závěru, že pro tento vklad nejsou splněny zákonné podmínky z důvodů spočívajících v obsahu této smlouvy a návrh na vklad bude zamítnut, se smluvní strany zavazují do 60 dnů ode dne zamítnutí návrhu na vklad na základě výzvy jedné smluvní strany, jak je dále uvedeno, uzavřít novou smlouvu, jež bude způsobilým podkladem pro vklad </w:t>
      </w:r>
      <w:r w:rsidR="00AC0E79" w:rsidRPr="009860D1">
        <w:rPr>
          <w:rFonts w:ascii="Arial" w:hAnsi="Arial" w:cs="Arial"/>
          <w:sz w:val="22"/>
          <w:szCs w:val="22"/>
        </w:rPr>
        <w:t>věcného břemene</w:t>
      </w:r>
      <w:r w:rsidRPr="009860D1">
        <w:rPr>
          <w:rFonts w:ascii="Arial" w:hAnsi="Arial" w:cs="Arial"/>
          <w:sz w:val="22"/>
          <w:szCs w:val="22"/>
        </w:rPr>
        <w:t xml:space="preserve"> do katastru nemovitostí, přičemž tato nová smlouva bude jinak totožného obsahu s touto smlouvou, avšak s odstraněnými nedostatky, které bránily vkladu </w:t>
      </w:r>
      <w:r w:rsidR="00AC0E79" w:rsidRPr="009860D1">
        <w:rPr>
          <w:rFonts w:ascii="Arial" w:hAnsi="Arial" w:cs="Arial"/>
          <w:sz w:val="22"/>
          <w:szCs w:val="22"/>
        </w:rPr>
        <w:t>věcného břemene</w:t>
      </w:r>
      <w:r w:rsidRPr="009860D1">
        <w:rPr>
          <w:rFonts w:ascii="Arial" w:hAnsi="Arial" w:cs="Arial"/>
          <w:sz w:val="22"/>
          <w:szCs w:val="22"/>
        </w:rPr>
        <w:t xml:space="preserve"> do katastru</w:t>
      </w:r>
      <w:r w:rsidR="001D510F" w:rsidRPr="009860D1">
        <w:rPr>
          <w:rFonts w:ascii="Arial" w:hAnsi="Arial" w:cs="Arial"/>
          <w:sz w:val="22"/>
          <w:szCs w:val="22"/>
        </w:rPr>
        <w:t xml:space="preserve"> nemovitostí</w:t>
      </w:r>
      <w:r w:rsidRPr="009860D1">
        <w:rPr>
          <w:rFonts w:ascii="Arial" w:hAnsi="Arial" w:cs="Arial"/>
          <w:sz w:val="22"/>
          <w:szCs w:val="22"/>
        </w:rPr>
        <w:t xml:space="preserve">. Vyzvat </w:t>
      </w:r>
      <w:r w:rsidR="000E5844" w:rsidRPr="009860D1">
        <w:rPr>
          <w:rFonts w:ascii="Arial" w:hAnsi="Arial" w:cs="Arial"/>
          <w:sz w:val="22"/>
          <w:szCs w:val="22"/>
        </w:rPr>
        <w:t>k uzavření</w:t>
      </w:r>
      <w:r w:rsidRPr="009860D1">
        <w:rPr>
          <w:rFonts w:ascii="Arial" w:hAnsi="Arial" w:cs="Arial"/>
          <w:sz w:val="22"/>
          <w:szCs w:val="22"/>
        </w:rPr>
        <w:t xml:space="preserve"> nové smlouvy je oprávněna kterákoli smluvní strana druhou smluvní stranu do 30 dnů ode dne zamítnutí návrhu na vklad.</w:t>
      </w:r>
    </w:p>
    <w:p w14:paraId="19864332" w14:textId="4ECC9A3F" w:rsidR="004812FA" w:rsidRDefault="004812FA" w:rsidP="004812FA">
      <w:pPr>
        <w:ind w:left="426"/>
        <w:jc w:val="both"/>
        <w:rPr>
          <w:rFonts w:ascii="Arial" w:hAnsi="Arial" w:cs="Arial"/>
          <w:snapToGrid w:val="0"/>
          <w:sz w:val="22"/>
          <w:szCs w:val="22"/>
        </w:rPr>
      </w:pPr>
    </w:p>
    <w:p w14:paraId="3FA94498" w14:textId="77777777" w:rsidR="00A37C4E" w:rsidRPr="009860D1" w:rsidRDefault="00A37C4E" w:rsidP="004812FA">
      <w:pPr>
        <w:ind w:left="426"/>
        <w:jc w:val="both"/>
        <w:rPr>
          <w:rFonts w:ascii="Arial" w:hAnsi="Arial" w:cs="Arial"/>
          <w:snapToGrid w:val="0"/>
          <w:sz w:val="22"/>
          <w:szCs w:val="22"/>
        </w:rPr>
      </w:pPr>
    </w:p>
    <w:p w14:paraId="1A464EDC" w14:textId="7BDABD7B" w:rsidR="004812FA" w:rsidRDefault="004812FA" w:rsidP="004812FA">
      <w:pPr>
        <w:jc w:val="center"/>
        <w:rPr>
          <w:rFonts w:ascii="Arial" w:hAnsi="Arial" w:cs="Arial"/>
          <w:b/>
          <w:snapToGrid w:val="0"/>
          <w:sz w:val="22"/>
          <w:szCs w:val="22"/>
        </w:rPr>
      </w:pPr>
      <w:r w:rsidRPr="009860D1">
        <w:rPr>
          <w:rFonts w:ascii="Arial" w:hAnsi="Arial" w:cs="Arial"/>
          <w:b/>
          <w:snapToGrid w:val="0"/>
          <w:sz w:val="22"/>
          <w:szCs w:val="22"/>
        </w:rPr>
        <w:t>V.</w:t>
      </w:r>
    </w:p>
    <w:p w14:paraId="4C38BFFD" w14:textId="4467ECF8" w:rsidR="00DE0439" w:rsidRPr="009860D1" w:rsidRDefault="00DE0439" w:rsidP="00DE0439">
      <w:pPr>
        <w:jc w:val="center"/>
        <w:rPr>
          <w:rFonts w:ascii="Arial" w:hAnsi="Arial" w:cs="Arial"/>
          <w:b/>
          <w:snapToGrid w:val="0"/>
          <w:sz w:val="22"/>
          <w:szCs w:val="22"/>
        </w:rPr>
      </w:pPr>
      <w:r>
        <w:rPr>
          <w:rFonts w:ascii="Arial" w:hAnsi="Arial" w:cs="Arial"/>
          <w:b/>
          <w:snapToGrid w:val="0"/>
          <w:sz w:val="22"/>
          <w:szCs w:val="22"/>
        </w:rPr>
        <w:t>Zábor na služebném pozemku</w:t>
      </w:r>
    </w:p>
    <w:p w14:paraId="5EE456A7" w14:textId="36A711FF" w:rsidR="004812FA" w:rsidRPr="009860D1" w:rsidRDefault="004812FA" w:rsidP="004812FA">
      <w:pPr>
        <w:tabs>
          <w:tab w:val="left" w:pos="284"/>
        </w:tabs>
        <w:jc w:val="both"/>
        <w:rPr>
          <w:rFonts w:ascii="Arial" w:hAnsi="Arial" w:cs="Arial"/>
          <w:color w:val="000000"/>
          <w:sz w:val="22"/>
          <w:szCs w:val="22"/>
        </w:rPr>
      </w:pPr>
      <w:r w:rsidRPr="009860D1">
        <w:rPr>
          <w:rFonts w:ascii="Arial" w:hAnsi="Arial" w:cs="Arial"/>
          <w:color w:val="000000"/>
          <w:sz w:val="22"/>
          <w:szCs w:val="22"/>
        </w:rPr>
        <w:t xml:space="preserve">Oprávněný se zavazuje, že v případě, </w:t>
      </w:r>
      <w:r w:rsidR="00055DC7" w:rsidRPr="009860D1">
        <w:rPr>
          <w:rFonts w:ascii="Arial" w:hAnsi="Arial" w:cs="Arial"/>
          <w:color w:val="000000"/>
          <w:sz w:val="22"/>
          <w:szCs w:val="22"/>
        </w:rPr>
        <w:t xml:space="preserve">kdy </w:t>
      </w:r>
      <w:r w:rsidRPr="009860D1">
        <w:rPr>
          <w:rFonts w:ascii="Arial" w:hAnsi="Arial" w:cs="Arial"/>
          <w:color w:val="000000"/>
          <w:sz w:val="22"/>
          <w:szCs w:val="22"/>
        </w:rPr>
        <w:t xml:space="preserve">výkon práv z věcného břemene bude na kterémkoli služebném pozemku spočívat v tom, že na něm zřídí stožár přenosové soustavy, který si vyžádá na služebném </w:t>
      </w:r>
      <w:r w:rsidR="000E5844" w:rsidRPr="009860D1">
        <w:rPr>
          <w:rFonts w:ascii="Arial" w:hAnsi="Arial" w:cs="Arial"/>
          <w:color w:val="000000"/>
          <w:sz w:val="22"/>
          <w:szCs w:val="22"/>
        </w:rPr>
        <w:t>pozemku zábor</w:t>
      </w:r>
      <w:r w:rsidRPr="009860D1">
        <w:rPr>
          <w:rFonts w:ascii="Arial" w:hAnsi="Arial" w:cs="Arial"/>
          <w:color w:val="000000"/>
          <w:sz w:val="22"/>
          <w:szCs w:val="22"/>
        </w:rPr>
        <w:t xml:space="preserve"> o velikosti </w:t>
      </w:r>
      <w:r w:rsidR="0087440B" w:rsidRPr="003F0CB0">
        <w:rPr>
          <w:rFonts w:ascii="Arial" w:hAnsi="Arial" w:cs="Arial"/>
          <w:color w:val="000000"/>
          <w:sz w:val="22"/>
          <w:szCs w:val="22"/>
        </w:rPr>
        <w:t>trvalého záboru</w:t>
      </w:r>
      <w:r w:rsidR="0087440B" w:rsidRPr="009860D1">
        <w:rPr>
          <w:rFonts w:ascii="Arial" w:hAnsi="Arial" w:cs="Arial"/>
          <w:color w:val="000000"/>
          <w:sz w:val="22"/>
          <w:szCs w:val="22"/>
        </w:rPr>
        <w:t xml:space="preserve"> </w:t>
      </w:r>
      <w:r w:rsidRPr="009860D1">
        <w:rPr>
          <w:rFonts w:ascii="Arial" w:hAnsi="Arial" w:cs="Arial"/>
          <w:color w:val="000000"/>
          <w:sz w:val="22"/>
          <w:szCs w:val="22"/>
        </w:rPr>
        <w:t>přesahující 30</w:t>
      </w:r>
      <w:r w:rsidR="005F4E25">
        <w:rPr>
          <w:rFonts w:ascii="Arial" w:hAnsi="Arial" w:cs="Arial"/>
          <w:color w:val="000000"/>
          <w:sz w:val="22"/>
          <w:szCs w:val="22"/>
        </w:rPr>
        <w:t xml:space="preserve"> </w:t>
      </w:r>
      <w:r w:rsidRPr="009860D1">
        <w:rPr>
          <w:rFonts w:ascii="Arial" w:hAnsi="Arial" w:cs="Arial"/>
          <w:color w:val="000000"/>
          <w:sz w:val="22"/>
          <w:szCs w:val="22"/>
        </w:rPr>
        <w:t>m</w:t>
      </w:r>
      <w:r w:rsidRPr="009860D1">
        <w:rPr>
          <w:rFonts w:ascii="Arial" w:hAnsi="Arial" w:cs="Arial"/>
          <w:color w:val="000000"/>
          <w:sz w:val="22"/>
          <w:szCs w:val="22"/>
          <w:vertAlign w:val="superscript"/>
        </w:rPr>
        <w:t>2</w:t>
      </w:r>
      <w:r w:rsidRPr="009860D1">
        <w:rPr>
          <w:rFonts w:ascii="Arial" w:hAnsi="Arial" w:cs="Arial"/>
          <w:color w:val="000000"/>
          <w:sz w:val="22"/>
          <w:szCs w:val="22"/>
        </w:rPr>
        <w:t xml:space="preserve"> (dále jen „</w:t>
      </w:r>
      <w:r w:rsidRPr="009860D1">
        <w:rPr>
          <w:rFonts w:ascii="Arial" w:hAnsi="Arial" w:cs="Arial"/>
          <w:b/>
          <w:color w:val="000000"/>
          <w:sz w:val="22"/>
          <w:szCs w:val="22"/>
        </w:rPr>
        <w:t>stožár</w:t>
      </w:r>
      <w:r w:rsidRPr="009860D1">
        <w:rPr>
          <w:rFonts w:ascii="Arial" w:hAnsi="Arial" w:cs="Arial"/>
          <w:color w:val="000000"/>
          <w:sz w:val="22"/>
          <w:szCs w:val="22"/>
        </w:rPr>
        <w:t>“), zajistí oprávněný na své náklady:</w:t>
      </w:r>
    </w:p>
    <w:p w14:paraId="78DD20C0" w14:textId="77777777" w:rsidR="004812FA" w:rsidRPr="009860D1" w:rsidRDefault="004812FA" w:rsidP="004812FA">
      <w:pPr>
        <w:tabs>
          <w:tab w:val="left" w:pos="284"/>
        </w:tabs>
        <w:jc w:val="both"/>
        <w:rPr>
          <w:rFonts w:ascii="Arial" w:hAnsi="Arial" w:cs="Arial"/>
          <w:color w:val="000000"/>
          <w:sz w:val="22"/>
          <w:szCs w:val="22"/>
        </w:rPr>
      </w:pPr>
    </w:p>
    <w:p w14:paraId="563E6F05" w14:textId="583E5D5E" w:rsidR="004812FA" w:rsidRPr="009860D1" w:rsidRDefault="004812FA" w:rsidP="004812FA">
      <w:pPr>
        <w:tabs>
          <w:tab w:val="left" w:pos="284"/>
        </w:tabs>
        <w:jc w:val="both"/>
        <w:rPr>
          <w:rFonts w:ascii="Arial" w:hAnsi="Arial" w:cs="Arial"/>
          <w:color w:val="000000"/>
          <w:sz w:val="22"/>
          <w:szCs w:val="22"/>
        </w:rPr>
      </w:pPr>
      <w:r w:rsidRPr="009860D1">
        <w:rPr>
          <w:rFonts w:ascii="Arial" w:hAnsi="Arial" w:cs="Arial"/>
          <w:color w:val="000000"/>
          <w:sz w:val="22"/>
          <w:szCs w:val="22"/>
        </w:rPr>
        <w:t>a) trvalé odnětí zemědělské půdy ze zemědělského půdního fondu v rozsahu záboru služebného pozemku stožárem,</w:t>
      </w:r>
    </w:p>
    <w:p w14:paraId="3435E3AA" w14:textId="77777777" w:rsidR="004812FA" w:rsidRPr="009860D1" w:rsidRDefault="004812FA" w:rsidP="004812FA">
      <w:pPr>
        <w:tabs>
          <w:tab w:val="left" w:pos="284"/>
        </w:tabs>
        <w:jc w:val="both"/>
        <w:rPr>
          <w:rFonts w:ascii="Arial" w:hAnsi="Arial" w:cs="Arial"/>
          <w:color w:val="000000"/>
          <w:sz w:val="22"/>
          <w:szCs w:val="22"/>
        </w:rPr>
      </w:pPr>
    </w:p>
    <w:p w14:paraId="126BCA3A" w14:textId="7EA6ECAD" w:rsidR="004812FA" w:rsidRPr="009860D1" w:rsidRDefault="004812FA" w:rsidP="004812FA">
      <w:pPr>
        <w:tabs>
          <w:tab w:val="left" w:pos="284"/>
        </w:tabs>
        <w:jc w:val="both"/>
        <w:rPr>
          <w:rFonts w:ascii="Arial" w:hAnsi="Arial" w:cs="Arial"/>
          <w:color w:val="000000"/>
          <w:sz w:val="22"/>
          <w:szCs w:val="22"/>
        </w:rPr>
      </w:pPr>
      <w:r w:rsidRPr="009860D1">
        <w:rPr>
          <w:rFonts w:ascii="Arial" w:hAnsi="Arial" w:cs="Arial"/>
          <w:color w:val="000000"/>
          <w:sz w:val="22"/>
          <w:szCs w:val="22"/>
        </w:rPr>
        <w:t xml:space="preserve">b) vyhotovení geometrického plánu o rozsahu záboru služebného pozemku </w:t>
      </w:r>
      <w:r w:rsidRPr="009860D1">
        <w:rPr>
          <w:rFonts w:ascii="Arial" w:hAnsi="Arial" w:cs="Arial"/>
          <w:b/>
          <w:color w:val="000000"/>
          <w:sz w:val="22"/>
          <w:szCs w:val="22"/>
        </w:rPr>
        <w:t>stožárem</w:t>
      </w:r>
      <w:r w:rsidRPr="009860D1">
        <w:rPr>
          <w:rFonts w:ascii="Arial" w:hAnsi="Arial" w:cs="Arial"/>
          <w:color w:val="000000"/>
          <w:sz w:val="22"/>
          <w:szCs w:val="22"/>
        </w:rPr>
        <w:t>, který předá povinnému do 12 měsíců od vydání kolaudačního rozhodnutí ke stavbě</w:t>
      </w:r>
      <w:r w:rsidR="007A6A8E">
        <w:rPr>
          <w:rFonts w:ascii="Arial" w:hAnsi="Arial" w:cs="Arial"/>
          <w:color w:val="000000"/>
          <w:sz w:val="22"/>
          <w:szCs w:val="22"/>
        </w:rPr>
        <w:t>.</w:t>
      </w:r>
    </w:p>
    <w:p w14:paraId="2E8FD4D2" w14:textId="780F006E" w:rsidR="00A37C4E" w:rsidRDefault="00A37C4E">
      <w:pPr>
        <w:rPr>
          <w:rFonts w:ascii="Arial" w:hAnsi="Arial" w:cs="Arial"/>
          <w:snapToGrid w:val="0"/>
          <w:sz w:val="22"/>
          <w:szCs w:val="22"/>
        </w:rPr>
      </w:pPr>
    </w:p>
    <w:p w14:paraId="7CE10B1E" w14:textId="77777777" w:rsidR="004812FA" w:rsidRPr="009860D1" w:rsidRDefault="004812FA" w:rsidP="004812FA">
      <w:pPr>
        <w:ind w:left="426"/>
        <w:jc w:val="both"/>
        <w:rPr>
          <w:rFonts w:ascii="Arial" w:hAnsi="Arial" w:cs="Arial"/>
          <w:snapToGrid w:val="0"/>
          <w:sz w:val="22"/>
          <w:szCs w:val="22"/>
        </w:rPr>
      </w:pPr>
    </w:p>
    <w:p w14:paraId="1C2EE333" w14:textId="5F2361AF" w:rsidR="004E7EB0" w:rsidRPr="009860D1" w:rsidRDefault="004E7EB0" w:rsidP="004E7EB0">
      <w:pPr>
        <w:jc w:val="center"/>
        <w:outlineLvl w:val="0"/>
        <w:rPr>
          <w:rFonts w:ascii="Arial" w:hAnsi="Arial" w:cs="Arial"/>
          <w:b/>
          <w:bCs/>
          <w:color w:val="000000"/>
          <w:sz w:val="22"/>
          <w:szCs w:val="22"/>
        </w:rPr>
      </w:pPr>
      <w:r w:rsidRPr="009860D1">
        <w:rPr>
          <w:rFonts w:ascii="Arial" w:hAnsi="Arial" w:cs="Arial"/>
          <w:b/>
          <w:bCs/>
          <w:color w:val="000000"/>
          <w:sz w:val="22"/>
          <w:szCs w:val="22"/>
        </w:rPr>
        <w:t>V</w:t>
      </w:r>
      <w:r w:rsidR="004812FA" w:rsidRPr="009860D1">
        <w:rPr>
          <w:rFonts w:ascii="Arial" w:hAnsi="Arial" w:cs="Arial"/>
          <w:b/>
          <w:bCs/>
          <w:color w:val="000000"/>
          <w:sz w:val="22"/>
          <w:szCs w:val="22"/>
        </w:rPr>
        <w:t>I</w:t>
      </w:r>
      <w:r w:rsidRPr="009860D1">
        <w:rPr>
          <w:rFonts w:ascii="Arial" w:hAnsi="Arial" w:cs="Arial"/>
          <w:b/>
          <w:bCs/>
          <w:color w:val="000000"/>
          <w:sz w:val="22"/>
          <w:szCs w:val="22"/>
        </w:rPr>
        <w:t>.</w:t>
      </w:r>
    </w:p>
    <w:p w14:paraId="47DC40F5" w14:textId="0CCF886E" w:rsidR="006A1166" w:rsidRPr="009860D1" w:rsidRDefault="006A1166" w:rsidP="006A1166">
      <w:pPr>
        <w:jc w:val="center"/>
        <w:rPr>
          <w:rFonts w:ascii="Arial" w:hAnsi="Arial" w:cs="Arial"/>
          <w:color w:val="000000"/>
          <w:sz w:val="22"/>
          <w:szCs w:val="22"/>
        </w:rPr>
      </w:pPr>
      <w:r w:rsidRPr="003F0CB0">
        <w:rPr>
          <w:rFonts w:ascii="Arial" w:hAnsi="Arial" w:cs="Arial"/>
          <w:b/>
          <w:bCs/>
          <w:color w:val="000000"/>
          <w:sz w:val="22"/>
          <w:szCs w:val="22"/>
        </w:rPr>
        <w:t>Užívání služebného pozemku po dobu realizace stavby</w:t>
      </w:r>
    </w:p>
    <w:p w14:paraId="4DCEE6D4" w14:textId="77777777" w:rsidR="004A5E5F" w:rsidRPr="009860D1" w:rsidRDefault="004A5E5F" w:rsidP="004A5E5F">
      <w:pPr>
        <w:jc w:val="both"/>
        <w:rPr>
          <w:rFonts w:ascii="Arial" w:hAnsi="Arial" w:cs="Arial"/>
          <w:color w:val="000000"/>
          <w:sz w:val="22"/>
          <w:szCs w:val="22"/>
        </w:rPr>
      </w:pPr>
    </w:p>
    <w:p w14:paraId="0E3F5AE5" w14:textId="72907052" w:rsidR="004A5E5F" w:rsidRPr="00DE0439" w:rsidRDefault="004A5E5F" w:rsidP="003F145A">
      <w:pPr>
        <w:pStyle w:val="Zkladntextodsazen"/>
        <w:numPr>
          <w:ilvl w:val="0"/>
          <w:numId w:val="3"/>
        </w:numPr>
        <w:spacing w:after="0"/>
        <w:ind w:left="426" w:hanging="426"/>
        <w:jc w:val="both"/>
        <w:rPr>
          <w:rFonts w:ascii="Arial" w:hAnsi="Arial" w:cs="Arial"/>
          <w:color w:val="000000"/>
          <w:sz w:val="22"/>
          <w:szCs w:val="22"/>
        </w:rPr>
      </w:pPr>
      <w:r w:rsidRPr="009860D1">
        <w:rPr>
          <w:rFonts w:ascii="Arial" w:hAnsi="Arial" w:cs="Arial"/>
          <w:color w:val="000000"/>
          <w:sz w:val="22"/>
          <w:szCs w:val="22"/>
        </w:rPr>
        <w:t>Povinný prohlašuje, že níže uvedený služebný pozemek je pronajat</w:t>
      </w:r>
      <w:r w:rsidRPr="009860D1">
        <w:rPr>
          <w:rFonts w:ascii="Arial" w:hAnsi="Arial" w:cs="Arial"/>
          <w:i/>
          <w:iCs/>
          <w:color w:val="000000"/>
          <w:sz w:val="22"/>
          <w:szCs w:val="22"/>
        </w:rPr>
        <w:t xml:space="preserve"> </w:t>
      </w:r>
      <w:r w:rsidRPr="009860D1">
        <w:rPr>
          <w:rFonts w:ascii="Arial" w:hAnsi="Arial" w:cs="Arial"/>
          <w:iCs/>
          <w:color w:val="000000"/>
          <w:sz w:val="22"/>
          <w:szCs w:val="22"/>
        </w:rPr>
        <w:t>či propachtován</w:t>
      </w:r>
      <w:r w:rsidRPr="009860D1">
        <w:rPr>
          <w:rFonts w:ascii="Arial" w:hAnsi="Arial" w:cs="Arial"/>
          <w:color w:val="000000"/>
          <w:sz w:val="22"/>
          <w:szCs w:val="22"/>
        </w:rPr>
        <w:t xml:space="preserve"> tomuto nájemci</w:t>
      </w:r>
      <w:r w:rsidR="00CE2F40">
        <w:rPr>
          <w:rFonts w:ascii="Arial" w:hAnsi="Arial" w:cs="Arial"/>
          <w:color w:val="000000"/>
          <w:sz w:val="22"/>
          <w:szCs w:val="22"/>
        </w:rPr>
        <w:t xml:space="preserve"> </w:t>
      </w:r>
      <w:r w:rsidRPr="009860D1">
        <w:rPr>
          <w:rFonts w:ascii="Arial" w:hAnsi="Arial" w:cs="Arial"/>
          <w:iCs/>
          <w:color w:val="000000"/>
          <w:sz w:val="22"/>
          <w:szCs w:val="22"/>
        </w:rPr>
        <w:t>či pachtýři</w:t>
      </w:r>
      <w:r w:rsidRPr="009860D1">
        <w:rPr>
          <w:rFonts w:ascii="Arial" w:hAnsi="Arial" w:cs="Arial"/>
          <w:color w:val="000000"/>
          <w:sz w:val="22"/>
          <w:szCs w:val="22"/>
        </w:rPr>
        <w:t xml:space="preserve">: </w:t>
      </w:r>
    </w:p>
    <w:p w14:paraId="2F8EAF1A" w14:textId="77777777" w:rsidR="004A5E5F" w:rsidRPr="009860D1" w:rsidRDefault="004A5E5F" w:rsidP="004A5E5F">
      <w:pPr>
        <w:jc w:val="center"/>
        <w:rPr>
          <w:rFonts w:ascii="Arial" w:hAnsi="Arial" w:cs="Arial"/>
          <w:b/>
          <w:bCs/>
          <w:color w:val="000000"/>
          <w:sz w:val="22"/>
          <w:szCs w:val="22"/>
        </w:rPr>
      </w:pPr>
    </w:p>
    <w:tbl>
      <w:tblPr>
        <w:tblW w:w="0" w:type="auto"/>
        <w:tblLayout w:type="fixed"/>
        <w:tblCellMar>
          <w:left w:w="0" w:type="dxa"/>
          <w:right w:w="0" w:type="dxa"/>
        </w:tblCellMar>
        <w:tblLook w:val="04A0" w:firstRow="1" w:lastRow="0" w:firstColumn="1" w:lastColumn="0" w:noHBand="0" w:noVBand="1"/>
      </w:tblPr>
      <w:tblGrid>
        <w:gridCol w:w="1426"/>
        <w:gridCol w:w="1291"/>
        <w:gridCol w:w="959"/>
        <w:gridCol w:w="1134"/>
        <w:gridCol w:w="1585"/>
        <w:gridCol w:w="1424"/>
        <w:gridCol w:w="1233"/>
      </w:tblGrid>
      <w:tr w:rsidR="004A5E5F" w:rsidRPr="009860D1" w14:paraId="6D70B25B" w14:textId="77777777" w:rsidTr="00CF6373">
        <w:tc>
          <w:tcPr>
            <w:tcW w:w="14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FE03CDC" w14:textId="77777777" w:rsidR="004A5E5F" w:rsidRPr="001C5F61" w:rsidRDefault="004A5E5F" w:rsidP="00570A99">
            <w:pPr>
              <w:jc w:val="center"/>
              <w:rPr>
                <w:rFonts w:ascii="Arial" w:hAnsi="Arial" w:cs="Arial"/>
                <w:color w:val="000000"/>
                <w:sz w:val="22"/>
                <w:szCs w:val="22"/>
              </w:rPr>
            </w:pPr>
            <w:r w:rsidRPr="001C5F61">
              <w:rPr>
                <w:rFonts w:ascii="Arial" w:hAnsi="Arial" w:cs="Arial"/>
                <w:b/>
                <w:bCs/>
                <w:i/>
                <w:iCs/>
                <w:color w:val="000000"/>
                <w:sz w:val="22"/>
                <w:szCs w:val="22"/>
              </w:rPr>
              <w:t>Obec</w:t>
            </w:r>
          </w:p>
        </w:tc>
        <w:tc>
          <w:tcPr>
            <w:tcW w:w="129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88B712E" w14:textId="77777777" w:rsidR="004A5E5F" w:rsidRPr="001C5F61" w:rsidRDefault="004A5E5F" w:rsidP="00570A99">
            <w:pPr>
              <w:jc w:val="center"/>
              <w:rPr>
                <w:rFonts w:ascii="Arial" w:hAnsi="Arial" w:cs="Arial"/>
                <w:color w:val="000000"/>
                <w:sz w:val="22"/>
                <w:szCs w:val="22"/>
              </w:rPr>
            </w:pPr>
            <w:r w:rsidRPr="001C5F61">
              <w:rPr>
                <w:rFonts w:ascii="Arial" w:hAnsi="Arial" w:cs="Arial"/>
                <w:b/>
                <w:bCs/>
                <w:i/>
                <w:iCs/>
                <w:color w:val="000000"/>
                <w:sz w:val="22"/>
                <w:szCs w:val="22"/>
              </w:rPr>
              <w:t>katastrální území</w:t>
            </w:r>
          </w:p>
        </w:tc>
        <w:tc>
          <w:tcPr>
            <w:tcW w:w="95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881C077" w14:textId="77777777" w:rsidR="004A5E5F" w:rsidRPr="001C5F61" w:rsidRDefault="004A5E5F" w:rsidP="00570A99">
            <w:pPr>
              <w:jc w:val="center"/>
              <w:rPr>
                <w:rFonts w:ascii="Arial" w:hAnsi="Arial" w:cs="Arial"/>
                <w:color w:val="000000"/>
                <w:sz w:val="22"/>
                <w:szCs w:val="22"/>
              </w:rPr>
            </w:pPr>
            <w:r w:rsidRPr="001C5F61">
              <w:rPr>
                <w:rFonts w:ascii="Arial" w:hAnsi="Arial" w:cs="Arial"/>
                <w:b/>
                <w:bCs/>
                <w:i/>
                <w:iCs/>
                <w:color w:val="000000"/>
                <w:sz w:val="22"/>
                <w:szCs w:val="22"/>
              </w:rPr>
              <w:t>parc. č.</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4C14508" w14:textId="77777777" w:rsidR="004A5E5F" w:rsidRPr="001C5F61" w:rsidRDefault="004A5E5F" w:rsidP="00570A99">
            <w:pPr>
              <w:jc w:val="center"/>
              <w:rPr>
                <w:rFonts w:ascii="Arial" w:hAnsi="Arial" w:cs="Arial"/>
                <w:color w:val="000000"/>
                <w:sz w:val="22"/>
                <w:szCs w:val="22"/>
              </w:rPr>
            </w:pPr>
            <w:r w:rsidRPr="001C5F61">
              <w:rPr>
                <w:rFonts w:ascii="Arial" w:hAnsi="Arial" w:cs="Arial"/>
                <w:b/>
                <w:bCs/>
                <w:i/>
                <w:iCs/>
                <w:color w:val="000000"/>
                <w:sz w:val="22"/>
                <w:szCs w:val="22"/>
              </w:rPr>
              <w:t>druh evidence</w:t>
            </w:r>
          </w:p>
        </w:tc>
        <w:tc>
          <w:tcPr>
            <w:tcW w:w="15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5823FC4" w14:textId="77777777" w:rsidR="004A5E5F" w:rsidRPr="001C5F61" w:rsidRDefault="004A5E5F" w:rsidP="00570A99">
            <w:pPr>
              <w:jc w:val="center"/>
              <w:rPr>
                <w:rFonts w:ascii="Arial" w:hAnsi="Arial" w:cs="Arial"/>
                <w:color w:val="000000"/>
                <w:sz w:val="22"/>
                <w:szCs w:val="22"/>
              </w:rPr>
            </w:pPr>
            <w:r w:rsidRPr="001C5F61">
              <w:rPr>
                <w:rFonts w:ascii="Arial" w:hAnsi="Arial" w:cs="Arial"/>
                <w:b/>
                <w:bCs/>
                <w:i/>
                <w:iCs/>
                <w:color w:val="000000"/>
                <w:sz w:val="22"/>
                <w:szCs w:val="22"/>
              </w:rPr>
              <w:t>jméno/práv. osoba</w:t>
            </w:r>
          </w:p>
        </w:tc>
        <w:tc>
          <w:tcPr>
            <w:tcW w:w="142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D4FF6B" w14:textId="77777777" w:rsidR="004A5E5F" w:rsidRPr="001C5F61" w:rsidRDefault="004A5E5F" w:rsidP="00570A99">
            <w:pPr>
              <w:jc w:val="center"/>
              <w:rPr>
                <w:rFonts w:ascii="Arial" w:hAnsi="Arial" w:cs="Arial"/>
                <w:color w:val="000000"/>
                <w:sz w:val="22"/>
                <w:szCs w:val="22"/>
              </w:rPr>
            </w:pPr>
            <w:r w:rsidRPr="001C5F61">
              <w:rPr>
                <w:rFonts w:ascii="Arial" w:hAnsi="Arial" w:cs="Arial"/>
                <w:b/>
                <w:bCs/>
                <w:i/>
                <w:iCs/>
                <w:color w:val="000000"/>
                <w:sz w:val="22"/>
                <w:szCs w:val="22"/>
              </w:rPr>
              <w:t>adresa/sídlo</w:t>
            </w:r>
          </w:p>
        </w:tc>
        <w:tc>
          <w:tcPr>
            <w:tcW w:w="123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6579512" w14:textId="77777777" w:rsidR="004A5E5F" w:rsidRPr="001C5F61" w:rsidRDefault="004A5E5F" w:rsidP="00570A99">
            <w:pPr>
              <w:jc w:val="center"/>
              <w:rPr>
                <w:rFonts w:ascii="Arial" w:hAnsi="Arial" w:cs="Arial"/>
                <w:color w:val="000000"/>
                <w:sz w:val="22"/>
                <w:szCs w:val="22"/>
              </w:rPr>
            </w:pPr>
            <w:r w:rsidRPr="001C5F61">
              <w:rPr>
                <w:rFonts w:ascii="Arial" w:hAnsi="Arial" w:cs="Arial"/>
                <w:b/>
                <w:bCs/>
                <w:i/>
                <w:iCs/>
                <w:color w:val="000000"/>
                <w:sz w:val="22"/>
                <w:szCs w:val="22"/>
              </w:rPr>
              <w:t>IČO:</w:t>
            </w:r>
          </w:p>
          <w:p w14:paraId="48FEAE47" w14:textId="77777777" w:rsidR="004A5E5F" w:rsidRPr="001C5F61" w:rsidRDefault="004A5E5F" w:rsidP="00570A99">
            <w:pPr>
              <w:jc w:val="center"/>
              <w:rPr>
                <w:rFonts w:ascii="Arial" w:hAnsi="Arial" w:cs="Arial"/>
                <w:color w:val="000000"/>
                <w:sz w:val="22"/>
                <w:szCs w:val="22"/>
              </w:rPr>
            </w:pPr>
            <w:r w:rsidRPr="001C5F61">
              <w:rPr>
                <w:rFonts w:ascii="Arial" w:hAnsi="Arial" w:cs="Arial"/>
                <w:b/>
                <w:bCs/>
                <w:i/>
                <w:iCs/>
                <w:color w:val="000000"/>
                <w:sz w:val="22"/>
                <w:szCs w:val="22"/>
              </w:rPr>
              <w:t> </w:t>
            </w:r>
          </w:p>
        </w:tc>
      </w:tr>
      <w:tr w:rsidR="00CF6373" w:rsidRPr="009860D1" w14:paraId="4B043B1A" w14:textId="77777777" w:rsidTr="00CF6373">
        <w:trPr>
          <w:trHeight w:val="450"/>
        </w:trPr>
        <w:tc>
          <w:tcPr>
            <w:tcW w:w="1426" w:type="dxa"/>
            <w:tcBorders>
              <w:top w:val="single" w:sz="8" w:space="0" w:color="auto"/>
              <w:left w:val="single" w:sz="8" w:space="0" w:color="auto"/>
              <w:bottom w:val="single" w:sz="4" w:space="0" w:color="auto"/>
              <w:right w:val="single" w:sz="4" w:space="0" w:color="auto"/>
            </w:tcBorders>
            <w:tcMar>
              <w:top w:w="0" w:type="dxa"/>
              <w:left w:w="70" w:type="dxa"/>
              <w:bottom w:w="0" w:type="dxa"/>
              <w:right w:w="70" w:type="dxa"/>
            </w:tcMar>
            <w:vAlign w:val="center"/>
            <w:hideMark/>
          </w:tcPr>
          <w:p w14:paraId="177741BA" w14:textId="06FAD966" w:rsidR="004A5E5F" w:rsidRPr="001C5F61" w:rsidRDefault="007A6A8E" w:rsidP="00570A99">
            <w:pPr>
              <w:jc w:val="both"/>
              <w:rPr>
                <w:rFonts w:ascii="Arial" w:hAnsi="Arial" w:cs="Arial"/>
                <w:color w:val="000000"/>
                <w:sz w:val="22"/>
                <w:szCs w:val="22"/>
              </w:rPr>
            </w:pPr>
            <w:r w:rsidRPr="001C5F61">
              <w:rPr>
                <w:rFonts w:ascii="Arial" w:hAnsi="Arial" w:cs="Arial"/>
                <w:color w:val="000000"/>
                <w:sz w:val="22"/>
                <w:szCs w:val="22"/>
              </w:rPr>
              <w:t>Rouchovany</w:t>
            </w:r>
          </w:p>
        </w:tc>
        <w:tc>
          <w:tcPr>
            <w:tcW w:w="1291" w:type="dxa"/>
            <w:tcBorders>
              <w:top w:val="single" w:sz="8"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212900" w14:textId="53ADBE77" w:rsidR="004A5E5F" w:rsidRPr="001C5F61" w:rsidRDefault="007A6A8E" w:rsidP="00570A99">
            <w:pPr>
              <w:jc w:val="both"/>
              <w:rPr>
                <w:rFonts w:ascii="Arial" w:hAnsi="Arial" w:cs="Arial"/>
                <w:color w:val="000000"/>
                <w:sz w:val="22"/>
                <w:szCs w:val="22"/>
              </w:rPr>
            </w:pPr>
            <w:r w:rsidRPr="001C5F61">
              <w:rPr>
                <w:rFonts w:ascii="Arial" w:hAnsi="Arial" w:cs="Arial"/>
                <w:color w:val="000000"/>
                <w:sz w:val="22"/>
                <w:szCs w:val="22"/>
              </w:rPr>
              <w:t>Heřmanice u Rouchovan</w:t>
            </w:r>
          </w:p>
        </w:tc>
        <w:tc>
          <w:tcPr>
            <w:tcW w:w="959" w:type="dxa"/>
            <w:tcBorders>
              <w:top w:val="single" w:sz="8"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2EDA2F" w14:textId="0F0FBB09" w:rsidR="004A5E5F" w:rsidRPr="001C5F61" w:rsidRDefault="00CE2F40" w:rsidP="00CF6373">
            <w:pPr>
              <w:jc w:val="center"/>
              <w:rPr>
                <w:rFonts w:ascii="Arial" w:hAnsi="Arial" w:cs="Arial"/>
                <w:color w:val="000000"/>
                <w:sz w:val="22"/>
                <w:szCs w:val="22"/>
              </w:rPr>
            </w:pPr>
            <w:r w:rsidRPr="001C5F61">
              <w:rPr>
                <w:rFonts w:ascii="Arial" w:hAnsi="Arial" w:cs="Arial"/>
                <w:color w:val="000000"/>
                <w:sz w:val="22"/>
                <w:szCs w:val="22"/>
              </w:rPr>
              <w:t xml:space="preserve">KN </w:t>
            </w:r>
            <w:r w:rsidR="007A6A8E" w:rsidRPr="001C5F61">
              <w:rPr>
                <w:rFonts w:ascii="Arial" w:hAnsi="Arial" w:cs="Arial"/>
                <w:color w:val="000000"/>
                <w:sz w:val="22"/>
                <w:szCs w:val="22"/>
              </w:rPr>
              <w:t>187/13</w:t>
            </w:r>
          </w:p>
        </w:tc>
        <w:tc>
          <w:tcPr>
            <w:tcW w:w="1134" w:type="dxa"/>
            <w:tcBorders>
              <w:top w:val="single" w:sz="8"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754093" w14:textId="3B7C1E05" w:rsidR="004A5E5F" w:rsidRPr="001C5F61" w:rsidRDefault="007A6A8E" w:rsidP="00570A99">
            <w:pPr>
              <w:jc w:val="both"/>
              <w:rPr>
                <w:rFonts w:ascii="Arial" w:hAnsi="Arial" w:cs="Arial"/>
                <w:color w:val="000000"/>
                <w:sz w:val="22"/>
                <w:szCs w:val="22"/>
              </w:rPr>
            </w:pPr>
            <w:r w:rsidRPr="001C5F61">
              <w:rPr>
                <w:rFonts w:ascii="Arial" w:hAnsi="Arial" w:cs="Arial"/>
                <w:color w:val="000000"/>
                <w:sz w:val="22"/>
                <w:szCs w:val="22"/>
              </w:rPr>
              <w:t>Trvalý travní porost</w:t>
            </w:r>
          </w:p>
        </w:tc>
        <w:tc>
          <w:tcPr>
            <w:tcW w:w="1585" w:type="dxa"/>
            <w:tcBorders>
              <w:top w:val="single" w:sz="8"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3B18D9" w14:textId="4BBCD2B2" w:rsidR="004A5E5F" w:rsidRPr="001C5F61" w:rsidRDefault="00D322A0" w:rsidP="00570A99">
            <w:pPr>
              <w:jc w:val="both"/>
              <w:rPr>
                <w:rFonts w:ascii="Arial" w:hAnsi="Arial" w:cs="Arial"/>
                <w:color w:val="000000"/>
                <w:sz w:val="22"/>
                <w:szCs w:val="22"/>
              </w:rPr>
            </w:pPr>
            <w:r>
              <w:rPr>
                <w:rFonts w:ascii="Arial" w:hAnsi="Arial" w:cs="Arial"/>
                <w:sz w:val="22"/>
                <w:szCs w:val="22"/>
                <w:shd w:val="clear" w:color="auto" w:fill="FFFFFF"/>
              </w:rPr>
              <w:t>XXX</w:t>
            </w:r>
          </w:p>
        </w:tc>
        <w:tc>
          <w:tcPr>
            <w:tcW w:w="1424" w:type="dxa"/>
            <w:tcBorders>
              <w:top w:val="single" w:sz="8"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3527AE" w14:textId="520EB009" w:rsidR="004A5E5F" w:rsidRPr="001C5F61" w:rsidRDefault="00D322A0" w:rsidP="00570A99">
            <w:pPr>
              <w:jc w:val="both"/>
              <w:rPr>
                <w:rFonts w:ascii="Arial" w:hAnsi="Arial" w:cs="Arial"/>
                <w:color w:val="000000"/>
                <w:sz w:val="22"/>
                <w:szCs w:val="22"/>
              </w:rPr>
            </w:pPr>
            <w:r>
              <w:rPr>
                <w:rFonts w:ascii="Arial" w:hAnsi="Arial" w:cs="Arial"/>
                <w:sz w:val="22"/>
                <w:szCs w:val="22"/>
                <w:shd w:val="clear" w:color="auto" w:fill="FFFFFF"/>
              </w:rPr>
              <w:t>XXX</w:t>
            </w:r>
          </w:p>
        </w:tc>
        <w:tc>
          <w:tcPr>
            <w:tcW w:w="1233" w:type="dxa"/>
            <w:tcBorders>
              <w:top w:val="single" w:sz="8"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14:paraId="194018CD" w14:textId="5949D34B" w:rsidR="004A5E5F" w:rsidRPr="001C5F61" w:rsidRDefault="00D322A0" w:rsidP="00570A99">
            <w:pPr>
              <w:jc w:val="both"/>
              <w:rPr>
                <w:rFonts w:ascii="Arial" w:hAnsi="Arial" w:cs="Arial"/>
                <w:color w:val="000000"/>
                <w:sz w:val="22"/>
                <w:szCs w:val="22"/>
              </w:rPr>
            </w:pPr>
            <w:r>
              <w:rPr>
                <w:rFonts w:ascii="Arial" w:hAnsi="Arial" w:cs="Arial"/>
                <w:sz w:val="22"/>
                <w:szCs w:val="22"/>
                <w:shd w:val="clear" w:color="auto" w:fill="FFFFFF"/>
              </w:rPr>
              <w:t>XXX</w:t>
            </w:r>
          </w:p>
        </w:tc>
      </w:tr>
      <w:tr w:rsidR="00CF6373" w:rsidRPr="009860D1" w14:paraId="69359EA4" w14:textId="77777777" w:rsidTr="00CF6373">
        <w:trPr>
          <w:trHeight w:val="450"/>
        </w:trPr>
        <w:tc>
          <w:tcPr>
            <w:tcW w:w="142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tcPr>
          <w:p w14:paraId="6D74EBC7" w14:textId="2FE033A6" w:rsidR="00CF6373" w:rsidRPr="001C5F61" w:rsidRDefault="00CF6373" w:rsidP="00570A99">
            <w:pPr>
              <w:jc w:val="both"/>
              <w:rPr>
                <w:rFonts w:ascii="Arial" w:hAnsi="Arial" w:cs="Arial"/>
                <w:color w:val="000000"/>
                <w:sz w:val="22"/>
                <w:szCs w:val="22"/>
              </w:rPr>
            </w:pPr>
            <w:r w:rsidRPr="001C5F61">
              <w:rPr>
                <w:rFonts w:ascii="Arial" w:hAnsi="Arial" w:cs="Arial"/>
                <w:color w:val="000000"/>
                <w:sz w:val="22"/>
                <w:szCs w:val="22"/>
              </w:rPr>
              <w:lastRenderedPageBreak/>
              <w:t>Rouchovany</w:t>
            </w:r>
          </w:p>
        </w:tc>
        <w:tc>
          <w:tcPr>
            <w:tcW w:w="12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9862402" w14:textId="64FA32E8" w:rsidR="00CF6373" w:rsidRPr="001C5F61" w:rsidRDefault="00CF6373" w:rsidP="00570A99">
            <w:pPr>
              <w:jc w:val="both"/>
              <w:rPr>
                <w:rFonts w:ascii="Arial" w:hAnsi="Arial" w:cs="Arial"/>
                <w:color w:val="000000"/>
                <w:sz w:val="22"/>
                <w:szCs w:val="22"/>
              </w:rPr>
            </w:pPr>
            <w:r w:rsidRPr="001C5F61">
              <w:rPr>
                <w:rFonts w:ascii="Arial" w:hAnsi="Arial" w:cs="Arial"/>
                <w:color w:val="000000"/>
                <w:sz w:val="22"/>
                <w:szCs w:val="22"/>
              </w:rPr>
              <w:t>Heřmanice u Rouchovan</w:t>
            </w:r>
          </w:p>
        </w:tc>
        <w:tc>
          <w:tcPr>
            <w:tcW w:w="9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203E29" w14:textId="3776E87D" w:rsidR="00CF6373" w:rsidRPr="001C5F61" w:rsidRDefault="00CE2F40" w:rsidP="00CF6373">
            <w:pPr>
              <w:jc w:val="center"/>
              <w:rPr>
                <w:rFonts w:ascii="Arial" w:hAnsi="Arial" w:cs="Arial"/>
                <w:color w:val="000000"/>
                <w:sz w:val="22"/>
                <w:szCs w:val="22"/>
              </w:rPr>
            </w:pPr>
            <w:r w:rsidRPr="001C5F61">
              <w:rPr>
                <w:rFonts w:ascii="Arial" w:hAnsi="Arial" w:cs="Arial"/>
                <w:color w:val="000000"/>
                <w:sz w:val="22"/>
                <w:szCs w:val="22"/>
              </w:rPr>
              <w:t xml:space="preserve">KN </w:t>
            </w:r>
            <w:r w:rsidR="00CF6373" w:rsidRPr="001C5F61">
              <w:rPr>
                <w:rFonts w:ascii="Arial" w:hAnsi="Arial" w:cs="Arial"/>
                <w:color w:val="000000"/>
                <w:sz w:val="22"/>
                <w:szCs w:val="22"/>
              </w:rPr>
              <w:t>90/1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1FD9823" w14:textId="1A300A93" w:rsidR="00CF6373" w:rsidRPr="001C5F61" w:rsidRDefault="00CF6373" w:rsidP="00570A99">
            <w:pPr>
              <w:jc w:val="both"/>
              <w:rPr>
                <w:rFonts w:ascii="Arial" w:hAnsi="Arial" w:cs="Arial"/>
                <w:color w:val="000000"/>
                <w:sz w:val="22"/>
                <w:szCs w:val="22"/>
              </w:rPr>
            </w:pPr>
            <w:r w:rsidRPr="001C5F61">
              <w:rPr>
                <w:rFonts w:ascii="Arial" w:hAnsi="Arial" w:cs="Arial"/>
                <w:color w:val="000000"/>
                <w:sz w:val="22"/>
                <w:szCs w:val="22"/>
              </w:rPr>
              <w:t>Orná půda</w:t>
            </w:r>
          </w:p>
        </w:tc>
        <w:tc>
          <w:tcPr>
            <w:tcW w:w="15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8C2707A" w14:textId="3BBC7FD8" w:rsidR="00CF6373" w:rsidRPr="001C5F61" w:rsidRDefault="00D322A0" w:rsidP="00570A99">
            <w:pPr>
              <w:jc w:val="both"/>
              <w:rPr>
                <w:rFonts w:ascii="Arial" w:hAnsi="Arial" w:cs="Arial"/>
                <w:color w:val="000000"/>
                <w:sz w:val="22"/>
                <w:szCs w:val="22"/>
              </w:rPr>
            </w:pPr>
            <w:r>
              <w:rPr>
                <w:rFonts w:ascii="Arial" w:hAnsi="Arial" w:cs="Arial"/>
                <w:sz w:val="22"/>
                <w:szCs w:val="22"/>
                <w:shd w:val="clear" w:color="auto" w:fill="FFFFFF"/>
              </w:rPr>
              <w:t>XXX</w:t>
            </w:r>
          </w:p>
        </w:tc>
        <w:tc>
          <w:tcPr>
            <w:tcW w:w="142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61B23D" w14:textId="53A00445" w:rsidR="00CF6373" w:rsidRPr="001C5F61" w:rsidRDefault="00D322A0" w:rsidP="00570A99">
            <w:pPr>
              <w:jc w:val="both"/>
              <w:rPr>
                <w:rFonts w:ascii="Arial" w:hAnsi="Arial" w:cs="Arial"/>
                <w:color w:val="000000"/>
                <w:sz w:val="22"/>
                <w:szCs w:val="22"/>
              </w:rPr>
            </w:pPr>
            <w:r>
              <w:rPr>
                <w:rFonts w:ascii="Arial" w:hAnsi="Arial" w:cs="Arial"/>
                <w:sz w:val="22"/>
                <w:szCs w:val="22"/>
                <w:shd w:val="clear" w:color="auto" w:fill="FFFFFF"/>
              </w:rPr>
              <w:t>XXX</w:t>
            </w:r>
          </w:p>
        </w:tc>
        <w:tc>
          <w:tcPr>
            <w:tcW w:w="1233"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14:paraId="2CFFB7A9" w14:textId="02CFBDF1" w:rsidR="00CF6373" w:rsidRPr="001C5F61" w:rsidRDefault="00D322A0" w:rsidP="00570A99">
            <w:pPr>
              <w:jc w:val="both"/>
              <w:rPr>
                <w:rFonts w:ascii="Arial" w:hAnsi="Arial" w:cs="Arial"/>
                <w:color w:val="000000"/>
                <w:sz w:val="22"/>
                <w:szCs w:val="22"/>
              </w:rPr>
            </w:pPr>
            <w:r>
              <w:rPr>
                <w:rFonts w:ascii="Arial" w:hAnsi="Arial" w:cs="Arial"/>
                <w:sz w:val="22"/>
                <w:szCs w:val="22"/>
                <w:shd w:val="clear" w:color="auto" w:fill="FFFFFF"/>
              </w:rPr>
              <w:t>XXX</w:t>
            </w:r>
          </w:p>
        </w:tc>
      </w:tr>
      <w:tr w:rsidR="00CE2F40" w:rsidRPr="009860D1" w14:paraId="6866CB84" w14:textId="77777777" w:rsidTr="00CF6373">
        <w:trPr>
          <w:trHeight w:val="450"/>
        </w:trPr>
        <w:tc>
          <w:tcPr>
            <w:tcW w:w="1426" w:type="dxa"/>
            <w:tcBorders>
              <w:top w:val="single" w:sz="4" w:space="0" w:color="auto"/>
              <w:left w:val="single" w:sz="8" w:space="0" w:color="auto"/>
              <w:bottom w:val="single" w:sz="8" w:space="0" w:color="auto"/>
              <w:right w:val="single" w:sz="4" w:space="0" w:color="auto"/>
            </w:tcBorders>
            <w:tcMar>
              <w:top w:w="0" w:type="dxa"/>
              <w:left w:w="70" w:type="dxa"/>
              <w:bottom w:w="0" w:type="dxa"/>
              <w:right w:w="70" w:type="dxa"/>
            </w:tcMar>
            <w:vAlign w:val="center"/>
          </w:tcPr>
          <w:p w14:paraId="07D58C46" w14:textId="522F3349" w:rsidR="00CE2F40" w:rsidRPr="001C5F61" w:rsidRDefault="00CE2F40" w:rsidP="00CE2F40">
            <w:pPr>
              <w:jc w:val="both"/>
              <w:rPr>
                <w:rFonts w:ascii="Arial" w:hAnsi="Arial" w:cs="Arial"/>
                <w:color w:val="000000"/>
                <w:sz w:val="22"/>
                <w:szCs w:val="22"/>
              </w:rPr>
            </w:pPr>
            <w:r w:rsidRPr="001C5F61">
              <w:rPr>
                <w:rFonts w:ascii="Arial" w:hAnsi="Arial" w:cs="Arial"/>
                <w:color w:val="000000"/>
                <w:sz w:val="22"/>
                <w:szCs w:val="22"/>
              </w:rPr>
              <w:t>Rouchovany</w:t>
            </w:r>
          </w:p>
        </w:tc>
        <w:tc>
          <w:tcPr>
            <w:tcW w:w="1291"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tcPr>
          <w:p w14:paraId="26730D35" w14:textId="386A844D" w:rsidR="00CE2F40" w:rsidRPr="001C5F61" w:rsidRDefault="00CE2F40" w:rsidP="00CE2F40">
            <w:pPr>
              <w:jc w:val="both"/>
              <w:rPr>
                <w:rFonts w:ascii="Arial" w:hAnsi="Arial" w:cs="Arial"/>
                <w:color w:val="000000"/>
                <w:sz w:val="22"/>
                <w:szCs w:val="22"/>
              </w:rPr>
            </w:pPr>
            <w:r w:rsidRPr="001C5F61">
              <w:rPr>
                <w:rFonts w:ascii="Arial" w:hAnsi="Arial" w:cs="Arial"/>
                <w:color w:val="000000"/>
                <w:sz w:val="22"/>
                <w:szCs w:val="22"/>
              </w:rPr>
              <w:t>Heřmanice u Rouchovan</w:t>
            </w:r>
          </w:p>
        </w:tc>
        <w:tc>
          <w:tcPr>
            <w:tcW w:w="959"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tcPr>
          <w:p w14:paraId="26CE7170" w14:textId="4FD71910" w:rsidR="00CE2F40" w:rsidRPr="001C5F61" w:rsidRDefault="00CE2F40" w:rsidP="00CE2F40">
            <w:pPr>
              <w:jc w:val="center"/>
              <w:rPr>
                <w:rFonts w:ascii="Arial" w:hAnsi="Arial" w:cs="Arial"/>
                <w:color w:val="000000"/>
                <w:sz w:val="22"/>
                <w:szCs w:val="22"/>
              </w:rPr>
            </w:pPr>
            <w:r w:rsidRPr="001C5F61">
              <w:rPr>
                <w:rFonts w:ascii="Arial" w:hAnsi="Arial" w:cs="Arial"/>
                <w:color w:val="000000"/>
                <w:sz w:val="22"/>
                <w:szCs w:val="22"/>
              </w:rPr>
              <w:t>KN 80</w:t>
            </w:r>
          </w:p>
        </w:tc>
        <w:tc>
          <w:tcPr>
            <w:tcW w:w="1134"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tcPr>
          <w:p w14:paraId="58E29E97" w14:textId="42D3727C" w:rsidR="00CE2F40" w:rsidRPr="001C5F61" w:rsidRDefault="00CE2F40" w:rsidP="00CE2F40">
            <w:pPr>
              <w:jc w:val="both"/>
              <w:rPr>
                <w:rFonts w:ascii="Arial" w:hAnsi="Arial" w:cs="Arial"/>
                <w:color w:val="000000"/>
                <w:sz w:val="22"/>
                <w:szCs w:val="22"/>
              </w:rPr>
            </w:pPr>
            <w:r w:rsidRPr="001C5F61">
              <w:rPr>
                <w:rFonts w:ascii="Arial" w:hAnsi="Arial" w:cs="Arial"/>
                <w:color w:val="000000"/>
                <w:sz w:val="22"/>
                <w:szCs w:val="22"/>
              </w:rPr>
              <w:t>Orná půda</w:t>
            </w:r>
          </w:p>
        </w:tc>
        <w:tc>
          <w:tcPr>
            <w:tcW w:w="1585"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tcPr>
          <w:p w14:paraId="08EAFCF2" w14:textId="13B0849E" w:rsidR="00CE2F40" w:rsidRPr="001C5F61" w:rsidRDefault="00D322A0" w:rsidP="00CE2F40">
            <w:pPr>
              <w:jc w:val="both"/>
              <w:rPr>
                <w:rFonts w:ascii="Arial" w:hAnsi="Arial" w:cs="Arial"/>
                <w:color w:val="000000"/>
                <w:sz w:val="22"/>
                <w:szCs w:val="22"/>
              </w:rPr>
            </w:pPr>
            <w:r>
              <w:rPr>
                <w:rFonts w:ascii="Arial" w:hAnsi="Arial" w:cs="Arial"/>
                <w:sz w:val="22"/>
                <w:szCs w:val="22"/>
                <w:shd w:val="clear" w:color="auto" w:fill="FFFFFF"/>
              </w:rPr>
              <w:t>XXX</w:t>
            </w:r>
          </w:p>
        </w:tc>
        <w:tc>
          <w:tcPr>
            <w:tcW w:w="1424"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tcPr>
          <w:p w14:paraId="39F68D95" w14:textId="7AFA3F4A" w:rsidR="00CE2F40" w:rsidRPr="001C5F61" w:rsidRDefault="00D322A0" w:rsidP="00CE2F40">
            <w:pPr>
              <w:jc w:val="both"/>
              <w:rPr>
                <w:rFonts w:ascii="Arial" w:hAnsi="Arial" w:cs="Arial"/>
                <w:color w:val="000000"/>
                <w:sz w:val="22"/>
                <w:szCs w:val="22"/>
              </w:rPr>
            </w:pPr>
            <w:r>
              <w:rPr>
                <w:rFonts w:ascii="Arial" w:hAnsi="Arial" w:cs="Arial"/>
                <w:sz w:val="22"/>
                <w:szCs w:val="22"/>
                <w:shd w:val="clear" w:color="auto" w:fill="FFFFFF"/>
              </w:rPr>
              <w:t>XXX</w:t>
            </w:r>
          </w:p>
        </w:tc>
        <w:tc>
          <w:tcPr>
            <w:tcW w:w="1233" w:type="dxa"/>
            <w:tcBorders>
              <w:top w:val="single" w:sz="4" w:space="0" w:color="auto"/>
              <w:left w:val="single" w:sz="4" w:space="0" w:color="auto"/>
              <w:bottom w:val="single" w:sz="8" w:space="0" w:color="auto"/>
              <w:right w:val="single" w:sz="8" w:space="0" w:color="auto"/>
            </w:tcBorders>
            <w:tcMar>
              <w:top w:w="0" w:type="dxa"/>
              <w:left w:w="70" w:type="dxa"/>
              <w:bottom w:w="0" w:type="dxa"/>
              <w:right w:w="70" w:type="dxa"/>
            </w:tcMar>
            <w:vAlign w:val="center"/>
          </w:tcPr>
          <w:p w14:paraId="42A25369" w14:textId="3443A8C6" w:rsidR="00D322A0" w:rsidRPr="00D322A0" w:rsidRDefault="00D322A0" w:rsidP="00CE2F40">
            <w:pPr>
              <w:jc w:val="both"/>
              <w:rPr>
                <w:rFonts w:ascii="Arial" w:hAnsi="Arial" w:cs="Arial"/>
                <w:sz w:val="22"/>
                <w:szCs w:val="22"/>
                <w:shd w:val="clear" w:color="auto" w:fill="FFFFFF"/>
              </w:rPr>
            </w:pPr>
            <w:r>
              <w:rPr>
                <w:rFonts w:ascii="Arial" w:hAnsi="Arial" w:cs="Arial"/>
                <w:sz w:val="22"/>
                <w:szCs w:val="22"/>
                <w:shd w:val="clear" w:color="auto" w:fill="FFFFFF"/>
              </w:rPr>
              <w:t>XXX</w:t>
            </w:r>
          </w:p>
        </w:tc>
      </w:tr>
    </w:tbl>
    <w:p w14:paraId="7C5C2AFC" w14:textId="77777777" w:rsidR="004A5E5F" w:rsidRPr="009860D1" w:rsidRDefault="004A5E5F" w:rsidP="004A5E5F">
      <w:pPr>
        <w:ind w:firstLine="708"/>
        <w:jc w:val="both"/>
        <w:rPr>
          <w:rFonts w:ascii="Arial" w:hAnsi="Arial" w:cs="Arial"/>
          <w:color w:val="000000"/>
          <w:sz w:val="22"/>
          <w:szCs w:val="22"/>
        </w:rPr>
      </w:pPr>
      <w:r w:rsidRPr="009860D1">
        <w:rPr>
          <w:rFonts w:ascii="Arial" w:hAnsi="Arial" w:cs="Arial"/>
          <w:color w:val="000000"/>
          <w:sz w:val="22"/>
          <w:szCs w:val="22"/>
        </w:rPr>
        <w:t> </w:t>
      </w:r>
    </w:p>
    <w:p w14:paraId="76E9FDE1" w14:textId="0CBAFBC7" w:rsidR="004A5E5F" w:rsidRPr="009860D1" w:rsidRDefault="004A5E5F" w:rsidP="004A5E5F">
      <w:pPr>
        <w:numPr>
          <w:ilvl w:val="0"/>
          <w:numId w:val="3"/>
        </w:numPr>
        <w:ind w:left="426" w:hanging="426"/>
        <w:jc w:val="both"/>
        <w:rPr>
          <w:rFonts w:ascii="Arial" w:hAnsi="Arial" w:cs="Arial"/>
          <w:color w:val="000000"/>
          <w:sz w:val="22"/>
          <w:szCs w:val="22"/>
        </w:rPr>
      </w:pPr>
      <w:r w:rsidRPr="009860D1">
        <w:rPr>
          <w:rFonts w:ascii="Arial" w:hAnsi="Arial" w:cs="Arial"/>
          <w:color w:val="000000"/>
          <w:sz w:val="22"/>
          <w:szCs w:val="22"/>
        </w:rPr>
        <w:t>Oprávněný se zavazuje, že stavbu bude realizovat až v okamžiku,</w:t>
      </w:r>
      <w:r w:rsidR="0096389C" w:rsidRPr="009860D1" w:rsidDel="00B25648">
        <w:rPr>
          <w:rFonts w:ascii="Arial" w:hAnsi="Arial" w:cs="Arial"/>
          <w:color w:val="000000"/>
          <w:sz w:val="22"/>
          <w:szCs w:val="22"/>
        </w:rPr>
        <w:t xml:space="preserve"> </w:t>
      </w:r>
      <w:r w:rsidRPr="009860D1">
        <w:rPr>
          <w:rFonts w:ascii="Arial" w:hAnsi="Arial" w:cs="Arial"/>
          <w:color w:val="000000"/>
          <w:sz w:val="22"/>
          <w:szCs w:val="22"/>
        </w:rPr>
        <w:t>kdy se dohodne s</w:t>
      </w:r>
      <w:r w:rsidR="00CE2F40">
        <w:rPr>
          <w:rFonts w:ascii="Arial" w:hAnsi="Arial" w:cs="Arial"/>
          <w:color w:val="000000"/>
          <w:sz w:val="22"/>
          <w:szCs w:val="22"/>
        </w:rPr>
        <w:t> </w:t>
      </w:r>
      <w:r w:rsidRPr="009860D1">
        <w:rPr>
          <w:rFonts w:ascii="Arial" w:hAnsi="Arial" w:cs="Arial"/>
          <w:color w:val="000000"/>
          <w:sz w:val="22"/>
          <w:szCs w:val="22"/>
        </w:rPr>
        <w:t>nájemcem</w:t>
      </w:r>
      <w:r w:rsidR="00CE2F40">
        <w:rPr>
          <w:rFonts w:ascii="Arial" w:hAnsi="Arial" w:cs="Arial"/>
          <w:color w:val="000000"/>
          <w:sz w:val="22"/>
          <w:szCs w:val="22"/>
        </w:rPr>
        <w:t xml:space="preserve"> </w:t>
      </w:r>
      <w:r w:rsidRPr="009860D1">
        <w:rPr>
          <w:rFonts w:ascii="Arial" w:hAnsi="Arial" w:cs="Arial"/>
          <w:color w:val="000000"/>
          <w:sz w:val="22"/>
          <w:szCs w:val="22"/>
        </w:rPr>
        <w:t>či pachtýřem</w:t>
      </w:r>
      <w:r w:rsidR="00CE2F40">
        <w:rPr>
          <w:rFonts w:ascii="Arial" w:hAnsi="Arial" w:cs="Arial"/>
          <w:color w:val="000000"/>
          <w:sz w:val="22"/>
          <w:szCs w:val="22"/>
        </w:rPr>
        <w:t xml:space="preserve"> </w:t>
      </w:r>
      <w:r w:rsidRPr="009860D1">
        <w:rPr>
          <w:rFonts w:ascii="Arial" w:hAnsi="Arial" w:cs="Arial"/>
          <w:color w:val="000000"/>
          <w:sz w:val="22"/>
          <w:szCs w:val="22"/>
        </w:rPr>
        <w:t>na podmínkách realizace stavby a event. úhradě škod vzniklých v důsledku realizace stavby. Pokud oprávněný dohodu neuzavře a stavbu bude realizovat, odpovídá v plné výši za případné škody nebo jiná plnění uplatňovaná nájemcem či pachtýřem.</w:t>
      </w:r>
    </w:p>
    <w:p w14:paraId="5955AD7F" w14:textId="77777777" w:rsidR="00B25648" w:rsidRPr="009860D1" w:rsidRDefault="00B25648" w:rsidP="00B25648">
      <w:pPr>
        <w:ind w:left="426"/>
        <w:jc w:val="both"/>
        <w:rPr>
          <w:rFonts w:ascii="Arial" w:hAnsi="Arial" w:cs="Arial"/>
          <w:color w:val="000000"/>
          <w:sz w:val="22"/>
          <w:szCs w:val="22"/>
        </w:rPr>
      </w:pPr>
    </w:p>
    <w:p w14:paraId="30AC59EC" w14:textId="2A31FD71" w:rsidR="00B25648" w:rsidRPr="00415F3E" w:rsidRDefault="00B25648" w:rsidP="00B25648">
      <w:pPr>
        <w:numPr>
          <w:ilvl w:val="0"/>
          <w:numId w:val="3"/>
        </w:numPr>
        <w:ind w:left="426" w:hanging="426"/>
        <w:jc w:val="both"/>
        <w:rPr>
          <w:rFonts w:ascii="Arial" w:hAnsi="Arial" w:cs="Arial"/>
          <w:color w:val="000000"/>
          <w:sz w:val="22"/>
          <w:szCs w:val="22"/>
        </w:rPr>
      </w:pPr>
      <w:bookmarkStart w:id="1" w:name="_Hlk25043847"/>
      <w:r w:rsidRPr="00415F3E">
        <w:rPr>
          <w:rFonts w:ascii="Arial" w:hAnsi="Arial" w:cs="Arial"/>
          <w:color w:val="000000"/>
          <w:sz w:val="22"/>
          <w:szCs w:val="22"/>
        </w:rPr>
        <w:t xml:space="preserve">Předpokládané termíny realizace stavby: zahájení prací </w:t>
      </w:r>
      <w:r w:rsidR="001A0ADB">
        <w:rPr>
          <w:rFonts w:ascii="Arial" w:hAnsi="Arial" w:cs="Arial"/>
          <w:color w:val="000000"/>
          <w:sz w:val="22"/>
          <w:szCs w:val="22"/>
        </w:rPr>
        <w:t xml:space="preserve"> </w:t>
      </w:r>
      <w:r w:rsidR="00415F3E" w:rsidRPr="00415F3E">
        <w:rPr>
          <w:rFonts w:ascii="Arial" w:hAnsi="Arial" w:cs="Arial"/>
          <w:color w:val="000000"/>
          <w:sz w:val="22"/>
          <w:szCs w:val="22"/>
        </w:rPr>
        <w:t>–</w:t>
      </w:r>
      <w:r w:rsidRPr="00415F3E">
        <w:rPr>
          <w:rFonts w:ascii="Arial" w:hAnsi="Arial" w:cs="Arial"/>
          <w:color w:val="000000"/>
          <w:sz w:val="22"/>
          <w:szCs w:val="22"/>
        </w:rPr>
        <w:t xml:space="preserve"> </w:t>
      </w:r>
      <w:r w:rsidR="00415F3E" w:rsidRPr="00415F3E">
        <w:rPr>
          <w:rFonts w:ascii="Arial" w:hAnsi="Arial" w:cs="Arial"/>
          <w:color w:val="000000"/>
          <w:sz w:val="22"/>
          <w:szCs w:val="22"/>
        </w:rPr>
        <w:t>01/</w:t>
      </w:r>
      <w:r w:rsidR="00D85441" w:rsidRPr="00415F3E">
        <w:rPr>
          <w:rFonts w:ascii="Arial" w:hAnsi="Arial" w:cs="Arial"/>
          <w:color w:val="000000"/>
          <w:sz w:val="22"/>
          <w:szCs w:val="22"/>
        </w:rPr>
        <w:t>202</w:t>
      </w:r>
      <w:r w:rsidR="00D85441">
        <w:rPr>
          <w:rFonts w:ascii="Arial" w:hAnsi="Arial" w:cs="Arial"/>
          <w:color w:val="000000"/>
          <w:sz w:val="22"/>
          <w:szCs w:val="22"/>
        </w:rPr>
        <w:t>6</w:t>
      </w:r>
    </w:p>
    <w:p w14:paraId="5F02787E" w14:textId="5AD49112" w:rsidR="00B25648" w:rsidRPr="009860D1" w:rsidRDefault="00B25648" w:rsidP="00B25648">
      <w:pPr>
        <w:jc w:val="both"/>
        <w:rPr>
          <w:rFonts w:ascii="Arial" w:hAnsi="Arial" w:cs="Arial"/>
          <w:color w:val="000000"/>
          <w:sz w:val="22"/>
          <w:szCs w:val="22"/>
        </w:rPr>
      </w:pPr>
      <w:r w:rsidRPr="00415F3E">
        <w:rPr>
          <w:rFonts w:ascii="Arial" w:hAnsi="Arial" w:cs="Arial"/>
          <w:color w:val="000000"/>
          <w:sz w:val="22"/>
          <w:szCs w:val="22"/>
        </w:rPr>
        <w:t xml:space="preserve">                                                       </w:t>
      </w:r>
      <w:r w:rsidRPr="00415F3E">
        <w:rPr>
          <w:rFonts w:ascii="Arial" w:hAnsi="Arial" w:cs="Arial"/>
          <w:color w:val="000000"/>
          <w:sz w:val="22"/>
          <w:szCs w:val="22"/>
        </w:rPr>
        <w:tab/>
        <w:t xml:space="preserve">               ukončení prací </w:t>
      </w:r>
      <w:r w:rsidR="00415F3E" w:rsidRPr="00415F3E">
        <w:rPr>
          <w:rFonts w:ascii="Arial" w:hAnsi="Arial" w:cs="Arial"/>
          <w:color w:val="000000"/>
          <w:sz w:val="22"/>
          <w:szCs w:val="22"/>
        </w:rPr>
        <w:t>–</w:t>
      </w:r>
      <w:r w:rsidRPr="00415F3E">
        <w:rPr>
          <w:rFonts w:ascii="Arial" w:hAnsi="Arial" w:cs="Arial"/>
          <w:color w:val="000000"/>
          <w:sz w:val="22"/>
          <w:szCs w:val="22"/>
        </w:rPr>
        <w:t xml:space="preserve"> </w:t>
      </w:r>
      <w:r w:rsidR="00415F3E" w:rsidRPr="00415F3E">
        <w:rPr>
          <w:rFonts w:ascii="Arial" w:hAnsi="Arial" w:cs="Arial"/>
          <w:color w:val="000000"/>
          <w:sz w:val="22"/>
          <w:szCs w:val="22"/>
        </w:rPr>
        <w:t>12/</w:t>
      </w:r>
      <w:r w:rsidR="00D85441" w:rsidRPr="00415F3E">
        <w:rPr>
          <w:rFonts w:ascii="Arial" w:hAnsi="Arial" w:cs="Arial"/>
          <w:color w:val="000000"/>
          <w:sz w:val="22"/>
          <w:szCs w:val="22"/>
        </w:rPr>
        <w:t>202</w:t>
      </w:r>
      <w:r w:rsidR="00D85441">
        <w:rPr>
          <w:rFonts w:ascii="Arial" w:hAnsi="Arial" w:cs="Arial"/>
          <w:color w:val="000000"/>
          <w:sz w:val="22"/>
          <w:szCs w:val="22"/>
        </w:rPr>
        <w:t>8</w:t>
      </w:r>
    </w:p>
    <w:bookmarkEnd w:id="1"/>
    <w:p w14:paraId="4391F052" w14:textId="77777777" w:rsidR="00153FB7" w:rsidRPr="009860D1" w:rsidRDefault="00153FB7" w:rsidP="004E7EB0">
      <w:pPr>
        <w:jc w:val="center"/>
        <w:rPr>
          <w:rFonts w:ascii="Arial" w:hAnsi="Arial" w:cs="Arial"/>
          <w:b/>
          <w:color w:val="000000"/>
          <w:sz w:val="22"/>
          <w:szCs w:val="22"/>
        </w:rPr>
      </w:pPr>
    </w:p>
    <w:p w14:paraId="50BD4AC9" w14:textId="6B675641" w:rsidR="004E7EB0" w:rsidRPr="009860D1" w:rsidRDefault="004E7EB0" w:rsidP="004E7EB0">
      <w:pPr>
        <w:jc w:val="center"/>
        <w:rPr>
          <w:rFonts w:ascii="Arial" w:hAnsi="Arial" w:cs="Arial"/>
          <w:b/>
          <w:color w:val="000000"/>
          <w:sz w:val="22"/>
          <w:szCs w:val="22"/>
        </w:rPr>
      </w:pPr>
      <w:r w:rsidRPr="009860D1">
        <w:rPr>
          <w:rFonts w:ascii="Arial" w:hAnsi="Arial" w:cs="Arial"/>
          <w:b/>
          <w:color w:val="000000"/>
          <w:sz w:val="22"/>
          <w:szCs w:val="22"/>
        </w:rPr>
        <w:t>VI</w:t>
      </w:r>
      <w:r w:rsidR="004812FA" w:rsidRPr="009860D1">
        <w:rPr>
          <w:rFonts w:ascii="Arial" w:hAnsi="Arial" w:cs="Arial"/>
          <w:b/>
          <w:color w:val="000000"/>
          <w:sz w:val="22"/>
          <w:szCs w:val="22"/>
        </w:rPr>
        <w:t>I</w:t>
      </w:r>
      <w:r w:rsidRPr="009860D1">
        <w:rPr>
          <w:rFonts w:ascii="Arial" w:hAnsi="Arial" w:cs="Arial"/>
          <w:b/>
          <w:color w:val="000000"/>
          <w:sz w:val="22"/>
          <w:szCs w:val="22"/>
        </w:rPr>
        <w:t xml:space="preserve">. </w:t>
      </w:r>
    </w:p>
    <w:p w14:paraId="08EAE86D" w14:textId="77777777" w:rsidR="004E7EB0" w:rsidRPr="009860D1" w:rsidRDefault="004E7EB0" w:rsidP="004E7EB0">
      <w:pPr>
        <w:jc w:val="center"/>
        <w:rPr>
          <w:rFonts w:ascii="Arial" w:hAnsi="Arial" w:cs="Arial"/>
          <w:b/>
          <w:color w:val="000000"/>
          <w:sz w:val="22"/>
          <w:szCs w:val="22"/>
        </w:rPr>
      </w:pPr>
      <w:r w:rsidRPr="009860D1">
        <w:rPr>
          <w:rFonts w:ascii="Arial" w:hAnsi="Arial" w:cs="Arial"/>
          <w:b/>
          <w:color w:val="000000"/>
          <w:sz w:val="22"/>
          <w:szCs w:val="22"/>
        </w:rPr>
        <w:t>Ostatní ujednání</w:t>
      </w:r>
    </w:p>
    <w:p w14:paraId="36E34430" w14:textId="77777777" w:rsidR="00296442" w:rsidRPr="009860D1" w:rsidRDefault="004E7EB0" w:rsidP="00296442">
      <w:pPr>
        <w:numPr>
          <w:ilvl w:val="0"/>
          <w:numId w:val="8"/>
        </w:numPr>
        <w:ind w:left="426" w:hanging="426"/>
        <w:jc w:val="both"/>
        <w:rPr>
          <w:rFonts w:ascii="Arial" w:hAnsi="Arial" w:cs="Arial"/>
          <w:color w:val="000000"/>
          <w:sz w:val="22"/>
          <w:szCs w:val="22"/>
        </w:rPr>
      </w:pPr>
      <w:r w:rsidRPr="009860D1">
        <w:rPr>
          <w:rFonts w:ascii="Arial" w:hAnsi="Arial" w:cs="Arial"/>
          <w:color w:val="000000"/>
          <w:sz w:val="22"/>
          <w:szCs w:val="22"/>
        </w:rPr>
        <w:t>Povinný jako ten, který je příslušný hospodařit se služebným pozemkem</w:t>
      </w:r>
      <w:r w:rsidR="004763E7" w:rsidRPr="009860D1">
        <w:rPr>
          <w:rFonts w:ascii="Arial" w:hAnsi="Arial" w:cs="Arial"/>
          <w:color w:val="000000"/>
          <w:sz w:val="22"/>
          <w:szCs w:val="22"/>
        </w:rPr>
        <w:t>,</w:t>
      </w:r>
      <w:r w:rsidRPr="009860D1">
        <w:rPr>
          <w:rFonts w:ascii="Arial" w:hAnsi="Arial" w:cs="Arial"/>
          <w:color w:val="000000"/>
          <w:sz w:val="22"/>
          <w:szCs w:val="22"/>
        </w:rPr>
        <w:t xml:space="preserve"> se zavazuje věcné břemeno strpět. Oprávněný z věcného břemene právo odpovídající věcnému břemeni přijímá. </w:t>
      </w:r>
    </w:p>
    <w:p w14:paraId="47BBADD1" w14:textId="77777777" w:rsidR="00296442" w:rsidRPr="009860D1" w:rsidRDefault="004E7EB0" w:rsidP="00296442">
      <w:pPr>
        <w:numPr>
          <w:ilvl w:val="0"/>
          <w:numId w:val="8"/>
        </w:numPr>
        <w:ind w:left="426" w:hanging="426"/>
        <w:jc w:val="both"/>
        <w:rPr>
          <w:rFonts w:ascii="Arial" w:hAnsi="Arial" w:cs="Arial"/>
          <w:color w:val="000000"/>
          <w:sz w:val="22"/>
          <w:szCs w:val="22"/>
        </w:rPr>
      </w:pPr>
      <w:r w:rsidRPr="009860D1">
        <w:rPr>
          <w:rFonts w:ascii="Arial" w:hAnsi="Arial" w:cs="Arial"/>
          <w:color w:val="000000"/>
          <w:sz w:val="22"/>
          <w:szCs w:val="22"/>
        </w:rPr>
        <w:t>Oprávněný je při výkonu svých práv z věcnéh</w:t>
      </w:r>
      <w:r w:rsidR="001D510F" w:rsidRPr="009860D1">
        <w:rPr>
          <w:rFonts w:ascii="Arial" w:hAnsi="Arial" w:cs="Arial"/>
          <w:color w:val="000000"/>
          <w:sz w:val="22"/>
          <w:szCs w:val="22"/>
        </w:rPr>
        <w:t>o břemene podle této smlouvy a</w:t>
      </w:r>
      <w:r w:rsidRPr="009860D1">
        <w:rPr>
          <w:rFonts w:ascii="Arial" w:hAnsi="Arial" w:cs="Arial"/>
          <w:color w:val="000000"/>
          <w:sz w:val="22"/>
          <w:szCs w:val="22"/>
        </w:rPr>
        <w:t xml:space="preserve"> podle příslušných právních předpisů povinen šetřit co nejvíce práva povinného a vstup na služebný pozemek mu oznámit předem písemným oznámením na adresu uvedenou v záhlaví </w:t>
      </w:r>
      <w:r w:rsidR="007F5AE9" w:rsidRPr="009860D1">
        <w:rPr>
          <w:rFonts w:ascii="Arial" w:hAnsi="Arial" w:cs="Arial"/>
          <w:color w:val="000000"/>
          <w:sz w:val="22"/>
          <w:szCs w:val="22"/>
        </w:rPr>
        <w:t xml:space="preserve">této smlouvy </w:t>
      </w:r>
      <w:r w:rsidRPr="009860D1">
        <w:rPr>
          <w:rFonts w:ascii="Arial" w:hAnsi="Arial" w:cs="Arial"/>
          <w:sz w:val="22"/>
          <w:szCs w:val="22"/>
        </w:rPr>
        <w:t xml:space="preserve">a zajistí, aby tak činily i jím pověřené osoby. </w:t>
      </w:r>
      <w:r w:rsidR="00296442" w:rsidRPr="009860D1">
        <w:rPr>
          <w:rFonts w:ascii="Arial" w:hAnsi="Arial" w:cs="Arial"/>
          <w:color w:val="000000"/>
          <w:sz w:val="22"/>
          <w:szCs w:val="22"/>
        </w:rPr>
        <w:t>Tato povinnost se</w:t>
      </w:r>
      <w:r w:rsidR="007F5AE9" w:rsidRPr="009860D1">
        <w:rPr>
          <w:rFonts w:ascii="Arial" w:hAnsi="Arial" w:cs="Arial"/>
          <w:color w:val="000000"/>
          <w:sz w:val="22"/>
          <w:szCs w:val="22"/>
        </w:rPr>
        <w:t> </w:t>
      </w:r>
      <w:r w:rsidR="00296442" w:rsidRPr="009860D1">
        <w:rPr>
          <w:rFonts w:ascii="Arial" w:hAnsi="Arial" w:cs="Arial"/>
          <w:color w:val="000000"/>
          <w:sz w:val="22"/>
          <w:szCs w:val="22"/>
        </w:rPr>
        <w:t>nevztahuje na řešení havarijních stavů, kdy vstup na služebný pozemek bude oznámen bezprostředně po jeho ukončení.</w:t>
      </w:r>
    </w:p>
    <w:p w14:paraId="0608169A" w14:textId="77777777" w:rsidR="004E7EB0" w:rsidRPr="009860D1" w:rsidRDefault="004E7EB0" w:rsidP="004E7EB0">
      <w:pPr>
        <w:numPr>
          <w:ilvl w:val="0"/>
          <w:numId w:val="8"/>
        </w:numPr>
        <w:ind w:left="426" w:hanging="426"/>
        <w:jc w:val="both"/>
        <w:rPr>
          <w:rFonts w:ascii="Arial" w:hAnsi="Arial" w:cs="Arial"/>
          <w:color w:val="000000"/>
          <w:sz w:val="22"/>
          <w:szCs w:val="22"/>
        </w:rPr>
      </w:pPr>
      <w:r w:rsidRPr="009860D1">
        <w:rPr>
          <w:rFonts w:ascii="Arial" w:hAnsi="Arial" w:cs="Arial"/>
          <w:color w:val="000000"/>
          <w:sz w:val="22"/>
          <w:szCs w:val="22"/>
        </w:rPr>
        <w:t xml:space="preserve">Oprávněný se zavazuje po ukončení provádění prací na služebném pozemku uvést jej na vlastní náklad do původního stavu a uhradit povinnému či uživateli služebného pozemku </w:t>
      </w:r>
      <w:r w:rsidR="00AE29BA" w:rsidRPr="009860D1">
        <w:rPr>
          <w:rFonts w:ascii="Arial" w:hAnsi="Arial" w:cs="Arial"/>
          <w:color w:val="000000"/>
          <w:sz w:val="22"/>
          <w:szCs w:val="22"/>
        </w:rPr>
        <w:t xml:space="preserve">případné </w:t>
      </w:r>
      <w:r w:rsidRPr="009860D1">
        <w:rPr>
          <w:rFonts w:ascii="Arial" w:hAnsi="Arial" w:cs="Arial"/>
          <w:color w:val="000000"/>
          <w:sz w:val="22"/>
          <w:szCs w:val="22"/>
        </w:rPr>
        <w:t>škody vzniklé na polních kulturách</w:t>
      </w:r>
      <w:r w:rsidR="00373991" w:rsidRPr="009860D1">
        <w:rPr>
          <w:rFonts w:ascii="Arial" w:hAnsi="Arial" w:cs="Arial"/>
          <w:color w:val="000000"/>
          <w:sz w:val="22"/>
          <w:szCs w:val="22"/>
        </w:rPr>
        <w:t xml:space="preserve"> v</w:t>
      </w:r>
      <w:r w:rsidR="00AE29BA" w:rsidRPr="009860D1">
        <w:rPr>
          <w:rFonts w:ascii="Arial" w:hAnsi="Arial" w:cs="Arial"/>
          <w:color w:val="000000"/>
          <w:sz w:val="22"/>
          <w:szCs w:val="22"/>
        </w:rPr>
        <w:t xml:space="preserve"> přímé </w:t>
      </w:r>
      <w:r w:rsidR="00373991" w:rsidRPr="009860D1">
        <w:rPr>
          <w:rFonts w:ascii="Arial" w:hAnsi="Arial" w:cs="Arial"/>
          <w:color w:val="000000"/>
          <w:sz w:val="22"/>
          <w:szCs w:val="22"/>
        </w:rPr>
        <w:t>souvislosti s prováděním prací</w:t>
      </w:r>
      <w:r w:rsidRPr="009860D1">
        <w:rPr>
          <w:rFonts w:ascii="Arial" w:hAnsi="Arial" w:cs="Arial"/>
          <w:color w:val="000000"/>
          <w:sz w:val="22"/>
          <w:szCs w:val="22"/>
        </w:rPr>
        <w:t xml:space="preserve">. </w:t>
      </w:r>
    </w:p>
    <w:p w14:paraId="561194DB" w14:textId="2E81EBE0" w:rsidR="00EC352A" w:rsidRPr="009860D1" w:rsidRDefault="004E7EB0" w:rsidP="004E7EB0">
      <w:pPr>
        <w:numPr>
          <w:ilvl w:val="0"/>
          <w:numId w:val="8"/>
        </w:numPr>
        <w:tabs>
          <w:tab w:val="left" w:pos="360"/>
        </w:tabs>
        <w:ind w:left="426" w:hanging="426"/>
        <w:jc w:val="both"/>
        <w:rPr>
          <w:rFonts w:ascii="Arial" w:hAnsi="Arial" w:cs="Arial"/>
          <w:color w:val="000000"/>
          <w:sz w:val="22"/>
          <w:szCs w:val="22"/>
        </w:rPr>
      </w:pPr>
      <w:r w:rsidRPr="009860D1">
        <w:rPr>
          <w:rFonts w:ascii="Arial" w:hAnsi="Arial" w:cs="Arial"/>
          <w:sz w:val="22"/>
          <w:szCs w:val="22"/>
        </w:rPr>
        <w:t xml:space="preserve">Oprávněný se zavazuje </w:t>
      </w:r>
      <w:r w:rsidR="00885329" w:rsidRPr="009860D1">
        <w:rPr>
          <w:rFonts w:ascii="Arial" w:hAnsi="Arial" w:cs="Arial"/>
          <w:sz w:val="22"/>
          <w:szCs w:val="22"/>
        </w:rPr>
        <w:t>energetické</w:t>
      </w:r>
      <w:r w:rsidRPr="009860D1">
        <w:rPr>
          <w:rFonts w:ascii="Arial" w:hAnsi="Arial" w:cs="Arial"/>
          <w:sz w:val="22"/>
          <w:szCs w:val="22"/>
        </w:rPr>
        <w:t xml:space="preserve"> zařízení, umístěné na služebném pozemku, po</w:t>
      </w:r>
      <w:r w:rsidR="007F5AE9" w:rsidRPr="009860D1">
        <w:rPr>
          <w:rFonts w:ascii="Arial" w:hAnsi="Arial" w:cs="Arial"/>
          <w:sz w:val="22"/>
          <w:szCs w:val="22"/>
        </w:rPr>
        <w:t> </w:t>
      </w:r>
      <w:r w:rsidRPr="009860D1">
        <w:rPr>
          <w:rFonts w:ascii="Arial" w:hAnsi="Arial" w:cs="Arial"/>
          <w:sz w:val="22"/>
          <w:szCs w:val="22"/>
        </w:rPr>
        <w:t>trvalém ukončení jeho provozu bez zbytečného odkladu na vlastní náklady odstranit a</w:t>
      </w:r>
      <w:r w:rsidR="007F5AE9" w:rsidRPr="009860D1">
        <w:rPr>
          <w:rFonts w:ascii="Arial" w:hAnsi="Arial" w:cs="Arial"/>
          <w:sz w:val="22"/>
          <w:szCs w:val="22"/>
        </w:rPr>
        <w:t> </w:t>
      </w:r>
      <w:r w:rsidRPr="009860D1">
        <w:rPr>
          <w:rFonts w:ascii="Arial" w:hAnsi="Arial" w:cs="Arial"/>
          <w:sz w:val="22"/>
          <w:szCs w:val="22"/>
        </w:rPr>
        <w:t>uvést služebný pozemek do původního stavu. V souvislosti s touto skutečností se oprávněný zavazuje poskytnout povinnému potřebnou součinnost při výmazu zapsaného věcného břemene z katastru nemovitostí.</w:t>
      </w:r>
    </w:p>
    <w:p w14:paraId="3EB2F05F" w14:textId="79C1525F" w:rsidR="00EC352A" w:rsidRPr="009860D1" w:rsidRDefault="004E7EB0" w:rsidP="00C16BD2">
      <w:pPr>
        <w:numPr>
          <w:ilvl w:val="0"/>
          <w:numId w:val="8"/>
        </w:numPr>
        <w:tabs>
          <w:tab w:val="left" w:pos="360"/>
        </w:tabs>
        <w:ind w:left="426" w:hanging="426"/>
        <w:jc w:val="both"/>
        <w:rPr>
          <w:rFonts w:ascii="Arial" w:hAnsi="Arial" w:cs="Arial"/>
          <w:color w:val="000000"/>
          <w:sz w:val="22"/>
          <w:szCs w:val="22"/>
        </w:rPr>
      </w:pPr>
      <w:r w:rsidRPr="009860D1">
        <w:rPr>
          <w:rFonts w:ascii="Arial" w:hAnsi="Arial" w:cs="Arial"/>
          <w:sz w:val="22"/>
          <w:szCs w:val="22"/>
        </w:rPr>
        <w:t xml:space="preserve">Oprávněný se zavazuje </w:t>
      </w:r>
      <w:r w:rsidR="00063B1F" w:rsidRPr="003F0CB0">
        <w:rPr>
          <w:rFonts w:ascii="Arial" w:hAnsi="Arial" w:cs="Arial"/>
          <w:sz w:val="22"/>
          <w:szCs w:val="22"/>
        </w:rPr>
        <w:t>oznámit</w:t>
      </w:r>
      <w:r w:rsidR="00063B1F" w:rsidRPr="009860D1">
        <w:rPr>
          <w:rFonts w:ascii="Arial" w:hAnsi="Arial" w:cs="Arial"/>
          <w:sz w:val="22"/>
          <w:szCs w:val="22"/>
        </w:rPr>
        <w:t xml:space="preserve"> </w:t>
      </w:r>
      <w:r w:rsidRPr="009860D1">
        <w:rPr>
          <w:rFonts w:ascii="Arial" w:hAnsi="Arial" w:cs="Arial"/>
          <w:sz w:val="22"/>
          <w:szCs w:val="22"/>
        </w:rPr>
        <w:t xml:space="preserve">povinnému bez zbytečného odkladu své rozhodnutí stavbu </w:t>
      </w:r>
      <w:r w:rsidR="00885329" w:rsidRPr="009860D1">
        <w:rPr>
          <w:rFonts w:ascii="Arial" w:hAnsi="Arial" w:cs="Arial"/>
          <w:sz w:val="22"/>
          <w:szCs w:val="22"/>
        </w:rPr>
        <w:t>energetického</w:t>
      </w:r>
      <w:r w:rsidRPr="009860D1">
        <w:rPr>
          <w:rFonts w:ascii="Arial" w:hAnsi="Arial" w:cs="Arial"/>
          <w:sz w:val="22"/>
          <w:szCs w:val="22"/>
        </w:rPr>
        <w:t xml:space="preserve"> zařízení nerealizovat, nebo že došlo v rámci realizace stavby k</w:t>
      </w:r>
      <w:r w:rsidR="007F5AE9" w:rsidRPr="009860D1">
        <w:rPr>
          <w:rFonts w:ascii="Arial" w:hAnsi="Arial" w:cs="Arial"/>
          <w:sz w:val="22"/>
          <w:szCs w:val="22"/>
        </w:rPr>
        <w:t> </w:t>
      </w:r>
      <w:r w:rsidRPr="009860D1">
        <w:rPr>
          <w:rFonts w:ascii="Arial" w:hAnsi="Arial" w:cs="Arial"/>
          <w:sz w:val="22"/>
          <w:szCs w:val="22"/>
        </w:rPr>
        <w:t xml:space="preserve">nesouladu údajů evidovaných v katastru nemovitostí se skutečným stavem v terénu (např. změna trasy). V souvislosti s touto skutečností se oprávněný zavazuje poskytnout povinnému potřebnou součinnost a bez zbytečného odkladu na své náklady zajistit výmaz či změnu zapsaného věcného břemene </w:t>
      </w:r>
      <w:r w:rsidR="00063B1F" w:rsidRPr="003F0CB0">
        <w:rPr>
          <w:rFonts w:ascii="Arial" w:hAnsi="Arial" w:cs="Arial"/>
          <w:sz w:val="22"/>
          <w:szCs w:val="22"/>
        </w:rPr>
        <w:t>evidovaného</w:t>
      </w:r>
      <w:r w:rsidR="00063B1F" w:rsidRPr="009860D1">
        <w:rPr>
          <w:rFonts w:ascii="Arial" w:hAnsi="Arial" w:cs="Arial"/>
          <w:sz w:val="22"/>
          <w:szCs w:val="22"/>
        </w:rPr>
        <w:t xml:space="preserve"> </w:t>
      </w:r>
      <w:r w:rsidRPr="009860D1">
        <w:rPr>
          <w:rFonts w:ascii="Arial" w:hAnsi="Arial" w:cs="Arial"/>
          <w:sz w:val="22"/>
          <w:szCs w:val="22"/>
        </w:rPr>
        <w:t>v katastru nemovitostí.</w:t>
      </w:r>
    </w:p>
    <w:p w14:paraId="668D03C2" w14:textId="6EB5FE1C" w:rsidR="004E7EB0" w:rsidRPr="009860D1" w:rsidRDefault="004E7EB0" w:rsidP="004E7EB0">
      <w:pPr>
        <w:numPr>
          <w:ilvl w:val="0"/>
          <w:numId w:val="8"/>
        </w:numPr>
        <w:ind w:left="426" w:hanging="426"/>
        <w:jc w:val="both"/>
        <w:rPr>
          <w:rFonts w:ascii="Arial" w:hAnsi="Arial" w:cs="Arial"/>
          <w:color w:val="000000"/>
          <w:sz w:val="22"/>
          <w:szCs w:val="22"/>
        </w:rPr>
      </w:pPr>
      <w:r w:rsidRPr="009860D1">
        <w:rPr>
          <w:rFonts w:ascii="Arial" w:hAnsi="Arial" w:cs="Arial"/>
          <w:color w:val="000000"/>
          <w:sz w:val="22"/>
          <w:szCs w:val="22"/>
        </w:rPr>
        <w:t>Povinný prohlašuje, že si je vědom všech omezení, která jsou se zřízením a</w:t>
      </w:r>
      <w:r w:rsidR="007F5AE9" w:rsidRPr="009860D1">
        <w:rPr>
          <w:rFonts w:ascii="Arial" w:hAnsi="Arial" w:cs="Arial"/>
          <w:color w:val="000000"/>
          <w:sz w:val="22"/>
          <w:szCs w:val="22"/>
        </w:rPr>
        <w:t> </w:t>
      </w:r>
      <w:r w:rsidRPr="009860D1">
        <w:rPr>
          <w:rFonts w:ascii="Arial" w:hAnsi="Arial" w:cs="Arial"/>
          <w:color w:val="000000"/>
          <w:sz w:val="22"/>
          <w:szCs w:val="22"/>
        </w:rPr>
        <w:t xml:space="preserve">provozováním </w:t>
      </w:r>
      <w:r w:rsidR="00885329" w:rsidRPr="009860D1">
        <w:rPr>
          <w:rFonts w:ascii="Arial" w:hAnsi="Arial" w:cs="Arial"/>
          <w:color w:val="000000"/>
          <w:sz w:val="22"/>
          <w:szCs w:val="22"/>
        </w:rPr>
        <w:t>energetického</w:t>
      </w:r>
      <w:r w:rsidRPr="009860D1">
        <w:rPr>
          <w:rFonts w:ascii="Arial" w:hAnsi="Arial" w:cs="Arial"/>
          <w:color w:val="000000"/>
          <w:sz w:val="22"/>
          <w:szCs w:val="22"/>
        </w:rPr>
        <w:t xml:space="preserve"> zařízení spojena, a že nebude provádět činnosti, které by ve svých důsledcích mohly ohrozit toto zařízení, jeho spolehlivost a bezpečnost provozu.</w:t>
      </w:r>
      <w:r w:rsidR="00AE29BA" w:rsidRPr="009860D1">
        <w:rPr>
          <w:rFonts w:ascii="Arial" w:hAnsi="Arial" w:cs="Arial"/>
          <w:color w:val="000000"/>
          <w:sz w:val="22"/>
          <w:szCs w:val="22"/>
        </w:rPr>
        <w:t xml:space="preserve"> </w:t>
      </w:r>
    </w:p>
    <w:p w14:paraId="4AD62868" w14:textId="22FC3F1F" w:rsidR="00161302" w:rsidRDefault="004E7EB0" w:rsidP="004E7EB0">
      <w:pPr>
        <w:numPr>
          <w:ilvl w:val="0"/>
          <w:numId w:val="8"/>
        </w:numPr>
        <w:ind w:left="426" w:hanging="426"/>
        <w:jc w:val="both"/>
        <w:rPr>
          <w:rFonts w:ascii="Arial" w:hAnsi="Arial" w:cs="Arial"/>
          <w:color w:val="000000"/>
          <w:sz w:val="22"/>
          <w:szCs w:val="22"/>
        </w:rPr>
      </w:pPr>
      <w:r w:rsidRPr="00515346">
        <w:rPr>
          <w:rFonts w:ascii="Arial" w:hAnsi="Arial" w:cs="Arial"/>
          <w:color w:val="000000"/>
          <w:sz w:val="22"/>
          <w:szCs w:val="22"/>
        </w:rPr>
        <w:t>Náklady spojené s běžným udržováním služebného pozemku nese povinný.</w:t>
      </w:r>
    </w:p>
    <w:p w14:paraId="420E5510" w14:textId="77777777" w:rsidR="00161302" w:rsidRDefault="00161302">
      <w:pPr>
        <w:rPr>
          <w:rFonts w:ascii="Arial" w:hAnsi="Arial" w:cs="Arial"/>
          <w:color w:val="000000"/>
          <w:sz w:val="22"/>
          <w:szCs w:val="22"/>
        </w:rPr>
      </w:pPr>
      <w:r>
        <w:rPr>
          <w:rFonts w:ascii="Arial" w:hAnsi="Arial" w:cs="Arial"/>
          <w:color w:val="000000"/>
          <w:sz w:val="22"/>
          <w:szCs w:val="22"/>
        </w:rPr>
        <w:br w:type="page"/>
      </w:r>
    </w:p>
    <w:p w14:paraId="60E5B459" w14:textId="77777777" w:rsidR="004E7EB0" w:rsidRPr="009860D1" w:rsidRDefault="004E7EB0" w:rsidP="004E7EB0">
      <w:pPr>
        <w:pStyle w:val="odstpolV"/>
        <w:numPr>
          <w:ilvl w:val="0"/>
          <w:numId w:val="0"/>
        </w:numPr>
        <w:tabs>
          <w:tab w:val="left" w:pos="284"/>
        </w:tabs>
        <w:spacing w:after="0"/>
        <w:ind w:left="360"/>
        <w:rPr>
          <w:rFonts w:ascii="Arial" w:hAnsi="Arial" w:cs="Arial"/>
          <w:color w:val="000000"/>
          <w:sz w:val="22"/>
          <w:szCs w:val="22"/>
        </w:rPr>
      </w:pPr>
    </w:p>
    <w:p w14:paraId="6744A88D" w14:textId="7664FA17" w:rsidR="004E7EB0" w:rsidRPr="009860D1" w:rsidRDefault="004E7EB0" w:rsidP="004E7EB0">
      <w:pPr>
        <w:pStyle w:val="odstpolV"/>
        <w:numPr>
          <w:ilvl w:val="0"/>
          <w:numId w:val="0"/>
        </w:numPr>
        <w:tabs>
          <w:tab w:val="left" w:pos="284"/>
        </w:tabs>
        <w:spacing w:after="0"/>
        <w:jc w:val="center"/>
        <w:rPr>
          <w:rFonts w:ascii="Arial" w:hAnsi="Arial" w:cs="Arial"/>
          <w:b/>
          <w:color w:val="000000"/>
          <w:sz w:val="22"/>
          <w:szCs w:val="22"/>
        </w:rPr>
      </w:pPr>
      <w:r w:rsidRPr="009860D1">
        <w:rPr>
          <w:rFonts w:ascii="Arial" w:hAnsi="Arial" w:cs="Arial"/>
          <w:b/>
          <w:color w:val="000000"/>
          <w:sz w:val="22"/>
          <w:szCs w:val="22"/>
        </w:rPr>
        <w:t>VII</w:t>
      </w:r>
      <w:r w:rsidR="004812FA" w:rsidRPr="009860D1">
        <w:rPr>
          <w:rFonts w:ascii="Arial" w:hAnsi="Arial" w:cs="Arial"/>
          <w:b/>
          <w:color w:val="000000"/>
          <w:sz w:val="22"/>
          <w:szCs w:val="22"/>
        </w:rPr>
        <w:t>I</w:t>
      </w:r>
      <w:r w:rsidRPr="009860D1">
        <w:rPr>
          <w:rFonts w:ascii="Arial" w:hAnsi="Arial" w:cs="Arial"/>
          <w:b/>
          <w:color w:val="000000"/>
          <w:sz w:val="22"/>
          <w:szCs w:val="22"/>
        </w:rPr>
        <w:t>.</w:t>
      </w:r>
    </w:p>
    <w:p w14:paraId="50030A7B" w14:textId="77777777" w:rsidR="004E7EB0" w:rsidRPr="009860D1" w:rsidRDefault="004E7EB0" w:rsidP="004E7EB0">
      <w:pPr>
        <w:jc w:val="center"/>
        <w:rPr>
          <w:rFonts w:ascii="Arial" w:hAnsi="Arial" w:cs="Arial"/>
          <w:color w:val="000000"/>
          <w:sz w:val="22"/>
          <w:szCs w:val="22"/>
        </w:rPr>
      </w:pPr>
      <w:r w:rsidRPr="009860D1">
        <w:rPr>
          <w:rFonts w:ascii="Arial" w:hAnsi="Arial" w:cs="Arial"/>
          <w:b/>
          <w:bCs/>
          <w:color w:val="000000"/>
          <w:sz w:val="22"/>
          <w:szCs w:val="22"/>
        </w:rPr>
        <w:t>Závěrečná ustanovení</w:t>
      </w:r>
    </w:p>
    <w:p w14:paraId="1FB5E1AF" w14:textId="77777777" w:rsidR="004E7EB0" w:rsidRPr="009860D1" w:rsidRDefault="004E7EB0" w:rsidP="004E7EB0">
      <w:pPr>
        <w:numPr>
          <w:ilvl w:val="0"/>
          <w:numId w:val="9"/>
        </w:numPr>
        <w:ind w:left="426" w:hanging="426"/>
        <w:jc w:val="both"/>
        <w:rPr>
          <w:rFonts w:ascii="Arial" w:hAnsi="Arial" w:cs="Arial"/>
          <w:color w:val="000000"/>
          <w:sz w:val="22"/>
          <w:szCs w:val="22"/>
        </w:rPr>
      </w:pPr>
      <w:r w:rsidRPr="009860D1">
        <w:rPr>
          <w:rFonts w:ascii="Arial" w:hAnsi="Arial" w:cs="Arial"/>
          <w:color w:val="000000"/>
          <w:sz w:val="22"/>
          <w:szCs w:val="22"/>
        </w:rPr>
        <w:t>Není-li v této smlouvě stanoveno jinak, řídí se vzájemné vztahy smluvních stran příslušnými ustanoveními občanského zákoníku a energetického zákona.</w:t>
      </w:r>
    </w:p>
    <w:p w14:paraId="1F9FB79D" w14:textId="0201617B" w:rsidR="004E7EB0" w:rsidRPr="00515346" w:rsidRDefault="004E7EB0" w:rsidP="00153FB7">
      <w:pPr>
        <w:numPr>
          <w:ilvl w:val="0"/>
          <w:numId w:val="9"/>
        </w:numPr>
        <w:ind w:left="426" w:hanging="426"/>
        <w:jc w:val="both"/>
        <w:rPr>
          <w:rFonts w:ascii="Arial" w:hAnsi="Arial" w:cs="Arial"/>
          <w:sz w:val="22"/>
          <w:szCs w:val="22"/>
        </w:rPr>
      </w:pPr>
      <w:r w:rsidRPr="00515346">
        <w:rPr>
          <w:rFonts w:ascii="Arial" w:hAnsi="Arial" w:cs="Arial"/>
          <w:color w:val="000000"/>
          <w:sz w:val="22"/>
          <w:szCs w:val="22"/>
        </w:rPr>
        <w:t xml:space="preserve">Uzavřením této smlouvy povinný uděluje oprávněnému a jím pověřeným osobám </w:t>
      </w:r>
      <w:r w:rsidR="001C5F61">
        <w:rPr>
          <w:rFonts w:ascii="Arial" w:hAnsi="Arial" w:cs="Arial"/>
          <w:color w:val="000000"/>
          <w:sz w:val="22"/>
          <w:szCs w:val="22"/>
        </w:rPr>
        <w:t>souhlas k umístění a ke zřízení</w:t>
      </w:r>
      <w:r w:rsidR="001C5F61" w:rsidRPr="00515346">
        <w:rPr>
          <w:rFonts w:ascii="Arial" w:hAnsi="Arial" w:cs="Arial"/>
          <w:color w:val="000000"/>
          <w:sz w:val="22"/>
          <w:szCs w:val="22"/>
        </w:rPr>
        <w:t xml:space="preserve"> </w:t>
      </w:r>
      <w:r w:rsidRPr="00515346">
        <w:rPr>
          <w:rFonts w:ascii="Arial" w:hAnsi="Arial" w:cs="Arial"/>
          <w:color w:val="000000"/>
          <w:sz w:val="22"/>
          <w:szCs w:val="22"/>
        </w:rPr>
        <w:t>stavb</w:t>
      </w:r>
      <w:r w:rsidR="001C5F61">
        <w:rPr>
          <w:rFonts w:ascii="Arial" w:hAnsi="Arial" w:cs="Arial"/>
          <w:color w:val="000000"/>
          <w:sz w:val="22"/>
          <w:szCs w:val="22"/>
        </w:rPr>
        <w:t>y</w:t>
      </w:r>
      <w:r w:rsidRPr="00515346">
        <w:rPr>
          <w:rFonts w:ascii="Arial" w:hAnsi="Arial" w:cs="Arial"/>
          <w:color w:val="000000"/>
          <w:sz w:val="22"/>
          <w:szCs w:val="22"/>
        </w:rPr>
        <w:t xml:space="preserve"> na služebném pozemku</w:t>
      </w:r>
      <w:bookmarkStart w:id="2" w:name="_Hlk24618369"/>
      <w:r w:rsidR="00E67C1C" w:rsidRPr="00515346">
        <w:rPr>
          <w:rFonts w:ascii="Arial" w:hAnsi="Arial" w:cs="Arial"/>
          <w:color w:val="000000"/>
          <w:sz w:val="22"/>
          <w:szCs w:val="22"/>
        </w:rPr>
        <w:t>.</w:t>
      </w:r>
      <w:r w:rsidR="00D916A3" w:rsidRPr="00515346">
        <w:rPr>
          <w:rFonts w:ascii="Arial" w:hAnsi="Arial" w:cs="Arial"/>
          <w:color w:val="000000"/>
          <w:sz w:val="22"/>
          <w:szCs w:val="22"/>
        </w:rPr>
        <w:t xml:space="preserve"> </w:t>
      </w:r>
      <w:bookmarkEnd w:id="2"/>
      <w:r w:rsidRPr="00515346">
        <w:rPr>
          <w:rFonts w:ascii="Arial" w:hAnsi="Arial" w:cs="Arial"/>
          <w:sz w:val="22"/>
          <w:szCs w:val="22"/>
        </w:rPr>
        <w:t xml:space="preserve">Tato smlouva slouží jako podklad k řízení před stavebním </w:t>
      </w:r>
      <w:r w:rsidR="000E5844" w:rsidRPr="00515346">
        <w:rPr>
          <w:rFonts w:ascii="Arial" w:hAnsi="Arial" w:cs="Arial"/>
          <w:sz w:val="22"/>
          <w:szCs w:val="22"/>
        </w:rPr>
        <w:t>úřadem pro</w:t>
      </w:r>
      <w:r w:rsidRPr="00515346">
        <w:rPr>
          <w:rFonts w:ascii="Arial" w:hAnsi="Arial" w:cs="Arial"/>
          <w:sz w:val="22"/>
          <w:szCs w:val="22"/>
        </w:rPr>
        <w:t xml:space="preserve"> účely vydání </w:t>
      </w:r>
      <w:r w:rsidR="00153FB7" w:rsidRPr="00515346">
        <w:rPr>
          <w:rFonts w:ascii="Arial" w:hAnsi="Arial" w:cs="Arial"/>
          <w:sz w:val="22"/>
          <w:szCs w:val="22"/>
        </w:rPr>
        <w:t>územního rozhodnutí</w:t>
      </w:r>
      <w:r w:rsidRPr="00515346">
        <w:rPr>
          <w:rFonts w:ascii="Arial" w:hAnsi="Arial" w:cs="Arial"/>
          <w:sz w:val="22"/>
          <w:szCs w:val="22"/>
        </w:rPr>
        <w:t xml:space="preserve"> </w:t>
      </w:r>
      <w:r w:rsidR="009F7364" w:rsidRPr="00515346">
        <w:rPr>
          <w:rFonts w:ascii="Arial" w:hAnsi="Arial" w:cs="Arial"/>
          <w:sz w:val="22"/>
          <w:szCs w:val="22"/>
        </w:rPr>
        <w:t xml:space="preserve">či společného povolení </w:t>
      </w:r>
      <w:r w:rsidRPr="00515346">
        <w:rPr>
          <w:rFonts w:ascii="Arial" w:hAnsi="Arial" w:cs="Arial"/>
          <w:sz w:val="22"/>
          <w:szCs w:val="22"/>
        </w:rPr>
        <w:t xml:space="preserve">pro stavbu </w:t>
      </w:r>
      <w:r w:rsidR="00153FB7" w:rsidRPr="00515346">
        <w:rPr>
          <w:rFonts w:ascii="Arial" w:hAnsi="Arial" w:cs="Arial"/>
          <w:bCs/>
          <w:i/>
          <w:sz w:val="22"/>
          <w:szCs w:val="22"/>
        </w:rPr>
        <w:t>„</w:t>
      </w:r>
      <w:r w:rsidR="00E67C1C" w:rsidRPr="00515346">
        <w:rPr>
          <w:rFonts w:ascii="Arial" w:hAnsi="Arial" w:cs="Arial"/>
          <w:b/>
          <w:bCs/>
          <w:i/>
          <w:sz w:val="22"/>
          <w:szCs w:val="22"/>
        </w:rPr>
        <w:t>SLV – rozšíření a rekonstrukce, přeústění vedení</w:t>
      </w:r>
      <w:r w:rsidR="00153FB7" w:rsidRPr="00515346">
        <w:rPr>
          <w:rFonts w:ascii="Arial" w:hAnsi="Arial" w:cs="Arial"/>
          <w:bCs/>
          <w:i/>
          <w:sz w:val="22"/>
          <w:szCs w:val="22"/>
        </w:rPr>
        <w:t>“.</w:t>
      </w:r>
    </w:p>
    <w:p w14:paraId="4D53CEFC" w14:textId="77777777" w:rsidR="00A30BE1" w:rsidRDefault="00A30BE1" w:rsidP="00A30BE1">
      <w:pPr>
        <w:pStyle w:val="Odstavecseseznamem"/>
        <w:numPr>
          <w:ilvl w:val="0"/>
          <w:numId w:val="9"/>
        </w:numPr>
        <w:ind w:left="426" w:hanging="426"/>
        <w:jc w:val="both"/>
        <w:outlineLvl w:val="0"/>
        <w:rPr>
          <w:rFonts w:ascii="Arial" w:hAnsi="Arial" w:cs="Arial"/>
          <w:color w:val="000000"/>
          <w:sz w:val="22"/>
          <w:szCs w:val="22"/>
        </w:rPr>
      </w:pPr>
      <w:r w:rsidRPr="009860D1">
        <w:rPr>
          <w:rFonts w:ascii="Arial" w:hAnsi="Arial" w:cs="Arial"/>
          <w:sz w:val="22"/>
          <w:szCs w:val="22"/>
        </w:rPr>
        <w:t>Změny této smlouvy lze provést pouze písemnými dodatky číslovanými vzestupnou řadou, podepsanými oprávněnými osobami smluvních stran. Za písemnou formu nebude pro tento účel považována výměna e-mailových či jiných elektronických zpráv (např. datové schránky).</w:t>
      </w:r>
      <w:r w:rsidRPr="009860D1">
        <w:rPr>
          <w:rFonts w:ascii="Arial" w:hAnsi="Arial" w:cs="Arial"/>
          <w:color w:val="000000"/>
          <w:sz w:val="22"/>
          <w:szCs w:val="22"/>
        </w:rPr>
        <w:t xml:space="preserve"> Jakákoliv ústní ujednání o změnách této smlouvy budou považována za právně neplatná a neúčinná.</w:t>
      </w:r>
    </w:p>
    <w:p w14:paraId="43B9A15A" w14:textId="7EB41A88" w:rsidR="00DE0439" w:rsidRPr="003F145A" w:rsidRDefault="00DE0439" w:rsidP="00DE0439">
      <w:pPr>
        <w:pStyle w:val="Odstavecseseznamem"/>
        <w:numPr>
          <w:ilvl w:val="0"/>
          <w:numId w:val="9"/>
        </w:numPr>
        <w:ind w:left="426" w:hanging="426"/>
        <w:jc w:val="both"/>
        <w:outlineLvl w:val="0"/>
        <w:rPr>
          <w:rFonts w:ascii="Arial" w:hAnsi="Arial" w:cs="Arial"/>
          <w:sz w:val="22"/>
          <w:szCs w:val="22"/>
        </w:rPr>
      </w:pPr>
      <w:r w:rsidRPr="003F145A">
        <w:rPr>
          <w:rFonts w:ascii="Arial" w:hAnsi="Arial" w:cs="Arial"/>
          <w:sz w:val="22"/>
          <w:szCs w:val="22"/>
        </w:rPr>
        <w:t>Jestliže se jedno nebo více ustanovení této smlouvy ukáže neplatným nebo nevymahatelným a takové ujednání je oddělitelné od ostatního obsahu této smlouvy, bude neplatné jen takové ujednání, pokud lze předpokládat, že by tato smlouva byla uzavřena i bez něj. Platnost ostatních ustanovení tím není dotčena. Smluvní strany si namísto neplatného ustanovení dohodnou takové platné ustanovení, které se bude nejvíce přibližovat účelu zamýšlenému neplatným ustanovením nebo budou postupovat dle právních předpisů, zejména občanského zákoníku.</w:t>
      </w:r>
    </w:p>
    <w:p w14:paraId="2338884B" w14:textId="77777777" w:rsidR="00A30BE1" w:rsidRPr="009860D1" w:rsidRDefault="00A30BE1" w:rsidP="002155AE">
      <w:pPr>
        <w:pStyle w:val="Odstavecseseznamem"/>
        <w:numPr>
          <w:ilvl w:val="0"/>
          <w:numId w:val="9"/>
        </w:numPr>
        <w:ind w:left="426" w:hanging="426"/>
        <w:jc w:val="both"/>
        <w:rPr>
          <w:rFonts w:ascii="Arial" w:hAnsi="Arial" w:cs="Arial"/>
          <w:color w:val="000000"/>
          <w:sz w:val="22"/>
          <w:szCs w:val="22"/>
        </w:rPr>
      </w:pPr>
      <w:r w:rsidRPr="009860D1">
        <w:rPr>
          <w:rFonts w:ascii="Arial" w:hAnsi="Arial"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76615662" w14:textId="34D224E3" w:rsidR="00C16BD2" w:rsidRPr="005F2341" w:rsidRDefault="00A30BE1" w:rsidP="00695EC8">
      <w:pPr>
        <w:pStyle w:val="Odstavecseseznamem"/>
        <w:numPr>
          <w:ilvl w:val="0"/>
          <w:numId w:val="9"/>
        </w:numPr>
        <w:ind w:left="426" w:hanging="426"/>
        <w:jc w:val="both"/>
        <w:rPr>
          <w:rFonts w:ascii="Arial" w:hAnsi="Arial" w:cs="Arial"/>
          <w:sz w:val="22"/>
          <w:szCs w:val="22"/>
        </w:rPr>
      </w:pPr>
      <w:r w:rsidRPr="005F2341">
        <w:rPr>
          <w:rFonts w:ascii="Arial" w:hAnsi="Arial" w:cs="Arial"/>
          <w:sz w:val="22"/>
          <w:szCs w:val="22"/>
        </w:rPr>
        <w:t>Smluvní strany si sdělily všechny skutkové a právní okolnosti, o nichž k datu podpisu této smlouvy věděly nebo vědět musely, a které jsou relevantní ve vztahu k uzavření této smlouvy. Kromě ujištění, která si smluvní strany poskytly v této smlouvě, nebude mít žádná ze stran žádná další práva a povinnosti v souvislosti s jakýmikoliv skutečnostmi, které vyjdou najevo a o kterých neposkytla druhá smluvní strana informace při jednání o této smlouvě. Výjimkou budou případy, kdy daná smluvní strana úmyslně uvedla druhou stranu ve skutkový omyl ohledně předmětu této smlouvy.</w:t>
      </w:r>
      <w:r w:rsidR="006A47D3" w:rsidRPr="005F2341">
        <w:rPr>
          <w:rFonts w:ascii="Arial" w:hAnsi="Arial" w:cs="Arial"/>
          <w:sz w:val="22"/>
          <w:szCs w:val="22"/>
        </w:rPr>
        <w:t xml:space="preserve"> </w:t>
      </w:r>
    </w:p>
    <w:p w14:paraId="5EF1A419" w14:textId="0A056947" w:rsidR="00113A17" w:rsidRPr="003F0CB0" w:rsidRDefault="006A47D3" w:rsidP="00CD71C7">
      <w:pPr>
        <w:pStyle w:val="Zkladntextodsazen"/>
        <w:numPr>
          <w:ilvl w:val="0"/>
          <w:numId w:val="9"/>
        </w:numPr>
        <w:spacing w:after="0"/>
        <w:ind w:left="425" w:hanging="425"/>
        <w:jc w:val="both"/>
        <w:rPr>
          <w:rFonts w:ascii="Arial" w:hAnsi="Arial" w:cs="Arial"/>
          <w:sz w:val="22"/>
          <w:szCs w:val="22"/>
        </w:rPr>
      </w:pPr>
      <w:r w:rsidRPr="003F0CB0">
        <w:rPr>
          <w:rFonts w:ascii="Arial" w:hAnsi="Arial" w:cs="Arial"/>
          <w:sz w:val="22"/>
          <w:szCs w:val="22"/>
        </w:rPr>
        <w:t xml:space="preserve">Smluvní strany berou na vědomí, že vzhledem k tomu, že oprávněný je právnickou osobou ve smyslu § 2 odst. 1 písm. n) zákona č. 340/2015 Sb., zákon o registru smluv, jelikož v ní má stát většinovou majetkovou účast, musí být tato smlouva uveřejněna v registru smluv. Smluvní strany sjednávají, že tuto smlouvu v registru smluv uveřejní </w:t>
      </w:r>
      <w:r w:rsidR="00515346">
        <w:rPr>
          <w:rFonts w:ascii="Arial" w:hAnsi="Arial" w:cs="Arial"/>
          <w:sz w:val="22"/>
          <w:szCs w:val="22"/>
        </w:rPr>
        <w:t>povinný</w:t>
      </w:r>
      <w:r w:rsidRPr="003F0CB0">
        <w:rPr>
          <w:rFonts w:ascii="Arial" w:hAnsi="Arial" w:cs="Arial"/>
          <w:sz w:val="22"/>
          <w:szCs w:val="22"/>
        </w:rPr>
        <w:t xml:space="preserve">, a to do </w:t>
      </w:r>
      <w:r w:rsidR="001C5F61">
        <w:rPr>
          <w:rFonts w:ascii="Arial" w:hAnsi="Arial" w:cs="Arial"/>
          <w:sz w:val="22"/>
          <w:szCs w:val="22"/>
        </w:rPr>
        <w:t>30</w:t>
      </w:r>
      <w:r w:rsidR="001C5F61" w:rsidRPr="003F0CB0">
        <w:rPr>
          <w:rFonts w:ascii="Arial" w:hAnsi="Arial" w:cs="Arial"/>
          <w:sz w:val="22"/>
          <w:szCs w:val="22"/>
        </w:rPr>
        <w:t xml:space="preserve"> </w:t>
      </w:r>
      <w:r w:rsidRPr="003F0CB0">
        <w:rPr>
          <w:rFonts w:ascii="Arial" w:hAnsi="Arial" w:cs="Arial"/>
          <w:sz w:val="22"/>
          <w:szCs w:val="22"/>
        </w:rPr>
        <w:t>dnů ode dne uzavření této smlouvy. V případě, že smluvní strana v této smlouvě uvedla identifikátor své datové schránky, zavazuje se oprávněný zadat jej při uveřejňování této smlouvy do registru smluv, aby byla smluvní strana správcem registru smluv automaticky vyrozuměna o uveřejnění této smlouvy. Současně smluvní strany berou na vědomí, že tato smlouva nabývá v souladu s § 6 odst. 1 zákona o registru smluv účinnosti nejdříve dnem uveřejnění v registru smluv.</w:t>
      </w:r>
    </w:p>
    <w:p w14:paraId="5CC82BDE" w14:textId="46FA25B0" w:rsidR="000E5844" w:rsidRPr="00CD71C7" w:rsidRDefault="00C32FC0" w:rsidP="000E5844">
      <w:pPr>
        <w:pStyle w:val="para"/>
        <w:numPr>
          <w:ilvl w:val="0"/>
          <w:numId w:val="9"/>
        </w:numPr>
        <w:tabs>
          <w:tab w:val="clear" w:pos="709"/>
        </w:tabs>
        <w:ind w:left="426" w:hanging="426"/>
        <w:jc w:val="both"/>
        <w:rPr>
          <w:rFonts w:ascii="Arial" w:hAnsi="Arial" w:cs="Arial"/>
          <w:b w:val="0"/>
          <w:sz w:val="22"/>
          <w:szCs w:val="22"/>
          <w:lang w:eastAsia="cs-CZ"/>
        </w:rPr>
      </w:pPr>
      <w:r w:rsidRPr="003F0CB0">
        <w:rPr>
          <w:rFonts w:ascii="Arial" w:hAnsi="Arial" w:cs="Arial"/>
          <w:b w:val="0"/>
          <w:sz w:val="22"/>
          <w:szCs w:val="22"/>
          <w:lang w:eastAsia="cs-CZ"/>
        </w:rPr>
        <w:t>Tato smlouva nabývá platnosti dnem podpisu smluvními stranami</w:t>
      </w:r>
      <w:r w:rsidR="001C5F61">
        <w:rPr>
          <w:rFonts w:ascii="Arial" w:hAnsi="Arial" w:cs="Arial"/>
          <w:b w:val="0"/>
          <w:sz w:val="22"/>
          <w:szCs w:val="22"/>
          <w:lang w:eastAsia="cs-CZ"/>
        </w:rPr>
        <w:t xml:space="preserve"> a účinnosti dnem uveřejnění v registru smluv</w:t>
      </w:r>
      <w:r w:rsidRPr="003F0CB0">
        <w:rPr>
          <w:rFonts w:ascii="Arial" w:hAnsi="Arial" w:cs="Arial"/>
          <w:b w:val="0"/>
          <w:sz w:val="22"/>
          <w:szCs w:val="22"/>
          <w:lang w:eastAsia="cs-CZ"/>
        </w:rPr>
        <w:t>.</w:t>
      </w:r>
    </w:p>
    <w:p w14:paraId="2BAB8A1F" w14:textId="0CA4881D" w:rsidR="00161302" w:rsidRDefault="00A30BE1" w:rsidP="003F145A">
      <w:pPr>
        <w:ind w:left="426"/>
        <w:jc w:val="both"/>
        <w:rPr>
          <w:rFonts w:ascii="Arial" w:hAnsi="Arial" w:cs="Arial"/>
          <w:sz w:val="22"/>
          <w:szCs w:val="22"/>
        </w:rPr>
      </w:pPr>
      <w:r w:rsidRPr="009860D1">
        <w:rPr>
          <w:rFonts w:ascii="Arial" w:hAnsi="Arial" w:cs="Arial"/>
          <w:sz w:val="22"/>
          <w:szCs w:val="22"/>
        </w:rPr>
        <w:t xml:space="preserve">Strany výslovně potvrzují, že podmínky této smlouvy jsou výsledkem jejich jednání a každá ze stran měla příležitost ovlivnit obsah podmínek této smlouvy, smlouva tedy nebyla uzavřena adhezním způsobem. </w:t>
      </w:r>
    </w:p>
    <w:p w14:paraId="6A72F7C3" w14:textId="77777777" w:rsidR="00161302" w:rsidRDefault="00161302">
      <w:pPr>
        <w:rPr>
          <w:rFonts w:ascii="Arial" w:hAnsi="Arial" w:cs="Arial"/>
          <w:sz w:val="22"/>
          <w:szCs w:val="22"/>
        </w:rPr>
      </w:pPr>
      <w:r>
        <w:rPr>
          <w:rFonts w:ascii="Arial" w:hAnsi="Arial" w:cs="Arial"/>
          <w:sz w:val="22"/>
          <w:szCs w:val="22"/>
        </w:rPr>
        <w:br w:type="page"/>
      </w:r>
    </w:p>
    <w:p w14:paraId="3CE53E72" w14:textId="1F06774D" w:rsidR="00A37C4E" w:rsidRPr="001C5F61" w:rsidRDefault="00A37C4E" w:rsidP="003F145A">
      <w:pPr>
        <w:numPr>
          <w:ilvl w:val="0"/>
          <w:numId w:val="9"/>
        </w:numPr>
        <w:ind w:left="426" w:hanging="426"/>
        <w:jc w:val="both"/>
        <w:rPr>
          <w:rFonts w:ascii="Arial" w:hAnsi="Arial" w:cs="Arial"/>
          <w:sz w:val="22"/>
          <w:szCs w:val="22"/>
        </w:rPr>
      </w:pPr>
    </w:p>
    <w:p w14:paraId="74BE8597" w14:textId="77777777" w:rsidR="00A37C4E" w:rsidRPr="009860D1" w:rsidRDefault="00A37C4E" w:rsidP="00A37C4E">
      <w:pPr>
        <w:numPr>
          <w:ilvl w:val="0"/>
          <w:numId w:val="9"/>
        </w:numPr>
        <w:ind w:left="426" w:hanging="426"/>
        <w:jc w:val="both"/>
        <w:rPr>
          <w:rFonts w:ascii="Arial" w:hAnsi="Arial" w:cs="Arial"/>
          <w:sz w:val="22"/>
          <w:szCs w:val="22"/>
        </w:rPr>
      </w:pPr>
      <w:r w:rsidRPr="00EF2865">
        <w:rPr>
          <w:rFonts w:ascii="Arial" w:hAnsi="Arial" w:cs="Arial"/>
          <w:sz w:val="22"/>
          <w:szCs w:val="22"/>
        </w:rPr>
        <w:t>Akceptace tohoto návrhu smlouvy povinným s dodatkem nebo odchylkou provedenou povinným, ačkoliv podstatně nemění podmínky návrhu této smlouvy, není přijetím návrhu této smlouvy, nýbrž se považuje za nový návrh smlouvy učiněný ze strany povinného vůči oprávněnému. Akceptací návrhu této smlouvy není ani odpověď povinného, která vymezuje obsah návrhu této smlouvy jinými slovy. Také taková odpověď se považuje za nový návrh smlouvy učiněný ze strany povinného vůči oprávněnému. Smluvní strany vylučují aplikaci § 1744 občanského zákoníku, tedy vylučují možnost uzavření této smlouvy či kteréhokoliv jejího ujednání přijetím návrhu smlouvy způsobem, že se podle návrhu smlouvy smluvní strana zachová, např. formou přijetí či poskytnutí plnění.</w:t>
      </w:r>
    </w:p>
    <w:p w14:paraId="651866B4" w14:textId="77777777" w:rsidR="00A30BE1" w:rsidRPr="009860D1" w:rsidRDefault="00A30BE1" w:rsidP="002155AE">
      <w:pPr>
        <w:numPr>
          <w:ilvl w:val="0"/>
          <w:numId w:val="9"/>
        </w:numPr>
        <w:ind w:left="426" w:hanging="426"/>
        <w:jc w:val="both"/>
        <w:rPr>
          <w:rFonts w:ascii="Arial" w:hAnsi="Arial" w:cs="Arial"/>
          <w:color w:val="000000"/>
          <w:sz w:val="22"/>
          <w:szCs w:val="22"/>
        </w:rPr>
      </w:pPr>
      <w:r w:rsidRPr="009860D1">
        <w:rPr>
          <w:rFonts w:ascii="Arial" w:hAnsi="Arial" w:cs="Arial"/>
          <w:color w:val="000000"/>
          <w:sz w:val="22"/>
          <w:szCs w:val="22"/>
        </w:rPr>
        <w:t xml:space="preserve">Tato smlouva se vyhotovuje ve </w:t>
      </w:r>
      <w:r w:rsidR="002155AE" w:rsidRPr="009860D1">
        <w:rPr>
          <w:rFonts w:ascii="Arial" w:hAnsi="Arial" w:cs="Arial"/>
          <w:color w:val="000000"/>
          <w:sz w:val="22"/>
          <w:szCs w:val="22"/>
        </w:rPr>
        <w:t>3</w:t>
      </w:r>
      <w:r w:rsidRPr="009860D1">
        <w:rPr>
          <w:rFonts w:ascii="Arial" w:hAnsi="Arial" w:cs="Arial"/>
          <w:color w:val="000000"/>
          <w:sz w:val="22"/>
          <w:szCs w:val="22"/>
        </w:rPr>
        <w:t xml:space="preserve"> stejn</w:t>
      </w:r>
      <w:r w:rsidR="001D510F" w:rsidRPr="009860D1">
        <w:rPr>
          <w:rFonts w:ascii="Arial" w:hAnsi="Arial" w:cs="Arial"/>
          <w:color w:val="000000"/>
          <w:sz w:val="22"/>
          <w:szCs w:val="22"/>
        </w:rPr>
        <w:t xml:space="preserve">opisech, z nichž </w:t>
      </w:r>
      <w:r w:rsidR="002155AE" w:rsidRPr="009860D1">
        <w:rPr>
          <w:rFonts w:ascii="Arial" w:hAnsi="Arial" w:cs="Arial"/>
          <w:color w:val="000000"/>
          <w:sz w:val="22"/>
          <w:szCs w:val="22"/>
        </w:rPr>
        <w:t xml:space="preserve">jeden </w:t>
      </w:r>
      <w:r w:rsidR="001D510F" w:rsidRPr="009860D1">
        <w:rPr>
          <w:rFonts w:ascii="Arial" w:hAnsi="Arial" w:cs="Arial"/>
          <w:color w:val="000000"/>
          <w:sz w:val="22"/>
          <w:szCs w:val="22"/>
        </w:rPr>
        <w:t>obdrží</w:t>
      </w:r>
      <w:r w:rsidRPr="009860D1">
        <w:rPr>
          <w:rFonts w:ascii="Arial" w:hAnsi="Arial" w:cs="Arial"/>
          <w:color w:val="000000"/>
          <w:sz w:val="22"/>
          <w:szCs w:val="22"/>
        </w:rPr>
        <w:t xml:space="preserve"> povinný, </w:t>
      </w:r>
      <w:r w:rsidR="002155AE" w:rsidRPr="009860D1">
        <w:rPr>
          <w:rFonts w:ascii="Arial" w:hAnsi="Arial" w:cs="Arial"/>
          <w:color w:val="000000"/>
          <w:sz w:val="22"/>
          <w:szCs w:val="22"/>
        </w:rPr>
        <w:t xml:space="preserve">jeden </w:t>
      </w:r>
      <w:r w:rsidRPr="009860D1">
        <w:rPr>
          <w:rFonts w:ascii="Arial" w:hAnsi="Arial" w:cs="Arial"/>
          <w:color w:val="000000"/>
          <w:sz w:val="22"/>
          <w:szCs w:val="22"/>
        </w:rPr>
        <w:t>oprávněný a jeden stejnopis je určen pro vkladové řízení u příslušného katastrálního úřadu. </w:t>
      </w:r>
      <w:r w:rsidRPr="009860D1">
        <w:rPr>
          <w:rFonts w:ascii="Arial" w:hAnsi="Arial" w:cs="Arial"/>
          <w:sz w:val="22"/>
          <w:szCs w:val="22"/>
        </w:rPr>
        <w:t>Nedílno</w:t>
      </w:r>
      <w:r w:rsidR="002155AE" w:rsidRPr="009860D1">
        <w:rPr>
          <w:rFonts w:ascii="Arial" w:hAnsi="Arial" w:cs="Arial"/>
          <w:sz w:val="22"/>
          <w:szCs w:val="22"/>
        </w:rPr>
        <w:t>u součástí této smlouvy je</w:t>
      </w:r>
      <w:r w:rsidRPr="009860D1">
        <w:rPr>
          <w:rFonts w:ascii="Arial" w:hAnsi="Arial" w:cs="Arial"/>
          <w:sz w:val="22"/>
          <w:szCs w:val="22"/>
        </w:rPr>
        <w:t xml:space="preserve"> její </w:t>
      </w:r>
      <w:r w:rsidR="002155AE" w:rsidRPr="009860D1">
        <w:rPr>
          <w:rFonts w:ascii="Arial" w:hAnsi="Arial" w:cs="Arial"/>
          <w:sz w:val="22"/>
          <w:szCs w:val="22"/>
        </w:rPr>
        <w:t>příloha</w:t>
      </w:r>
      <w:r w:rsidRPr="009860D1">
        <w:rPr>
          <w:rFonts w:ascii="Arial" w:hAnsi="Arial" w:cs="Arial"/>
          <w:sz w:val="22"/>
          <w:szCs w:val="22"/>
        </w:rPr>
        <w:t>:</w:t>
      </w:r>
    </w:p>
    <w:p w14:paraId="7428E7BF" w14:textId="5A512587" w:rsidR="002155AE" w:rsidRDefault="002155AE" w:rsidP="004A5E5F">
      <w:pPr>
        <w:ind w:left="720"/>
        <w:jc w:val="both"/>
        <w:rPr>
          <w:rFonts w:ascii="Arial" w:hAnsi="Arial" w:cs="Arial"/>
          <w:sz w:val="22"/>
          <w:szCs w:val="22"/>
        </w:rPr>
      </w:pPr>
      <w:r w:rsidRPr="009860D1">
        <w:rPr>
          <w:rFonts w:ascii="Arial" w:hAnsi="Arial" w:cs="Arial"/>
          <w:sz w:val="22"/>
          <w:szCs w:val="22"/>
        </w:rPr>
        <w:t>č. 1</w:t>
      </w:r>
      <w:r w:rsidR="00A30BE1" w:rsidRPr="009860D1">
        <w:rPr>
          <w:rFonts w:ascii="Arial" w:hAnsi="Arial" w:cs="Arial"/>
          <w:sz w:val="22"/>
          <w:szCs w:val="22"/>
        </w:rPr>
        <w:t xml:space="preserve">) Geometrický plán pro vyznačení věcného břemene č. </w:t>
      </w:r>
      <w:r w:rsidR="00CD71C7">
        <w:rPr>
          <w:rFonts w:ascii="Arial" w:hAnsi="Arial" w:cs="Arial"/>
          <w:bCs/>
          <w:sz w:val="22"/>
          <w:szCs w:val="22"/>
        </w:rPr>
        <w:t>130b-212507/2021</w:t>
      </w:r>
      <w:r w:rsidR="00A30BE1" w:rsidRPr="009860D1">
        <w:rPr>
          <w:rFonts w:ascii="Arial" w:hAnsi="Arial" w:cs="Arial"/>
          <w:sz w:val="22"/>
          <w:szCs w:val="22"/>
        </w:rPr>
        <w:t xml:space="preserve"> ze dne </w:t>
      </w:r>
      <w:r w:rsidR="00CD71C7">
        <w:rPr>
          <w:rFonts w:ascii="Arial" w:hAnsi="Arial" w:cs="Arial"/>
          <w:sz w:val="22"/>
          <w:szCs w:val="22"/>
        </w:rPr>
        <w:t>29.03.2022</w:t>
      </w:r>
      <w:r w:rsidR="00A30BE1" w:rsidRPr="009860D1">
        <w:rPr>
          <w:rFonts w:ascii="Arial" w:hAnsi="Arial" w:cs="Arial"/>
          <w:sz w:val="22"/>
          <w:szCs w:val="22"/>
        </w:rPr>
        <w:t xml:space="preserve"> vyhotovený </w:t>
      </w:r>
      <w:r w:rsidR="00CD71C7">
        <w:rPr>
          <w:rFonts w:ascii="Arial" w:hAnsi="Arial" w:cs="Arial"/>
          <w:sz w:val="22"/>
          <w:szCs w:val="22"/>
        </w:rPr>
        <w:t>24.03.2022</w:t>
      </w:r>
    </w:p>
    <w:p w14:paraId="6D6AD0FC" w14:textId="77777777" w:rsidR="00515346" w:rsidRDefault="00515346" w:rsidP="004A5E5F">
      <w:pPr>
        <w:ind w:left="720"/>
        <w:jc w:val="both"/>
        <w:rPr>
          <w:rFonts w:ascii="Arial" w:hAnsi="Arial" w:cs="Arial"/>
          <w:sz w:val="22"/>
          <w:szCs w:val="22"/>
        </w:rPr>
      </w:pPr>
    </w:p>
    <w:p w14:paraId="604F7ADA" w14:textId="77777777" w:rsidR="00A30BE1" w:rsidRPr="009860D1" w:rsidRDefault="00A30BE1" w:rsidP="00A30BE1">
      <w:pPr>
        <w:ind w:left="720"/>
        <w:jc w:val="both"/>
        <w:rPr>
          <w:rFonts w:ascii="Arial" w:hAnsi="Arial" w:cs="Arial"/>
          <w:color w:val="000000"/>
          <w:sz w:val="22"/>
          <w:szCs w:val="22"/>
        </w:rPr>
      </w:pPr>
    </w:p>
    <w:p w14:paraId="6428EFC2" w14:textId="6EB0A5BD" w:rsidR="0094121E" w:rsidRPr="009860D1" w:rsidRDefault="0094121E" w:rsidP="0094121E">
      <w:pPr>
        <w:jc w:val="both"/>
        <w:rPr>
          <w:rFonts w:ascii="Arial" w:hAnsi="Arial" w:cs="Arial"/>
          <w:sz w:val="22"/>
          <w:szCs w:val="22"/>
        </w:rPr>
      </w:pPr>
      <w:r w:rsidRPr="009860D1">
        <w:rPr>
          <w:rFonts w:ascii="Arial" w:hAnsi="Arial" w:cs="Arial"/>
          <w:sz w:val="22"/>
          <w:szCs w:val="22"/>
        </w:rPr>
        <w:t>V</w:t>
      </w:r>
      <w:r w:rsidR="00D322A0">
        <w:rPr>
          <w:rFonts w:ascii="Arial" w:hAnsi="Arial" w:cs="Arial"/>
          <w:sz w:val="22"/>
          <w:szCs w:val="22"/>
        </w:rPr>
        <w:t xml:space="preserve"> Jihlavě </w:t>
      </w:r>
      <w:r w:rsidRPr="009860D1">
        <w:rPr>
          <w:rFonts w:ascii="Arial" w:hAnsi="Arial" w:cs="Arial"/>
          <w:sz w:val="22"/>
          <w:szCs w:val="22"/>
        </w:rPr>
        <w:t xml:space="preserve">dne </w:t>
      </w:r>
      <w:r w:rsidR="00D322A0">
        <w:rPr>
          <w:rFonts w:ascii="Arial" w:hAnsi="Arial" w:cs="Arial"/>
          <w:sz w:val="22"/>
          <w:szCs w:val="22"/>
        </w:rPr>
        <w:t>11.02.2025</w:t>
      </w:r>
      <w:r w:rsidRPr="009860D1">
        <w:rPr>
          <w:rFonts w:ascii="Arial" w:hAnsi="Arial" w:cs="Arial"/>
          <w:sz w:val="22"/>
          <w:szCs w:val="22"/>
        </w:rPr>
        <w:t xml:space="preserve">                   </w:t>
      </w:r>
      <w:r w:rsidR="00D322A0">
        <w:rPr>
          <w:rFonts w:ascii="Arial" w:hAnsi="Arial" w:cs="Arial"/>
          <w:sz w:val="22"/>
          <w:szCs w:val="22"/>
        </w:rPr>
        <w:tab/>
      </w:r>
      <w:r w:rsidR="00D322A0">
        <w:rPr>
          <w:rFonts w:ascii="Arial" w:hAnsi="Arial" w:cs="Arial"/>
          <w:sz w:val="22"/>
          <w:szCs w:val="22"/>
        </w:rPr>
        <w:tab/>
      </w:r>
      <w:r w:rsidRPr="009860D1">
        <w:rPr>
          <w:rFonts w:ascii="Arial" w:hAnsi="Arial" w:cs="Arial"/>
          <w:sz w:val="22"/>
          <w:szCs w:val="22"/>
        </w:rPr>
        <w:t xml:space="preserve">V </w:t>
      </w:r>
      <w:r w:rsidR="00D322A0">
        <w:rPr>
          <w:rFonts w:ascii="Arial" w:hAnsi="Arial" w:cs="Arial"/>
          <w:sz w:val="22"/>
          <w:szCs w:val="22"/>
        </w:rPr>
        <w:t>Praze</w:t>
      </w:r>
      <w:r w:rsidRPr="009860D1">
        <w:rPr>
          <w:rFonts w:ascii="Arial" w:hAnsi="Arial" w:cs="Arial"/>
          <w:sz w:val="22"/>
          <w:szCs w:val="22"/>
        </w:rPr>
        <w:t xml:space="preserve"> dne </w:t>
      </w:r>
      <w:r w:rsidR="00D322A0">
        <w:rPr>
          <w:rFonts w:ascii="Arial" w:hAnsi="Arial" w:cs="Arial"/>
          <w:sz w:val="22"/>
          <w:szCs w:val="22"/>
        </w:rPr>
        <w:t>04.02.2025</w:t>
      </w:r>
    </w:p>
    <w:p w14:paraId="1182DB44" w14:textId="77777777" w:rsidR="0094121E" w:rsidRPr="009860D1" w:rsidRDefault="0094121E" w:rsidP="0094121E">
      <w:pPr>
        <w:jc w:val="both"/>
        <w:rPr>
          <w:rFonts w:ascii="Arial" w:hAnsi="Arial" w:cs="Arial"/>
          <w:sz w:val="22"/>
          <w:szCs w:val="22"/>
        </w:rPr>
      </w:pPr>
    </w:p>
    <w:p w14:paraId="642287DB" w14:textId="77777777" w:rsidR="0094121E" w:rsidRDefault="0094121E" w:rsidP="0094121E">
      <w:pPr>
        <w:jc w:val="both"/>
        <w:rPr>
          <w:rFonts w:ascii="Arial" w:hAnsi="Arial" w:cs="Arial"/>
          <w:sz w:val="22"/>
          <w:szCs w:val="22"/>
        </w:rPr>
      </w:pPr>
    </w:p>
    <w:p w14:paraId="62C26A31" w14:textId="77777777" w:rsidR="00F25D85" w:rsidRDefault="00F25D85" w:rsidP="0094121E">
      <w:pPr>
        <w:jc w:val="both"/>
        <w:rPr>
          <w:rFonts w:ascii="Arial" w:hAnsi="Arial" w:cs="Arial"/>
          <w:sz w:val="22"/>
          <w:szCs w:val="22"/>
        </w:rPr>
      </w:pPr>
    </w:p>
    <w:p w14:paraId="1D261BD1" w14:textId="5DEC5473" w:rsidR="004A5E5F" w:rsidRPr="009860D1" w:rsidRDefault="004A5E5F" w:rsidP="004A5E5F">
      <w:pPr>
        <w:pStyle w:val="adresa"/>
        <w:rPr>
          <w:rFonts w:ascii="Arial" w:hAnsi="Arial" w:cs="Arial"/>
          <w:sz w:val="22"/>
        </w:rPr>
      </w:pPr>
      <w:r w:rsidRPr="009860D1">
        <w:rPr>
          <w:rFonts w:ascii="Arial" w:hAnsi="Arial" w:cs="Arial"/>
          <w:sz w:val="22"/>
        </w:rPr>
        <w:t xml:space="preserve">..........................................………............                  </w:t>
      </w:r>
      <w:r w:rsidR="00F25D85">
        <w:rPr>
          <w:rFonts w:ascii="Arial" w:hAnsi="Arial" w:cs="Arial"/>
          <w:sz w:val="22"/>
        </w:rPr>
        <w:t>.</w:t>
      </w:r>
      <w:r w:rsidRPr="009860D1">
        <w:rPr>
          <w:rFonts w:ascii="Arial" w:hAnsi="Arial" w:cs="Arial"/>
          <w:sz w:val="22"/>
        </w:rPr>
        <w:t>..........................................……</w:t>
      </w:r>
      <w:r w:rsidR="00F25D85">
        <w:rPr>
          <w:rFonts w:ascii="Arial" w:hAnsi="Arial" w:cs="Arial"/>
          <w:sz w:val="22"/>
        </w:rPr>
        <w:t>……..</w:t>
      </w:r>
      <w:r w:rsidRPr="009860D1">
        <w:rPr>
          <w:rFonts w:ascii="Arial" w:hAnsi="Arial" w:cs="Arial"/>
          <w:sz w:val="22"/>
        </w:rPr>
        <w:t xml:space="preserve">   </w:t>
      </w:r>
    </w:p>
    <w:p w14:paraId="2E7CD0DE" w14:textId="77777777" w:rsidR="001C5F61" w:rsidRPr="00571D13" w:rsidRDefault="001C5F61" w:rsidP="001C5F61">
      <w:pPr>
        <w:pStyle w:val="Zkladntext31"/>
        <w:jc w:val="both"/>
        <w:rPr>
          <w:rFonts w:ascii="Arial" w:hAnsi="Arial" w:cs="Arial"/>
          <w:b/>
          <w:bCs/>
          <w:iCs/>
          <w:sz w:val="22"/>
          <w:szCs w:val="22"/>
        </w:rPr>
      </w:pPr>
      <w:r w:rsidRPr="004E07B0">
        <w:rPr>
          <w:rFonts w:ascii="Arial" w:hAnsi="Arial" w:cs="Arial"/>
          <w:b/>
          <w:bCs/>
          <w:iCs/>
          <w:sz w:val="22"/>
          <w:szCs w:val="22"/>
        </w:rPr>
        <w:t>Mgr. Silvie Hawerlandová, LL.M.</w:t>
      </w:r>
      <w:r w:rsidRPr="00571D13">
        <w:rPr>
          <w:rFonts w:ascii="Arial" w:hAnsi="Arial" w:cs="Arial"/>
          <w:b/>
          <w:bCs/>
          <w:iCs/>
          <w:sz w:val="22"/>
          <w:szCs w:val="22"/>
        </w:rPr>
        <w:t xml:space="preserve">                            ČEPS, a.s.                  </w:t>
      </w:r>
    </w:p>
    <w:p w14:paraId="05658F8C" w14:textId="77777777" w:rsidR="001C5F61" w:rsidRPr="009860D1" w:rsidRDefault="001C5F61" w:rsidP="001C5F61">
      <w:pPr>
        <w:pStyle w:val="adresa"/>
        <w:tabs>
          <w:tab w:val="left" w:pos="4860"/>
        </w:tabs>
        <w:rPr>
          <w:rFonts w:ascii="Arial" w:hAnsi="Arial" w:cs="Arial"/>
          <w:iCs/>
          <w:sz w:val="22"/>
        </w:rPr>
      </w:pPr>
      <w:r w:rsidRPr="009860D1">
        <w:rPr>
          <w:rFonts w:ascii="Arial" w:hAnsi="Arial" w:cs="Arial"/>
          <w:sz w:val="22"/>
        </w:rPr>
        <w:t xml:space="preserve">ředitelka Krajského pozemkového úřadu                   </w:t>
      </w:r>
      <w:r>
        <w:rPr>
          <w:rFonts w:ascii="Arial" w:hAnsi="Arial" w:cs="Arial"/>
          <w:sz w:val="22"/>
        </w:rPr>
        <w:t>Martin Kolář</w:t>
      </w:r>
      <w:r w:rsidRPr="009860D1">
        <w:rPr>
          <w:rFonts w:ascii="Arial" w:hAnsi="Arial" w:cs="Arial"/>
          <w:sz w:val="22"/>
        </w:rPr>
        <w:t xml:space="preserve">       </w:t>
      </w:r>
    </w:p>
    <w:p w14:paraId="2440987F" w14:textId="791A4030" w:rsidR="001C5F61" w:rsidRDefault="001C5F61" w:rsidP="001C5F61">
      <w:pPr>
        <w:pStyle w:val="adresa"/>
        <w:tabs>
          <w:tab w:val="left" w:pos="4860"/>
        </w:tabs>
        <w:rPr>
          <w:rFonts w:ascii="Arial" w:hAnsi="Arial" w:cs="Arial"/>
          <w:sz w:val="22"/>
        </w:rPr>
      </w:pPr>
      <w:r w:rsidRPr="009860D1">
        <w:rPr>
          <w:rFonts w:ascii="Arial" w:hAnsi="Arial" w:cs="Arial"/>
          <w:sz w:val="22"/>
        </w:rPr>
        <w:t xml:space="preserve">pro </w:t>
      </w:r>
      <w:r>
        <w:rPr>
          <w:rFonts w:ascii="Arial" w:hAnsi="Arial" w:cs="Arial"/>
          <w:sz w:val="22"/>
        </w:rPr>
        <w:t>Kraj Vysočina</w:t>
      </w:r>
      <w:r>
        <w:rPr>
          <w:rFonts w:ascii="Arial" w:hAnsi="Arial" w:cs="Arial"/>
          <w:sz w:val="22"/>
        </w:rPr>
        <w:tab/>
      </w:r>
      <w:r>
        <w:rPr>
          <w:rFonts w:ascii="Arial" w:hAnsi="Arial" w:cs="Arial"/>
          <w:sz w:val="22"/>
        </w:rPr>
        <w:tab/>
        <w:t xml:space="preserve">    senior specialista</w:t>
      </w:r>
    </w:p>
    <w:p w14:paraId="5D27012C" w14:textId="77777777" w:rsidR="001C5F61" w:rsidRDefault="001C5F61" w:rsidP="001C5F61">
      <w:pPr>
        <w:pStyle w:val="adresa"/>
        <w:tabs>
          <w:tab w:val="left" w:pos="4860"/>
        </w:tabs>
        <w:rPr>
          <w:rFonts w:ascii="Arial" w:hAnsi="Arial" w:cs="Arial"/>
          <w:sz w:val="22"/>
        </w:rPr>
      </w:pPr>
      <w:r>
        <w:rPr>
          <w:rFonts w:ascii="Arial" w:hAnsi="Arial" w:cs="Arial"/>
          <w:sz w:val="22"/>
        </w:rPr>
        <w:t>Státního pozemkového úřadu</w:t>
      </w:r>
      <w:r w:rsidRPr="009860D1">
        <w:rPr>
          <w:rFonts w:ascii="Arial" w:hAnsi="Arial" w:cs="Arial"/>
          <w:sz w:val="22"/>
        </w:rPr>
        <w:t xml:space="preserve"> </w:t>
      </w:r>
      <w:r>
        <w:rPr>
          <w:rFonts w:ascii="Arial" w:hAnsi="Arial" w:cs="Arial"/>
          <w:sz w:val="22"/>
        </w:rPr>
        <w:tab/>
      </w:r>
      <w:r>
        <w:rPr>
          <w:rFonts w:ascii="Arial" w:hAnsi="Arial" w:cs="Arial"/>
          <w:sz w:val="22"/>
        </w:rPr>
        <w:tab/>
        <w:t xml:space="preserve">    sekce Rozvoj a tech.</w:t>
      </w:r>
      <w:r w:rsidRPr="009860D1">
        <w:rPr>
          <w:rFonts w:ascii="Arial" w:hAnsi="Arial" w:cs="Arial"/>
          <w:sz w:val="22"/>
        </w:rPr>
        <w:t xml:space="preserve"> </w:t>
      </w:r>
      <w:r>
        <w:rPr>
          <w:rFonts w:ascii="Arial" w:hAnsi="Arial" w:cs="Arial"/>
          <w:sz w:val="22"/>
        </w:rPr>
        <w:t>koncepce PS</w:t>
      </w:r>
    </w:p>
    <w:p w14:paraId="3C64E84D" w14:textId="77777777" w:rsidR="001C5F61" w:rsidRPr="009860D1" w:rsidRDefault="001C5F61" w:rsidP="001C5F61">
      <w:pPr>
        <w:pStyle w:val="adresa"/>
        <w:tabs>
          <w:tab w:val="left" w:pos="4860"/>
        </w:tabs>
        <w:rPr>
          <w:rFonts w:ascii="Arial" w:hAnsi="Arial" w:cs="Arial"/>
          <w:bCs/>
          <w:sz w:val="22"/>
        </w:rPr>
      </w:pPr>
      <w:r w:rsidRPr="009860D1">
        <w:rPr>
          <w:rFonts w:ascii="Arial" w:hAnsi="Arial" w:cs="Arial"/>
          <w:sz w:val="22"/>
        </w:rPr>
        <w:t xml:space="preserve">                                  </w:t>
      </w:r>
      <w:r>
        <w:rPr>
          <w:rFonts w:ascii="Arial" w:hAnsi="Arial" w:cs="Arial"/>
          <w:sz w:val="22"/>
        </w:rPr>
        <w:tab/>
      </w:r>
      <w:r>
        <w:rPr>
          <w:rFonts w:ascii="Arial" w:hAnsi="Arial" w:cs="Arial"/>
          <w:sz w:val="22"/>
        </w:rPr>
        <w:tab/>
        <w:t xml:space="preserve">    na základě pověření</w:t>
      </w:r>
    </w:p>
    <w:p w14:paraId="06309A5B" w14:textId="77777777" w:rsidR="001C5F61" w:rsidRPr="009860D1" w:rsidRDefault="001C5F61" w:rsidP="001C5F61">
      <w:pPr>
        <w:pStyle w:val="adresa"/>
        <w:tabs>
          <w:tab w:val="left" w:pos="4860"/>
        </w:tabs>
        <w:rPr>
          <w:rFonts w:ascii="Arial" w:hAnsi="Arial" w:cs="Arial"/>
          <w:sz w:val="22"/>
        </w:rPr>
      </w:pPr>
      <w:r w:rsidRPr="009860D1">
        <w:rPr>
          <w:rFonts w:ascii="Arial" w:hAnsi="Arial" w:cs="Arial"/>
          <w:b/>
          <w:sz w:val="22"/>
        </w:rPr>
        <w:t>povinný</w:t>
      </w:r>
      <w:r w:rsidRPr="009860D1">
        <w:rPr>
          <w:rFonts w:ascii="Arial" w:hAnsi="Arial" w:cs="Arial"/>
          <w:iCs/>
          <w:sz w:val="22"/>
        </w:rPr>
        <w:t xml:space="preserve">                                                                      </w:t>
      </w:r>
      <w:r w:rsidRPr="009860D1">
        <w:rPr>
          <w:rFonts w:ascii="Arial" w:hAnsi="Arial" w:cs="Arial"/>
          <w:b/>
          <w:sz w:val="22"/>
        </w:rPr>
        <w:t>oprávněný</w:t>
      </w:r>
    </w:p>
    <w:p w14:paraId="143540F5" w14:textId="77777777" w:rsidR="004A5E5F" w:rsidRPr="009860D1" w:rsidRDefault="004A5E5F" w:rsidP="004A5E5F">
      <w:pPr>
        <w:pStyle w:val="adresa"/>
        <w:tabs>
          <w:tab w:val="left" w:pos="180"/>
          <w:tab w:val="left" w:pos="5940"/>
        </w:tabs>
        <w:rPr>
          <w:rFonts w:ascii="Arial" w:hAnsi="Arial" w:cs="Arial"/>
          <w:sz w:val="22"/>
        </w:rPr>
      </w:pPr>
      <w:r w:rsidRPr="009860D1">
        <w:rPr>
          <w:rFonts w:ascii="Arial" w:hAnsi="Arial" w:cs="Arial"/>
          <w:sz w:val="22"/>
        </w:rPr>
        <w:t xml:space="preserve">                                           </w:t>
      </w:r>
    </w:p>
    <w:p w14:paraId="1170925C" w14:textId="77777777" w:rsidR="00F25D85" w:rsidRDefault="00F25D85" w:rsidP="004A5E5F">
      <w:pPr>
        <w:rPr>
          <w:rFonts w:ascii="Arial" w:hAnsi="Arial" w:cs="Arial"/>
          <w:sz w:val="22"/>
          <w:szCs w:val="22"/>
        </w:rPr>
      </w:pPr>
    </w:p>
    <w:p w14:paraId="1D54BE87" w14:textId="4705A912" w:rsidR="004A5E5F" w:rsidRPr="009860D1" w:rsidRDefault="004A5E5F" w:rsidP="004A5E5F">
      <w:pPr>
        <w:pStyle w:val="adresa"/>
        <w:tabs>
          <w:tab w:val="left" w:pos="5940"/>
        </w:tabs>
        <w:rPr>
          <w:rFonts w:ascii="Arial" w:hAnsi="Arial" w:cs="Arial"/>
          <w:sz w:val="22"/>
        </w:rPr>
      </w:pPr>
      <w:r w:rsidRPr="009860D1">
        <w:rPr>
          <w:rFonts w:ascii="Arial" w:hAnsi="Arial" w:cs="Arial"/>
          <w:sz w:val="22"/>
        </w:rPr>
        <w:t xml:space="preserve">Za věcnou a formální správnost odpovídá vedoucí </w:t>
      </w:r>
      <w:r w:rsidR="002B6729">
        <w:rPr>
          <w:rFonts w:ascii="Arial" w:hAnsi="Arial" w:cs="Arial"/>
          <w:sz w:val="22"/>
        </w:rPr>
        <w:t>oddělení správy majetku státu</w:t>
      </w:r>
    </w:p>
    <w:p w14:paraId="571E1051" w14:textId="77777777" w:rsidR="004A5E5F" w:rsidRDefault="004A5E5F" w:rsidP="004A5E5F">
      <w:pPr>
        <w:pStyle w:val="adresa"/>
        <w:tabs>
          <w:tab w:val="left" w:pos="5940"/>
        </w:tabs>
        <w:rPr>
          <w:rFonts w:ascii="Arial" w:hAnsi="Arial" w:cs="Arial"/>
          <w:sz w:val="22"/>
        </w:rPr>
      </w:pPr>
    </w:p>
    <w:p w14:paraId="211BB0DF" w14:textId="77777777" w:rsidR="002B6729" w:rsidRDefault="002B6729" w:rsidP="004A5E5F">
      <w:pPr>
        <w:pStyle w:val="adresa"/>
        <w:tabs>
          <w:tab w:val="left" w:pos="5940"/>
        </w:tabs>
        <w:rPr>
          <w:rFonts w:ascii="Arial" w:hAnsi="Arial" w:cs="Arial"/>
          <w:sz w:val="22"/>
        </w:rPr>
      </w:pPr>
    </w:p>
    <w:p w14:paraId="00A1A1F1" w14:textId="77777777" w:rsidR="00515346" w:rsidRPr="009860D1" w:rsidRDefault="00515346" w:rsidP="004A5E5F">
      <w:pPr>
        <w:pStyle w:val="adresa"/>
        <w:tabs>
          <w:tab w:val="left" w:pos="5940"/>
        </w:tabs>
        <w:rPr>
          <w:rFonts w:ascii="Arial" w:hAnsi="Arial" w:cs="Arial"/>
          <w:sz w:val="22"/>
        </w:rPr>
      </w:pPr>
    </w:p>
    <w:p w14:paraId="3764D402" w14:textId="77777777" w:rsidR="004A5E5F" w:rsidRPr="009860D1" w:rsidRDefault="004A5E5F" w:rsidP="004A5E5F">
      <w:pPr>
        <w:pStyle w:val="adresa"/>
        <w:tabs>
          <w:tab w:val="left" w:pos="5940"/>
        </w:tabs>
        <w:rPr>
          <w:rFonts w:ascii="Arial" w:hAnsi="Arial" w:cs="Arial"/>
          <w:sz w:val="22"/>
        </w:rPr>
      </w:pPr>
      <w:r w:rsidRPr="009860D1">
        <w:rPr>
          <w:rFonts w:ascii="Arial" w:hAnsi="Arial" w:cs="Arial"/>
          <w:sz w:val="22"/>
        </w:rPr>
        <w:t>…………………….</w:t>
      </w:r>
    </w:p>
    <w:p w14:paraId="32262FBD" w14:textId="6F4CF1E0" w:rsidR="004A5E5F" w:rsidRDefault="002B6729" w:rsidP="004A5E5F">
      <w:pPr>
        <w:pStyle w:val="adresa"/>
        <w:tabs>
          <w:tab w:val="left" w:pos="5940"/>
        </w:tabs>
        <w:rPr>
          <w:rFonts w:ascii="Arial" w:hAnsi="Arial" w:cs="Arial"/>
          <w:sz w:val="22"/>
        </w:rPr>
      </w:pPr>
      <w:r>
        <w:rPr>
          <w:rFonts w:ascii="Arial" w:hAnsi="Arial" w:cs="Arial"/>
          <w:sz w:val="22"/>
        </w:rPr>
        <w:t>Ing. Daniel Držmíšek</w:t>
      </w:r>
    </w:p>
    <w:p w14:paraId="44C8DE8B" w14:textId="2EB520F0" w:rsidR="002B6729" w:rsidRPr="009860D1" w:rsidRDefault="002B6729" w:rsidP="004A5E5F">
      <w:pPr>
        <w:pStyle w:val="adresa"/>
        <w:tabs>
          <w:tab w:val="left" w:pos="5940"/>
        </w:tabs>
        <w:rPr>
          <w:rFonts w:ascii="Arial" w:hAnsi="Arial" w:cs="Arial"/>
          <w:sz w:val="22"/>
        </w:rPr>
      </w:pPr>
      <w:r>
        <w:rPr>
          <w:rFonts w:ascii="Arial" w:hAnsi="Arial" w:cs="Arial"/>
          <w:sz w:val="22"/>
        </w:rPr>
        <w:t>vedoucí oddělení správy majetku státu</w:t>
      </w:r>
    </w:p>
    <w:p w14:paraId="7E02256C" w14:textId="77777777" w:rsidR="004A5E5F" w:rsidRPr="009860D1" w:rsidRDefault="004A5E5F" w:rsidP="004A5E5F">
      <w:pPr>
        <w:pStyle w:val="adresa"/>
        <w:tabs>
          <w:tab w:val="left" w:pos="5940"/>
        </w:tabs>
        <w:rPr>
          <w:rFonts w:ascii="Arial" w:hAnsi="Arial" w:cs="Arial"/>
          <w:sz w:val="22"/>
        </w:rPr>
      </w:pPr>
    </w:p>
    <w:p w14:paraId="689D3247" w14:textId="77777777" w:rsidR="004A5E5F" w:rsidRPr="009860D1" w:rsidRDefault="004A5E5F" w:rsidP="004A5E5F">
      <w:pPr>
        <w:rPr>
          <w:rFonts w:ascii="Arial" w:hAnsi="Arial" w:cs="Arial"/>
          <w:i/>
          <w:sz w:val="22"/>
          <w:szCs w:val="22"/>
        </w:rPr>
      </w:pPr>
      <w:r w:rsidRPr="009860D1">
        <w:rPr>
          <w:rFonts w:ascii="Arial" w:hAnsi="Arial" w:cs="Arial"/>
          <w:sz w:val="22"/>
          <w:szCs w:val="22"/>
        </w:rPr>
        <w:tab/>
      </w:r>
    </w:p>
    <w:p w14:paraId="70A86B77" w14:textId="77777777" w:rsidR="004A5E5F" w:rsidRPr="009860D1" w:rsidRDefault="004A5E5F" w:rsidP="004A5E5F">
      <w:pPr>
        <w:jc w:val="both"/>
        <w:rPr>
          <w:rFonts w:ascii="Arial" w:hAnsi="Arial" w:cs="Arial"/>
          <w:sz w:val="22"/>
          <w:szCs w:val="22"/>
        </w:rPr>
      </w:pPr>
    </w:p>
    <w:p w14:paraId="082FB4BC" w14:textId="77777777" w:rsidR="004A5E5F" w:rsidRPr="009860D1" w:rsidRDefault="004A5E5F" w:rsidP="004A5E5F">
      <w:pPr>
        <w:jc w:val="both"/>
        <w:rPr>
          <w:rFonts w:ascii="Arial" w:hAnsi="Arial" w:cs="Arial"/>
          <w:sz w:val="22"/>
          <w:szCs w:val="22"/>
        </w:rPr>
      </w:pPr>
      <w:r w:rsidRPr="009860D1">
        <w:rPr>
          <w:rFonts w:ascii="Arial" w:hAnsi="Arial" w:cs="Arial"/>
          <w:sz w:val="22"/>
          <w:szCs w:val="22"/>
        </w:rPr>
        <w:t>...............................................</w:t>
      </w:r>
    </w:p>
    <w:p w14:paraId="0651A9D2" w14:textId="77777777" w:rsidR="002B6729" w:rsidRPr="009860D1" w:rsidRDefault="002B6729" w:rsidP="002B6729">
      <w:pPr>
        <w:jc w:val="both"/>
        <w:rPr>
          <w:rFonts w:ascii="Arial" w:hAnsi="Arial" w:cs="Arial"/>
          <w:sz w:val="22"/>
          <w:szCs w:val="22"/>
        </w:rPr>
      </w:pPr>
      <w:r w:rsidRPr="009860D1">
        <w:rPr>
          <w:rFonts w:ascii="Arial" w:hAnsi="Arial" w:cs="Arial"/>
          <w:sz w:val="22"/>
          <w:szCs w:val="22"/>
        </w:rPr>
        <w:t xml:space="preserve">Za správnost: </w:t>
      </w:r>
      <w:r>
        <w:rPr>
          <w:rFonts w:ascii="Arial" w:hAnsi="Arial" w:cs="Arial"/>
          <w:i/>
          <w:sz w:val="22"/>
          <w:szCs w:val="22"/>
        </w:rPr>
        <w:t>Pavla Karásková, DiS.</w:t>
      </w:r>
    </w:p>
    <w:p w14:paraId="269E1BB3" w14:textId="77777777" w:rsidR="00237799" w:rsidRDefault="00237799" w:rsidP="00237799">
      <w:pPr>
        <w:jc w:val="both"/>
        <w:rPr>
          <w:rFonts w:ascii="Arial" w:hAnsi="Arial" w:cs="Arial"/>
          <w:sz w:val="22"/>
          <w:szCs w:val="22"/>
        </w:rPr>
      </w:pPr>
    </w:p>
    <w:p w14:paraId="6DC3FDFB" w14:textId="77777777" w:rsidR="002B6729" w:rsidRDefault="002B6729" w:rsidP="00237799">
      <w:pPr>
        <w:jc w:val="both"/>
        <w:rPr>
          <w:rFonts w:ascii="Arial" w:hAnsi="Arial" w:cs="Arial"/>
          <w:sz w:val="22"/>
          <w:szCs w:val="22"/>
        </w:rPr>
      </w:pPr>
    </w:p>
    <w:p w14:paraId="0B8E1835" w14:textId="77777777" w:rsidR="00237799" w:rsidRPr="003F0CB0" w:rsidRDefault="00237799" w:rsidP="00237799">
      <w:pPr>
        <w:jc w:val="both"/>
        <w:rPr>
          <w:rFonts w:ascii="Arial" w:hAnsi="Arial" w:cs="Arial"/>
          <w:sz w:val="22"/>
          <w:szCs w:val="22"/>
        </w:rPr>
      </w:pPr>
      <w:r w:rsidRPr="003F0CB0">
        <w:rPr>
          <w:rFonts w:ascii="Arial" w:hAnsi="Arial" w:cs="Arial"/>
          <w:sz w:val="22"/>
          <w:szCs w:val="22"/>
        </w:rPr>
        <w:t>Tato smlouva byla uveřejněna v registru smluv, vedeném dle zákona č. 340/2015 Sb., o zvláštních podmínkách účinnosti některých smluv, uveřejňování těchto smluv a o registru smluv (zákon o registru smluv), ve znění pozdějších předpisů.</w:t>
      </w:r>
    </w:p>
    <w:p w14:paraId="65435024" w14:textId="77777777" w:rsidR="00237799" w:rsidRPr="003F0CB0" w:rsidRDefault="00237799" w:rsidP="00237799">
      <w:pPr>
        <w:jc w:val="both"/>
        <w:rPr>
          <w:rFonts w:ascii="Arial" w:hAnsi="Arial" w:cs="Arial"/>
          <w:sz w:val="22"/>
          <w:szCs w:val="22"/>
        </w:rPr>
      </w:pPr>
    </w:p>
    <w:p w14:paraId="0B7DED12" w14:textId="35BCE602" w:rsidR="00237799" w:rsidRPr="003F0CB0" w:rsidRDefault="00237799" w:rsidP="00237799">
      <w:pPr>
        <w:jc w:val="both"/>
        <w:rPr>
          <w:rFonts w:ascii="Arial" w:hAnsi="Arial" w:cs="Arial"/>
          <w:sz w:val="22"/>
          <w:szCs w:val="22"/>
        </w:rPr>
      </w:pPr>
      <w:r w:rsidRPr="003F0CB0">
        <w:rPr>
          <w:rFonts w:ascii="Arial" w:hAnsi="Arial" w:cs="Arial"/>
          <w:sz w:val="22"/>
          <w:szCs w:val="22"/>
        </w:rPr>
        <w:t>Datum registrace: …………………………</w:t>
      </w:r>
      <w:r w:rsidR="00F25D85">
        <w:rPr>
          <w:rFonts w:ascii="Arial" w:hAnsi="Arial" w:cs="Arial"/>
          <w:sz w:val="22"/>
          <w:szCs w:val="22"/>
        </w:rPr>
        <w:t>…….</w:t>
      </w:r>
      <w:r w:rsidRPr="003F0CB0">
        <w:rPr>
          <w:rFonts w:ascii="Arial" w:hAnsi="Arial" w:cs="Arial"/>
          <w:sz w:val="22"/>
          <w:szCs w:val="22"/>
        </w:rPr>
        <w:t xml:space="preserve">         </w:t>
      </w:r>
    </w:p>
    <w:p w14:paraId="78FC812F" w14:textId="5B933585" w:rsidR="00237799" w:rsidRPr="003F0CB0" w:rsidRDefault="00237799" w:rsidP="00237799">
      <w:pPr>
        <w:jc w:val="both"/>
        <w:rPr>
          <w:rFonts w:ascii="Arial" w:hAnsi="Arial" w:cs="Arial"/>
          <w:sz w:val="22"/>
          <w:szCs w:val="22"/>
        </w:rPr>
      </w:pPr>
      <w:r w:rsidRPr="003F0CB0">
        <w:rPr>
          <w:rFonts w:ascii="Arial" w:hAnsi="Arial" w:cs="Arial"/>
          <w:sz w:val="22"/>
          <w:szCs w:val="22"/>
        </w:rPr>
        <w:t>ID smlouvy: ……………………………...</w:t>
      </w:r>
      <w:r w:rsidR="00F25D85">
        <w:rPr>
          <w:rFonts w:ascii="Arial" w:hAnsi="Arial" w:cs="Arial"/>
          <w:sz w:val="22"/>
          <w:szCs w:val="22"/>
        </w:rPr>
        <w:t>............</w:t>
      </w:r>
    </w:p>
    <w:p w14:paraId="09F4EA61" w14:textId="77B053A0" w:rsidR="00237799" w:rsidRPr="003F0CB0" w:rsidRDefault="00237799" w:rsidP="00237799">
      <w:pPr>
        <w:jc w:val="both"/>
        <w:rPr>
          <w:rFonts w:ascii="Arial" w:hAnsi="Arial" w:cs="Arial"/>
          <w:sz w:val="22"/>
          <w:szCs w:val="22"/>
        </w:rPr>
      </w:pPr>
      <w:r w:rsidRPr="003F0CB0">
        <w:rPr>
          <w:rFonts w:ascii="Arial" w:hAnsi="Arial" w:cs="Arial"/>
          <w:sz w:val="22"/>
          <w:szCs w:val="22"/>
        </w:rPr>
        <w:t>ID verze: …………………………………</w:t>
      </w:r>
      <w:r w:rsidR="00F25D85">
        <w:rPr>
          <w:rFonts w:ascii="Arial" w:hAnsi="Arial" w:cs="Arial"/>
          <w:sz w:val="22"/>
          <w:szCs w:val="22"/>
        </w:rPr>
        <w:t>…</w:t>
      </w:r>
      <w:proofErr w:type="gramStart"/>
      <w:r w:rsidR="00F25D85">
        <w:rPr>
          <w:rFonts w:ascii="Arial" w:hAnsi="Arial" w:cs="Arial"/>
          <w:sz w:val="22"/>
          <w:szCs w:val="22"/>
        </w:rPr>
        <w:t>…….</w:t>
      </w:r>
      <w:proofErr w:type="gramEnd"/>
      <w:r w:rsidRPr="003F0CB0">
        <w:rPr>
          <w:rFonts w:ascii="Arial" w:hAnsi="Arial" w:cs="Arial"/>
          <w:sz w:val="22"/>
          <w:szCs w:val="22"/>
        </w:rPr>
        <w:t>.</w:t>
      </w:r>
    </w:p>
    <w:p w14:paraId="13D039EC" w14:textId="4E70B1AB" w:rsidR="00237799" w:rsidRPr="009860D1" w:rsidRDefault="00237799" w:rsidP="00237799">
      <w:pPr>
        <w:jc w:val="both"/>
        <w:rPr>
          <w:rFonts w:ascii="Arial" w:hAnsi="Arial" w:cs="Arial"/>
          <w:i/>
          <w:iCs/>
          <w:sz w:val="22"/>
          <w:szCs w:val="22"/>
        </w:rPr>
      </w:pPr>
      <w:r w:rsidRPr="003F0CB0">
        <w:rPr>
          <w:rFonts w:ascii="Arial" w:hAnsi="Arial" w:cs="Arial"/>
          <w:sz w:val="22"/>
          <w:szCs w:val="22"/>
        </w:rPr>
        <w:t xml:space="preserve">Registraci provedl: ………………………………. </w:t>
      </w:r>
    </w:p>
    <w:p w14:paraId="3A065E05" w14:textId="77777777" w:rsidR="00237799" w:rsidRPr="003F0CB0" w:rsidRDefault="00237799" w:rsidP="00237799">
      <w:pPr>
        <w:jc w:val="both"/>
        <w:rPr>
          <w:rFonts w:cs="Arial"/>
          <w:szCs w:val="22"/>
        </w:rPr>
      </w:pPr>
      <w:bookmarkStart w:id="3" w:name="_Hlk24636061"/>
    </w:p>
    <w:p w14:paraId="606668FC" w14:textId="61B363BE" w:rsidR="00237799" w:rsidRPr="003F0CB0" w:rsidRDefault="00237799" w:rsidP="00237799">
      <w:pPr>
        <w:jc w:val="both"/>
        <w:rPr>
          <w:rFonts w:cs="Arial"/>
          <w:szCs w:val="22"/>
        </w:rPr>
      </w:pPr>
      <w:bookmarkStart w:id="4" w:name="_Hlk25306663"/>
      <w:r w:rsidRPr="003F0CB0">
        <w:rPr>
          <w:rFonts w:cs="Arial"/>
          <w:szCs w:val="22"/>
        </w:rPr>
        <w:t>V …………</w:t>
      </w:r>
      <w:proofErr w:type="gramStart"/>
      <w:r w:rsidRPr="003F0CB0">
        <w:rPr>
          <w:rFonts w:cs="Arial"/>
          <w:szCs w:val="22"/>
        </w:rPr>
        <w:t>…….</w:t>
      </w:r>
      <w:proofErr w:type="gramEnd"/>
      <w:r w:rsidRPr="003F0CB0">
        <w:rPr>
          <w:rFonts w:cs="Arial"/>
          <w:szCs w:val="22"/>
        </w:rPr>
        <w:t>. dne ………</w:t>
      </w:r>
      <w:proofErr w:type="gramStart"/>
      <w:r w:rsidRPr="003F0CB0">
        <w:rPr>
          <w:rFonts w:cs="Arial"/>
          <w:szCs w:val="22"/>
        </w:rPr>
        <w:t>…….</w:t>
      </w:r>
      <w:proofErr w:type="gramEnd"/>
      <w:r w:rsidRPr="003F0CB0">
        <w:rPr>
          <w:rFonts w:cs="Arial"/>
          <w:szCs w:val="22"/>
        </w:rPr>
        <w:t>.</w:t>
      </w:r>
      <w:r w:rsidRPr="003F0CB0">
        <w:rPr>
          <w:rFonts w:cs="Arial"/>
          <w:szCs w:val="22"/>
        </w:rPr>
        <w:tab/>
      </w:r>
      <w:r w:rsidRPr="003F0CB0">
        <w:rPr>
          <w:rFonts w:cs="Arial"/>
          <w:szCs w:val="22"/>
        </w:rPr>
        <w:tab/>
      </w:r>
      <w:r w:rsidRPr="003F0CB0">
        <w:rPr>
          <w:rFonts w:cs="Arial"/>
          <w:szCs w:val="22"/>
        </w:rPr>
        <w:tab/>
        <w:t>…………………………………..</w:t>
      </w:r>
    </w:p>
    <w:p w14:paraId="7E6CB275" w14:textId="2AD0A296" w:rsidR="00A30BE1" w:rsidRPr="00EC37DD" w:rsidRDefault="00237799" w:rsidP="00033F0C">
      <w:pPr>
        <w:tabs>
          <w:tab w:val="left" w:pos="4962"/>
        </w:tabs>
        <w:jc w:val="both"/>
        <w:rPr>
          <w:rFonts w:ascii="Arial" w:hAnsi="Arial" w:cs="Arial"/>
          <w:color w:val="000000"/>
          <w:sz w:val="22"/>
          <w:szCs w:val="22"/>
        </w:rPr>
      </w:pPr>
      <w:r w:rsidRPr="003F0CB0">
        <w:rPr>
          <w:rFonts w:cs="Arial"/>
          <w:szCs w:val="22"/>
        </w:rPr>
        <w:tab/>
      </w:r>
      <w:r w:rsidR="00F25D85">
        <w:rPr>
          <w:rFonts w:cs="Arial"/>
          <w:szCs w:val="22"/>
        </w:rPr>
        <w:tab/>
      </w:r>
      <w:r w:rsidRPr="003F0CB0">
        <w:rPr>
          <w:rFonts w:cs="Arial"/>
          <w:i/>
          <w:szCs w:val="22"/>
        </w:rPr>
        <w:t>podpis odpovědného zaměstnance</w:t>
      </w:r>
      <w:bookmarkEnd w:id="3"/>
      <w:bookmarkEnd w:id="4"/>
    </w:p>
    <w:sectPr w:rsidR="00A30BE1" w:rsidRPr="00EC37DD" w:rsidSect="007F60E4">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EFEC" w14:textId="77777777" w:rsidR="00367C53" w:rsidRDefault="00367C53" w:rsidP="00015B3C">
      <w:r>
        <w:separator/>
      </w:r>
    </w:p>
  </w:endnote>
  <w:endnote w:type="continuationSeparator" w:id="0">
    <w:p w14:paraId="28C5ACCB" w14:textId="77777777" w:rsidR="00367C53" w:rsidRDefault="00367C53" w:rsidP="0001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702513"/>
      <w:docPartObj>
        <w:docPartGallery w:val="Page Numbers (Bottom of Page)"/>
        <w:docPartUnique/>
      </w:docPartObj>
    </w:sdtPr>
    <w:sdtEndPr>
      <w:rPr>
        <w:rFonts w:ascii="Arial" w:hAnsi="Arial" w:cs="Arial"/>
        <w:sz w:val="20"/>
        <w:szCs w:val="20"/>
      </w:rPr>
    </w:sdtEndPr>
    <w:sdtContent>
      <w:sdt>
        <w:sdtPr>
          <w:id w:val="-107362081"/>
          <w:docPartObj>
            <w:docPartGallery w:val="Page Numbers (Top of Page)"/>
            <w:docPartUnique/>
          </w:docPartObj>
        </w:sdtPr>
        <w:sdtEndPr>
          <w:rPr>
            <w:rFonts w:ascii="Arial" w:hAnsi="Arial" w:cs="Arial"/>
            <w:sz w:val="20"/>
            <w:szCs w:val="20"/>
          </w:rPr>
        </w:sdtEndPr>
        <w:sdtContent>
          <w:p w14:paraId="40F9055B" w14:textId="484C07EE" w:rsidR="007A5900" w:rsidRPr="007A5900" w:rsidRDefault="007A5900">
            <w:pPr>
              <w:pStyle w:val="Zpat"/>
              <w:jc w:val="right"/>
              <w:rPr>
                <w:rFonts w:ascii="Arial" w:hAnsi="Arial" w:cs="Arial"/>
                <w:sz w:val="20"/>
                <w:szCs w:val="20"/>
              </w:rPr>
            </w:pPr>
            <w:r w:rsidRPr="007A5900">
              <w:rPr>
                <w:rFonts w:ascii="Arial" w:hAnsi="Arial" w:cs="Arial"/>
                <w:bCs/>
                <w:sz w:val="20"/>
                <w:szCs w:val="20"/>
              </w:rPr>
              <w:fldChar w:fldCharType="begin"/>
            </w:r>
            <w:r w:rsidRPr="007A5900">
              <w:rPr>
                <w:rFonts w:ascii="Arial" w:hAnsi="Arial" w:cs="Arial"/>
                <w:bCs/>
                <w:sz w:val="20"/>
                <w:szCs w:val="20"/>
              </w:rPr>
              <w:instrText>PAGE</w:instrText>
            </w:r>
            <w:r w:rsidRPr="007A5900">
              <w:rPr>
                <w:rFonts w:ascii="Arial" w:hAnsi="Arial" w:cs="Arial"/>
                <w:bCs/>
                <w:sz w:val="20"/>
                <w:szCs w:val="20"/>
              </w:rPr>
              <w:fldChar w:fldCharType="separate"/>
            </w:r>
            <w:r w:rsidR="00DF2002">
              <w:rPr>
                <w:rFonts w:ascii="Arial" w:hAnsi="Arial" w:cs="Arial"/>
                <w:bCs/>
                <w:noProof/>
                <w:sz w:val="20"/>
                <w:szCs w:val="20"/>
              </w:rPr>
              <w:t>1</w:t>
            </w:r>
            <w:r w:rsidRPr="007A5900">
              <w:rPr>
                <w:rFonts w:ascii="Arial" w:hAnsi="Arial" w:cs="Arial"/>
                <w:bCs/>
                <w:sz w:val="20"/>
                <w:szCs w:val="20"/>
              </w:rPr>
              <w:fldChar w:fldCharType="end"/>
            </w:r>
            <w:r w:rsidRPr="007A5900">
              <w:rPr>
                <w:rFonts w:ascii="Arial" w:hAnsi="Arial" w:cs="Arial"/>
                <w:sz w:val="20"/>
                <w:szCs w:val="20"/>
              </w:rPr>
              <w:t>/</w:t>
            </w:r>
            <w:r w:rsidRPr="007A5900">
              <w:rPr>
                <w:rFonts w:ascii="Arial" w:hAnsi="Arial" w:cs="Arial"/>
                <w:bCs/>
                <w:sz w:val="20"/>
                <w:szCs w:val="20"/>
              </w:rPr>
              <w:fldChar w:fldCharType="begin"/>
            </w:r>
            <w:r w:rsidRPr="007A5900">
              <w:rPr>
                <w:rFonts w:ascii="Arial" w:hAnsi="Arial" w:cs="Arial"/>
                <w:bCs/>
                <w:sz w:val="20"/>
                <w:szCs w:val="20"/>
              </w:rPr>
              <w:instrText>NUMPAGES</w:instrText>
            </w:r>
            <w:r w:rsidRPr="007A5900">
              <w:rPr>
                <w:rFonts w:ascii="Arial" w:hAnsi="Arial" w:cs="Arial"/>
                <w:bCs/>
                <w:sz w:val="20"/>
                <w:szCs w:val="20"/>
              </w:rPr>
              <w:fldChar w:fldCharType="separate"/>
            </w:r>
            <w:r w:rsidR="00DF2002">
              <w:rPr>
                <w:rFonts w:ascii="Arial" w:hAnsi="Arial" w:cs="Arial"/>
                <w:bCs/>
                <w:noProof/>
                <w:sz w:val="20"/>
                <w:szCs w:val="20"/>
              </w:rPr>
              <w:t>6</w:t>
            </w:r>
            <w:r w:rsidRPr="007A5900">
              <w:rPr>
                <w:rFonts w:ascii="Arial" w:hAnsi="Arial" w:cs="Arial"/>
                <w:bCs/>
                <w:sz w:val="20"/>
                <w:szCs w:val="20"/>
              </w:rPr>
              <w:fldChar w:fldCharType="end"/>
            </w:r>
          </w:p>
        </w:sdtContent>
      </w:sdt>
    </w:sdtContent>
  </w:sdt>
  <w:p w14:paraId="02012745" w14:textId="77777777" w:rsidR="007A5900" w:rsidRDefault="007A59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5738"/>
      <w:docPartObj>
        <w:docPartGallery w:val="Page Numbers (Bottom of Page)"/>
        <w:docPartUnique/>
      </w:docPartObj>
    </w:sdtPr>
    <w:sdtContent>
      <w:sdt>
        <w:sdtPr>
          <w:id w:val="-1769616900"/>
          <w:docPartObj>
            <w:docPartGallery w:val="Page Numbers (Top of Page)"/>
            <w:docPartUnique/>
          </w:docPartObj>
        </w:sdtPr>
        <w:sdtContent>
          <w:p w14:paraId="168BABCB" w14:textId="478D63E0" w:rsidR="00C302C3" w:rsidRDefault="00085D30">
            <w:pPr>
              <w:pStyle w:val="Zpat"/>
              <w:jc w:val="right"/>
            </w:pPr>
            <w:r w:rsidRPr="004A5E5F">
              <w:rPr>
                <w:rFonts w:ascii="Arial" w:hAnsi="Arial" w:cs="Arial"/>
                <w:bCs/>
                <w:sz w:val="20"/>
                <w:szCs w:val="20"/>
              </w:rPr>
              <w:fldChar w:fldCharType="begin"/>
            </w:r>
            <w:r w:rsidR="00C302C3" w:rsidRPr="004A5E5F">
              <w:rPr>
                <w:rFonts w:ascii="Arial" w:hAnsi="Arial" w:cs="Arial"/>
                <w:bCs/>
                <w:sz w:val="20"/>
                <w:szCs w:val="20"/>
              </w:rPr>
              <w:instrText>PAGE</w:instrText>
            </w:r>
            <w:r w:rsidRPr="004A5E5F">
              <w:rPr>
                <w:rFonts w:ascii="Arial" w:hAnsi="Arial" w:cs="Arial"/>
                <w:bCs/>
                <w:sz w:val="20"/>
                <w:szCs w:val="20"/>
              </w:rPr>
              <w:fldChar w:fldCharType="separate"/>
            </w:r>
            <w:r w:rsidR="007F60E4">
              <w:rPr>
                <w:rFonts w:ascii="Arial" w:hAnsi="Arial" w:cs="Arial"/>
                <w:bCs/>
                <w:noProof/>
                <w:sz w:val="20"/>
                <w:szCs w:val="20"/>
              </w:rPr>
              <w:t>1</w:t>
            </w:r>
            <w:r w:rsidRPr="004A5E5F">
              <w:rPr>
                <w:rFonts w:ascii="Arial" w:hAnsi="Arial" w:cs="Arial"/>
                <w:bCs/>
                <w:sz w:val="20"/>
                <w:szCs w:val="20"/>
              </w:rPr>
              <w:fldChar w:fldCharType="end"/>
            </w:r>
            <w:r w:rsidR="00C302C3" w:rsidRPr="004A5E5F">
              <w:rPr>
                <w:rFonts w:ascii="Arial" w:hAnsi="Arial" w:cs="Arial"/>
                <w:sz w:val="20"/>
                <w:szCs w:val="20"/>
              </w:rPr>
              <w:t>/</w:t>
            </w:r>
            <w:r w:rsidRPr="004A5E5F">
              <w:rPr>
                <w:rFonts w:ascii="Arial" w:hAnsi="Arial" w:cs="Arial"/>
                <w:bCs/>
                <w:sz w:val="20"/>
                <w:szCs w:val="20"/>
              </w:rPr>
              <w:fldChar w:fldCharType="begin"/>
            </w:r>
            <w:r w:rsidR="00C302C3" w:rsidRPr="004A5E5F">
              <w:rPr>
                <w:rFonts w:ascii="Arial" w:hAnsi="Arial" w:cs="Arial"/>
                <w:bCs/>
                <w:sz w:val="20"/>
                <w:szCs w:val="20"/>
              </w:rPr>
              <w:instrText>NUMPAGES</w:instrText>
            </w:r>
            <w:r w:rsidRPr="004A5E5F">
              <w:rPr>
                <w:rFonts w:ascii="Arial" w:hAnsi="Arial" w:cs="Arial"/>
                <w:bCs/>
                <w:sz w:val="20"/>
                <w:szCs w:val="20"/>
              </w:rPr>
              <w:fldChar w:fldCharType="separate"/>
            </w:r>
            <w:r w:rsidR="007F60E4">
              <w:rPr>
                <w:rFonts w:ascii="Arial" w:hAnsi="Arial" w:cs="Arial"/>
                <w:bCs/>
                <w:noProof/>
                <w:sz w:val="20"/>
                <w:szCs w:val="20"/>
              </w:rPr>
              <w:t>6</w:t>
            </w:r>
            <w:r w:rsidRPr="004A5E5F">
              <w:rPr>
                <w:rFonts w:ascii="Arial" w:hAnsi="Arial" w:cs="Arial"/>
                <w:bCs/>
                <w:sz w:val="20"/>
                <w:szCs w:val="20"/>
              </w:rPr>
              <w:fldChar w:fldCharType="end"/>
            </w:r>
          </w:p>
        </w:sdtContent>
      </w:sdt>
    </w:sdtContent>
  </w:sdt>
  <w:p w14:paraId="074A4AE3" w14:textId="77777777" w:rsidR="00F25CA7" w:rsidRDefault="00F25C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313A3" w14:textId="77777777" w:rsidR="00367C53" w:rsidRDefault="00367C53" w:rsidP="00015B3C">
      <w:r>
        <w:separator/>
      </w:r>
    </w:p>
  </w:footnote>
  <w:footnote w:type="continuationSeparator" w:id="0">
    <w:p w14:paraId="74A7E20C" w14:textId="77777777" w:rsidR="00367C53" w:rsidRDefault="00367C53" w:rsidP="0001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7229" w14:textId="5E104BD4" w:rsidR="00C302C3" w:rsidRPr="004A5E5F" w:rsidRDefault="00C302C3" w:rsidP="00C302C3">
    <w:pPr>
      <w:jc w:val="center"/>
      <w:rPr>
        <w:rFonts w:ascii="Arial" w:hAnsi="Arial" w:cs="Arial"/>
        <w:sz w:val="22"/>
        <w:szCs w:val="22"/>
      </w:rPr>
    </w:pPr>
    <w:r w:rsidRPr="004A5E5F">
      <w:rPr>
        <w:rFonts w:ascii="Arial" w:hAnsi="Arial" w:cs="Arial"/>
        <w:b/>
        <w:bCs/>
        <w:sz w:val="22"/>
        <w:szCs w:val="22"/>
      </w:rPr>
      <w:t xml:space="preserve">B </w:t>
    </w:r>
    <w:r w:rsidRPr="004A5E5F">
      <w:rPr>
        <w:rFonts w:ascii="Arial" w:hAnsi="Arial" w:cs="Arial"/>
        <w:sz w:val="22"/>
        <w:szCs w:val="22"/>
      </w:rPr>
      <w:t xml:space="preserve">- část 2/19 - příloha č. </w:t>
    </w:r>
    <w:r w:rsidR="007F60E4">
      <w:rPr>
        <w:rFonts w:ascii="Arial" w:hAnsi="Arial" w:cs="Arial"/>
        <w:sz w:val="22"/>
        <w:szCs w:val="22"/>
      </w:rPr>
      <w:t>16</w:t>
    </w:r>
    <w:r w:rsidR="00576192">
      <w:rPr>
        <w:rFonts w:ascii="Arial" w:hAnsi="Arial" w:cs="Arial"/>
        <w:sz w:val="22"/>
        <w:szCs w:val="22"/>
      </w:rPr>
      <w:t>b</w:t>
    </w:r>
    <w:r w:rsidRPr="00C302C3">
      <w:rPr>
        <w:rFonts w:ascii="Arial" w:hAnsi="Arial" w:cs="Arial"/>
        <w:sz w:val="22"/>
        <w:szCs w:val="22"/>
      </w:rPr>
      <w:t xml:space="preserve"> </w:t>
    </w:r>
    <w:r w:rsidRPr="004A5E5F">
      <w:rPr>
        <w:rFonts w:ascii="Arial" w:hAnsi="Arial" w:cs="Arial"/>
        <w:sz w:val="22"/>
        <w:szCs w:val="22"/>
      </w:rPr>
      <w:t>(</w:t>
    </w:r>
    <w:r w:rsidRPr="004A5E5F">
      <w:rPr>
        <w:rFonts w:ascii="Arial" w:hAnsi="Arial" w:cs="Arial"/>
        <w:sz w:val="22"/>
        <w:szCs w:val="22"/>
        <w:highlight w:val="yellow"/>
      </w:rPr>
      <w:t>1. 1. 2018</w:t>
    </w:r>
    <w:r w:rsidRPr="004A5E5F">
      <w:rPr>
        <w:rFonts w:ascii="Arial" w:hAnsi="Arial" w:cs="Arial"/>
        <w:sz w:val="22"/>
        <w:szCs w:val="22"/>
      </w:rPr>
      <w:t>)</w:t>
    </w:r>
  </w:p>
  <w:p w14:paraId="4ED05E3E" w14:textId="77777777" w:rsidR="00C302C3" w:rsidRDefault="00C30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34E"/>
    <w:multiLevelType w:val="hybridMultilevel"/>
    <w:tmpl w:val="E8349D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78D2D72"/>
    <w:multiLevelType w:val="hybridMultilevel"/>
    <w:tmpl w:val="3B685D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83F607A"/>
    <w:multiLevelType w:val="hybridMultilevel"/>
    <w:tmpl w:val="5BA2A8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C91157E"/>
    <w:multiLevelType w:val="hybridMultilevel"/>
    <w:tmpl w:val="96362492"/>
    <w:lvl w:ilvl="0" w:tplc="6BB20808">
      <w:start w:val="1"/>
      <w:numFmt w:val="decimal"/>
      <w:lvlText w:val="%1."/>
      <w:lvlJc w:val="left"/>
      <w:pPr>
        <w:ind w:left="720" w:hanging="360"/>
      </w:pPr>
      <w:rPr>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C31009"/>
    <w:multiLevelType w:val="multilevel"/>
    <w:tmpl w:val="FD7E51BA"/>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0" w:firstLine="0"/>
      </w:pPr>
      <w:rPr>
        <w:rFonts w:ascii="Times New Roman" w:eastAsia="Times New Roman" w:hAnsi="Times New Roman" w:cs="Times New Roman"/>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E345CE1"/>
    <w:multiLevelType w:val="hybridMultilevel"/>
    <w:tmpl w:val="D682BC94"/>
    <w:lvl w:ilvl="0" w:tplc="6B028E18">
      <w:start w:val="1"/>
      <w:numFmt w:val="decimal"/>
      <w:lvlText w:val="%1."/>
      <w:lvlJc w:val="left"/>
      <w:pPr>
        <w:tabs>
          <w:tab w:val="num" w:pos="720"/>
        </w:tabs>
        <w:ind w:left="720" w:hanging="360"/>
      </w:pPr>
      <w:rPr>
        <w:color w:val="auto"/>
      </w:rPr>
    </w:lvl>
    <w:lvl w:ilvl="1" w:tplc="30302AC2">
      <w:start w:val="1"/>
      <w:numFmt w:val="lowerLetter"/>
      <w:lvlText w:val="%2)"/>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E79308A"/>
    <w:multiLevelType w:val="hybridMultilevel"/>
    <w:tmpl w:val="64B853AC"/>
    <w:lvl w:ilvl="0" w:tplc="87A0AF76">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1AE47D1"/>
    <w:multiLevelType w:val="hybridMultilevel"/>
    <w:tmpl w:val="D8AE4AC2"/>
    <w:lvl w:ilvl="0" w:tplc="4C524F2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1BA200B"/>
    <w:multiLevelType w:val="hybridMultilevel"/>
    <w:tmpl w:val="BEFA23C6"/>
    <w:lvl w:ilvl="0" w:tplc="4F7A5CF0">
      <w:start w:val="1"/>
      <w:numFmt w:val="decimal"/>
      <w:lvlText w:val="%1."/>
      <w:lvlJc w:val="left"/>
      <w:pPr>
        <w:ind w:left="36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0C71FE"/>
    <w:multiLevelType w:val="hybridMultilevel"/>
    <w:tmpl w:val="390039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C1C5A39"/>
    <w:multiLevelType w:val="hybridMultilevel"/>
    <w:tmpl w:val="98AA6228"/>
    <w:lvl w:ilvl="0" w:tplc="1E2E0F4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30A26A53"/>
    <w:multiLevelType w:val="hybridMultilevel"/>
    <w:tmpl w:val="98EC265E"/>
    <w:lvl w:ilvl="0" w:tplc="5F800BC2">
      <w:start w:val="1"/>
      <w:numFmt w:val="decimal"/>
      <w:lvlText w:val="%1."/>
      <w:lvlJc w:val="left"/>
      <w:pPr>
        <w:ind w:left="720" w:hanging="360"/>
      </w:pPr>
      <w:rPr>
        <w:b w:val="0"/>
        <w:bCs/>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827688C"/>
    <w:multiLevelType w:val="hybridMultilevel"/>
    <w:tmpl w:val="7CF2CD62"/>
    <w:lvl w:ilvl="0" w:tplc="E886EC8E">
      <w:start w:val="1"/>
      <w:numFmt w:val="decimal"/>
      <w:lvlText w:val="%1."/>
      <w:lvlJc w:val="left"/>
      <w:pPr>
        <w:ind w:left="360"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3B666CF8"/>
    <w:multiLevelType w:val="hybridMultilevel"/>
    <w:tmpl w:val="26FE3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1D1A54"/>
    <w:multiLevelType w:val="hybridMultilevel"/>
    <w:tmpl w:val="D0E0B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6F363C"/>
    <w:multiLevelType w:val="hybridMultilevel"/>
    <w:tmpl w:val="ECC01044"/>
    <w:lvl w:ilvl="0" w:tplc="5D2E2FE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E3E3477"/>
    <w:multiLevelType w:val="hybridMultilevel"/>
    <w:tmpl w:val="8D9C45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063F92"/>
    <w:multiLevelType w:val="hybridMultilevel"/>
    <w:tmpl w:val="2EDCF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D562B5"/>
    <w:multiLevelType w:val="hybridMultilevel"/>
    <w:tmpl w:val="5AC6D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D71BCB"/>
    <w:multiLevelType w:val="hybridMultilevel"/>
    <w:tmpl w:val="CE38B6C6"/>
    <w:lvl w:ilvl="0" w:tplc="1A66122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21" w15:restartNumberingAfterBreak="0">
    <w:nsid w:val="79337048"/>
    <w:multiLevelType w:val="singleLevel"/>
    <w:tmpl w:val="6F4C4936"/>
    <w:lvl w:ilvl="0">
      <w:start w:val="1"/>
      <w:numFmt w:val="decimal"/>
      <w:pStyle w:val="Odsazenslovanodstavec"/>
      <w:lvlText w:val="%1."/>
      <w:lvlJc w:val="left"/>
      <w:pPr>
        <w:tabs>
          <w:tab w:val="num" w:pos="502"/>
        </w:tabs>
        <w:ind w:left="502" w:hanging="360"/>
      </w:pPr>
    </w:lvl>
  </w:abstractNum>
  <w:num w:numId="1" w16cid:durableId="11816991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57455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188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6922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7436057">
    <w:abstractNumId w:val="5"/>
  </w:num>
  <w:num w:numId="6" w16cid:durableId="1747339380">
    <w:abstractNumId w:val="7"/>
  </w:num>
  <w:num w:numId="7" w16cid:durableId="911700277">
    <w:abstractNumId w:val="2"/>
  </w:num>
  <w:num w:numId="8" w16cid:durableId="578835154">
    <w:abstractNumId w:val="20"/>
  </w:num>
  <w:num w:numId="9" w16cid:durableId="1978221954">
    <w:abstractNumId w:val="9"/>
  </w:num>
  <w:num w:numId="10" w16cid:durableId="1769542625">
    <w:abstractNumId w:val="19"/>
  </w:num>
  <w:num w:numId="11" w16cid:durableId="1822648715">
    <w:abstractNumId w:val="4"/>
  </w:num>
  <w:num w:numId="12" w16cid:durableId="502017683">
    <w:abstractNumId w:val="18"/>
  </w:num>
  <w:num w:numId="13" w16cid:durableId="691296781">
    <w:abstractNumId w:val="10"/>
  </w:num>
  <w:num w:numId="14" w16cid:durableId="177622274">
    <w:abstractNumId w:val="14"/>
  </w:num>
  <w:num w:numId="15" w16cid:durableId="435095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464526">
    <w:abstractNumId w:val="13"/>
  </w:num>
  <w:num w:numId="17" w16cid:durableId="90725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0262085">
    <w:abstractNumId w:val="21"/>
    <w:lvlOverride w:ilvl="0">
      <w:startOverride w:val="1"/>
    </w:lvlOverride>
  </w:num>
  <w:num w:numId="19" w16cid:durableId="1420564949">
    <w:abstractNumId w:val="8"/>
  </w:num>
  <w:num w:numId="20" w16cid:durableId="451945529">
    <w:abstractNumId w:val="17"/>
  </w:num>
  <w:num w:numId="21" w16cid:durableId="860633954">
    <w:abstractNumId w:val="12"/>
  </w:num>
  <w:num w:numId="22" w16cid:durableId="11091972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B0"/>
    <w:rsid w:val="00015B3C"/>
    <w:rsid w:val="000224B5"/>
    <w:rsid w:val="000261A1"/>
    <w:rsid w:val="00030402"/>
    <w:rsid w:val="00033F0C"/>
    <w:rsid w:val="00040B5F"/>
    <w:rsid w:val="00044A28"/>
    <w:rsid w:val="000456B8"/>
    <w:rsid w:val="000537B2"/>
    <w:rsid w:val="00055DC7"/>
    <w:rsid w:val="00061AB8"/>
    <w:rsid w:val="00063B1F"/>
    <w:rsid w:val="00076E12"/>
    <w:rsid w:val="00077B85"/>
    <w:rsid w:val="00083288"/>
    <w:rsid w:val="00085D30"/>
    <w:rsid w:val="000A1EDB"/>
    <w:rsid w:val="000A30A3"/>
    <w:rsid w:val="000E5844"/>
    <w:rsid w:val="000E6F63"/>
    <w:rsid w:val="000F13A8"/>
    <w:rsid w:val="00113A17"/>
    <w:rsid w:val="00153FB7"/>
    <w:rsid w:val="00155CE9"/>
    <w:rsid w:val="001608BA"/>
    <w:rsid w:val="00161302"/>
    <w:rsid w:val="0016609D"/>
    <w:rsid w:val="0017326C"/>
    <w:rsid w:val="001860E0"/>
    <w:rsid w:val="001A0ADB"/>
    <w:rsid w:val="001A4BB5"/>
    <w:rsid w:val="001B323D"/>
    <w:rsid w:val="001B39A7"/>
    <w:rsid w:val="001C5F61"/>
    <w:rsid w:val="001D510F"/>
    <w:rsid w:val="002008DD"/>
    <w:rsid w:val="002155AE"/>
    <w:rsid w:val="00237799"/>
    <w:rsid w:val="00245C16"/>
    <w:rsid w:val="0025174D"/>
    <w:rsid w:val="00265EEE"/>
    <w:rsid w:val="0029226B"/>
    <w:rsid w:val="00296442"/>
    <w:rsid w:val="002A5655"/>
    <w:rsid w:val="002B6729"/>
    <w:rsid w:val="002C155D"/>
    <w:rsid w:val="00325D92"/>
    <w:rsid w:val="0035168A"/>
    <w:rsid w:val="00367C53"/>
    <w:rsid w:val="003728D7"/>
    <w:rsid w:val="00373991"/>
    <w:rsid w:val="003B2CB1"/>
    <w:rsid w:val="003C2AE2"/>
    <w:rsid w:val="003F0CB0"/>
    <w:rsid w:val="003F145A"/>
    <w:rsid w:val="00415109"/>
    <w:rsid w:val="00415F3E"/>
    <w:rsid w:val="00416506"/>
    <w:rsid w:val="0043388A"/>
    <w:rsid w:val="004611FB"/>
    <w:rsid w:val="004763E7"/>
    <w:rsid w:val="004812FA"/>
    <w:rsid w:val="0048221F"/>
    <w:rsid w:val="004A42AD"/>
    <w:rsid w:val="004A5E5F"/>
    <w:rsid w:val="004C1BDA"/>
    <w:rsid w:val="004C7155"/>
    <w:rsid w:val="004E21DD"/>
    <w:rsid w:val="004E7EB0"/>
    <w:rsid w:val="00503D97"/>
    <w:rsid w:val="0051167C"/>
    <w:rsid w:val="00515346"/>
    <w:rsid w:val="00517319"/>
    <w:rsid w:val="00527C2E"/>
    <w:rsid w:val="0053144D"/>
    <w:rsid w:val="00560B27"/>
    <w:rsid w:val="00566A43"/>
    <w:rsid w:val="00576192"/>
    <w:rsid w:val="00582B16"/>
    <w:rsid w:val="005A43C4"/>
    <w:rsid w:val="005D115A"/>
    <w:rsid w:val="005F2341"/>
    <w:rsid w:val="005F4E25"/>
    <w:rsid w:val="00602A00"/>
    <w:rsid w:val="00612E3C"/>
    <w:rsid w:val="0061690A"/>
    <w:rsid w:val="00685649"/>
    <w:rsid w:val="006A1166"/>
    <w:rsid w:val="006A47D3"/>
    <w:rsid w:val="006B550B"/>
    <w:rsid w:val="006F2280"/>
    <w:rsid w:val="0073731F"/>
    <w:rsid w:val="00767DB2"/>
    <w:rsid w:val="00783FFF"/>
    <w:rsid w:val="00795220"/>
    <w:rsid w:val="007A5900"/>
    <w:rsid w:val="007A6A8E"/>
    <w:rsid w:val="007A71F3"/>
    <w:rsid w:val="007B0B1C"/>
    <w:rsid w:val="007C3871"/>
    <w:rsid w:val="007F5AE9"/>
    <w:rsid w:val="007F5CC4"/>
    <w:rsid w:val="007F60E4"/>
    <w:rsid w:val="008004D4"/>
    <w:rsid w:val="00802EF6"/>
    <w:rsid w:val="008061BB"/>
    <w:rsid w:val="00822A99"/>
    <w:rsid w:val="008240C3"/>
    <w:rsid w:val="0087440B"/>
    <w:rsid w:val="00885329"/>
    <w:rsid w:val="008A36C5"/>
    <w:rsid w:val="008B124F"/>
    <w:rsid w:val="008E0789"/>
    <w:rsid w:val="008E5A0B"/>
    <w:rsid w:val="009135FE"/>
    <w:rsid w:val="0094121E"/>
    <w:rsid w:val="009524CB"/>
    <w:rsid w:val="009634DA"/>
    <w:rsid w:val="0096389C"/>
    <w:rsid w:val="0097628A"/>
    <w:rsid w:val="009860D1"/>
    <w:rsid w:val="009953E2"/>
    <w:rsid w:val="009A254B"/>
    <w:rsid w:val="009C6A6E"/>
    <w:rsid w:val="009C6C95"/>
    <w:rsid w:val="009E7C5D"/>
    <w:rsid w:val="009F507D"/>
    <w:rsid w:val="009F7364"/>
    <w:rsid w:val="00A2095E"/>
    <w:rsid w:val="00A30BE1"/>
    <w:rsid w:val="00A37C4E"/>
    <w:rsid w:val="00AB22F2"/>
    <w:rsid w:val="00AC0E79"/>
    <w:rsid w:val="00AE04C7"/>
    <w:rsid w:val="00AE29BA"/>
    <w:rsid w:val="00AE74B3"/>
    <w:rsid w:val="00AF0778"/>
    <w:rsid w:val="00B10A10"/>
    <w:rsid w:val="00B25648"/>
    <w:rsid w:val="00B506A1"/>
    <w:rsid w:val="00B551FC"/>
    <w:rsid w:val="00B65E49"/>
    <w:rsid w:val="00B72927"/>
    <w:rsid w:val="00B7509D"/>
    <w:rsid w:val="00B9246B"/>
    <w:rsid w:val="00BB792B"/>
    <w:rsid w:val="00BE5713"/>
    <w:rsid w:val="00C16BD2"/>
    <w:rsid w:val="00C279F0"/>
    <w:rsid w:val="00C302C3"/>
    <w:rsid w:val="00C32FC0"/>
    <w:rsid w:val="00C37EE8"/>
    <w:rsid w:val="00C40987"/>
    <w:rsid w:val="00C422E7"/>
    <w:rsid w:val="00CB2769"/>
    <w:rsid w:val="00CB69A9"/>
    <w:rsid w:val="00CB6A82"/>
    <w:rsid w:val="00CD1902"/>
    <w:rsid w:val="00CD6137"/>
    <w:rsid w:val="00CD71C7"/>
    <w:rsid w:val="00CE2F40"/>
    <w:rsid w:val="00CF6373"/>
    <w:rsid w:val="00D076BF"/>
    <w:rsid w:val="00D130EB"/>
    <w:rsid w:val="00D260BA"/>
    <w:rsid w:val="00D322A0"/>
    <w:rsid w:val="00D56173"/>
    <w:rsid w:val="00D84432"/>
    <w:rsid w:val="00D85441"/>
    <w:rsid w:val="00D90D22"/>
    <w:rsid w:val="00D916A3"/>
    <w:rsid w:val="00D94A4F"/>
    <w:rsid w:val="00D960CD"/>
    <w:rsid w:val="00DE0439"/>
    <w:rsid w:val="00DE371F"/>
    <w:rsid w:val="00DF2002"/>
    <w:rsid w:val="00DF5B81"/>
    <w:rsid w:val="00E01072"/>
    <w:rsid w:val="00E2061E"/>
    <w:rsid w:val="00E41CE3"/>
    <w:rsid w:val="00E53211"/>
    <w:rsid w:val="00E6379B"/>
    <w:rsid w:val="00E67C1C"/>
    <w:rsid w:val="00E85E8C"/>
    <w:rsid w:val="00E949EE"/>
    <w:rsid w:val="00EC352A"/>
    <w:rsid w:val="00EC37DD"/>
    <w:rsid w:val="00ED5AAB"/>
    <w:rsid w:val="00EE4C70"/>
    <w:rsid w:val="00F01459"/>
    <w:rsid w:val="00F0321A"/>
    <w:rsid w:val="00F03F01"/>
    <w:rsid w:val="00F11A22"/>
    <w:rsid w:val="00F25CA7"/>
    <w:rsid w:val="00F25D85"/>
    <w:rsid w:val="00F41E8E"/>
    <w:rsid w:val="00F43DDB"/>
    <w:rsid w:val="00F51D6A"/>
    <w:rsid w:val="00F565C1"/>
    <w:rsid w:val="00F760E1"/>
    <w:rsid w:val="00F86D94"/>
    <w:rsid w:val="00FA2B04"/>
    <w:rsid w:val="00FA7D1E"/>
    <w:rsid w:val="00FB414A"/>
    <w:rsid w:val="00FD7812"/>
    <w:rsid w:val="00FF0E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83799"/>
  <w15:docId w15:val="{75F9BCAF-FFBC-448B-A8ED-8A970E13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EB0"/>
    <w:rPr>
      <w:rFonts w:eastAsia="Times New Roman" w:cs="Times New Roman"/>
      <w:szCs w:val="24"/>
      <w:lang w:eastAsia="cs-CZ"/>
    </w:rPr>
  </w:style>
  <w:style w:type="paragraph" w:styleId="Nadpis4">
    <w:name w:val="heading 4"/>
    <w:basedOn w:val="Normln"/>
    <w:next w:val="Normln"/>
    <w:link w:val="Nadpis4Char"/>
    <w:uiPriority w:val="9"/>
    <w:semiHidden/>
    <w:unhideWhenUsed/>
    <w:qFormat/>
    <w:rsid w:val="002964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E7EB0"/>
    <w:pPr>
      <w:spacing w:after="120"/>
      <w:ind w:left="283"/>
    </w:pPr>
  </w:style>
  <w:style w:type="character" w:customStyle="1" w:styleId="ZkladntextodsazenChar">
    <w:name w:val="Základní text odsazený Char"/>
    <w:basedOn w:val="Standardnpsmoodstavce"/>
    <w:link w:val="Zkladntextodsazen"/>
    <w:rsid w:val="004E7EB0"/>
    <w:rPr>
      <w:rFonts w:eastAsia="Times New Roman" w:cs="Times New Roman"/>
      <w:szCs w:val="24"/>
      <w:lang w:eastAsia="cs-CZ"/>
    </w:rPr>
  </w:style>
  <w:style w:type="paragraph" w:customStyle="1" w:styleId="Textvtabulce">
    <w:name w:val="Text v tabulce"/>
    <w:basedOn w:val="Normln"/>
    <w:rsid w:val="004E7EB0"/>
    <w:rPr>
      <w:sz w:val="22"/>
    </w:rPr>
  </w:style>
  <w:style w:type="paragraph" w:customStyle="1" w:styleId="odstpolV">
    <w:name w:val="odst po čl V"/>
    <w:basedOn w:val="Normln"/>
    <w:rsid w:val="004E7EB0"/>
    <w:pPr>
      <w:numPr>
        <w:numId w:val="1"/>
      </w:numPr>
      <w:tabs>
        <w:tab w:val="num" w:pos="360"/>
      </w:tabs>
      <w:spacing w:after="240"/>
      <w:ind w:left="0" w:firstLine="0"/>
      <w:jc w:val="both"/>
    </w:pPr>
  </w:style>
  <w:style w:type="paragraph" w:customStyle="1" w:styleId="obec">
    <w:name w:val="obec"/>
    <w:basedOn w:val="Normln"/>
    <w:rsid w:val="004E7EB0"/>
    <w:pPr>
      <w:tabs>
        <w:tab w:val="left" w:pos="1418"/>
        <w:tab w:val="left" w:pos="4678"/>
        <w:tab w:val="right" w:pos="8931"/>
      </w:tabs>
    </w:pPr>
    <w:rPr>
      <w:szCs w:val="20"/>
      <w:lang w:eastAsia="en-US"/>
    </w:rPr>
  </w:style>
  <w:style w:type="character" w:customStyle="1" w:styleId="adresaChar">
    <w:name w:val="adresa Char"/>
    <w:link w:val="adresa"/>
    <w:locked/>
    <w:rsid w:val="004E7EB0"/>
  </w:style>
  <w:style w:type="paragraph" w:customStyle="1" w:styleId="adresa">
    <w:name w:val="adresa"/>
    <w:basedOn w:val="Normln"/>
    <w:link w:val="adresaChar"/>
    <w:rsid w:val="004E7EB0"/>
    <w:pPr>
      <w:tabs>
        <w:tab w:val="left" w:pos="3402"/>
        <w:tab w:val="left" w:pos="6237"/>
      </w:tabs>
      <w:jc w:val="both"/>
    </w:pPr>
    <w:rPr>
      <w:rFonts w:eastAsiaTheme="minorHAnsi" w:cstheme="minorBidi"/>
      <w:szCs w:val="22"/>
      <w:lang w:eastAsia="en-US"/>
    </w:rPr>
  </w:style>
  <w:style w:type="paragraph" w:customStyle="1" w:styleId="Zkladntext32">
    <w:name w:val="Základní text 32"/>
    <w:basedOn w:val="Normln"/>
    <w:rsid w:val="004E7EB0"/>
    <w:rPr>
      <w:szCs w:val="20"/>
      <w:lang w:eastAsia="en-US"/>
    </w:rPr>
  </w:style>
  <w:style w:type="paragraph" w:styleId="Zhlav">
    <w:name w:val="header"/>
    <w:basedOn w:val="Normln"/>
    <w:link w:val="ZhlavChar"/>
    <w:uiPriority w:val="99"/>
    <w:unhideWhenUsed/>
    <w:rsid w:val="00015B3C"/>
    <w:pPr>
      <w:tabs>
        <w:tab w:val="center" w:pos="4536"/>
        <w:tab w:val="right" w:pos="9072"/>
      </w:tabs>
    </w:pPr>
  </w:style>
  <w:style w:type="character" w:customStyle="1" w:styleId="ZhlavChar">
    <w:name w:val="Záhlaví Char"/>
    <w:basedOn w:val="Standardnpsmoodstavce"/>
    <w:link w:val="Zhlav"/>
    <w:uiPriority w:val="99"/>
    <w:rsid w:val="00015B3C"/>
    <w:rPr>
      <w:rFonts w:eastAsia="Times New Roman" w:cs="Times New Roman"/>
      <w:szCs w:val="24"/>
      <w:lang w:eastAsia="cs-CZ"/>
    </w:rPr>
  </w:style>
  <w:style w:type="paragraph" w:styleId="Zpat">
    <w:name w:val="footer"/>
    <w:basedOn w:val="Normln"/>
    <w:link w:val="ZpatChar"/>
    <w:uiPriority w:val="99"/>
    <w:unhideWhenUsed/>
    <w:rsid w:val="00015B3C"/>
    <w:pPr>
      <w:tabs>
        <w:tab w:val="center" w:pos="4536"/>
        <w:tab w:val="right" w:pos="9072"/>
      </w:tabs>
    </w:pPr>
  </w:style>
  <w:style w:type="character" w:customStyle="1" w:styleId="ZpatChar">
    <w:name w:val="Zápatí Char"/>
    <w:basedOn w:val="Standardnpsmoodstavce"/>
    <w:link w:val="Zpat"/>
    <w:uiPriority w:val="99"/>
    <w:rsid w:val="00015B3C"/>
    <w:rPr>
      <w:rFonts w:eastAsia="Times New Roman" w:cs="Times New Roman"/>
      <w:szCs w:val="24"/>
      <w:lang w:eastAsia="cs-CZ"/>
    </w:rPr>
  </w:style>
  <w:style w:type="character" w:styleId="slostrnky">
    <w:name w:val="page number"/>
    <w:basedOn w:val="Standardnpsmoodstavce"/>
    <w:semiHidden/>
    <w:unhideWhenUsed/>
    <w:rsid w:val="00015B3C"/>
  </w:style>
  <w:style w:type="paragraph" w:styleId="Odstavecseseznamem">
    <w:name w:val="List Paragraph"/>
    <w:basedOn w:val="Normln"/>
    <w:uiPriority w:val="34"/>
    <w:qFormat/>
    <w:rsid w:val="00296442"/>
    <w:pPr>
      <w:ind w:left="720"/>
      <w:contextualSpacing/>
    </w:pPr>
  </w:style>
  <w:style w:type="paragraph" w:customStyle="1" w:styleId="Nadpisl">
    <w:name w:val="Nadpis čl."/>
    <w:basedOn w:val="Nadpis4"/>
    <w:next w:val="Normln"/>
    <w:rsid w:val="00296442"/>
    <w:pPr>
      <w:numPr>
        <w:numId w:val="11"/>
      </w:numPr>
      <w:tabs>
        <w:tab w:val="num" w:pos="360"/>
      </w:tabs>
      <w:spacing w:before="360" w:after="120"/>
      <w:ind w:left="720" w:hanging="360"/>
      <w:jc w:val="center"/>
      <w:outlineLvl w:val="2"/>
    </w:pPr>
    <w:rPr>
      <w:rFonts w:ascii="Times New Roman" w:eastAsia="Times New Roman" w:hAnsi="Times New Roman" w:cs="Times New Roman"/>
      <w:bCs w:val="0"/>
      <w:i w:val="0"/>
      <w:iCs w:val="0"/>
      <w:color w:val="auto"/>
      <w:szCs w:val="20"/>
    </w:rPr>
  </w:style>
  <w:style w:type="paragraph" w:customStyle="1" w:styleId="odst">
    <w:name w:val="Č. odst."/>
    <w:basedOn w:val="Normln"/>
    <w:rsid w:val="00296442"/>
    <w:pPr>
      <w:widowControl w:val="0"/>
      <w:numPr>
        <w:ilvl w:val="1"/>
        <w:numId w:val="11"/>
      </w:numPr>
      <w:spacing w:after="120"/>
      <w:jc w:val="both"/>
    </w:pPr>
    <w:rPr>
      <w:snapToGrid w:val="0"/>
      <w:szCs w:val="20"/>
    </w:rPr>
  </w:style>
  <w:style w:type="paragraph" w:customStyle="1" w:styleId="odr">
    <w:name w:val="Č. odr."/>
    <w:basedOn w:val="Normln"/>
    <w:rsid w:val="00296442"/>
    <w:pPr>
      <w:numPr>
        <w:ilvl w:val="2"/>
        <w:numId w:val="11"/>
      </w:numPr>
      <w:spacing w:after="60" w:line="240" w:lineRule="atLeast"/>
      <w:jc w:val="both"/>
    </w:pPr>
    <w:rPr>
      <w:szCs w:val="20"/>
    </w:rPr>
  </w:style>
  <w:style w:type="paragraph" w:customStyle="1" w:styleId="vnintext">
    <w:name w:val="vniønítext"/>
    <w:basedOn w:val="Normln"/>
    <w:rsid w:val="00296442"/>
    <w:pPr>
      <w:tabs>
        <w:tab w:val="left" w:pos="709"/>
      </w:tabs>
      <w:suppressAutoHyphens/>
      <w:ind w:firstLine="426"/>
      <w:jc w:val="both"/>
    </w:pPr>
    <w:rPr>
      <w:szCs w:val="20"/>
      <w:lang w:eastAsia="ar-SA"/>
    </w:rPr>
  </w:style>
  <w:style w:type="character" w:customStyle="1" w:styleId="Nadpis4Char">
    <w:name w:val="Nadpis 4 Char"/>
    <w:basedOn w:val="Standardnpsmoodstavce"/>
    <w:link w:val="Nadpis4"/>
    <w:uiPriority w:val="9"/>
    <w:semiHidden/>
    <w:rsid w:val="00296442"/>
    <w:rPr>
      <w:rFonts w:asciiTheme="majorHAnsi" w:eastAsiaTheme="majorEastAsia" w:hAnsiTheme="majorHAnsi" w:cstheme="majorBidi"/>
      <w:b/>
      <w:bCs/>
      <w:i/>
      <w:iCs/>
      <w:color w:val="4F81BD" w:themeColor="accent1"/>
      <w:szCs w:val="24"/>
      <w:lang w:eastAsia="cs-CZ"/>
    </w:rPr>
  </w:style>
  <w:style w:type="paragraph" w:customStyle="1" w:styleId="Zkladntext31">
    <w:name w:val="Základní text 31"/>
    <w:basedOn w:val="Normln"/>
    <w:rsid w:val="00A30BE1"/>
    <w:rPr>
      <w:szCs w:val="20"/>
      <w:lang w:eastAsia="en-US"/>
    </w:rPr>
  </w:style>
  <w:style w:type="paragraph" w:customStyle="1" w:styleId="para">
    <w:name w:val="para"/>
    <w:basedOn w:val="Normln"/>
    <w:rsid w:val="00A30BE1"/>
    <w:pPr>
      <w:tabs>
        <w:tab w:val="left" w:pos="709"/>
      </w:tabs>
      <w:suppressAutoHyphens/>
      <w:jc w:val="center"/>
    </w:pPr>
    <w:rPr>
      <w:b/>
      <w:szCs w:val="20"/>
      <w:lang w:eastAsia="ar-SA"/>
    </w:rPr>
  </w:style>
  <w:style w:type="paragraph" w:styleId="Textbubliny">
    <w:name w:val="Balloon Text"/>
    <w:basedOn w:val="Normln"/>
    <w:link w:val="TextbublinyChar"/>
    <w:uiPriority w:val="99"/>
    <w:semiHidden/>
    <w:unhideWhenUsed/>
    <w:rsid w:val="003B2CB1"/>
    <w:rPr>
      <w:rFonts w:ascii="Tahoma" w:hAnsi="Tahoma" w:cs="Tahoma"/>
      <w:sz w:val="16"/>
      <w:szCs w:val="16"/>
    </w:rPr>
  </w:style>
  <w:style w:type="character" w:customStyle="1" w:styleId="TextbublinyChar">
    <w:name w:val="Text bubliny Char"/>
    <w:basedOn w:val="Standardnpsmoodstavce"/>
    <w:link w:val="Textbubliny"/>
    <w:uiPriority w:val="99"/>
    <w:semiHidden/>
    <w:rsid w:val="003B2CB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B124F"/>
    <w:rPr>
      <w:sz w:val="16"/>
      <w:szCs w:val="16"/>
    </w:rPr>
  </w:style>
  <w:style w:type="paragraph" w:styleId="Textkomente">
    <w:name w:val="annotation text"/>
    <w:basedOn w:val="Normln"/>
    <w:link w:val="TextkomenteChar"/>
    <w:uiPriority w:val="99"/>
    <w:unhideWhenUsed/>
    <w:rsid w:val="008B124F"/>
    <w:rPr>
      <w:sz w:val="20"/>
      <w:szCs w:val="20"/>
    </w:rPr>
  </w:style>
  <w:style w:type="character" w:customStyle="1" w:styleId="TextkomenteChar">
    <w:name w:val="Text komentáře Char"/>
    <w:basedOn w:val="Standardnpsmoodstavce"/>
    <w:link w:val="Textkomente"/>
    <w:uiPriority w:val="99"/>
    <w:rsid w:val="008B124F"/>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B124F"/>
    <w:rPr>
      <w:b/>
      <w:bCs/>
    </w:rPr>
  </w:style>
  <w:style w:type="character" w:customStyle="1" w:styleId="PedmtkomenteChar">
    <w:name w:val="Předmět komentáře Char"/>
    <w:basedOn w:val="TextkomenteChar"/>
    <w:link w:val="Pedmtkomente"/>
    <w:uiPriority w:val="99"/>
    <w:semiHidden/>
    <w:rsid w:val="008B124F"/>
    <w:rPr>
      <w:rFonts w:eastAsia="Times New Roman" w:cs="Times New Roman"/>
      <w:b/>
      <w:bCs/>
      <w:sz w:val="20"/>
      <w:szCs w:val="20"/>
      <w:lang w:eastAsia="cs-CZ"/>
    </w:rPr>
  </w:style>
  <w:style w:type="paragraph" w:customStyle="1" w:styleId="Odsazenslovanodstavec">
    <w:name w:val="Odsazený číslovaný odstavec"/>
    <w:basedOn w:val="Zpat"/>
    <w:rsid w:val="00CD1902"/>
    <w:pPr>
      <w:numPr>
        <w:numId w:val="18"/>
      </w:numPr>
      <w:tabs>
        <w:tab w:val="clear" w:pos="502"/>
        <w:tab w:val="clear" w:pos="4536"/>
        <w:tab w:val="num" w:pos="360"/>
        <w:tab w:val="left" w:pos="567"/>
      </w:tabs>
      <w:spacing w:before="120"/>
      <w:ind w:left="0" w:firstLine="0"/>
      <w:jc w:val="both"/>
    </w:pPr>
    <w:rPr>
      <w:sz w:val="22"/>
      <w:szCs w:val="20"/>
    </w:rPr>
  </w:style>
  <w:style w:type="paragraph" w:styleId="Revize">
    <w:name w:val="Revision"/>
    <w:hidden/>
    <w:uiPriority w:val="99"/>
    <w:semiHidden/>
    <w:rsid w:val="00DF5B81"/>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50549">
      <w:bodyDiv w:val="1"/>
      <w:marLeft w:val="0"/>
      <w:marRight w:val="0"/>
      <w:marTop w:val="0"/>
      <w:marBottom w:val="0"/>
      <w:divBdr>
        <w:top w:val="none" w:sz="0" w:space="0" w:color="auto"/>
        <w:left w:val="none" w:sz="0" w:space="0" w:color="auto"/>
        <w:bottom w:val="none" w:sz="0" w:space="0" w:color="auto"/>
        <w:right w:val="none" w:sz="0" w:space="0" w:color="auto"/>
      </w:divBdr>
    </w:div>
    <w:div w:id="1337031970">
      <w:bodyDiv w:val="1"/>
      <w:marLeft w:val="0"/>
      <w:marRight w:val="0"/>
      <w:marTop w:val="0"/>
      <w:marBottom w:val="0"/>
      <w:divBdr>
        <w:top w:val="none" w:sz="0" w:space="0" w:color="auto"/>
        <w:left w:val="none" w:sz="0" w:space="0" w:color="auto"/>
        <w:bottom w:val="none" w:sz="0" w:space="0" w:color="auto"/>
        <w:right w:val="none" w:sz="0" w:space="0" w:color="auto"/>
      </w:divBdr>
    </w:div>
    <w:div w:id="1526364868">
      <w:bodyDiv w:val="1"/>
      <w:marLeft w:val="0"/>
      <w:marRight w:val="0"/>
      <w:marTop w:val="0"/>
      <w:marBottom w:val="0"/>
      <w:divBdr>
        <w:top w:val="none" w:sz="0" w:space="0" w:color="auto"/>
        <w:left w:val="none" w:sz="0" w:space="0" w:color="auto"/>
        <w:bottom w:val="none" w:sz="0" w:space="0" w:color="auto"/>
        <w:right w:val="none" w:sz="0" w:space="0" w:color="auto"/>
      </w:divBdr>
    </w:div>
    <w:div w:id="21192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36D8D577DD854DB46A97770D168A73" ma:contentTypeVersion="7" ma:contentTypeDescription="Vytvoří nový dokument" ma:contentTypeScope="" ma:versionID="8dcede987eecf7fcfb8a9bed0cc73c6e">
  <xsd:schema xmlns:xsd="http://www.w3.org/2001/XMLSchema" xmlns:xs="http://www.w3.org/2001/XMLSchema" xmlns:p="http://schemas.microsoft.com/office/2006/metadata/properties" xmlns:ns2="48e5209f-88e2-4942-a0a8-275ac0626f7f" xmlns:ns3="16d11837-026e-40ca-89bb-dc4c1b3885a1" targetNamespace="http://schemas.microsoft.com/office/2006/metadata/properties" ma:root="true" ma:fieldsID="1641d9a87ec655f5fdae2ef40812d1eb" ns2:_="" ns3:_="">
    <xsd:import namespace="48e5209f-88e2-4942-a0a8-275ac0626f7f"/>
    <xsd:import namespace="16d11837-026e-40ca-89bb-dc4c1b3885a1"/>
    <xsd:element name="properties">
      <xsd:complexType>
        <xsd:sequence>
          <xsd:element name="documentManagement">
            <xsd:complexType>
              <xsd:all>
                <xsd:element ref="ns2:Term_x00ed_n_x0020_spln_x011b_n_x00ed_" minOccurs="0"/>
                <xsd:element ref="ns3:SharedWithUsers" minOccurs="0"/>
                <xsd:element ref="ns3:SharedWithDetails" minOccurs="0"/>
                <xsd:element ref="ns2:Zpracov_x00e1_v_x00e1_" minOccurs="0"/>
                <xsd:element ref="ns2:Kdo_x0020_spln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5209f-88e2-4942-a0a8-275ac0626f7f" elementFormDefault="qualified">
    <xsd:import namespace="http://schemas.microsoft.com/office/2006/documentManagement/types"/>
    <xsd:import namespace="http://schemas.microsoft.com/office/infopath/2007/PartnerControls"/>
    <xsd:element name="Term_x00ed_n_x0020_spln_x011b_n_x00ed_" ma:index="8" nillable="true" ma:displayName="Termín splnění" ma:format="DateOnly" ma:internalName="Term_x00ed_n_x0020_spln_x011b_n_x00ed_">
      <xsd:simpleType>
        <xsd:restriction base="dms:DateTime"/>
      </xsd:simpleType>
    </xsd:element>
    <xsd:element name="Zpracov_x00e1_v_x00e1_" ma:index="11" nillable="true" ma:displayName="Zpracovává" ma:internalName="Zpracov_x00e1_v_x00e1_">
      <xsd:simpleType>
        <xsd:restriction base="dms:Note">
          <xsd:maxLength value="255"/>
        </xsd:restriction>
      </xsd:simpleType>
    </xsd:element>
    <xsd:element name="Kdo_x0020_splnil" ma:index="12" nillable="true" ma:displayName="Kdo splnil" ma:internalName="Kdo_x0020_splnil">
      <xsd:complexType>
        <xsd:complexContent>
          <xsd:extension base="dms:MultiChoice">
            <xsd:sequence>
              <xsd:element name="Value" maxOccurs="unbounded" minOccurs="0" nillable="true">
                <xsd:simpleType>
                  <xsd:restriction base="dms:Choice">
                    <xsd:enumeration value="Právní"/>
                    <xsd:enumeration value="Účetní"/>
                    <xsd:enumeration value="VZA"/>
                    <xsd:enumeration value="M. Kolář"/>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d11837-026e-40ca-89bb-dc4c1b3885a1"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Zpracov_x00e1_v_x00e1_ xmlns="48e5209f-88e2-4942-a0a8-275ac0626f7f" xsi:nil="true"/>
    <Term_x00ed_n_x0020_spln_x011b_n_x00ed_ xmlns="48e5209f-88e2-4942-a0a8-275ac0626f7f">2025-01-16T23:00:00+00:00</Term_x00ed_n_x0020_spln_x011b_n_x00ed_>
    <Kdo_x0020_splnil xmlns="48e5209f-88e2-4942-a0a8-275ac0626f7f">
      <Value>Právní</Value>
      <Value>Účetní</Value>
      <Value>VZA</Value>
    </Kdo_x0020_splnil>
    <SharedWithUsers xmlns="16d11837-026e-40ca-89bb-dc4c1b3885a1">
      <UserInfo>
        <DisplayName>Horenský Martin</DisplayName>
        <AccountId>31</AccountId>
        <AccountType/>
      </UserInfo>
      <UserInfo>
        <DisplayName>Baštář Filip</DisplayName>
        <AccountId>37</AccountId>
        <AccountType/>
      </UserInfo>
    </SharedWithUsers>
  </documentManagement>
</p:properties>
</file>

<file path=customXml/itemProps1.xml><?xml version="1.0" encoding="utf-8"?>
<ds:datastoreItem xmlns:ds="http://schemas.openxmlformats.org/officeDocument/2006/customXml" ds:itemID="{1B4707A1-4EBC-4C5E-A670-75CC6FEB0E5A}">
  <ds:schemaRefs>
    <ds:schemaRef ds:uri="http://schemas.microsoft.com/sharepoint/v3/contenttype/forms"/>
  </ds:schemaRefs>
</ds:datastoreItem>
</file>

<file path=customXml/itemProps2.xml><?xml version="1.0" encoding="utf-8"?>
<ds:datastoreItem xmlns:ds="http://schemas.openxmlformats.org/officeDocument/2006/customXml" ds:itemID="{F7052744-33F4-4014-BB01-A79A4CD37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5209f-88e2-4942-a0a8-275ac0626f7f"/>
    <ds:schemaRef ds:uri="16d11837-026e-40ca-89bb-dc4c1b388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4154A-BF8D-4EE0-8026-0BC1DB14D80D}">
  <ds:schemaRefs>
    <ds:schemaRef ds:uri="http://schemas.microsoft.com/office/2006/metadata/properties"/>
    <ds:schemaRef ds:uri="http://schemas.microsoft.com/office/infopath/2007/PartnerControls"/>
    <ds:schemaRef ds:uri="48e5209f-88e2-4942-a0a8-275ac0626f7f"/>
    <ds:schemaRef ds:uri="16d11837-026e-40ca-89bb-dc4c1b3885a1"/>
  </ds:schemaRefs>
</ds:datastoreItem>
</file>

<file path=docMetadata/LabelInfo.xml><?xml version="1.0" encoding="utf-8"?>
<clbl:labelList xmlns:clbl="http://schemas.microsoft.com/office/2020/mipLabelMetadata">
  <clbl:label id="{489738c2-04c6-4350-92ad-ce129e1deca5}" enabled="1" method="Privileged" siteId="{5a599c86-6e50-4562-81a7-1b85777f7db7}"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1</Pages>
  <Words>2349</Words>
  <Characters>13861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sneidarova</dc:creator>
  <cp:lastModifiedBy>Karásková Pavla DiS.</cp:lastModifiedBy>
  <cp:revision>4</cp:revision>
  <cp:lastPrinted>2019-11-23T18:15:00Z</cp:lastPrinted>
  <dcterms:created xsi:type="dcterms:W3CDTF">2025-02-11T07:25:00Z</dcterms:created>
  <dcterms:modified xsi:type="dcterms:W3CDTF">2025-02-11T07:37:00Z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0x010100F736D8D577DD854DB46A97770D168A73</vt:lpwstr>
  </property>
</Properties>
</file>