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893C3" w14:textId="77777777" w:rsidR="00B974CE" w:rsidRDefault="00B974CE" w:rsidP="00BE1895">
      <w:pPr>
        <w:pStyle w:val="Nzev"/>
        <w:tabs>
          <w:tab w:val="left" w:pos="709"/>
        </w:tabs>
        <w:spacing w:before="0" w:after="120"/>
        <w:rPr>
          <w:rFonts w:ascii="Arial" w:hAnsi="Arial" w:cs="Arial"/>
          <w:b/>
          <w:sz w:val="24"/>
          <w:szCs w:val="24"/>
          <w:lang w:val="cs-CZ"/>
        </w:rPr>
      </w:pPr>
    </w:p>
    <w:p w14:paraId="7D325D88" w14:textId="027977F5" w:rsidR="00F17F6C" w:rsidRPr="00F82568" w:rsidRDefault="00337CBF" w:rsidP="00BE1895">
      <w:pPr>
        <w:pStyle w:val="Nzev"/>
        <w:tabs>
          <w:tab w:val="left" w:pos="709"/>
        </w:tabs>
        <w:spacing w:before="0" w:after="120"/>
        <w:rPr>
          <w:rFonts w:ascii="Arial" w:hAnsi="Arial" w:cs="Arial"/>
          <w:b/>
          <w:sz w:val="24"/>
          <w:szCs w:val="24"/>
          <w:lang w:val="cs-CZ"/>
        </w:rPr>
      </w:pPr>
      <w:r>
        <w:rPr>
          <w:rFonts w:ascii="Arial" w:hAnsi="Arial" w:cs="Arial"/>
          <w:b/>
          <w:sz w:val="24"/>
          <w:szCs w:val="24"/>
          <w:lang w:val="cs-CZ"/>
        </w:rPr>
        <w:t xml:space="preserve">Dodatek č. </w:t>
      </w:r>
      <w:r w:rsidR="00645EBE">
        <w:rPr>
          <w:rFonts w:ascii="Arial" w:hAnsi="Arial" w:cs="Arial"/>
          <w:b/>
          <w:sz w:val="24"/>
          <w:szCs w:val="24"/>
          <w:lang w:val="cs-CZ"/>
        </w:rPr>
        <w:t>8</w:t>
      </w:r>
    </w:p>
    <w:p w14:paraId="103B3361" w14:textId="56CE631F" w:rsidR="00F17F6C" w:rsidRPr="004B3020" w:rsidRDefault="00337CBF" w:rsidP="00483DDB">
      <w:pPr>
        <w:pStyle w:val="Podnadpis"/>
        <w:spacing w:before="0" w:after="120"/>
        <w:rPr>
          <w:rFonts w:ascii="Arial" w:hAnsi="Arial" w:cs="Arial"/>
          <w:b/>
          <w:bCs/>
          <w:color w:val="auto"/>
          <w:spacing w:val="2"/>
          <w:lang w:val="cs-CZ"/>
        </w:rPr>
      </w:pPr>
      <w:r w:rsidRPr="004B3020">
        <w:rPr>
          <w:rFonts w:ascii="Arial" w:hAnsi="Arial" w:cs="Arial"/>
          <w:b/>
          <w:bCs/>
          <w:color w:val="auto"/>
          <w:spacing w:val="2"/>
          <w:lang w:val="cs-CZ"/>
        </w:rPr>
        <w:t>ke Smlouvě o dílo č. 1054-2020-541101 ze dne 12.10.2020</w:t>
      </w:r>
    </w:p>
    <w:p w14:paraId="0C6E967D" w14:textId="10C1F34B" w:rsidR="00BA49C1" w:rsidRDefault="00337CBF" w:rsidP="004B3020">
      <w:pPr>
        <w:pStyle w:val="Nzev"/>
        <w:spacing w:line="276" w:lineRule="auto"/>
        <w:ind w:right="141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Článek </w:t>
      </w:r>
      <w:r w:rsidR="00BA49C1">
        <w:rPr>
          <w:rFonts w:ascii="Arial" w:hAnsi="Arial" w:cs="Arial"/>
          <w:b/>
          <w:sz w:val="22"/>
          <w:szCs w:val="22"/>
        </w:rPr>
        <w:t>I.</w:t>
      </w:r>
    </w:p>
    <w:p w14:paraId="5ACBA2F4" w14:textId="46BD7653" w:rsidR="001268CA" w:rsidRPr="00FB77E1" w:rsidRDefault="00BA49C1" w:rsidP="004B3020">
      <w:pPr>
        <w:pStyle w:val="Nzev"/>
        <w:spacing w:line="276" w:lineRule="auto"/>
        <w:ind w:right="141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Strany dodatku</w:t>
      </w:r>
      <w:r w:rsidR="001268CA" w:rsidRPr="00FB77E1">
        <w:rPr>
          <w:rFonts w:ascii="Arial" w:hAnsi="Arial" w:cs="Arial"/>
          <w:b/>
          <w:sz w:val="22"/>
          <w:szCs w:val="22"/>
        </w:rPr>
        <w:t>:</w:t>
      </w:r>
    </w:p>
    <w:p w14:paraId="6CC08C69" w14:textId="77777777" w:rsidR="00BF17C1" w:rsidRPr="00FB77E1" w:rsidRDefault="00BF17C1" w:rsidP="001268CA">
      <w:pPr>
        <w:pStyle w:val="Bezmezer"/>
        <w:tabs>
          <w:tab w:val="left" w:pos="4536"/>
        </w:tabs>
        <w:ind w:left="4536" w:hanging="4536"/>
        <w:rPr>
          <w:rFonts w:ascii="Arial" w:hAnsi="Arial" w:cs="Arial"/>
          <w:b/>
          <w:sz w:val="22"/>
          <w:szCs w:val="22"/>
        </w:rPr>
      </w:pPr>
    </w:p>
    <w:p w14:paraId="0BAA0582" w14:textId="77777777" w:rsidR="00B974CE" w:rsidRDefault="00B974CE" w:rsidP="001268CA">
      <w:pPr>
        <w:pStyle w:val="Bezmezer"/>
        <w:tabs>
          <w:tab w:val="left" w:pos="4536"/>
        </w:tabs>
        <w:ind w:left="4536" w:hanging="4536"/>
        <w:rPr>
          <w:rFonts w:ascii="Arial" w:hAnsi="Arial" w:cs="Arial"/>
          <w:b/>
          <w:sz w:val="22"/>
          <w:szCs w:val="22"/>
        </w:rPr>
      </w:pPr>
    </w:p>
    <w:p w14:paraId="513750B1" w14:textId="59D99806" w:rsidR="001268CA" w:rsidRPr="00FB77E1" w:rsidRDefault="001268CA" w:rsidP="001268CA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b/>
          <w:sz w:val="22"/>
          <w:szCs w:val="22"/>
        </w:rPr>
        <w:t>Objednatel:</w:t>
      </w:r>
      <w:r w:rsidRPr="00FB77E1">
        <w:rPr>
          <w:rFonts w:ascii="Arial" w:hAnsi="Arial" w:cs="Arial"/>
          <w:sz w:val="22"/>
          <w:szCs w:val="22"/>
        </w:rPr>
        <w:tab/>
      </w:r>
      <w:r w:rsidRPr="004B3020">
        <w:rPr>
          <w:rFonts w:ascii="Arial" w:hAnsi="Arial" w:cs="Arial"/>
          <w:b/>
          <w:bCs/>
          <w:sz w:val="22"/>
          <w:szCs w:val="22"/>
        </w:rPr>
        <w:t>Č</w:t>
      </w:r>
      <w:r w:rsidRPr="004B3020">
        <w:rPr>
          <w:rFonts w:ascii="Arial" w:hAnsi="Arial" w:cs="Arial"/>
          <w:b/>
          <w:bCs/>
          <w:snapToGrid w:val="0"/>
          <w:sz w:val="22"/>
          <w:szCs w:val="22"/>
        </w:rPr>
        <w:t xml:space="preserve">eská </w:t>
      </w:r>
      <w:proofErr w:type="gramStart"/>
      <w:r w:rsidRPr="004B3020">
        <w:rPr>
          <w:rFonts w:ascii="Arial" w:hAnsi="Arial" w:cs="Arial"/>
          <w:b/>
          <w:bCs/>
          <w:snapToGrid w:val="0"/>
          <w:sz w:val="22"/>
          <w:szCs w:val="22"/>
        </w:rPr>
        <w:t xml:space="preserve">republika - </w:t>
      </w:r>
      <w:r w:rsidRPr="004B3020">
        <w:rPr>
          <w:rFonts w:ascii="Arial" w:hAnsi="Arial" w:cs="Arial"/>
          <w:b/>
          <w:bCs/>
          <w:sz w:val="22"/>
          <w:szCs w:val="22"/>
        </w:rPr>
        <w:t>Státní</w:t>
      </w:r>
      <w:proofErr w:type="gramEnd"/>
      <w:r w:rsidRPr="004B3020">
        <w:rPr>
          <w:rFonts w:ascii="Arial" w:hAnsi="Arial" w:cs="Arial"/>
          <w:b/>
          <w:bCs/>
          <w:sz w:val="22"/>
          <w:szCs w:val="22"/>
        </w:rPr>
        <w:t xml:space="preserve"> pozemkový úřad</w:t>
      </w:r>
      <w:r w:rsidRPr="00FB77E1">
        <w:rPr>
          <w:rFonts w:ascii="Arial" w:hAnsi="Arial" w:cs="Arial"/>
          <w:sz w:val="22"/>
          <w:szCs w:val="22"/>
        </w:rPr>
        <w:t xml:space="preserve">, </w:t>
      </w:r>
    </w:p>
    <w:p w14:paraId="521F7F46" w14:textId="77777777" w:rsidR="001268CA" w:rsidRPr="00FB77E1" w:rsidRDefault="001268CA" w:rsidP="001268CA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Sídlo:</w:t>
      </w:r>
      <w:r w:rsidRPr="00FB77E1">
        <w:rPr>
          <w:rFonts w:ascii="Arial" w:hAnsi="Arial" w:cs="Arial"/>
          <w:sz w:val="22"/>
          <w:szCs w:val="22"/>
        </w:rPr>
        <w:tab/>
        <w:t>Husinecká 1024/</w:t>
      </w:r>
      <w:proofErr w:type="gramStart"/>
      <w:r w:rsidRPr="00FB77E1">
        <w:rPr>
          <w:rFonts w:ascii="Arial" w:hAnsi="Arial" w:cs="Arial"/>
          <w:sz w:val="22"/>
          <w:szCs w:val="22"/>
        </w:rPr>
        <w:t>11a</w:t>
      </w:r>
      <w:proofErr w:type="gramEnd"/>
      <w:r w:rsidRPr="00FB77E1">
        <w:rPr>
          <w:rFonts w:ascii="Arial" w:hAnsi="Arial" w:cs="Arial"/>
          <w:sz w:val="22"/>
          <w:szCs w:val="22"/>
        </w:rPr>
        <w:t>, 130 00 Praha 3 – Žižkov</w:t>
      </w:r>
    </w:p>
    <w:p w14:paraId="1D628CA1" w14:textId="0908F154" w:rsidR="001268CA" w:rsidRPr="00FB77E1" w:rsidRDefault="001268CA" w:rsidP="001268CA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ab/>
        <w:t>Krajský p</w:t>
      </w:r>
      <w:r w:rsidRPr="00FB77E1">
        <w:rPr>
          <w:rFonts w:ascii="Arial" w:hAnsi="Arial" w:cs="Arial"/>
          <w:snapToGrid w:val="0"/>
          <w:sz w:val="22"/>
          <w:szCs w:val="22"/>
        </w:rPr>
        <w:t xml:space="preserve">ozemkový úřad pro </w:t>
      </w:r>
      <w:r w:rsidR="00BA49C1">
        <w:rPr>
          <w:rFonts w:ascii="Arial" w:hAnsi="Arial" w:cs="Arial"/>
          <w:sz w:val="22"/>
          <w:szCs w:val="22"/>
        </w:rPr>
        <w:t>Liberecký kraj</w:t>
      </w:r>
      <w:r w:rsidR="00BA49C1" w:rsidRPr="00FB77E1">
        <w:rPr>
          <w:rFonts w:ascii="Arial" w:hAnsi="Arial" w:cs="Arial"/>
          <w:snapToGrid w:val="0"/>
          <w:sz w:val="22"/>
          <w:szCs w:val="22"/>
        </w:rPr>
        <w:t xml:space="preserve">, </w:t>
      </w:r>
    </w:p>
    <w:p w14:paraId="68B9BB0D" w14:textId="371ECA2E" w:rsidR="001268CA" w:rsidRPr="00BA49C1" w:rsidRDefault="001268CA" w:rsidP="001268CA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Adresa:</w:t>
      </w:r>
      <w:r w:rsidRPr="00FB77E1">
        <w:rPr>
          <w:rFonts w:ascii="Arial" w:hAnsi="Arial" w:cs="Arial"/>
          <w:sz w:val="22"/>
          <w:szCs w:val="22"/>
        </w:rPr>
        <w:tab/>
      </w:r>
      <w:r w:rsidR="00BA49C1" w:rsidRPr="00BA49C1">
        <w:rPr>
          <w:rFonts w:ascii="Arial" w:hAnsi="Arial" w:cs="Arial"/>
          <w:snapToGrid w:val="0"/>
          <w:sz w:val="22"/>
          <w:szCs w:val="22"/>
        </w:rPr>
        <w:t>U Nisy 745/</w:t>
      </w:r>
      <w:proofErr w:type="gramStart"/>
      <w:r w:rsidR="00BA49C1" w:rsidRPr="00BA49C1">
        <w:rPr>
          <w:rFonts w:ascii="Arial" w:hAnsi="Arial" w:cs="Arial"/>
          <w:snapToGrid w:val="0"/>
          <w:sz w:val="22"/>
          <w:szCs w:val="22"/>
        </w:rPr>
        <w:t>6a</w:t>
      </w:r>
      <w:proofErr w:type="gramEnd"/>
      <w:r w:rsidR="00BA49C1" w:rsidRPr="00BA49C1">
        <w:rPr>
          <w:rFonts w:ascii="Arial" w:hAnsi="Arial" w:cs="Arial"/>
          <w:snapToGrid w:val="0"/>
          <w:sz w:val="22"/>
          <w:szCs w:val="22"/>
        </w:rPr>
        <w:t>, 460 57 Liberec</w:t>
      </w:r>
      <w:r w:rsidRPr="00BA49C1">
        <w:rPr>
          <w:rFonts w:ascii="Arial" w:hAnsi="Arial" w:cs="Arial"/>
          <w:sz w:val="22"/>
          <w:szCs w:val="22"/>
        </w:rPr>
        <w:tab/>
      </w:r>
    </w:p>
    <w:p w14:paraId="3849D543" w14:textId="691E4BE3" w:rsidR="001268CA" w:rsidRPr="004B3020" w:rsidRDefault="001268CA" w:rsidP="001268CA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BA49C1">
        <w:rPr>
          <w:rFonts w:ascii="Arial" w:hAnsi="Arial" w:cs="Arial"/>
          <w:sz w:val="22"/>
          <w:szCs w:val="22"/>
        </w:rPr>
        <w:t>Zastoupený:</w:t>
      </w:r>
      <w:r w:rsidRPr="00BA49C1">
        <w:rPr>
          <w:rFonts w:ascii="Arial" w:hAnsi="Arial" w:cs="Arial"/>
          <w:sz w:val="22"/>
          <w:szCs w:val="22"/>
        </w:rPr>
        <w:tab/>
      </w:r>
      <w:r w:rsidR="00BA49C1" w:rsidRPr="004B3020">
        <w:rPr>
          <w:rFonts w:ascii="Arial" w:hAnsi="Arial" w:cs="Arial"/>
          <w:sz w:val="22"/>
          <w:szCs w:val="22"/>
        </w:rPr>
        <w:t>Ing. Bohuslavem Kabátkem</w:t>
      </w:r>
    </w:p>
    <w:p w14:paraId="775288D7" w14:textId="731080DC" w:rsidR="00BA49C1" w:rsidRPr="00BA49C1" w:rsidRDefault="00BA49C1" w:rsidP="001268CA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4B302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ř</w:t>
      </w:r>
      <w:r w:rsidRPr="004B3020">
        <w:rPr>
          <w:rFonts w:ascii="Arial" w:hAnsi="Arial" w:cs="Arial"/>
          <w:sz w:val="22"/>
          <w:szCs w:val="22"/>
        </w:rPr>
        <w:t>editelem KPÚ pro Liberecký kraj</w:t>
      </w:r>
    </w:p>
    <w:p w14:paraId="038748A1" w14:textId="7F9E0CA2" w:rsidR="001268CA" w:rsidRPr="004B3020" w:rsidRDefault="001268CA" w:rsidP="001268CA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 xml:space="preserve">Ve smluvních záležitostech oprávněn </w:t>
      </w:r>
      <w:r w:rsidRPr="004B3020">
        <w:rPr>
          <w:rFonts w:ascii="Arial" w:hAnsi="Arial" w:cs="Arial"/>
          <w:sz w:val="22"/>
          <w:szCs w:val="22"/>
        </w:rPr>
        <w:t>jednat:</w:t>
      </w:r>
      <w:r w:rsidRPr="004B3020">
        <w:rPr>
          <w:rFonts w:ascii="Arial" w:hAnsi="Arial" w:cs="Arial"/>
          <w:sz w:val="22"/>
          <w:szCs w:val="22"/>
        </w:rPr>
        <w:tab/>
      </w:r>
      <w:r w:rsidR="00BA49C1" w:rsidRPr="004B3020">
        <w:rPr>
          <w:rFonts w:ascii="Arial" w:hAnsi="Arial" w:cs="Arial"/>
          <w:sz w:val="22"/>
          <w:szCs w:val="22"/>
        </w:rPr>
        <w:t>Ing. Bohuslav Kabátek,</w:t>
      </w:r>
    </w:p>
    <w:p w14:paraId="1798C9CE" w14:textId="6C047509" w:rsidR="00BA49C1" w:rsidRPr="004B5BAE" w:rsidRDefault="00BA49C1" w:rsidP="001268CA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4B3020">
        <w:rPr>
          <w:rFonts w:ascii="Arial" w:hAnsi="Arial" w:cs="Arial"/>
          <w:sz w:val="22"/>
          <w:szCs w:val="22"/>
        </w:rPr>
        <w:tab/>
      </w:r>
      <w:r w:rsidRPr="004B5BAE">
        <w:rPr>
          <w:rFonts w:ascii="Arial" w:hAnsi="Arial" w:cs="Arial"/>
          <w:sz w:val="22"/>
          <w:szCs w:val="22"/>
        </w:rPr>
        <w:t>ředitel KPÚ pro Liberecký kraj</w:t>
      </w:r>
    </w:p>
    <w:p w14:paraId="77FA016E" w14:textId="41E0D54F" w:rsidR="001268CA" w:rsidRPr="004B5BAE" w:rsidRDefault="001268CA" w:rsidP="001268CA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4B5BAE">
        <w:rPr>
          <w:rFonts w:ascii="Arial" w:hAnsi="Arial" w:cs="Arial"/>
          <w:sz w:val="22"/>
          <w:szCs w:val="22"/>
        </w:rPr>
        <w:t xml:space="preserve">V </w:t>
      </w:r>
      <w:r w:rsidRPr="004B5BAE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 w:rsidRPr="004B5BAE">
        <w:rPr>
          <w:rFonts w:ascii="Arial" w:hAnsi="Arial" w:cs="Arial"/>
          <w:snapToGrid w:val="0"/>
          <w:sz w:val="22"/>
          <w:szCs w:val="22"/>
        </w:rPr>
        <w:tab/>
      </w:r>
      <w:r w:rsidR="00B974CE">
        <w:rPr>
          <w:rFonts w:ascii="Arial" w:hAnsi="Arial" w:cs="Arial"/>
          <w:sz w:val="22"/>
          <w:szCs w:val="22"/>
        </w:rPr>
        <w:t>Ing. Dana Hásková</w:t>
      </w:r>
      <w:r w:rsidRPr="004B5BAE">
        <w:rPr>
          <w:rFonts w:ascii="Arial" w:hAnsi="Arial" w:cs="Arial"/>
          <w:sz w:val="22"/>
          <w:szCs w:val="22"/>
        </w:rPr>
        <w:t xml:space="preserve">, Pobočka </w:t>
      </w:r>
      <w:r w:rsidR="00BA49C1" w:rsidRPr="004B5BAE">
        <w:rPr>
          <w:rFonts w:ascii="Arial" w:hAnsi="Arial" w:cs="Arial"/>
          <w:sz w:val="22"/>
          <w:szCs w:val="22"/>
        </w:rPr>
        <w:t>Semily</w:t>
      </w:r>
    </w:p>
    <w:p w14:paraId="73EFAB77" w14:textId="6DA388E6" w:rsidR="00941672" w:rsidRPr="004B5BAE" w:rsidRDefault="00941672" w:rsidP="00941672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4B5BAE">
        <w:rPr>
          <w:rFonts w:ascii="Arial" w:hAnsi="Arial" w:cs="Arial"/>
          <w:sz w:val="22"/>
          <w:szCs w:val="22"/>
        </w:rPr>
        <w:t>Adresa:</w:t>
      </w:r>
      <w:r w:rsidRPr="004B5BAE">
        <w:rPr>
          <w:rFonts w:ascii="Arial" w:hAnsi="Arial" w:cs="Arial"/>
          <w:sz w:val="22"/>
          <w:szCs w:val="22"/>
        </w:rPr>
        <w:tab/>
      </w:r>
      <w:r w:rsidR="00BA49C1" w:rsidRPr="004B5BAE">
        <w:rPr>
          <w:rFonts w:ascii="Arial" w:hAnsi="Arial" w:cs="Arial"/>
          <w:sz w:val="22"/>
          <w:szCs w:val="22"/>
        </w:rPr>
        <w:t>Bítouchovská 1, 513 01 Semily</w:t>
      </w:r>
    </w:p>
    <w:p w14:paraId="4D15DAF6" w14:textId="25F1AD66" w:rsidR="001268CA" w:rsidRPr="004B5BAE" w:rsidRDefault="001268CA" w:rsidP="001268CA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4B5BAE">
        <w:rPr>
          <w:rFonts w:ascii="Arial" w:hAnsi="Arial" w:cs="Arial"/>
          <w:sz w:val="22"/>
          <w:szCs w:val="22"/>
        </w:rPr>
        <w:t>Tel.</w:t>
      </w:r>
      <w:r w:rsidR="00BA49C1" w:rsidRPr="004B5BAE">
        <w:rPr>
          <w:rFonts w:ascii="Arial" w:hAnsi="Arial" w:cs="Arial"/>
          <w:sz w:val="22"/>
          <w:szCs w:val="22"/>
        </w:rPr>
        <w:t>:</w:t>
      </w:r>
      <w:r w:rsidRPr="004B5BAE">
        <w:rPr>
          <w:rFonts w:ascii="Arial" w:hAnsi="Arial" w:cs="Arial"/>
          <w:sz w:val="22"/>
          <w:szCs w:val="22"/>
        </w:rPr>
        <w:tab/>
      </w:r>
      <w:r w:rsidR="00337CBF" w:rsidRPr="004B5BAE">
        <w:rPr>
          <w:rFonts w:ascii="Arial" w:hAnsi="Arial" w:cs="Arial"/>
          <w:sz w:val="22"/>
          <w:szCs w:val="22"/>
        </w:rPr>
        <w:t>+420</w:t>
      </w:r>
      <w:r w:rsidR="005A3BDD">
        <w:rPr>
          <w:rFonts w:ascii="Arial" w:hAnsi="Arial" w:cs="Arial"/>
          <w:sz w:val="22"/>
          <w:szCs w:val="22"/>
        </w:rPr>
        <w:t> 601 584 016</w:t>
      </w:r>
      <w:r w:rsidR="00337CBF" w:rsidRPr="004B5BAE">
        <w:rPr>
          <w:rFonts w:ascii="Arial" w:hAnsi="Arial" w:cs="Arial"/>
          <w:sz w:val="22"/>
          <w:szCs w:val="22"/>
        </w:rPr>
        <w:t xml:space="preserve">  </w:t>
      </w:r>
    </w:p>
    <w:p w14:paraId="5A7DEEE6" w14:textId="3D69EA43" w:rsidR="001268CA" w:rsidRPr="004B5BAE" w:rsidRDefault="001268CA" w:rsidP="001268CA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4B5BAE">
        <w:rPr>
          <w:rFonts w:ascii="Arial" w:hAnsi="Arial" w:cs="Arial"/>
          <w:sz w:val="22"/>
          <w:szCs w:val="22"/>
        </w:rPr>
        <w:t>E-mail:</w:t>
      </w:r>
      <w:r w:rsidRPr="004B5BAE">
        <w:rPr>
          <w:rFonts w:ascii="Arial" w:hAnsi="Arial" w:cs="Arial"/>
          <w:sz w:val="22"/>
          <w:szCs w:val="22"/>
        </w:rPr>
        <w:tab/>
      </w:r>
      <w:r w:rsidR="005A3BDD" w:rsidRPr="005A3BDD">
        <w:rPr>
          <w:rFonts w:ascii="Arial" w:hAnsi="Arial" w:cs="Arial"/>
          <w:sz w:val="22"/>
          <w:szCs w:val="22"/>
        </w:rPr>
        <w:t>semily.pk@spucr.cz</w:t>
      </w:r>
      <w:r w:rsidR="005A3BDD">
        <w:rPr>
          <w:rFonts w:ascii="Arial" w:hAnsi="Arial" w:cs="Arial"/>
          <w:sz w:val="22"/>
          <w:szCs w:val="22"/>
        </w:rPr>
        <w:t>; d.haskova</w:t>
      </w:r>
      <w:r w:rsidR="00337CBF" w:rsidRPr="004B5BAE">
        <w:rPr>
          <w:rFonts w:ascii="Arial" w:hAnsi="Arial" w:cs="Arial"/>
          <w:sz w:val="22"/>
          <w:szCs w:val="22"/>
        </w:rPr>
        <w:t>@spucr.cz</w:t>
      </w:r>
    </w:p>
    <w:p w14:paraId="2C42DE19" w14:textId="77777777" w:rsidR="001268CA" w:rsidRPr="00FB77E1" w:rsidRDefault="001268CA" w:rsidP="001268CA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B5BAE">
        <w:rPr>
          <w:rFonts w:ascii="Arial" w:hAnsi="Arial" w:cs="Arial"/>
          <w:b w:val="0"/>
          <w:i w:val="0"/>
          <w:sz w:val="22"/>
          <w:szCs w:val="22"/>
        </w:rPr>
        <w:t>ID DS:</w:t>
      </w:r>
      <w:r w:rsidRPr="004B5BAE">
        <w:rPr>
          <w:rFonts w:ascii="Arial" w:hAnsi="Arial" w:cs="Arial"/>
          <w:b w:val="0"/>
          <w:i w:val="0"/>
          <w:sz w:val="22"/>
          <w:szCs w:val="22"/>
        </w:rPr>
        <w:tab/>
        <w:t>z49per3</w:t>
      </w:r>
      <w:r w:rsidRPr="004B5BAE">
        <w:rPr>
          <w:rFonts w:ascii="Arial" w:hAnsi="Arial" w:cs="Arial"/>
          <w:b w:val="0"/>
          <w:i w:val="0"/>
          <w:sz w:val="22"/>
          <w:szCs w:val="22"/>
        </w:rPr>
        <w:tab/>
      </w:r>
      <w:r w:rsidRPr="004B5BAE">
        <w:rPr>
          <w:rFonts w:ascii="Arial" w:hAnsi="Arial" w:cs="Arial"/>
          <w:b w:val="0"/>
          <w:i w:val="0"/>
          <w:sz w:val="22"/>
          <w:szCs w:val="22"/>
        </w:rPr>
        <w:tab/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</w:r>
    </w:p>
    <w:p w14:paraId="1C4F382E" w14:textId="77777777" w:rsidR="001268CA" w:rsidRPr="00FB77E1" w:rsidRDefault="001268CA" w:rsidP="001268CA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Bankovní spojení: 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  <w:t>ČNB</w:t>
      </w:r>
    </w:p>
    <w:p w14:paraId="262B010C" w14:textId="77777777" w:rsidR="001268CA" w:rsidRPr="00FB77E1" w:rsidRDefault="001268CA" w:rsidP="001268CA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Číslo účtu: 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  <w:t>3723001/0710</w:t>
      </w:r>
    </w:p>
    <w:p w14:paraId="5AD3F602" w14:textId="77777777" w:rsidR="001268CA" w:rsidRPr="00FB77E1" w:rsidRDefault="001268CA" w:rsidP="001268CA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proofErr w:type="gramStart"/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IČO:  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</w:r>
      <w:proofErr w:type="gramEnd"/>
      <w:r w:rsidRPr="00FB77E1">
        <w:rPr>
          <w:rFonts w:ascii="Arial" w:hAnsi="Arial" w:cs="Arial"/>
          <w:b w:val="0"/>
          <w:i w:val="0"/>
          <w:sz w:val="22"/>
          <w:szCs w:val="22"/>
        </w:rPr>
        <w:t>01312774</w:t>
      </w:r>
    </w:p>
    <w:p w14:paraId="1091A3F7" w14:textId="77777777" w:rsidR="001268CA" w:rsidRPr="00FB77E1" w:rsidRDefault="001268CA" w:rsidP="001268CA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DIČ: 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</w:r>
      <w:proofErr w:type="gramStart"/>
      <w:r w:rsidRPr="00FB77E1">
        <w:rPr>
          <w:rFonts w:ascii="Arial" w:hAnsi="Arial" w:cs="Arial"/>
          <w:b w:val="0"/>
          <w:i w:val="0"/>
          <w:sz w:val="22"/>
          <w:szCs w:val="22"/>
        </w:rPr>
        <w:t>CZ01312774 - není</w:t>
      </w:r>
      <w:proofErr w:type="gramEnd"/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 plátce DPH</w:t>
      </w:r>
    </w:p>
    <w:p w14:paraId="51721B1F" w14:textId="77777777" w:rsidR="001268CA" w:rsidRPr="00FB77E1" w:rsidRDefault="001268CA" w:rsidP="001268CA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0A8F156D" w14:textId="412C096B" w:rsidR="00046C44" w:rsidRPr="00FB77E1" w:rsidRDefault="00046C44" w:rsidP="001268CA">
      <w:pPr>
        <w:pStyle w:val="Bezmezer"/>
        <w:ind w:left="0"/>
        <w:rPr>
          <w:rFonts w:ascii="Arial" w:hAnsi="Arial" w:cs="Arial"/>
          <w:b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 xml:space="preserve">(dále jen </w:t>
      </w:r>
      <w:r w:rsidRPr="00FB77E1">
        <w:rPr>
          <w:rFonts w:ascii="Arial" w:hAnsi="Arial" w:cs="Arial"/>
          <w:b/>
          <w:sz w:val="22"/>
          <w:szCs w:val="22"/>
        </w:rPr>
        <w:t>„objednatel“)</w:t>
      </w:r>
    </w:p>
    <w:p w14:paraId="49173F5E" w14:textId="77777777" w:rsidR="001268CA" w:rsidRPr="00FB77E1" w:rsidRDefault="001268CA" w:rsidP="001268CA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25DFD831" w14:textId="23492B84" w:rsidR="00F17F6C" w:rsidRPr="00FB77E1" w:rsidRDefault="005B3431" w:rsidP="001268CA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a</w:t>
      </w:r>
    </w:p>
    <w:p w14:paraId="5AA43E97" w14:textId="77777777" w:rsidR="001268CA" w:rsidRPr="00FB77E1" w:rsidRDefault="001268CA" w:rsidP="001268CA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</w:p>
    <w:p w14:paraId="17759FE7" w14:textId="16D8DEAC" w:rsidR="00F17F6C" w:rsidRPr="00FB77E1" w:rsidRDefault="00F17F6C" w:rsidP="001268CA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  <w:r w:rsidRPr="00FB77E1">
        <w:rPr>
          <w:rFonts w:ascii="Arial" w:hAnsi="Arial" w:cs="Arial"/>
          <w:b/>
          <w:sz w:val="22"/>
          <w:szCs w:val="22"/>
        </w:rPr>
        <w:t>Zhotovitel:</w:t>
      </w:r>
      <w:r w:rsidRPr="00FB77E1">
        <w:rPr>
          <w:rFonts w:ascii="Arial" w:hAnsi="Arial" w:cs="Arial"/>
          <w:b/>
          <w:sz w:val="22"/>
          <w:szCs w:val="22"/>
        </w:rPr>
        <w:tab/>
      </w:r>
      <w:proofErr w:type="spellStart"/>
      <w:r w:rsidR="00337CBF">
        <w:rPr>
          <w:rFonts w:ascii="Arial" w:hAnsi="Arial" w:cs="Arial"/>
          <w:b/>
          <w:sz w:val="22"/>
          <w:szCs w:val="22"/>
        </w:rPr>
        <w:t>Lesprojekt</w:t>
      </w:r>
      <w:proofErr w:type="spellEnd"/>
      <w:r w:rsidR="00337CBF">
        <w:rPr>
          <w:rFonts w:ascii="Arial" w:hAnsi="Arial" w:cs="Arial"/>
          <w:b/>
          <w:sz w:val="22"/>
          <w:szCs w:val="22"/>
        </w:rPr>
        <w:t xml:space="preserve"> východní Čechy, s.r.o.</w:t>
      </w:r>
      <w:r w:rsidRPr="00FB77E1">
        <w:rPr>
          <w:rFonts w:ascii="Arial" w:hAnsi="Arial" w:cs="Arial"/>
          <w:b/>
          <w:sz w:val="22"/>
          <w:szCs w:val="22"/>
        </w:rPr>
        <w:tab/>
      </w:r>
    </w:p>
    <w:p w14:paraId="16841B11" w14:textId="18E3291B" w:rsidR="00F17F6C" w:rsidRPr="00FB77E1" w:rsidRDefault="005B3431" w:rsidP="00F17F6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S</w:t>
      </w:r>
      <w:r w:rsidR="00F17F6C" w:rsidRPr="00FB77E1">
        <w:rPr>
          <w:rFonts w:ascii="Arial" w:hAnsi="Arial" w:cs="Arial"/>
          <w:sz w:val="22"/>
          <w:szCs w:val="22"/>
        </w:rPr>
        <w:t>ídlo:</w:t>
      </w:r>
      <w:r w:rsidR="00F17F6C" w:rsidRPr="00FB77E1">
        <w:rPr>
          <w:rFonts w:ascii="Arial" w:hAnsi="Arial" w:cs="Arial"/>
          <w:sz w:val="22"/>
          <w:szCs w:val="22"/>
        </w:rPr>
        <w:tab/>
      </w:r>
      <w:r w:rsidR="00337CBF">
        <w:rPr>
          <w:rFonts w:ascii="Arial" w:hAnsi="Arial" w:cs="Arial"/>
          <w:sz w:val="22"/>
          <w:szCs w:val="22"/>
        </w:rPr>
        <w:t>Gočárova 504, 500 02 Hradec Králové</w:t>
      </w:r>
      <w:r w:rsidR="00F17F6C" w:rsidRPr="00FB77E1">
        <w:rPr>
          <w:rFonts w:ascii="Arial" w:hAnsi="Arial" w:cs="Arial"/>
          <w:sz w:val="22"/>
          <w:szCs w:val="22"/>
        </w:rPr>
        <w:tab/>
      </w:r>
    </w:p>
    <w:p w14:paraId="650F0CDA" w14:textId="5DACA243" w:rsidR="00F17F6C" w:rsidRPr="00FB77E1" w:rsidRDefault="005B3431" w:rsidP="00F17F6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Z</w:t>
      </w:r>
      <w:r w:rsidR="00F17F6C" w:rsidRPr="00FB77E1">
        <w:rPr>
          <w:rFonts w:ascii="Arial" w:hAnsi="Arial" w:cs="Arial"/>
          <w:sz w:val="22"/>
          <w:szCs w:val="22"/>
        </w:rPr>
        <w:t>astoupený:</w:t>
      </w:r>
      <w:r w:rsidR="00F17F6C" w:rsidRPr="00FB77E1">
        <w:rPr>
          <w:rFonts w:ascii="Arial" w:hAnsi="Arial" w:cs="Arial"/>
          <w:sz w:val="22"/>
          <w:szCs w:val="22"/>
        </w:rPr>
        <w:tab/>
      </w:r>
      <w:r w:rsidR="00337CBF">
        <w:rPr>
          <w:rFonts w:ascii="Arial" w:hAnsi="Arial" w:cs="Arial"/>
          <w:sz w:val="22"/>
          <w:szCs w:val="22"/>
        </w:rPr>
        <w:t>Ing. Michalem Nečasem, jednatelem</w:t>
      </w:r>
      <w:r w:rsidR="00F17F6C" w:rsidRPr="00FB77E1">
        <w:rPr>
          <w:rFonts w:ascii="Arial" w:hAnsi="Arial" w:cs="Arial"/>
          <w:sz w:val="22"/>
          <w:szCs w:val="22"/>
        </w:rPr>
        <w:tab/>
      </w:r>
    </w:p>
    <w:p w14:paraId="0D6CF172" w14:textId="42D9B9AF" w:rsidR="00F17F6C" w:rsidRPr="00FB77E1" w:rsidRDefault="005B3431" w:rsidP="00F17F6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V</w:t>
      </w:r>
      <w:r w:rsidR="00F17F6C" w:rsidRPr="00FB77E1">
        <w:rPr>
          <w:rFonts w:ascii="Arial" w:hAnsi="Arial" w:cs="Arial"/>
          <w:sz w:val="22"/>
          <w:szCs w:val="22"/>
        </w:rPr>
        <w:t>e smluvních záležitostech oprávněn jednat:</w:t>
      </w:r>
      <w:r w:rsidR="00F17F6C" w:rsidRPr="00FB77E1">
        <w:rPr>
          <w:rFonts w:ascii="Arial" w:hAnsi="Arial" w:cs="Arial"/>
          <w:sz w:val="22"/>
          <w:szCs w:val="22"/>
        </w:rPr>
        <w:tab/>
      </w:r>
      <w:r w:rsidR="00337CBF">
        <w:rPr>
          <w:rFonts w:ascii="Arial" w:hAnsi="Arial" w:cs="Arial"/>
          <w:sz w:val="22"/>
          <w:szCs w:val="22"/>
        </w:rPr>
        <w:t>Ing. Michal Nečas, jednatel</w:t>
      </w:r>
    </w:p>
    <w:p w14:paraId="27776B9F" w14:textId="1AF5FD9A" w:rsidR="00F17F6C" w:rsidRPr="00FB77E1" w:rsidRDefault="005B3431" w:rsidP="00F17F6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V</w:t>
      </w:r>
      <w:r w:rsidR="00F17F6C" w:rsidRPr="00FB77E1">
        <w:rPr>
          <w:rFonts w:ascii="Arial" w:hAnsi="Arial" w:cs="Arial"/>
          <w:sz w:val="22"/>
          <w:szCs w:val="22"/>
        </w:rPr>
        <w:t> technických záležitostech oprávněn jednat:</w:t>
      </w:r>
      <w:r w:rsidR="00F17F6C" w:rsidRPr="00FB77E1">
        <w:rPr>
          <w:rFonts w:ascii="Arial" w:hAnsi="Arial" w:cs="Arial"/>
          <w:sz w:val="22"/>
          <w:szCs w:val="22"/>
        </w:rPr>
        <w:tab/>
      </w:r>
      <w:proofErr w:type="spellStart"/>
      <w:r w:rsidR="00217ED1">
        <w:rPr>
          <w:rFonts w:ascii="Arial" w:hAnsi="Arial" w:cs="Arial"/>
          <w:sz w:val="22"/>
          <w:szCs w:val="22"/>
        </w:rPr>
        <w:t>xxxxxxxxxxxxxx</w:t>
      </w:r>
      <w:proofErr w:type="spellEnd"/>
    </w:p>
    <w:p w14:paraId="2B6877FF" w14:textId="37CB59E5" w:rsidR="00F17F6C" w:rsidRPr="00FB77E1" w:rsidRDefault="00F17F6C" w:rsidP="00F17F6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Tel./Fax:</w:t>
      </w:r>
      <w:r w:rsidRPr="00FB77E1">
        <w:rPr>
          <w:rFonts w:ascii="Arial" w:hAnsi="Arial" w:cs="Arial"/>
          <w:sz w:val="22"/>
          <w:szCs w:val="22"/>
        </w:rPr>
        <w:tab/>
      </w:r>
      <w:proofErr w:type="spellStart"/>
      <w:r w:rsidR="00217ED1">
        <w:rPr>
          <w:rFonts w:ascii="Arial" w:hAnsi="Arial" w:cs="Arial"/>
          <w:sz w:val="22"/>
          <w:szCs w:val="22"/>
        </w:rPr>
        <w:t>xxx</w:t>
      </w:r>
      <w:proofErr w:type="spellEnd"/>
      <w:r w:rsidR="00217ED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17ED1">
        <w:rPr>
          <w:rFonts w:ascii="Arial" w:hAnsi="Arial" w:cs="Arial"/>
          <w:sz w:val="22"/>
          <w:szCs w:val="22"/>
        </w:rPr>
        <w:t>xxx</w:t>
      </w:r>
      <w:proofErr w:type="spellEnd"/>
      <w:r w:rsidR="00217ED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17ED1">
        <w:rPr>
          <w:rFonts w:ascii="Arial" w:hAnsi="Arial" w:cs="Arial"/>
          <w:sz w:val="22"/>
          <w:szCs w:val="22"/>
        </w:rPr>
        <w:t>xxx</w:t>
      </w:r>
      <w:proofErr w:type="spellEnd"/>
    </w:p>
    <w:p w14:paraId="61D0452E" w14:textId="2C67AEBA" w:rsidR="00F17F6C" w:rsidRPr="00FB77E1" w:rsidRDefault="00F17F6C" w:rsidP="00F17F6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E-mail:</w:t>
      </w:r>
      <w:r w:rsidRPr="00FB77E1">
        <w:rPr>
          <w:rFonts w:ascii="Arial" w:hAnsi="Arial" w:cs="Arial"/>
          <w:sz w:val="22"/>
          <w:szCs w:val="22"/>
        </w:rPr>
        <w:tab/>
      </w:r>
      <w:proofErr w:type="spellStart"/>
      <w:r w:rsidR="00217ED1">
        <w:rPr>
          <w:rFonts w:ascii="Arial" w:hAnsi="Arial" w:cs="Arial"/>
          <w:sz w:val="22"/>
          <w:szCs w:val="22"/>
        </w:rPr>
        <w:t>xxxxxxxxxxxxxxxxxx</w:t>
      </w:r>
      <w:proofErr w:type="spellEnd"/>
    </w:p>
    <w:p w14:paraId="0DFAE3DC" w14:textId="6EAA9A1C" w:rsidR="00F17F6C" w:rsidRPr="00FB77E1" w:rsidRDefault="00F17F6C" w:rsidP="00F17F6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ID DS:</w:t>
      </w:r>
      <w:r w:rsidRPr="00FB77E1">
        <w:rPr>
          <w:rFonts w:ascii="Arial" w:hAnsi="Arial" w:cs="Arial"/>
          <w:sz w:val="22"/>
          <w:szCs w:val="22"/>
        </w:rPr>
        <w:tab/>
      </w:r>
      <w:r w:rsidR="002E6B82">
        <w:rPr>
          <w:rFonts w:ascii="Arial" w:hAnsi="Arial" w:cs="Arial"/>
          <w:sz w:val="22"/>
          <w:szCs w:val="22"/>
        </w:rPr>
        <w:t>w9wia22</w:t>
      </w:r>
      <w:r w:rsidRPr="00FB77E1">
        <w:rPr>
          <w:rFonts w:ascii="Arial" w:hAnsi="Arial" w:cs="Arial"/>
          <w:sz w:val="22"/>
          <w:szCs w:val="22"/>
        </w:rPr>
        <w:tab/>
      </w:r>
    </w:p>
    <w:p w14:paraId="6D0422D8" w14:textId="21E71F35" w:rsidR="00F17F6C" w:rsidRPr="00FB77E1" w:rsidRDefault="00F17F6C" w:rsidP="00F17F6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Bankovní spojení:</w:t>
      </w:r>
      <w:r w:rsidRPr="00FB77E1">
        <w:rPr>
          <w:rFonts w:ascii="Arial" w:hAnsi="Arial" w:cs="Arial"/>
          <w:sz w:val="22"/>
          <w:szCs w:val="22"/>
        </w:rPr>
        <w:tab/>
      </w:r>
      <w:r w:rsidR="002E6B82">
        <w:rPr>
          <w:rFonts w:ascii="Arial" w:hAnsi="Arial" w:cs="Arial"/>
          <w:sz w:val="22"/>
          <w:szCs w:val="22"/>
        </w:rPr>
        <w:t>ČSOB, a.s. Hradec Králové</w:t>
      </w:r>
      <w:r w:rsidRPr="00FB77E1">
        <w:rPr>
          <w:rFonts w:ascii="Arial" w:hAnsi="Arial" w:cs="Arial"/>
          <w:sz w:val="22"/>
          <w:szCs w:val="22"/>
        </w:rPr>
        <w:tab/>
      </w:r>
    </w:p>
    <w:p w14:paraId="52B9B3F3" w14:textId="3AA4F19F" w:rsidR="00F17F6C" w:rsidRPr="00FB77E1" w:rsidRDefault="00F17F6C" w:rsidP="00F17F6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Číslo účtu:</w:t>
      </w:r>
      <w:r w:rsidRPr="00FB77E1">
        <w:rPr>
          <w:rFonts w:ascii="Arial" w:hAnsi="Arial" w:cs="Arial"/>
          <w:sz w:val="22"/>
          <w:szCs w:val="22"/>
        </w:rPr>
        <w:tab/>
      </w:r>
      <w:r w:rsidR="002E6B82">
        <w:rPr>
          <w:rFonts w:ascii="Arial" w:hAnsi="Arial" w:cs="Arial"/>
          <w:sz w:val="22"/>
          <w:szCs w:val="22"/>
        </w:rPr>
        <w:t>182867130/0300</w:t>
      </w:r>
      <w:r w:rsidRPr="00FB77E1">
        <w:rPr>
          <w:rFonts w:ascii="Arial" w:hAnsi="Arial" w:cs="Arial"/>
          <w:sz w:val="22"/>
          <w:szCs w:val="22"/>
        </w:rPr>
        <w:tab/>
      </w:r>
    </w:p>
    <w:p w14:paraId="3939584E" w14:textId="64D63188" w:rsidR="00F17F6C" w:rsidRPr="00FB77E1" w:rsidRDefault="00F17F6C" w:rsidP="00F17F6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IČO:</w:t>
      </w:r>
      <w:r w:rsidRPr="00FB77E1">
        <w:rPr>
          <w:rFonts w:ascii="Arial" w:hAnsi="Arial" w:cs="Arial"/>
          <w:sz w:val="22"/>
          <w:szCs w:val="22"/>
        </w:rPr>
        <w:tab/>
      </w:r>
      <w:r w:rsidR="002E6B82">
        <w:rPr>
          <w:rFonts w:ascii="Arial" w:hAnsi="Arial" w:cs="Arial"/>
          <w:sz w:val="22"/>
          <w:szCs w:val="22"/>
        </w:rPr>
        <w:t>25251431</w:t>
      </w:r>
    </w:p>
    <w:p w14:paraId="67FD78CF" w14:textId="08372745" w:rsidR="00F17F6C" w:rsidRPr="00FB77E1" w:rsidRDefault="00F17F6C" w:rsidP="00F17F6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DIČ:</w:t>
      </w:r>
      <w:r w:rsidRPr="00FB77E1">
        <w:rPr>
          <w:rFonts w:ascii="Arial" w:hAnsi="Arial" w:cs="Arial"/>
          <w:sz w:val="22"/>
          <w:szCs w:val="22"/>
        </w:rPr>
        <w:tab/>
      </w:r>
      <w:r w:rsidR="002E6B82">
        <w:rPr>
          <w:rFonts w:ascii="Arial" w:hAnsi="Arial" w:cs="Arial"/>
          <w:sz w:val="22"/>
          <w:szCs w:val="22"/>
        </w:rPr>
        <w:t>CZ25251431</w:t>
      </w:r>
      <w:r w:rsidRPr="00FB77E1">
        <w:rPr>
          <w:rFonts w:ascii="Arial" w:hAnsi="Arial" w:cs="Arial"/>
          <w:sz w:val="22"/>
          <w:szCs w:val="22"/>
        </w:rPr>
        <w:tab/>
      </w:r>
    </w:p>
    <w:p w14:paraId="02107A30" w14:textId="46EA3504" w:rsidR="00F17F6C" w:rsidRPr="00FB77E1" w:rsidRDefault="00F17F6C" w:rsidP="00F17F6C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 xml:space="preserve">Společnost je zapsaná v obchodním rejstříku vedeném: </w:t>
      </w:r>
      <w:r w:rsidR="002E6B82">
        <w:rPr>
          <w:rFonts w:ascii="Arial" w:hAnsi="Arial" w:cs="Arial"/>
          <w:snapToGrid w:val="0"/>
          <w:sz w:val="22"/>
          <w:szCs w:val="22"/>
        </w:rPr>
        <w:t>Krajským soudem v Hradci Králové, vložka 10115, oddíl C.</w:t>
      </w:r>
    </w:p>
    <w:p w14:paraId="4D2C46DF" w14:textId="77777777" w:rsidR="00F17F6C" w:rsidRPr="00FB77E1" w:rsidRDefault="00F17F6C" w:rsidP="00F17F6C">
      <w:pPr>
        <w:spacing w:after="0" w:line="240" w:lineRule="auto"/>
        <w:ind w:left="720" w:hanging="720"/>
        <w:rPr>
          <w:rFonts w:ascii="Arial" w:hAnsi="Arial" w:cs="Arial"/>
        </w:rPr>
      </w:pPr>
    </w:p>
    <w:p w14:paraId="36A7C523" w14:textId="5692AB9E" w:rsidR="00F17F6C" w:rsidRPr="00FB77E1" w:rsidRDefault="00046C44" w:rsidP="001268CA">
      <w:pPr>
        <w:spacing w:after="0"/>
        <w:ind w:left="720" w:hanging="720"/>
        <w:rPr>
          <w:rFonts w:ascii="Arial" w:hAnsi="Arial" w:cs="Arial"/>
        </w:rPr>
      </w:pPr>
      <w:r w:rsidRPr="00FB77E1">
        <w:rPr>
          <w:rFonts w:ascii="Arial" w:hAnsi="Arial" w:cs="Arial"/>
        </w:rPr>
        <w:t>(</w:t>
      </w:r>
      <w:r w:rsidR="00F17F6C" w:rsidRPr="00FB77E1">
        <w:rPr>
          <w:rFonts w:ascii="Arial" w:hAnsi="Arial" w:cs="Arial"/>
        </w:rPr>
        <w:t xml:space="preserve">dále jen </w:t>
      </w:r>
      <w:r w:rsidR="00F17F6C" w:rsidRPr="00FB77E1">
        <w:rPr>
          <w:rFonts w:ascii="Arial" w:hAnsi="Arial" w:cs="Arial"/>
          <w:b/>
        </w:rPr>
        <w:t>„zhotovitel“</w:t>
      </w:r>
      <w:r w:rsidRPr="00FB77E1">
        <w:rPr>
          <w:rFonts w:ascii="Arial" w:hAnsi="Arial" w:cs="Arial"/>
        </w:rPr>
        <w:t>)</w:t>
      </w:r>
    </w:p>
    <w:p w14:paraId="53CEAAF6" w14:textId="77777777" w:rsidR="001268CA" w:rsidRPr="00FB77E1" w:rsidRDefault="001268CA" w:rsidP="001268CA">
      <w:pPr>
        <w:spacing w:after="0"/>
        <w:ind w:left="720" w:hanging="720"/>
        <w:rPr>
          <w:rFonts w:ascii="Arial" w:hAnsi="Arial" w:cs="Arial"/>
        </w:rPr>
      </w:pPr>
    </w:p>
    <w:p w14:paraId="7C4C29AF" w14:textId="76E0BCFD" w:rsidR="00B974CE" w:rsidRDefault="00337CBF" w:rsidP="004C56C5">
      <w:pPr>
        <w:jc w:val="left"/>
      </w:pPr>
      <w:r w:rsidRPr="004B3020">
        <w:rPr>
          <w:rFonts w:ascii="Arial" w:hAnsi="Arial" w:cs="Arial"/>
          <w:lang w:val="cs-CZ"/>
        </w:rPr>
        <w:t xml:space="preserve">Uzavírají </w:t>
      </w:r>
      <w:r w:rsidRPr="004B3020">
        <w:rPr>
          <w:rFonts w:ascii="Arial" w:hAnsi="Arial" w:cs="Arial"/>
          <w:b/>
          <w:bCs/>
          <w:lang w:val="cs-CZ"/>
        </w:rPr>
        <w:t xml:space="preserve">Dodatek č. </w:t>
      </w:r>
      <w:r w:rsidR="00645EBE">
        <w:rPr>
          <w:rFonts w:ascii="Arial" w:hAnsi="Arial" w:cs="Arial"/>
          <w:b/>
          <w:bCs/>
          <w:lang w:val="cs-CZ"/>
        </w:rPr>
        <w:t>8</w:t>
      </w:r>
      <w:r w:rsidR="00B974CE">
        <w:rPr>
          <w:rFonts w:ascii="Arial" w:hAnsi="Arial" w:cs="Arial"/>
          <w:b/>
          <w:bCs/>
          <w:lang w:val="cs-CZ"/>
        </w:rPr>
        <w:t xml:space="preserve"> </w:t>
      </w:r>
      <w:r>
        <w:rPr>
          <w:rFonts w:ascii="Arial" w:hAnsi="Arial" w:cs="Arial"/>
          <w:lang w:val="cs-CZ"/>
        </w:rPr>
        <w:t>ke Smlouvě o dílo č. 1054-2020-541101 ze dne 12.10.2020 uzavřené mezi objednatelem na straně jedné a zhotovitelem na straně druhé.</w:t>
      </w:r>
      <w:r w:rsidR="00354192" w:rsidRPr="004B3020">
        <w:br/>
      </w:r>
    </w:p>
    <w:p w14:paraId="3C2748CB" w14:textId="77777777" w:rsidR="00B974CE" w:rsidRDefault="00B974CE" w:rsidP="004C56C5">
      <w:pPr>
        <w:jc w:val="left"/>
      </w:pPr>
    </w:p>
    <w:p w14:paraId="58F0A6F9" w14:textId="77777777" w:rsidR="00B974CE" w:rsidRDefault="00B974CE" w:rsidP="004B3020">
      <w:pPr>
        <w:spacing w:after="0"/>
        <w:jc w:val="center"/>
        <w:rPr>
          <w:rFonts w:ascii="Arial" w:hAnsi="Arial" w:cs="Arial"/>
          <w:b/>
          <w:bCs/>
        </w:rPr>
      </w:pPr>
    </w:p>
    <w:p w14:paraId="25049267" w14:textId="77777777" w:rsidR="003C18C8" w:rsidRDefault="003C18C8" w:rsidP="004B3020">
      <w:pPr>
        <w:spacing w:after="0"/>
        <w:jc w:val="center"/>
        <w:rPr>
          <w:rFonts w:ascii="Arial" w:hAnsi="Arial" w:cs="Arial"/>
          <w:b/>
          <w:bCs/>
        </w:rPr>
      </w:pPr>
    </w:p>
    <w:p w14:paraId="0A9E623D" w14:textId="536C3CAB" w:rsidR="00337CBF" w:rsidRPr="008C13E9" w:rsidRDefault="00DB5667" w:rsidP="004B302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C13E9">
        <w:rPr>
          <w:rFonts w:ascii="Arial" w:hAnsi="Arial" w:cs="Arial"/>
          <w:b/>
          <w:bCs/>
          <w:sz w:val="24"/>
          <w:szCs w:val="24"/>
        </w:rPr>
        <w:t xml:space="preserve">Článek </w:t>
      </w:r>
      <w:r w:rsidR="00337CBF" w:rsidRPr="008C13E9">
        <w:rPr>
          <w:rFonts w:ascii="Arial" w:hAnsi="Arial" w:cs="Arial"/>
          <w:b/>
          <w:bCs/>
          <w:sz w:val="24"/>
          <w:szCs w:val="24"/>
        </w:rPr>
        <w:t>I</w:t>
      </w:r>
      <w:r w:rsidR="008C13E9">
        <w:rPr>
          <w:rFonts w:ascii="Arial" w:hAnsi="Arial" w:cs="Arial"/>
          <w:b/>
          <w:bCs/>
          <w:sz w:val="24"/>
          <w:szCs w:val="24"/>
        </w:rPr>
        <w:t>I</w:t>
      </w:r>
      <w:r w:rsidR="00337CBF" w:rsidRPr="008C13E9">
        <w:rPr>
          <w:rFonts w:ascii="Arial" w:hAnsi="Arial" w:cs="Arial"/>
          <w:sz w:val="24"/>
          <w:szCs w:val="24"/>
        </w:rPr>
        <w:t>.</w:t>
      </w:r>
    </w:p>
    <w:p w14:paraId="2ED3F4A6" w14:textId="03B5E0F7" w:rsidR="00337CBF" w:rsidRPr="008C13E9" w:rsidRDefault="00DB5667" w:rsidP="00337CB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8C13E9">
        <w:rPr>
          <w:rFonts w:ascii="Arial" w:hAnsi="Arial" w:cs="Arial"/>
          <w:b/>
          <w:bCs/>
          <w:sz w:val="24"/>
          <w:szCs w:val="24"/>
        </w:rPr>
        <w:t>Obsah dodatku</w:t>
      </w:r>
    </w:p>
    <w:p w14:paraId="008C1697" w14:textId="77777777" w:rsidR="003C18C8" w:rsidRDefault="003C18C8" w:rsidP="00B974CE">
      <w:pPr>
        <w:spacing w:after="0"/>
        <w:jc w:val="left"/>
        <w:rPr>
          <w:rFonts w:ascii="Arial" w:hAnsi="Arial" w:cs="Arial"/>
        </w:rPr>
      </w:pPr>
    </w:p>
    <w:p w14:paraId="31BA160E" w14:textId="163FECB9" w:rsidR="00DB5667" w:rsidRDefault="00DB5667" w:rsidP="00B974CE">
      <w:pPr>
        <w:spacing w:after="0"/>
        <w:jc w:val="left"/>
        <w:rPr>
          <w:rFonts w:ascii="Arial" w:hAnsi="Arial" w:cs="Arial"/>
        </w:rPr>
      </w:pPr>
      <w:r>
        <w:rPr>
          <w:rFonts w:ascii="Arial" w:hAnsi="Arial" w:cs="Arial"/>
        </w:rPr>
        <w:t>Strany se dohodly na níže uveden</w:t>
      </w:r>
      <w:r w:rsidR="007B04CC">
        <w:rPr>
          <w:rFonts w:ascii="Arial" w:hAnsi="Arial" w:cs="Arial"/>
        </w:rPr>
        <w:t xml:space="preserve">ých </w:t>
      </w:r>
      <w:r>
        <w:rPr>
          <w:rFonts w:ascii="Arial" w:hAnsi="Arial" w:cs="Arial"/>
        </w:rPr>
        <w:t>změ</w:t>
      </w:r>
      <w:r w:rsidR="001B2EFC">
        <w:rPr>
          <w:rFonts w:ascii="Arial" w:hAnsi="Arial" w:cs="Arial"/>
        </w:rPr>
        <w:t>n</w:t>
      </w:r>
      <w:r w:rsidR="007B04CC">
        <w:rPr>
          <w:rFonts w:ascii="Arial" w:hAnsi="Arial" w:cs="Arial"/>
        </w:rPr>
        <w:t>ách</w:t>
      </w:r>
      <w:r>
        <w:rPr>
          <w:rFonts w:ascii="Arial" w:hAnsi="Arial" w:cs="Arial"/>
        </w:rPr>
        <w:t xml:space="preserve"> smlouvy:</w:t>
      </w:r>
    </w:p>
    <w:p w14:paraId="3B9C16B0" w14:textId="77777777" w:rsidR="00275900" w:rsidRDefault="00275900" w:rsidP="00B974CE">
      <w:pPr>
        <w:spacing w:after="0"/>
        <w:jc w:val="left"/>
        <w:rPr>
          <w:rFonts w:ascii="Arial" w:hAnsi="Arial" w:cs="Arial"/>
        </w:rPr>
      </w:pPr>
    </w:p>
    <w:p w14:paraId="4137AD4B" w14:textId="10AFAD78" w:rsidR="00275900" w:rsidRPr="006F10E8" w:rsidRDefault="00275900" w:rsidP="006F10E8">
      <w:pPr>
        <w:spacing w:after="0"/>
        <w:rPr>
          <w:rFonts w:ascii="Arial" w:hAnsi="Arial" w:cs="Arial"/>
        </w:rPr>
      </w:pPr>
      <w:r>
        <w:rPr>
          <w:rFonts w:ascii="Arial" w:hAnsi="Arial" w:cs="Arial"/>
          <w:bCs/>
          <w:iCs/>
        </w:rPr>
        <w:t xml:space="preserve">Položkový výkaz činností - </w:t>
      </w:r>
      <w:r w:rsidRPr="005C7693">
        <w:rPr>
          <w:rFonts w:ascii="Arial" w:hAnsi="Arial" w:cs="Arial"/>
          <w:bCs/>
          <w:iCs/>
        </w:rPr>
        <w:t xml:space="preserve">Příloha ke Smlouvě o dílo – </w:t>
      </w:r>
      <w:r w:rsidR="007F5B05">
        <w:rPr>
          <w:rFonts w:ascii="Arial" w:hAnsi="Arial" w:cs="Arial"/>
          <w:bCs/>
          <w:iCs/>
        </w:rPr>
        <w:t>Hlavní celek</w:t>
      </w:r>
      <w:r w:rsidRPr="005C7693">
        <w:rPr>
          <w:rFonts w:ascii="Arial" w:hAnsi="Arial" w:cs="Arial"/>
          <w:bCs/>
          <w:iCs/>
        </w:rPr>
        <w:t xml:space="preserve"> 3.</w:t>
      </w:r>
      <w:r w:rsidRPr="009C67F0">
        <w:rPr>
          <w:rFonts w:ascii="Arial" w:hAnsi="Arial" w:cs="Arial"/>
          <w:bCs/>
          <w:iCs/>
        </w:rPr>
        <w:t>5</w:t>
      </w:r>
      <w:r w:rsidR="006F10E8" w:rsidRPr="009C67F0">
        <w:rPr>
          <w:rFonts w:ascii="Arial" w:hAnsi="Arial" w:cs="Arial"/>
          <w:bCs/>
          <w:i/>
          <w:iCs/>
        </w:rPr>
        <w:t xml:space="preserve"> Návrhové práce,</w:t>
      </w:r>
      <w:r w:rsidRPr="009C67F0">
        <w:rPr>
          <w:rFonts w:ascii="Arial" w:hAnsi="Arial" w:cs="Arial"/>
          <w:bCs/>
          <w:iCs/>
        </w:rPr>
        <w:t xml:space="preserve"> dílčí </w:t>
      </w:r>
      <w:r w:rsidR="007F5B05">
        <w:rPr>
          <w:rFonts w:ascii="Arial" w:hAnsi="Arial" w:cs="Arial"/>
          <w:bCs/>
          <w:iCs/>
        </w:rPr>
        <w:t>část</w:t>
      </w:r>
      <w:r w:rsidRPr="009C67F0">
        <w:rPr>
          <w:rFonts w:ascii="Arial" w:hAnsi="Arial" w:cs="Arial"/>
          <w:bCs/>
          <w:iCs/>
        </w:rPr>
        <w:t xml:space="preserve"> 3.5.</w:t>
      </w:r>
      <w:r w:rsidR="000245C6">
        <w:rPr>
          <w:rFonts w:ascii="Arial" w:hAnsi="Arial" w:cs="Arial"/>
          <w:bCs/>
          <w:iCs/>
        </w:rPr>
        <w:t>2</w:t>
      </w:r>
      <w:r w:rsidRPr="009C67F0">
        <w:rPr>
          <w:rFonts w:ascii="Arial" w:hAnsi="Arial" w:cs="Arial"/>
          <w:bCs/>
          <w:iCs/>
        </w:rPr>
        <w:t xml:space="preserve">. </w:t>
      </w:r>
      <w:r w:rsidR="000245C6" w:rsidRPr="00FB15C4">
        <w:rPr>
          <w:rFonts w:ascii="Arial" w:hAnsi="Arial" w:cs="Arial"/>
          <w:i/>
          <w:iCs/>
        </w:rPr>
        <w:t>Vypracování návrhu nového uspořádání pozemků k vystavení dle §11 odst. 1 zákon</w:t>
      </w:r>
      <w:r w:rsidR="000245C6">
        <w:rPr>
          <w:rFonts w:ascii="Arial" w:hAnsi="Arial" w:cs="Arial"/>
          <w:i/>
          <w:iCs/>
        </w:rPr>
        <w:t>a</w:t>
      </w:r>
      <w:r w:rsidR="009C67F0">
        <w:rPr>
          <w:rFonts w:ascii="Arial" w:eastAsia="Times New Roman" w:hAnsi="Arial" w:cs="Arial"/>
          <w:i/>
          <w:iCs/>
          <w:lang w:val="cs-CZ"/>
        </w:rPr>
        <w:t>,</w:t>
      </w:r>
      <w:r w:rsidR="006F10E8" w:rsidRPr="00887BCC">
        <w:rPr>
          <w:rFonts w:ascii="Arial" w:eastAsia="Times New Roman" w:hAnsi="Arial" w:cs="Arial"/>
          <w:lang w:val="cs-CZ"/>
        </w:rPr>
        <w:t xml:space="preserve"> </w:t>
      </w:r>
      <w:r w:rsidRPr="003C18C8">
        <w:rPr>
          <w:rFonts w:ascii="Arial" w:hAnsi="Arial" w:cs="Arial"/>
          <w:b/>
          <w:iCs/>
        </w:rPr>
        <w:t>kter</w:t>
      </w:r>
      <w:r w:rsidR="000245C6">
        <w:rPr>
          <w:rFonts w:ascii="Arial" w:hAnsi="Arial" w:cs="Arial"/>
          <w:b/>
          <w:iCs/>
        </w:rPr>
        <w:t>á</w:t>
      </w:r>
      <w:r w:rsidRPr="003C18C8">
        <w:rPr>
          <w:rFonts w:ascii="Arial" w:hAnsi="Arial" w:cs="Arial"/>
          <w:b/>
          <w:iCs/>
        </w:rPr>
        <w:t xml:space="preserve"> zn</w:t>
      </w:r>
      <w:r w:rsidR="009C67F0" w:rsidRPr="003C18C8">
        <w:rPr>
          <w:rFonts w:ascii="Arial" w:hAnsi="Arial" w:cs="Arial"/>
          <w:b/>
          <w:iCs/>
        </w:rPr>
        <w:t>í</w:t>
      </w:r>
      <w:r w:rsidRPr="005C7693">
        <w:rPr>
          <w:rFonts w:ascii="Arial" w:hAnsi="Arial" w:cs="Arial"/>
          <w:bCs/>
          <w:iCs/>
        </w:rPr>
        <w:t>:</w:t>
      </w:r>
    </w:p>
    <w:tbl>
      <w:tblPr>
        <w:tblpPr w:leftFromText="141" w:rightFromText="141" w:vertAnchor="text" w:horzAnchor="margin" w:tblpY="254"/>
        <w:tblW w:w="9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"/>
        <w:gridCol w:w="3076"/>
        <w:gridCol w:w="850"/>
        <w:gridCol w:w="709"/>
        <w:gridCol w:w="1417"/>
        <w:gridCol w:w="1418"/>
        <w:gridCol w:w="1417"/>
      </w:tblGrid>
      <w:tr w:rsidR="00645EBE" w:rsidRPr="007D2BCA" w14:paraId="21737E16" w14:textId="77777777" w:rsidTr="00645EBE">
        <w:trPr>
          <w:trHeight w:val="76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E5A9E" w14:textId="77777777" w:rsidR="00645EBE" w:rsidRPr="007D2BCA" w:rsidRDefault="00645EBE" w:rsidP="00645E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72169" w14:textId="77777777" w:rsidR="00645EBE" w:rsidRPr="007D2BCA" w:rsidRDefault="00645EBE" w:rsidP="00645E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proofErr w:type="gramStart"/>
            <w:r w:rsidRPr="007D2BC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Hlavní  celek</w:t>
            </w:r>
            <w:proofErr w:type="gramEnd"/>
            <w:r w:rsidRPr="007D2BC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/ dílčí část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993F6" w14:textId="77777777" w:rsidR="00645EBE" w:rsidRPr="007D2BCA" w:rsidRDefault="00645EBE" w:rsidP="00645E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MJ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DFD8B" w14:textId="77777777" w:rsidR="00645EBE" w:rsidRPr="007D2BCA" w:rsidRDefault="00645EBE" w:rsidP="00645E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Počet MJ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46150" w14:textId="77777777" w:rsidR="00645EBE" w:rsidRPr="007D2BCA" w:rsidRDefault="00645EBE" w:rsidP="00645E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Cena za MJ bez </w:t>
            </w:r>
            <w:r w:rsidRPr="007D2BC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br/>
              <w:t xml:space="preserve">DPH v Kč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60D29" w14:textId="77777777" w:rsidR="00645EBE" w:rsidRPr="007D2BCA" w:rsidRDefault="00645EBE" w:rsidP="00645E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Cena bez DPH</w:t>
            </w:r>
            <w:r w:rsidRPr="007D2BC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br/>
              <w:t>celkem v Kč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A23B" w14:textId="77777777" w:rsidR="00645EBE" w:rsidRPr="007D2BCA" w:rsidRDefault="00645EBE" w:rsidP="00645E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Termín dle čl. 5.1. smlouvy o dílo</w:t>
            </w:r>
          </w:p>
        </w:tc>
      </w:tr>
      <w:tr w:rsidR="00645EBE" w:rsidRPr="007D2BCA" w14:paraId="773D42CF" w14:textId="77777777" w:rsidTr="00645EBE">
        <w:trPr>
          <w:trHeight w:val="382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6B8E4DC" w14:textId="77777777" w:rsidR="00645EBE" w:rsidRPr="007D2BCA" w:rsidRDefault="00645EBE" w:rsidP="00645E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3.5.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30C814" w14:textId="77777777" w:rsidR="00645EBE" w:rsidRPr="007D2BCA" w:rsidRDefault="00645EBE" w:rsidP="00645E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Návrhové práce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788049" w14:textId="77777777" w:rsidR="00645EBE" w:rsidRPr="007D2BCA" w:rsidRDefault="00645EBE" w:rsidP="00645E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7D2BCA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DE1BE6" w14:textId="77777777" w:rsidR="00645EBE" w:rsidRPr="00BA0B64" w:rsidRDefault="00645EBE" w:rsidP="00645E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A0B6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E14D46" w14:textId="77777777" w:rsidR="00645EBE" w:rsidRPr="007D2BCA" w:rsidRDefault="00645EBE" w:rsidP="00645E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5E670C" w14:textId="77777777" w:rsidR="00645EBE" w:rsidRPr="007D2BCA" w:rsidRDefault="00645EBE" w:rsidP="00645E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7D2BCA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4116B" w14:textId="77777777" w:rsidR="00645EBE" w:rsidRPr="007D2BCA" w:rsidRDefault="00645EBE" w:rsidP="00645E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val="cs-CZ"/>
              </w:rPr>
            </w:pPr>
            <w:r w:rsidRPr="007D2BCA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val="cs-CZ"/>
              </w:rPr>
              <w:t> </w:t>
            </w:r>
          </w:p>
        </w:tc>
      </w:tr>
      <w:tr w:rsidR="00645EBE" w:rsidRPr="007D2BCA" w14:paraId="1E99D516" w14:textId="77777777" w:rsidTr="00645EBE">
        <w:trPr>
          <w:trHeight w:val="682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8F2AB" w14:textId="77777777" w:rsidR="00645EBE" w:rsidRPr="007D2BCA" w:rsidRDefault="00645EBE" w:rsidP="00645E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3.5.2.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23A27" w14:textId="77777777" w:rsidR="00645EBE" w:rsidRPr="007D2BCA" w:rsidRDefault="00645EBE" w:rsidP="00645EB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Vypracování návrhu nového uspořádání pozemků k vystavení dle § 11 odst. 1 zákona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DAE35" w14:textId="77777777" w:rsidR="00645EBE" w:rsidRPr="007D2BCA" w:rsidRDefault="00645EBE" w:rsidP="00645E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0D809" w14:textId="77777777" w:rsidR="00645EBE" w:rsidRPr="009C67F0" w:rsidRDefault="00645EBE" w:rsidP="00645E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C67F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C8E42" w14:textId="77777777" w:rsidR="00645EBE" w:rsidRPr="007D2BCA" w:rsidRDefault="00645EBE" w:rsidP="00645E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520,00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A74A2" w14:textId="77777777" w:rsidR="00645EBE" w:rsidRPr="007D2BCA" w:rsidRDefault="00645EBE" w:rsidP="00645E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99 320,00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951F4" w14:textId="77777777" w:rsidR="00645EBE" w:rsidRPr="00645EBE" w:rsidRDefault="00645EBE" w:rsidP="00645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  <w:lang w:val="cs-CZ"/>
              </w:rPr>
            </w:pPr>
            <w:r w:rsidRPr="00645EB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28.02.2025 </w:t>
            </w:r>
          </w:p>
        </w:tc>
      </w:tr>
    </w:tbl>
    <w:p w14:paraId="5770ECD2" w14:textId="12EFDCCB" w:rsidR="00C90403" w:rsidRPr="004B3020" w:rsidRDefault="00C90403" w:rsidP="00337CBF">
      <w:pPr>
        <w:spacing w:after="0"/>
        <w:jc w:val="center"/>
        <w:rPr>
          <w:rFonts w:ascii="Arial" w:hAnsi="Arial" w:cs="Arial"/>
          <w:b/>
          <w:color w:val="00B050"/>
          <w:spacing w:val="-20"/>
          <w:sz w:val="28"/>
          <w:szCs w:val="28"/>
        </w:rPr>
      </w:pPr>
    </w:p>
    <w:p w14:paraId="5BEB700F" w14:textId="77777777" w:rsidR="002A3AA6" w:rsidRDefault="002A3AA6" w:rsidP="007B390B">
      <w:pPr>
        <w:pStyle w:val="Zkladntext"/>
        <w:jc w:val="both"/>
        <w:rPr>
          <w:rFonts w:ascii="Arial" w:hAnsi="Arial" w:cs="Arial"/>
          <w:i w:val="0"/>
          <w:iCs/>
          <w:sz w:val="22"/>
          <w:szCs w:val="22"/>
        </w:rPr>
      </w:pPr>
    </w:p>
    <w:p w14:paraId="3D65F1DC" w14:textId="4DE8A11B" w:rsidR="003C18C8" w:rsidRDefault="007B390B" w:rsidP="007B390B">
      <w:pPr>
        <w:pStyle w:val="Zkladntext"/>
        <w:jc w:val="both"/>
        <w:rPr>
          <w:rFonts w:ascii="Arial" w:hAnsi="Arial" w:cs="Arial"/>
          <w:i w:val="0"/>
          <w:iCs/>
          <w:sz w:val="22"/>
          <w:szCs w:val="22"/>
        </w:rPr>
      </w:pPr>
      <w:r w:rsidRPr="001E7482">
        <w:rPr>
          <w:rFonts w:ascii="Arial" w:hAnsi="Arial" w:cs="Arial"/>
          <w:i w:val="0"/>
          <w:iCs/>
          <w:sz w:val="22"/>
          <w:szCs w:val="22"/>
        </w:rPr>
        <w:t xml:space="preserve">se </w:t>
      </w:r>
      <w:proofErr w:type="gramStart"/>
      <w:r w:rsidRPr="001E7482">
        <w:rPr>
          <w:rFonts w:ascii="Arial" w:hAnsi="Arial" w:cs="Arial"/>
          <w:i w:val="0"/>
          <w:iCs/>
          <w:sz w:val="22"/>
          <w:szCs w:val="22"/>
        </w:rPr>
        <w:t>ruší</w:t>
      </w:r>
      <w:proofErr w:type="gramEnd"/>
      <w:r w:rsidRPr="001E7482">
        <w:rPr>
          <w:rFonts w:ascii="Arial" w:hAnsi="Arial" w:cs="Arial"/>
          <w:i w:val="0"/>
          <w:iCs/>
          <w:sz w:val="22"/>
          <w:szCs w:val="22"/>
        </w:rPr>
        <w:t xml:space="preserve"> a nahrazuje se zněním následujícím</w:t>
      </w:r>
      <w:r w:rsidR="003C18C8">
        <w:rPr>
          <w:rFonts w:ascii="Arial" w:hAnsi="Arial" w:cs="Arial"/>
          <w:i w:val="0"/>
          <w:iCs/>
          <w:sz w:val="22"/>
          <w:szCs w:val="22"/>
        </w:rPr>
        <w:t>:</w:t>
      </w:r>
    </w:p>
    <w:p w14:paraId="2E196D27" w14:textId="77777777" w:rsidR="00645EBE" w:rsidRDefault="00645EBE" w:rsidP="007B390B">
      <w:pPr>
        <w:pStyle w:val="Zkladntext"/>
        <w:jc w:val="both"/>
        <w:rPr>
          <w:rFonts w:ascii="Arial" w:hAnsi="Arial" w:cs="Arial"/>
          <w:i w:val="0"/>
          <w:iCs/>
          <w:sz w:val="22"/>
          <w:szCs w:val="22"/>
        </w:rPr>
      </w:pPr>
    </w:p>
    <w:tbl>
      <w:tblPr>
        <w:tblpPr w:leftFromText="141" w:rightFromText="141" w:vertAnchor="text" w:horzAnchor="margin" w:tblpY="254"/>
        <w:tblW w:w="9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"/>
        <w:gridCol w:w="3076"/>
        <w:gridCol w:w="850"/>
        <w:gridCol w:w="709"/>
        <w:gridCol w:w="1417"/>
        <w:gridCol w:w="1418"/>
        <w:gridCol w:w="1417"/>
      </w:tblGrid>
      <w:tr w:rsidR="00645EBE" w:rsidRPr="007D2BCA" w14:paraId="2222548F" w14:textId="77777777" w:rsidTr="009F3892">
        <w:trPr>
          <w:trHeight w:val="76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2CE80" w14:textId="77777777" w:rsidR="00645EBE" w:rsidRPr="007D2BCA" w:rsidRDefault="00645EBE" w:rsidP="009F3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8EF45" w14:textId="77777777" w:rsidR="00645EBE" w:rsidRPr="007D2BCA" w:rsidRDefault="00645EBE" w:rsidP="009F3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proofErr w:type="gramStart"/>
            <w:r w:rsidRPr="007D2BC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Hlavní  celek</w:t>
            </w:r>
            <w:proofErr w:type="gramEnd"/>
            <w:r w:rsidRPr="007D2BC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/ dílčí část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02421" w14:textId="77777777" w:rsidR="00645EBE" w:rsidRPr="007D2BCA" w:rsidRDefault="00645EBE" w:rsidP="009F3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MJ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6B557" w14:textId="77777777" w:rsidR="00645EBE" w:rsidRPr="007D2BCA" w:rsidRDefault="00645EBE" w:rsidP="009F3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Počet MJ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7C304" w14:textId="77777777" w:rsidR="00645EBE" w:rsidRPr="007D2BCA" w:rsidRDefault="00645EBE" w:rsidP="009F3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Cena za MJ bez </w:t>
            </w:r>
            <w:r w:rsidRPr="007D2BC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br/>
              <w:t xml:space="preserve">DPH v Kč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4652" w14:textId="77777777" w:rsidR="00645EBE" w:rsidRPr="007D2BCA" w:rsidRDefault="00645EBE" w:rsidP="009F3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Cena bez DPH</w:t>
            </w:r>
            <w:r w:rsidRPr="007D2BC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br/>
              <w:t>celkem v Kč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397C6" w14:textId="77777777" w:rsidR="00645EBE" w:rsidRPr="007D2BCA" w:rsidRDefault="00645EBE" w:rsidP="009F3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Termín dle čl. 5.1. smlouvy o dílo</w:t>
            </w:r>
          </w:p>
        </w:tc>
      </w:tr>
      <w:tr w:rsidR="00645EBE" w:rsidRPr="007D2BCA" w14:paraId="63A68745" w14:textId="77777777" w:rsidTr="009F3892">
        <w:trPr>
          <w:trHeight w:val="382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A12AC52" w14:textId="77777777" w:rsidR="00645EBE" w:rsidRPr="007D2BCA" w:rsidRDefault="00645EBE" w:rsidP="009F3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3.5.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698C5F" w14:textId="77777777" w:rsidR="00645EBE" w:rsidRPr="007D2BCA" w:rsidRDefault="00645EBE" w:rsidP="009F3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Návrhové práce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3AF666" w14:textId="77777777" w:rsidR="00645EBE" w:rsidRPr="007D2BCA" w:rsidRDefault="00645EBE" w:rsidP="009F3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7D2BCA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0B7163" w14:textId="77777777" w:rsidR="00645EBE" w:rsidRPr="00BA0B64" w:rsidRDefault="00645EBE" w:rsidP="009F3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A0B6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099DA2" w14:textId="77777777" w:rsidR="00645EBE" w:rsidRPr="007D2BCA" w:rsidRDefault="00645EBE" w:rsidP="009F3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F1324E" w14:textId="25117050" w:rsidR="00645EBE" w:rsidRPr="007D2BCA" w:rsidRDefault="00645EBE" w:rsidP="009F3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7D2BCA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  <w:r w:rsidR="001A19E0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3CE19" w14:textId="77777777" w:rsidR="00645EBE" w:rsidRPr="007D2BCA" w:rsidRDefault="00645EBE" w:rsidP="009F3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val="cs-CZ"/>
              </w:rPr>
            </w:pPr>
            <w:r w:rsidRPr="007D2BCA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val="cs-CZ"/>
              </w:rPr>
              <w:t> </w:t>
            </w:r>
          </w:p>
        </w:tc>
      </w:tr>
      <w:tr w:rsidR="00645EBE" w:rsidRPr="007D2BCA" w14:paraId="19496325" w14:textId="77777777" w:rsidTr="009F3892">
        <w:trPr>
          <w:trHeight w:val="682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05B61" w14:textId="77777777" w:rsidR="00645EBE" w:rsidRPr="007D2BCA" w:rsidRDefault="00645EBE" w:rsidP="009F3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3.5.2.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E4EA3" w14:textId="77777777" w:rsidR="00645EBE" w:rsidRPr="007D2BCA" w:rsidRDefault="00645EBE" w:rsidP="009F389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Vypracování návrhu nového uspořádání pozemků k vystavení dle § 11 odst. 1 zákona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B981B" w14:textId="77777777" w:rsidR="00645EBE" w:rsidRPr="007D2BCA" w:rsidRDefault="00645EBE" w:rsidP="009F3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73C4B" w14:textId="0DBAD9D6" w:rsidR="00645EBE" w:rsidRPr="004E4303" w:rsidRDefault="001A19E0" w:rsidP="009F3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188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0E616" w14:textId="77777777" w:rsidR="00645EBE" w:rsidRPr="007D2BCA" w:rsidRDefault="00645EBE" w:rsidP="009F3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520,00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78F7E" w14:textId="7F98D432" w:rsidR="00645EBE" w:rsidRPr="004E4303" w:rsidRDefault="00645EBE" w:rsidP="009F3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  <w:r w:rsidR="001A19E0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97 760,00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8A2C5" w14:textId="67BDC869" w:rsidR="00645EBE" w:rsidRPr="007D2BCA" w:rsidRDefault="00645EBE" w:rsidP="009F3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30.6.2025</w:t>
            </w:r>
          </w:p>
        </w:tc>
      </w:tr>
    </w:tbl>
    <w:p w14:paraId="0BF2115D" w14:textId="77777777" w:rsidR="003C18C8" w:rsidRDefault="003C18C8" w:rsidP="007B390B">
      <w:pPr>
        <w:pStyle w:val="Zkladntext"/>
        <w:jc w:val="both"/>
        <w:rPr>
          <w:rFonts w:ascii="Arial" w:hAnsi="Arial" w:cs="Arial"/>
          <w:i w:val="0"/>
          <w:iCs/>
          <w:sz w:val="22"/>
          <w:szCs w:val="22"/>
        </w:rPr>
      </w:pPr>
    </w:p>
    <w:p w14:paraId="3B221ED8" w14:textId="77777777" w:rsidR="00645EBE" w:rsidRPr="001E7482" w:rsidRDefault="00645EBE" w:rsidP="007B390B">
      <w:pPr>
        <w:pStyle w:val="Zkladntext"/>
        <w:jc w:val="both"/>
        <w:rPr>
          <w:rFonts w:ascii="Arial" w:hAnsi="Arial" w:cs="Arial"/>
          <w:i w:val="0"/>
          <w:iCs/>
          <w:sz w:val="22"/>
          <w:szCs w:val="22"/>
        </w:rPr>
      </w:pPr>
    </w:p>
    <w:p w14:paraId="3E300770" w14:textId="77777777" w:rsidR="002A3AA6" w:rsidRDefault="002A3AA6" w:rsidP="007B390B">
      <w:pPr>
        <w:pStyle w:val="Zkladntext"/>
        <w:jc w:val="both"/>
        <w:rPr>
          <w:rFonts w:ascii="Arial" w:hAnsi="Arial" w:cs="Arial"/>
          <w:i w:val="0"/>
          <w:iCs/>
          <w:sz w:val="20"/>
        </w:rPr>
      </w:pPr>
    </w:p>
    <w:p w14:paraId="784198FD" w14:textId="77777777" w:rsidR="007B390B" w:rsidRPr="004B3020" w:rsidRDefault="007B390B" w:rsidP="007B390B">
      <w:pPr>
        <w:pStyle w:val="Zkladntext"/>
        <w:jc w:val="both"/>
        <w:rPr>
          <w:rFonts w:ascii="Arial" w:hAnsi="Arial" w:cs="Arial"/>
          <w:b w:val="0"/>
          <w:i w:val="0"/>
          <w:iCs/>
          <w:sz w:val="20"/>
        </w:rPr>
      </w:pPr>
    </w:p>
    <w:p w14:paraId="4660F238" w14:textId="77777777" w:rsidR="008C13E9" w:rsidRDefault="008C13E9" w:rsidP="00337CBF">
      <w:pPr>
        <w:spacing w:after="0"/>
        <w:jc w:val="center"/>
        <w:rPr>
          <w:rFonts w:ascii="Arial" w:hAnsi="Arial" w:cs="Arial"/>
          <w:b/>
          <w:spacing w:val="-20"/>
          <w:sz w:val="28"/>
          <w:szCs w:val="28"/>
        </w:rPr>
      </w:pPr>
    </w:p>
    <w:p w14:paraId="4442394A" w14:textId="51F530E0" w:rsidR="00337CBF" w:rsidRPr="008914A7" w:rsidRDefault="00337CBF" w:rsidP="00337CBF">
      <w:pPr>
        <w:spacing w:after="0"/>
        <w:jc w:val="center"/>
        <w:rPr>
          <w:rFonts w:ascii="Arial" w:hAnsi="Arial" w:cs="Arial"/>
          <w:b/>
          <w:spacing w:val="-20"/>
          <w:sz w:val="24"/>
          <w:szCs w:val="24"/>
        </w:rPr>
      </w:pPr>
      <w:r w:rsidRPr="008914A7">
        <w:rPr>
          <w:rFonts w:ascii="Arial" w:hAnsi="Arial" w:cs="Arial"/>
          <w:b/>
          <w:spacing w:val="-20"/>
          <w:sz w:val="24"/>
          <w:szCs w:val="24"/>
        </w:rPr>
        <w:t>III.</w:t>
      </w:r>
    </w:p>
    <w:p w14:paraId="3B9C98C3" w14:textId="77777777" w:rsidR="00337CBF" w:rsidRPr="008914A7" w:rsidRDefault="00337CBF" w:rsidP="00246310">
      <w:pPr>
        <w:pStyle w:val="Nadpis4"/>
        <w:spacing w:after="240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8914A7">
        <w:rPr>
          <w:rFonts w:ascii="Arial" w:hAnsi="Arial" w:cs="Arial"/>
          <w:b/>
          <w:i w:val="0"/>
          <w:color w:val="auto"/>
          <w:sz w:val="24"/>
          <w:szCs w:val="24"/>
        </w:rPr>
        <w:t>Zvláštní ustanovení</w:t>
      </w:r>
    </w:p>
    <w:p w14:paraId="39501A1F" w14:textId="46966CA0" w:rsidR="004E4303" w:rsidRDefault="007B04CC" w:rsidP="007B04C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Tímto dodatkem dochází k úpravě počtu měrných jednotek dílčí části</w:t>
      </w:r>
      <w:r w:rsidR="00EE400F">
        <w:rPr>
          <w:rFonts w:ascii="Arial" w:hAnsi="Arial" w:cs="Arial"/>
        </w:rPr>
        <w:t xml:space="preserve"> plnění</w:t>
      </w:r>
      <w:r>
        <w:rPr>
          <w:rFonts w:ascii="Arial" w:hAnsi="Arial" w:cs="Arial"/>
        </w:rPr>
        <w:t xml:space="preserve"> 3.5.2. </w:t>
      </w:r>
      <w:r w:rsidR="001A19E0" w:rsidRPr="00EC549D">
        <w:rPr>
          <w:rFonts w:ascii="Arial" w:hAnsi="Arial" w:cs="Arial"/>
          <w:i/>
          <w:iCs/>
        </w:rPr>
        <w:t>Vypraco</w:t>
      </w:r>
      <w:r w:rsidR="001A19E0" w:rsidRPr="00FB15C4">
        <w:rPr>
          <w:rFonts w:ascii="Arial" w:hAnsi="Arial" w:cs="Arial"/>
          <w:i/>
          <w:iCs/>
        </w:rPr>
        <w:t>vání návrhu nového uspořádání pozemků k vystavení dle §</w:t>
      </w:r>
      <w:r w:rsidR="001A19E0">
        <w:rPr>
          <w:rFonts w:ascii="Arial" w:hAnsi="Arial" w:cs="Arial"/>
          <w:i/>
          <w:iCs/>
        </w:rPr>
        <w:t xml:space="preserve"> </w:t>
      </w:r>
      <w:r w:rsidR="001A19E0" w:rsidRPr="00FB15C4">
        <w:rPr>
          <w:rFonts w:ascii="Arial" w:hAnsi="Arial" w:cs="Arial"/>
          <w:i/>
          <w:iCs/>
        </w:rPr>
        <w:t>11 odst. 1 zákona</w:t>
      </w:r>
      <w:r w:rsidR="00EE400F" w:rsidRPr="00EE400F">
        <w:rPr>
          <w:rFonts w:ascii="Arial" w:hAnsi="Arial" w:cs="Arial"/>
        </w:rPr>
        <w:t>,</w:t>
      </w:r>
      <w:r w:rsidR="001A19E0" w:rsidRPr="00EE400F">
        <w:rPr>
          <w:rFonts w:ascii="Arial" w:hAnsi="Arial" w:cs="Arial"/>
        </w:rPr>
        <w:t xml:space="preserve"> </w:t>
      </w:r>
      <w:r w:rsidRPr="00EE400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to v souvislosti s jejich upřesněním dle skutečnosti na základě realizovaných prací.  Dochází ke snížení počtu měrných jednotek (MJ) o </w:t>
      </w:r>
      <w:r w:rsidR="001A19E0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MJ. Při zohlednění snížení počtu MJ  u </w:t>
      </w:r>
      <w:r w:rsidR="001A19E0">
        <w:rPr>
          <w:rFonts w:ascii="Arial" w:hAnsi="Arial" w:cs="Arial"/>
        </w:rPr>
        <w:t>předmětné</w:t>
      </w:r>
      <w:r>
        <w:rPr>
          <w:rFonts w:ascii="Arial" w:hAnsi="Arial" w:cs="Arial"/>
        </w:rPr>
        <w:t xml:space="preserve"> dílčí etapy plnění</w:t>
      </w:r>
      <w:r w:rsidR="004E4303">
        <w:rPr>
          <w:rFonts w:ascii="Arial" w:hAnsi="Arial" w:cs="Arial"/>
        </w:rPr>
        <w:t xml:space="preserve"> se celková cena díla snižuje o </w:t>
      </w:r>
      <w:r w:rsidR="001A19E0">
        <w:rPr>
          <w:rFonts w:ascii="Arial" w:hAnsi="Arial" w:cs="Arial"/>
        </w:rPr>
        <w:t>1 560,00</w:t>
      </w:r>
      <w:r w:rsidR="004E4303">
        <w:rPr>
          <w:rFonts w:ascii="Arial" w:hAnsi="Arial" w:cs="Arial"/>
        </w:rPr>
        <w:t xml:space="preserve"> Kč bez DPH, tj. o </w:t>
      </w:r>
      <w:r w:rsidR="001A19E0">
        <w:rPr>
          <w:rFonts w:ascii="Arial" w:hAnsi="Arial" w:cs="Arial"/>
        </w:rPr>
        <w:t>1 887,60</w:t>
      </w:r>
      <w:r w:rsidR="004E4303">
        <w:rPr>
          <w:rFonts w:ascii="Arial" w:hAnsi="Arial" w:cs="Arial"/>
        </w:rPr>
        <w:t xml:space="preserve"> Kč vč. DPH.</w:t>
      </w:r>
      <w:r w:rsidR="0072526F">
        <w:rPr>
          <w:rFonts w:ascii="Arial" w:hAnsi="Arial" w:cs="Arial"/>
        </w:rPr>
        <w:t xml:space="preserve"> V důsledku těchto změn se mění i celková cena díla uvedená v čl. 6.1 Smlouvy</w:t>
      </w:r>
      <w:r w:rsidR="00604FDA">
        <w:rPr>
          <w:rFonts w:ascii="Arial" w:hAnsi="Arial" w:cs="Arial"/>
        </w:rPr>
        <w:t>.</w:t>
      </w:r>
    </w:p>
    <w:p w14:paraId="73A44EBD" w14:textId="77777777" w:rsidR="00604FDA" w:rsidRDefault="00604FDA" w:rsidP="007B04CC">
      <w:pPr>
        <w:spacing w:after="0"/>
        <w:rPr>
          <w:rFonts w:ascii="Arial" w:hAnsi="Arial" w:cs="Arial"/>
        </w:rPr>
      </w:pPr>
    </w:p>
    <w:p w14:paraId="2E47C1E1" w14:textId="06082CCD" w:rsidR="007B04CC" w:rsidRDefault="00604FDA" w:rsidP="00604FDA">
      <w:pPr>
        <w:rPr>
          <w:rFonts w:ascii="Arial" w:hAnsi="Arial" w:cs="Arial"/>
        </w:rPr>
      </w:pPr>
      <w:r>
        <w:rPr>
          <w:rFonts w:ascii="Arial" w:hAnsi="Arial" w:cs="Arial"/>
        </w:rPr>
        <w:t>Dále je předmětem tohoto dodatku posun termínu výše uvedené dílčí etapy plnění, a to na základě následujících skutečností:</w:t>
      </w:r>
    </w:p>
    <w:p w14:paraId="38613B31" w14:textId="13549F75" w:rsidR="007B04CC" w:rsidRDefault="000F7520" w:rsidP="00853813">
      <w:pPr>
        <w:spacing w:after="0"/>
        <w:rPr>
          <w:rFonts w:ascii="Arial" w:hAnsi="Arial" w:cs="Arial"/>
        </w:rPr>
      </w:pPr>
      <w:r w:rsidRPr="004B5BAE">
        <w:rPr>
          <w:rFonts w:ascii="Arial" w:hAnsi="Arial" w:cs="Arial"/>
        </w:rPr>
        <w:t xml:space="preserve">Dne </w:t>
      </w:r>
      <w:r w:rsidR="000245C6">
        <w:rPr>
          <w:rFonts w:ascii="Arial" w:hAnsi="Arial" w:cs="Arial"/>
        </w:rPr>
        <w:t>30.1.2025</w:t>
      </w:r>
      <w:r w:rsidRPr="008A7691">
        <w:rPr>
          <w:rFonts w:ascii="Arial" w:hAnsi="Arial" w:cs="Arial"/>
        </w:rPr>
        <w:t xml:space="preserve"> obdržel objednatel od zhotovitele </w:t>
      </w:r>
      <w:r w:rsidRPr="00EC549D">
        <w:rPr>
          <w:rFonts w:ascii="Arial" w:hAnsi="Arial" w:cs="Arial"/>
        </w:rPr>
        <w:t>žádost</w:t>
      </w:r>
      <w:r w:rsidR="00DE35EB" w:rsidRPr="00EC549D">
        <w:rPr>
          <w:rFonts w:ascii="Arial" w:hAnsi="Arial" w:cs="Arial"/>
        </w:rPr>
        <w:t xml:space="preserve"> </w:t>
      </w:r>
      <w:r w:rsidR="000245C6" w:rsidRPr="00EC549D">
        <w:rPr>
          <w:rFonts w:ascii="Arial" w:hAnsi="Arial" w:cs="Arial"/>
        </w:rPr>
        <w:t xml:space="preserve">o posun termínu </w:t>
      </w:r>
      <w:r w:rsidR="00DE35EB" w:rsidRPr="00EC549D">
        <w:rPr>
          <w:rFonts w:ascii="Arial" w:hAnsi="Arial" w:cs="Arial"/>
        </w:rPr>
        <w:t xml:space="preserve">(č.j. SPU </w:t>
      </w:r>
      <w:r w:rsidR="000245C6" w:rsidRPr="00EC549D">
        <w:rPr>
          <w:rFonts w:ascii="Arial" w:hAnsi="Arial" w:cs="Arial"/>
        </w:rPr>
        <w:t>036538/2025</w:t>
      </w:r>
      <w:r w:rsidR="00DE35EB" w:rsidRPr="00EC549D">
        <w:rPr>
          <w:rFonts w:ascii="Arial" w:hAnsi="Arial" w:cs="Arial"/>
        </w:rPr>
        <w:t>)</w:t>
      </w:r>
      <w:r w:rsidR="000245C6" w:rsidRPr="00EC549D">
        <w:rPr>
          <w:rFonts w:ascii="Arial" w:hAnsi="Arial" w:cs="Arial"/>
        </w:rPr>
        <w:t xml:space="preserve"> pro </w:t>
      </w:r>
      <w:r w:rsidR="005A2E3C" w:rsidRPr="00EC549D">
        <w:rPr>
          <w:rFonts w:ascii="Arial" w:hAnsi="Arial" w:cs="Arial"/>
        </w:rPr>
        <w:t xml:space="preserve">ukončení </w:t>
      </w:r>
      <w:r w:rsidR="00B974CE" w:rsidRPr="00EC549D">
        <w:rPr>
          <w:rFonts w:ascii="Arial" w:hAnsi="Arial" w:cs="Arial"/>
        </w:rPr>
        <w:t>dílčí</w:t>
      </w:r>
      <w:r w:rsidR="00FE6905" w:rsidRPr="00EC549D">
        <w:rPr>
          <w:rFonts w:ascii="Arial" w:hAnsi="Arial" w:cs="Arial"/>
        </w:rPr>
        <w:t xml:space="preserve"> </w:t>
      </w:r>
      <w:r w:rsidR="003C18C8" w:rsidRPr="00EC549D">
        <w:rPr>
          <w:rFonts w:ascii="Arial" w:hAnsi="Arial" w:cs="Arial"/>
        </w:rPr>
        <w:t>části</w:t>
      </w:r>
      <w:r w:rsidR="00FB15C4" w:rsidRPr="00EC549D">
        <w:rPr>
          <w:rFonts w:ascii="Arial" w:hAnsi="Arial" w:cs="Arial"/>
        </w:rPr>
        <w:t xml:space="preserve"> </w:t>
      </w:r>
      <w:r w:rsidR="00B76B8D" w:rsidRPr="00EC549D">
        <w:rPr>
          <w:rFonts w:ascii="Arial" w:hAnsi="Arial" w:cs="Arial"/>
          <w:i/>
          <w:iCs/>
        </w:rPr>
        <w:t>3.5.2.</w:t>
      </w:r>
      <w:r w:rsidR="00FB15C4" w:rsidRPr="00EC549D">
        <w:rPr>
          <w:rFonts w:ascii="Arial" w:hAnsi="Arial" w:cs="Arial"/>
        </w:rPr>
        <w:t xml:space="preserve"> </w:t>
      </w:r>
      <w:r w:rsidR="00FB15C4" w:rsidRPr="00EC549D">
        <w:rPr>
          <w:rFonts w:ascii="Arial" w:hAnsi="Arial" w:cs="Arial"/>
          <w:i/>
          <w:iCs/>
        </w:rPr>
        <w:t>Vypraco</w:t>
      </w:r>
      <w:r w:rsidR="00FB15C4" w:rsidRPr="00FB15C4">
        <w:rPr>
          <w:rFonts w:ascii="Arial" w:hAnsi="Arial" w:cs="Arial"/>
          <w:i/>
          <w:iCs/>
        </w:rPr>
        <w:t>vání návrhu nového uspořádání pozemků k vystavení dle §</w:t>
      </w:r>
      <w:r w:rsidR="007877F9">
        <w:rPr>
          <w:rFonts w:ascii="Arial" w:hAnsi="Arial" w:cs="Arial"/>
          <w:i/>
          <w:iCs/>
        </w:rPr>
        <w:t xml:space="preserve"> </w:t>
      </w:r>
      <w:r w:rsidR="00FB15C4" w:rsidRPr="00FB15C4">
        <w:rPr>
          <w:rFonts w:ascii="Arial" w:hAnsi="Arial" w:cs="Arial"/>
          <w:i/>
          <w:iCs/>
        </w:rPr>
        <w:t>11 odst. 1 zákona</w:t>
      </w:r>
      <w:r w:rsidR="00DE35EB">
        <w:rPr>
          <w:rFonts w:ascii="Arial" w:hAnsi="Arial" w:cs="Arial"/>
          <w:i/>
          <w:iCs/>
        </w:rPr>
        <w:t>.</w:t>
      </w:r>
      <w:r w:rsidR="005A2E3C" w:rsidRPr="008A7691">
        <w:rPr>
          <w:rFonts w:ascii="Arial" w:hAnsi="Arial" w:cs="Arial"/>
        </w:rPr>
        <w:t xml:space="preserve"> </w:t>
      </w:r>
      <w:r w:rsidR="00324673">
        <w:rPr>
          <w:rFonts w:ascii="Arial" w:hAnsi="Arial" w:cs="Arial"/>
        </w:rPr>
        <w:t>Hlavním důvodem posunu termín</w:t>
      </w:r>
      <w:r w:rsidR="00855DF5">
        <w:rPr>
          <w:rFonts w:ascii="Arial" w:hAnsi="Arial" w:cs="Arial"/>
        </w:rPr>
        <w:t>u</w:t>
      </w:r>
      <w:r w:rsidR="00324673">
        <w:rPr>
          <w:rFonts w:ascii="Arial" w:hAnsi="Arial" w:cs="Arial"/>
        </w:rPr>
        <w:t xml:space="preserve"> dílčí</w:t>
      </w:r>
      <w:r w:rsidR="00FB15C4">
        <w:rPr>
          <w:rFonts w:ascii="Arial" w:hAnsi="Arial" w:cs="Arial"/>
        </w:rPr>
        <w:t xml:space="preserve"> část</w:t>
      </w:r>
      <w:r w:rsidR="00855DF5">
        <w:rPr>
          <w:rFonts w:ascii="Arial" w:hAnsi="Arial" w:cs="Arial"/>
        </w:rPr>
        <w:t>i</w:t>
      </w:r>
      <w:r w:rsidR="00324673">
        <w:rPr>
          <w:rFonts w:ascii="Arial" w:hAnsi="Arial" w:cs="Arial"/>
        </w:rPr>
        <w:t xml:space="preserve"> je skutečnos</w:t>
      </w:r>
      <w:r w:rsidR="009D745E">
        <w:rPr>
          <w:rFonts w:ascii="Arial" w:hAnsi="Arial" w:cs="Arial"/>
        </w:rPr>
        <w:t xml:space="preserve">t, </w:t>
      </w:r>
      <w:r w:rsidR="00324673">
        <w:rPr>
          <w:rFonts w:ascii="Arial" w:hAnsi="Arial" w:cs="Arial"/>
        </w:rPr>
        <w:t>že SP</w:t>
      </w:r>
      <w:r w:rsidR="00361DDF">
        <w:rPr>
          <w:rFonts w:ascii="Arial" w:hAnsi="Arial" w:cs="Arial"/>
        </w:rPr>
        <w:t>Ú</w:t>
      </w:r>
      <w:r w:rsidR="00324673">
        <w:rPr>
          <w:rFonts w:ascii="Arial" w:hAnsi="Arial" w:cs="Arial"/>
        </w:rPr>
        <w:t xml:space="preserve"> v současné době realizuje směnu </w:t>
      </w:r>
      <w:r w:rsidR="00707901">
        <w:rPr>
          <w:rFonts w:ascii="Arial" w:hAnsi="Arial" w:cs="Arial"/>
        </w:rPr>
        <w:t>pozemků</w:t>
      </w:r>
      <w:r w:rsidR="00324673">
        <w:rPr>
          <w:rFonts w:ascii="Arial" w:hAnsi="Arial" w:cs="Arial"/>
        </w:rPr>
        <w:t xml:space="preserve"> v zájmovém území</w:t>
      </w:r>
      <w:r w:rsidR="00361DDF">
        <w:rPr>
          <w:rFonts w:ascii="Arial" w:hAnsi="Arial" w:cs="Arial"/>
        </w:rPr>
        <w:t xml:space="preserve"> </w:t>
      </w:r>
      <w:r w:rsidR="00075FBB">
        <w:rPr>
          <w:rFonts w:ascii="Arial" w:hAnsi="Arial" w:cs="Arial"/>
        </w:rPr>
        <w:t>s vlastníkem evidovaným na</w:t>
      </w:r>
      <w:r w:rsidR="0016289C">
        <w:rPr>
          <w:rFonts w:ascii="Arial" w:hAnsi="Arial" w:cs="Arial"/>
        </w:rPr>
        <w:t xml:space="preserve"> LV 790</w:t>
      </w:r>
      <w:r w:rsidR="00566F8F">
        <w:rPr>
          <w:rFonts w:ascii="Arial" w:hAnsi="Arial" w:cs="Arial"/>
        </w:rPr>
        <w:t xml:space="preserve"> </w:t>
      </w:r>
      <w:r w:rsidR="00853813">
        <w:rPr>
          <w:rFonts w:ascii="Arial" w:hAnsi="Arial" w:cs="Arial"/>
        </w:rPr>
        <w:t xml:space="preserve">v </w:t>
      </w:r>
      <w:r w:rsidR="00566F8F">
        <w:rPr>
          <w:rFonts w:ascii="Arial" w:hAnsi="Arial" w:cs="Arial"/>
        </w:rPr>
        <w:t>k. ú. Horní Sytová</w:t>
      </w:r>
      <w:r w:rsidR="00707901">
        <w:rPr>
          <w:rFonts w:ascii="Arial" w:hAnsi="Arial" w:cs="Arial"/>
        </w:rPr>
        <w:t xml:space="preserve">. </w:t>
      </w:r>
      <w:r w:rsidR="00CD5C62">
        <w:rPr>
          <w:rFonts w:ascii="Arial" w:hAnsi="Arial" w:cs="Arial"/>
        </w:rPr>
        <w:t>U</w:t>
      </w:r>
      <w:r w:rsidR="00455154">
        <w:rPr>
          <w:rFonts w:ascii="Arial" w:hAnsi="Arial" w:cs="Arial"/>
        </w:rPr>
        <w:t xml:space="preserve">skutečněním </w:t>
      </w:r>
      <w:r w:rsidR="00361DDF">
        <w:rPr>
          <w:rFonts w:ascii="Arial" w:hAnsi="Arial" w:cs="Arial"/>
        </w:rPr>
        <w:t xml:space="preserve">této směny </w:t>
      </w:r>
      <w:r w:rsidR="004F4190">
        <w:rPr>
          <w:rFonts w:ascii="Arial" w:hAnsi="Arial" w:cs="Arial"/>
        </w:rPr>
        <w:t>dojde</w:t>
      </w:r>
      <w:r w:rsidR="00361DDF" w:rsidRPr="00361DDF">
        <w:rPr>
          <w:rFonts w:ascii="Arial" w:hAnsi="Arial" w:cs="Arial"/>
        </w:rPr>
        <w:t xml:space="preserve"> </w:t>
      </w:r>
      <w:r w:rsidR="00361DDF">
        <w:rPr>
          <w:rFonts w:ascii="Arial" w:hAnsi="Arial" w:cs="Arial"/>
        </w:rPr>
        <w:t xml:space="preserve">k </w:t>
      </w:r>
      <w:r w:rsidR="00855DF5">
        <w:rPr>
          <w:rFonts w:ascii="Arial" w:hAnsi="Arial" w:cs="Arial"/>
        </w:rPr>
        <w:lastRenderedPageBreak/>
        <w:t xml:space="preserve">zajištění </w:t>
      </w:r>
      <w:r w:rsidR="00455154">
        <w:rPr>
          <w:rFonts w:ascii="Arial" w:hAnsi="Arial" w:cs="Arial"/>
        </w:rPr>
        <w:t xml:space="preserve">potřeby </w:t>
      </w:r>
      <w:r w:rsidR="00855DF5">
        <w:rPr>
          <w:rFonts w:ascii="Arial" w:hAnsi="Arial" w:cs="Arial"/>
        </w:rPr>
        <w:t>státní půdy</w:t>
      </w:r>
      <w:r w:rsidR="00455154">
        <w:rPr>
          <w:rFonts w:ascii="Arial" w:hAnsi="Arial" w:cs="Arial"/>
        </w:rPr>
        <w:t xml:space="preserve"> </w:t>
      </w:r>
      <w:r w:rsidR="00F02F38">
        <w:rPr>
          <w:rFonts w:ascii="Arial" w:hAnsi="Arial" w:cs="Arial"/>
        </w:rPr>
        <w:t xml:space="preserve">nutné </w:t>
      </w:r>
      <w:r w:rsidR="00645EBE">
        <w:rPr>
          <w:rFonts w:ascii="Arial" w:hAnsi="Arial" w:cs="Arial"/>
        </w:rPr>
        <w:t xml:space="preserve">pro </w:t>
      </w:r>
      <w:r w:rsidR="00455154">
        <w:rPr>
          <w:rFonts w:ascii="Arial" w:hAnsi="Arial" w:cs="Arial"/>
        </w:rPr>
        <w:t xml:space="preserve">zpracování </w:t>
      </w:r>
      <w:r w:rsidR="00645EBE">
        <w:rPr>
          <w:rFonts w:ascii="Arial" w:hAnsi="Arial" w:cs="Arial"/>
        </w:rPr>
        <w:t>návrh</w:t>
      </w:r>
      <w:r w:rsidR="00455154">
        <w:rPr>
          <w:rFonts w:ascii="Arial" w:hAnsi="Arial" w:cs="Arial"/>
        </w:rPr>
        <w:t>u</w:t>
      </w:r>
      <w:r w:rsidR="00645EBE">
        <w:rPr>
          <w:rFonts w:ascii="Arial" w:hAnsi="Arial" w:cs="Arial"/>
        </w:rPr>
        <w:t xml:space="preserve"> </w:t>
      </w:r>
      <w:r w:rsidR="00CD5C62">
        <w:rPr>
          <w:rFonts w:ascii="Arial" w:hAnsi="Arial" w:cs="Arial"/>
        </w:rPr>
        <w:t>v zájmovém území</w:t>
      </w:r>
      <w:r w:rsidR="00361DDF">
        <w:rPr>
          <w:rFonts w:ascii="Arial" w:hAnsi="Arial" w:cs="Arial"/>
        </w:rPr>
        <w:t>.</w:t>
      </w:r>
      <w:r w:rsidR="00CD5C62">
        <w:rPr>
          <w:rFonts w:ascii="Arial" w:hAnsi="Arial" w:cs="Arial"/>
        </w:rPr>
        <w:t xml:space="preserve"> </w:t>
      </w:r>
      <w:r w:rsidR="00853813">
        <w:rPr>
          <w:rFonts w:ascii="Arial" w:hAnsi="Arial" w:cs="Arial"/>
        </w:rPr>
        <w:t>Př</w:t>
      </w:r>
      <w:r w:rsidR="0072526F">
        <w:rPr>
          <w:rFonts w:ascii="Arial" w:hAnsi="Arial" w:cs="Arial"/>
        </w:rPr>
        <w:t>e</w:t>
      </w:r>
      <w:r w:rsidR="00853813">
        <w:rPr>
          <w:rFonts w:ascii="Arial" w:hAnsi="Arial" w:cs="Arial"/>
        </w:rPr>
        <w:t>dmětná směna pozemků</w:t>
      </w:r>
      <w:r w:rsidR="00040724">
        <w:rPr>
          <w:rFonts w:ascii="Arial" w:hAnsi="Arial" w:cs="Arial"/>
        </w:rPr>
        <w:t xml:space="preserve"> měl</w:t>
      </w:r>
      <w:r w:rsidR="00853813">
        <w:rPr>
          <w:rFonts w:ascii="Arial" w:hAnsi="Arial" w:cs="Arial"/>
        </w:rPr>
        <w:t>a</w:t>
      </w:r>
      <w:r w:rsidR="00040724">
        <w:rPr>
          <w:rFonts w:ascii="Arial" w:hAnsi="Arial" w:cs="Arial"/>
        </w:rPr>
        <w:t xml:space="preserve"> být původně </w:t>
      </w:r>
      <w:r w:rsidR="0072526F">
        <w:rPr>
          <w:rFonts w:ascii="Arial" w:hAnsi="Arial" w:cs="Arial"/>
        </w:rPr>
        <w:t>do</w:t>
      </w:r>
      <w:r w:rsidR="00853813">
        <w:rPr>
          <w:rFonts w:ascii="Arial" w:hAnsi="Arial" w:cs="Arial"/>
        </w:rPr>
        <w:t>končena</w:t>
      </w:r>
      <w:r w:rsidR="00040724">
        <w:rPr>
          <w:rFonts w:ascii="Arial" w:hAnsi="Arial" w:cs="Arial"/>
        </w:rPr>
        <w:t xml:space="preserve"> v prosinci 2024. </w:t>
      </w:r>
      <w:r w:rsidR="00CD5C62">
        <w:rPr>
          <w:rFonts w:ascii="Arial" w:hAnsi="Arial" w:cs="Arial"/>
        </w:rPr>
        <w:t xml:space="preserve">Z důvodu zásahu vyšší moci a </w:t>
      </w:r>
      <w:r w:rsidR="00322C29">
        <w:rPr>
          <w:rFonts w:ascii="Arial" w:hAnsi="Arial" w:cs="Arial"/>
        </w:rPr>
        <w:t>nepředvídatelných</w:t>
      </w:r>
      <w:r w:rsidR="00F02F38">
        <w:rPr>
          <w:rFonts w:ascii="Arial" w:hAnsi="Arial" w:cs="Arial"/>
        </w:rPr>
        <w:t xml:space="preserve"> závažných</w:t>
      </w:r>
      <w:r w:rsidR="00322C29">
        <w:rPr>
          <w:rFonts w:ascii="Arial" w:hAnsi="Arial" w:cs="Arial"/>
        </w:rPr>
        <w:t xml:space="preserve"> okolností </w:t>
      </w:r>
      <w:r w:rsidR="00F02F38">
        <w:rPr>
          <w:rFonts w:ascii="Arial" w:hAnsi="Arial" w:cs="Arial"/>
        </w:rPr>
        <w:t>na straně</w:t>
      </w:r>
      <w:r w:rsidR="00CD5C62">
        <w:rPr>
          <w:rFonts w:ascii="Arial" w:hAnsi="Arial" w:cs="Arial"/>
        </w:rPr>
        <w:t xml:space="preserve"> vlastníka směňovaných pozemků</w:t>
      </w:r>
      <w:r w:rsidR="00DB1175">
        <w:rPr>
          <w:rFonts w:ascii="Arial" w:hAnsi="Arial" w:cs="Arial"/>
        </w:rPr>
        <w:t xml:space="preserve"> k jejímu </w:t>
      </w:r>
      <w:r w:rsidR="008439C5">
        <w:rPr>
          <w:rFonts w:ascii="Arial" w:hAnsi="Arial" w:cs="Arial"/>
        </w:rPr>
        <w:t xml:space="preserve">dokončení </w:t>
      </w:r>
      <w:r w:rsidR="00F02F38">
        <w:rPr>
          <w:rFonts w:ascii="Arial" w:hAnsi="Arial" w:cs="Arial"/>
        </w:rPr>
        <w:t>(vkladu do KN)</w:t>
      </w:r>
      <w:r w:rsidR="00F561CB">
        <w:rPr>
          <w:rFonts w:ascii="Arial" w:hAnsi="Arial" w:cs="Arial"/>
        </w:rPr>
        <w:t xml:space="preserve"> </w:t>
      </w:r>
      <w:r w:rsidR="00F02F38">
        <w:rPr>
          <w:rFonts w:ascii="Arial" w:hAnsi="Arial" w:cs="Arial"/>
        </w:rPr>
        <w:t xml:space="preserve">v minulém roce </w:t>
      </w:r>
      <w:r w:rsidR="00DB1175">
        <w:rPr>
          <w:rFonts w:ascii="Arial" w:hAnsi="Arial" w:cs="Arial"/>
        </w:rPr>
        <w:t>nedošlo</w:t>
      </w:r>
      <w:r w:rsidR="00F02F38">
        <w:rPr>
          <w:rFonts w:ascii="Arial" w:hAnsi="Arial" w:cs="Arial"/>
        </w:rPr>
        <w:t>, přesto zájem vlastníka i nadále trvá a pro zdárné dokončení pozemkových úprav je směna nezbytná.</w:t>
      </w:r>
      <w:r w:rsidR="00DB1175">
        <w:rPr>
          <w:rFonts w:ascii="Arial" w:hAnsi="Arial" w:cs="Arial"/>
        </w:rPr>
        <w:t xml:space="preserve"> V návaznosti na výše uvedené j</w:t>
      </w:r>
      <w:r w:rsidR="008439C5">
        <w:rPr>
          <w:rFonts w:ascii="Arial" w:hAnsi="Arial" w:cs="Arial"/>
        </w:rPr>
        <w:t>e</w:t>
      </w:r>
      <w:r w:rsidR="00DB1175">
        <w:rPr>
          <w:rFonts w:ascii="Arial" w:hAnsi="Arial" w:cs="Arial"/>
        </w:rPr>
        <w:t xml:space="preserve"> potřeb</w:t>
      </w:r>
      <w:r w:rsidR="00604FDA">
        <w:rPr>
          <w:rFonts w:ascii="Arial" w:hAnsi="Arial" w:cs="Arial"/>
        </w:rPr>
        <w:t>a</w:t>
      </w:r>
      <w:r w:rsidR="00DB1175">
        <w:rPr>
          <w:rFonts w:ascii="Arial" w:hAnsi="Arial" w:cs="Arial"/>
        </w:rPr>
        <w:t xml:space="preserve"> provést aktualizaci znaleckých posudků</w:t>
      </w:r>
      <w:r w:rsidR="00855DF5">
        <w:rPr>
          <w:rFonts w:ascii="Arial" w:hAnsi="Arial" w:cs="Arial"/>
        </w:rPr>
        <w:t xml:space="preserve"> </w:t>
      </w:r>
      <w:r w:rsidR="00F02F38">
        <w:rPr>
          <w:rFonts w:ascii="Arial" w:hAnsi="Arial" w:cs="Arial"/>
        </w:rPr>
        <w:t>(dle platné oceňovací vyhlášky</w:t>
      </w:r>
      <w:r w:rsidR="00514BCE">
        <w:rPr>
          <w:rFonts w:ascii="Arial" w:hAnsi="Arial" w:cs="Arial"/>
        </w:rPr>
        <w:t xml:space="preserve"> </w:t>
      </w:r>
      <w:r w:rsidR="00F02F38">
        <w:rPr>
          <w:rFonts w:ascii="Arial" w:hAnsi="Arial" w:cs="Arial"/>
        </w:rPr>
        <w:t>pro rok 2025</w:t>
      </w:r>
      <w:r w:rsidR="00DB1175">
        <w:rPr>
          <w:rFonts w:ascii="Arial" w:hAnsi="Arial" w:cs="Arial"/>
        </w:rPr>
        <w:t xml:space="preserve">). </w:t>
      </w:r>
      <w:r w:rsidR="00645EBE">
        <w:rPr>
          <w:rFonts w:ascii="Arial" w:hAnsi="Arial" w:cs="Arial"/>
        </w:rPr>
        <w:t>Nov</w:t>
      </w:r>
      <w:r w:rsidR="00DB1175">
        <w:rPr>
          <w:rFonts w:ascii="Arial" w:hAnsi="Arial" w:cs="Arial"/>
        </w:rPr>
        <w:t xml:space="preserve">ě </w:t>
      </w:r>
      <w:r w:rsidR="00066770">
        <w:rPr>
          <w:rFonts w:ascii="Arial" w:hAnsi="Arial" w:cs="Arial"/>
        </w:rPr>
        <w:t>stanovený</w:t>
      </w:r>
      <w:r w:rsidR="00645EBE">
        <w:rPr>
          <w:rFonts w:ascii="Arial" w:hAnsi="Arial" w:cs="Arial"/>
        </w:rPr>
        <w:t xml:space="preserve"> termín ukončení předmětné dílčí </w:t>
      </w:r>
      <w:r w:rsidR="007877F9">
        <w:rPr>
          <w:rFonts w:ascii="Arial" w:hAnsi="Arial" w:cs="Arial"/>
        </w:rPr>
        <w:t>části</w:t>
      </w:r>
      <w:r w:rsidR="00645EBE">
        <w:rPr>
          <w:rFonts w:ascii="Arial" w:hAnsi="Arial" w:cs="Arial"/>
        </w:rPr>
        <w:t xml:space="preserve"> </w:t>
      </w:r>
      <w:r w:rsidR="00066770">
        <w:rPr>
          <w:rFonts w:ascii="Arial" w:hAnsi="Arial" w:cs="Arial"/>
        </w:rPr>
        <w:t>zahrnuje</w:t>
      </w:r>
      <w:r w:rsidR="00645EBE">
        <w:rPr>
          <w:rFonts w:ascii="Arial" w:hAnsi="Arial" w:cs="Arial"/>
        </w:rPr>
        <w:t xml:space="preserve"> základní časový předpoklad potřebný pro zajištění aktualizace znaleckých posudků, podpis směnné smlouvy</w:t>
      </w:r>
      <w:r w:rsidR="00066770">
        <w:rPr>
          <w:rFonts w:ascii="Arial" w:hAnsi="Arial" w:cs="Arial"/>
        </w:rPr>
        <w:t>,</w:t>
      </w:r>
      <w:r w:rsidR="00645EBE">
        <w:rPr>
          <w:rFonts w:ascii="Arial" w:hAnsi="Arial" w:cs="Arial"/>
        </w:rPr>
        <w:t xml:space="preserve"> </w:t>
      </w:r>
      <w:r w:rsidR="00D622F3">
        <w:rPr>
          <w:rFonts w:ascii="Arial" w:hAnsi="Arial" w:cs="Arial"/>
        </w:rPr>
        <w:t xml:space="preserve">její </w:t>
      </w:r>
      <w:r w:rsidR="00645EBE">
        <w:rPr>
          <w:rFonts w:ascii="Arial" w:hAnsi="Arial" w:cs="Arial"/>
        </w:rPr>
        <w:t>vklad</w:t>
      </w:r>
      <w:r w:rsidR="00D622F3">
        <w:rPr>
          <w:rFonts w:ascii="Arial" w:hAnsi="Arial" w:cs="Arial"/>
        </w:rPr>
        <w:t xml:space="preserve"> </w:t>
      </w:r>
      <w:r w:rsidR="00645EBE">
        <w:rPr>
          <w:rFonts w:ascii="Arial" w:hAnsi="Arial" w:cs="Arial"/>
        </w:rPr>
        <w:t>do evidence katastru nemovitostí</w:t>
      </w:r>
      <w:r w:rsidR="00066770">
        <w:rPr>
          <w:rFonts w:ascii="Arial" w:hAnsi="Arial" w:cs="Arial"/>
        </w:rPr>
        <w:t>, aktualizaci soupisů nároků</w:t>
      </w:r>
      <w:r w:rsidR="008D27A0">
        <w:rPr>
          <w:rFonts w:ascii="Arial" w:hAnsi="Arial" w:cs="Arial"/>
        </w:rPr>
        <w:t xml:space="preserve"> a </w:t>
      </w:r>
      <w:r w:rsidR="00F02F38">
        <w:rPr>
          <w:rFonts w:ascii="Arial" w:hAnsi="Arial" w:cs="Arial"/>
        </w:rPr>
        <w:t>do</w:t>
      </w:r>
      <w:r w:rsidR="003256BC">
        <w:rPr>
          <w:rFonts w:ascii="Arial" w:hAnsi="Arial" w:cs="Arial"/>
        </w:rPr>
        <w:t>pracování</w:t>
      </w:r>
      <w:r w:rsidR="00F02F38">
        <w:rPr>
          <w:rFonts w:ascii="Arial" w:hAnsi="Arial" w:cs="Arial"/>
        </w:rPr>
        <w:t xml:space="preserve"> a doprojednání</w:t>
      </w:r>
      <w:r w:rsidR="003256BC">
        <w:rPr>
          <w:rFonts w:ascii="Arial" w:hAnsi="Arial" w:cs="Arial"/>
        </w:rPr>
        <w:t xml:space="preserve"> návrhu nového uspořádání pozemků</w:t>
      </w:r>
      <w:r w:rsidR="00604FDA">
        <w:rPr>
          <w:rFonts w:ascii="Arial" w:hAnsi="Arial" w:cs="Arial"/>
        </w:rPr>
        <w:t>. Tato směna</w:t>
      </w:r>
      <w:r w:rsidR="007877F9">
        <w:rPr>
          <w:rFonts w:ascii="Arial" w:hAnsi="Arial" w:cs="Arial"/>
        </w:rPr>
        <w:t xml:space="preserve"> </w:t>
      </w:r>
      <w:r w:rsidR="00765BA2">
        <w:rPr>
          <w:rFonts w:ascii="Arial" w:hAnsi="Arial" w:cs="Arial"/>
        </w:rPr>
        <w:t xml:space="preserve">pozemků </w:t>
      </w:r>
      <w:r w:rsidR="007877F9">
        <w:rPr>
          <w:rFonts w:ascii="Arial" w:hAnsi="Arial" w:cs="Arial"/>
        </w:rPr>
        <w:t xml:space="preserve">je </w:t>
      </w:r>
      <w:r w:rsidR="00F02F38">
        <w:rPr>
          <w:rFonts w:ascii="Arial" w:hAnsi="Arial" w:cs="Arial"/>
        </w:rPr>
        <w:t>administrována</w:t>
      </w:r>
      <w:r w:rsidR="006D1078">
        <w:rPr>
          <w:rFonts w:ascii="Arial" w:hAnsi="Arial" w:cs="Arial"/>
        </w:rPr>
        <w:t xml:space="preserve"> </w:t>
      </w:r>
      <w:r w:rsidR="007877F9">
        <w:rPr>
          <w:rFonts w:ascii="Arial" w:hAnsi="Arial" w:cs="Arial"/>
        </w:rPr>
        <w:t>mimo správní řízení</w:t>
      </w:r>
      <w:r w:rsidR="008439C5">
        <w:rPr>
          <w:rFonts w:ascii="Arial" w:hAnsi="Arial" w:cs="Arial"/>
        </w:rPr>
        <w:t xml:space="preserve"> o</w:t>
      </w:r>
      <w:r w:rsidR="007877F9">
        <w:rPr>
          <w:rFonts w:ascii="Arial" w:hAnsi="Arial" w:cs="Arial"/>
        </w:rPr>
        <w:t xml:space="preserve"> KoPÚ Horní Sytová</w:t>
      </w:r>
      <w:r w:rsidR="00765BA2">
        <w:rPr>
          <w:rFonts w:ascii="Arial" w:hAnsi="Arial" w:cs="Arial"/>
        </w:rPr>
        <w:t xml:space="preserve"> a její průběh nebylo</w:t>
      </w:r>
      <w:r w:rsidR="003256BC">
        <w:rPr>
          <w:rFonts w:ascii="Arial" w:hAnsi="Arial" w:cs="Arial"/>
        </w:rPr>
        <w:t xml:space="preserve"> a není</w:t>
      </w:r>
      <w:r w:rsidR="00765BA2">
        <w:rPr>
          <w:rFonts w:ascii="Arial" w:hAnsi="Arial" w:cs="Arial"/>
        </w:rPr>
        <w:t xml:space="preserve"> možné v rámci řízení koordinovat</w:t>
      </w:r>
      <w:r w:rsidR="00F02F38">
        <w:rPr>
          <w:rFonts w:ascii="Arial" w:hAnsi="Arial" w:cs="Arial"/>
        </w:rPr>
        <w:t xml:space="preserve"> a ovlivnit</w:t>
      </w:r>
      <w:r w:rsidR="003256BC">
        <w:rPr>
          <w:rFonts w:ascii="Arial" w:hAnsi="Arial" w:cs="Arial"/>
        </w:rPr>
        <w:t>, a to</w:t>
      </w:r>
      <w:r w:rsidR="008439C5">
        <w:rPr>
          <w:rFonts w:ascii="Arial" w:hAnsi="Arial" w:cs="Arial"/>
        </w:rPr>
        <w:t xml:space="preserve"> i přes její vý</w:t>
      </w:r>
      <w:r w:rsidR="003256BC">
        <w:rPr>
          <w:rFonts w:ascii="Arial" w:hAnsi="Arial" w:cs="Arial"/>
        </w:rPr>
        <w:t>znamný</w:t>
      </w:r>
      <w:r w:rsidR="008439C5">
        <w:rPr>
          <w:rFonts w:ascii="Arial" w:hAnsi="Arial" w:cs="Arial"/>
        </w:rPr>
        <w:t xml:space="preserve"> vliv na </w:t>
      </w:r>
      <w:r w:rsidR="003256BC">
        <w:rPr>
          <w:rFonts w:ascii="Arial" w:hAnsi="Arial" w:cs="Arial"/>
        </w:rPr>
        <w:t>návrhové práce</w:t>
      </w:r>
      <w:r w:rsidR="00765BA2">
        <w:rPr>
          <w:rFonts w:ascii="Arial" w:hAnsi="Arial" w:cs="Arial"/>
        </w:rPr>
        <w:t>.</w:t>
      </w:r>
    </w:p>
    <w:p w14:paraId="7BA7378B" w14:textId="0584061D" w:rsidR="007877F9" w:rsidRDefault="007877F9" w:rsidP="00FE6905">
      <w:pPr>
        <w:pStyle w:val="Odstavecseseznamem"/>
        <w:numPr>
          <w:ilvl w:val="0"/>
          <w:numId w:val="0"/>
        </w:numPr>
        <w:rPr>
          <w:rFonts w:ascii="Arial" w:hAnsi="Arial" w:cs="Arial"/>
        </w:rPr>
      </w:pPr>
    </w:p>
    <w:p w14:paraId="252096D2" w14:textId="77777777" w:rsidR="008C13E9" w:rsidRDefault="008C13E9" w:rsidP="00337CBF">
      <w:pPr>
        <w:spacing w:after="0"/>
        <w:jc w:val="center"/>
        <w:rPr>
          <w:rFonts w:ascii="Arial" w:hAnsi="Arial" w:cs="Arial"/>
          <w:b/>
          <w:spacing w:val="-20"/>
        </w:rPr>
      </w:pPr>
    </w:p>
    <w:p w14:paraId="42D38A65" w14:textId="056FE266" w:rsidR="00337CBF" w:rsidRPr="008C13E9" w:rsidRDefault="00337CBF" w:rsidP="00337CBF">
      <w:pPr>
        <w:spacing w:after="0"/>
        <w:jc w:val="center"/>
        <w:rPr>
          <w:rFonts w:ascii="Arial" w:hAnsi="Arial" w:cs="Arial"/>
          <w:b/>
          <w:spacing w:val="-20"/>
          <w:sz w:val="24"/>
          <w:szCs w:val="24"/>
        </w:rPr>
      </w:pPr>
      <w:r w:rsidRPr="008C13E9">
        <w:rPr>
          <w:rFonts w:ascii="Arial" w:hAnsi="Arial" w:cs="Arial"/>
          <w:b/>
          <w:spacing w:val="-20"/>
          <w:sz w:val="24"/>
          <w:szCs w:val="24"/>
        </w:rPr>
        <w:t>IV.</w:t>
      </w:r>
    </w:p>
    <w:p w14:paraId="487114A4" w14:textId="77777777" w:rsidR="00337CBF" w:rsidRPr="008C13E9" w:rsidRDefault="00337CBF" w:rsidP="00337CBF">
      <w:pPr>
        <w:pStyle w:val="Nadpis4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8C13E9">
        <w:rPr>
          <w:rFonts w:ascii="Arial" w:hAnsi="Arial" w:cs="Arial"/>
          <w:b/>
          <w:i w:val="0"/>
          <w:color w:val="auto"/>
          <w:sz w:val="24"/>
          <w:szCs w:val="24"/>
        </w:rPr>
        <w:t>Závěrečná ustanovení</w:t>
      </w:r>
    </w:p>
    <w:p w14:paraId="3531AA26" w14:textId="77777777" w:rsidR="00337CBF" w:rsidRPr="006A3C14" w:rsidRDefault="00337CBF" w:rsidP="00337CBF">
      <w:pPr>
        <w:rPr>
          <w:rFonts w:ascii="Arial" w:hAnsi="Arial" w:cs="Arial"/>
        </w:rPr>
      </w:pPr>
    </w:p>
    <w:p w14:paraId="4D595416" w14:textId="65F9F553" w:rsidR="00337CBF" w:rsidRDefault="00337CBF" w:rsidP="00337CBF">
      <w:pPr>
        <w:pStyle w:val="Zkladntextodsazen2"/>
        <w:spacing w:line="240" w:lineRule="auto"/>
        <w:ind w:left="0"/>
        <w:rPr>
          <w:rFonts w:ascii="Arial" w:hAnsi="Arial" w:cs="Arial"/>
        </w:rPr>
      </w:pPr>
      <w:r w:rsidRPr="006A3C14">
        <w:rPr>
          <w:rFonts w:ascii="Arial" w:hAnsi="Arial" w:cs="Arial"/>
        </w:rPr>
        <w:t>Ostatní ustanovení Smlouvy o dílo č. 10</w:t>
      </w:r>
      <w:r w:rsidR="007703E7" w:rsidRPr="006A3C14">
        <w:rPr>
          <w:rFonts w:ascii="Arial" w:hAnsi="Arial" w:cs="Arial"/>
        </w:rPr>
        <w:t>54</w:t>
      </w:r>
      <w:r w:rsidRPr="006A3C14">
        <w:rPr>
          <w:rFonts w:ascii="Arial" w:hAnsi="Arial" w:cs="Arial"/>
        </w:rPr>
        <w:t>-</w:t>
      </w:r>
      <w:r w:rsidR="007703E7" w:rsidRPr="006A3C14">
        <w:rPr>
          <w:rFonts w:ascii="Arial" w:hAnsi="Arial" w:cs="Arial"/>
        </w:rPr>
        <w:t>2020</w:t>
      </w:r>
      <w:r w:rsidRPr="006A3C14">
        <w:rPr>
          <w:rFonts w:ascii="Arial" w:hAnsi="Arial" w:cs="Arial"/>
        </w:rPr>
        <w:t>-541101 ze dne 1</w:t>
      </w:r>
      <w:r w:rsidR="007703E7" w:rsidRPr="006A3C14">
        <w:rPr>
          <w:rFonts w:ascii="Arial" w:hAnsi="Arial" w:cs="Arial"/>
        </w:rPr>
        <w:t>2</w:t>
      </w:r>
      <w:r w:rsidRPr="006A3C14">
        <w:rPr>
          <w:rFonts w:ascii="Arial" w:hAnsi="Arial" w:cs="Arial"/>
        </w:rPr>
        <w:t>.10.20</w:t>
      </w:r>
      <w:r w:rsidR="007703E7" w:rsidRPr="006A3C14">
        <w:rPr>
          <w:rFonts w:ascii="Arial" w:hAnsi="Arial" w:cs="Arial"/>
        </w:rPr>
        <w:t xml:space="preserve">20 </w:t>
      </w:r>
      <w:r w:rsidRPr="006A3C14">
        <w:rPr>
          <w:rFonts w:ascii="Arial" w:hAnsi="Arial" w:cs="Arial"/>
        </w:rPr>
        <w:t>zůstávají v platnosti beze změny.</w:t>
      </w:r>
    </w:p>
    <w:p w14:paraId="0F0D6ED1" w14:textId="44488E53" w:rsidR="00832D24" w:rsidRPr="006A3C14" w:rsidRDefault="00832D24" w:rsidP="00337CBF">
      <w:pPr>
        <w:pStyle w:val="Zkladntextodsazen2"/>
        <w:spacing w:line="240" w:lineRule="auto"/>
        <w:ind w:left="0"/>
        <w:rPr>
          <w:rFonts w:ascii="Arial" w:hAnsi="Arial" w:cs="Arial"/>
        </w:rPr>
      </w:pPr>
      <w:r w:rsidRPr="00832D24">
        <w:rPr>
          <w:rFonts w:ascii="Arial" w:hAnsi="Arial" w:cs="Arial"/>
        </w:rPr>
        <w:t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 uveřejnění prostřednictvím registru smluv Objednatel.</w:t>
      </w:r>
    </w:p>
    <w:p w14:paraId="3207E706" w14:textId="40679273" w:rsidR="00337CBF" w:rsidRDefault="00337CBF" w:rsidP="00337CBF">
      <w:pPr>
        <w:spacing w:after="240"/>
        <w:rPr>
          <w:rFonts w:ascii="Arial" w:hAnsi="Arial" w:cs="Arial"/>
        </w:rPr>
      </w:pPr>
      <w:r w:rsidRPr="006A3C14">
        <w:rPr>
          <w:rFonts w:ascii="Arial" w:hAnsi="Arial" w:cs="Arial"/>
        </w:rPr>
        <w:t xml:space="preserve">Dodatek č. </w:t>
      </w:r>
      <w:r w:rsidR="00C92B27">
        <w:rPr>
          <w:rFonts w:ascii="Arial" w:hAnsi="Arial" w:cs="Arial"/>
        </w:rPr>
        <w:t>8</w:t>
      </w:r>
      <w:r w:rsidRPr="006A3C14">
        <w:rPr>
          <w:rFonts w:ascii="Arial" w:hAnsi="Arial" w:cs="Arial"/>
        </w:rPr>
        <w:t xml:space="preserve"> nabývá platnosti dnem jeho podpisu oběma smluvními stranami a účinnosti dnem jeho uveřejnění v registru smluv dle ust. § 6 odst. 1 zákona č. 340/2015 Sb., </w:t>
      </w:r>
      <w:r w:rsidRPr="006A3C14">
        <w:rPr>
          <w:rFonts w:ascii="Arial" w:hAnsi="Arial" w:cs="Arial"/>
          <w:lang w:val="x-none"/>
        </w:rPr>
        <w:t>o zvláštních podmínkách účinnosti některých smluv, uveřejňování těchto smluv a o registru smluv (zákon o registru smluv)</w:t>
      </w:r>
      <w:r w:rsidRPr="006A3C14">
        <w:rPr>
          <w:rFonts w:ascii="Arial" w:hAnsi="Arial" w:cs="Arial"/>
        </w:rPr>
        <w:t>.   </w:t>
      </w:r>
    </w:p>
    <w:p w14:paraId="4C2A0B19" w14:textId="645CAA46" w:rsidR="008B2EA5" w:rsidRPr="006A3C14" w:rsidRDefault="008B2EA5" w:rsidP="00337CBF">
      <w:pPr>
        <w:spacing w:after="240"/>
        <w:rPr>
          <w:rFonts w:ascii="Arial" w:hAnsi="Arial" w:cs="Arial"/>
        </w:rPr>
      </w:pPr>
      <w:r w:rsidRPr="006A3C14">
        <w:rPr>
          <w:rFonts w:ascii="Arial" w:hAnsi="Arial" w:cs="Arial"/>
        </w:rPr>
        <w:t xml:space="preserve">Objednatel i zhotovitel prohlašují, že si </w:t>
      </w:r>
      <w:r>
        <w:rPr>
          <w:rFonts w:ascii="Arial" w:hAnsi="Arial" w:cs="Arial"/>
        </w:rPr>
        <w:t>D</w:t>
      </w:r>
      <w:r w:rsidRPr="006A3C14">
        <w:rPr>
          <w:rFonts w:ascii="Arial" w:hAnsi="Arial" w:cs="Arial"/>
        </w:rPr>
        <w:t>odatek</w:t>
      </w:r>
      <w:r w:rsidR="00324673">
        <w:rPr>
          <w:rFonts w:ascii="Arial" w:hAnsi="Arial" w:cs="Arial"/>
        </w:rPr>
        <w:t xml:space="preserve"> </w:t>
      </w:r>
      <w:r w:rsidR="007F1CE5">
        <w:rPr>
          <w:rFonts w:ascii="Arial" w:hAnsi="Arial" w:cs="Arial"/>
        </w:rPr>
        <w:t xml:space="preserve">č. </w:t>
      </w:r>
      <w:r w:rsidR="00C92B27">
        <w:rPr>
          <w:rFonts w:ascii="Arial" w:hAnsi="Arial" w:cs="Arial"/>
        </w:rPr>
        <w:t>8</w:t>
      </w:r>
      <w:r w:rsidR="007F1CE5">
        <w:rPr>
          <w:rFonts w:ascii="Arial" w:hAnsi="Arial" w:cs="Arial"/>
        </w:rPr>
        <w:t xml:space="preserve"> </w:t>
      </w:r>
      <w:r w:rsidRPr="006A3C14">
        <w:rPr>
          <w:rFonts w:ascii="Arial" w:hAnsi="Arial" w:cs="Arial"/>
        </w:rPr>
        <w:t>přečetli a souhlasí s jeho obsahem</w:t>
      </w:r>
      <w:r>
        <w:rPr>
          <w:rFonts w:ascii="Arial" w:hAnsi="Arial" w:cs="Arial"/>
        </w:rPr>
        <w:t xml:space="preserve">, dále prohlašují, že tento </w:t>
      </w:r>
      <w:r w:rsidR="007F1CE5">
        <w:rPr>
          <w:rFonts w:ascii="Arial" w:hAnsi="Arial" w:cs="Arial"/>
        </w:rPr>
        <w:t>d</w:t>
      </w:r>
      <w:r>
        <w:rPr>
          <w:rFonts w:ascii="Arial" w:hAnsi="Arial" w:cs="Arial"/>
        </w:rPr>
        <w:t>odatek nebyl sepsán v tísni ani za nápadně nevýhodných podmínek.</w:t>
      </w:r>
      <w:r w:rsidRPr="006A3C14">
        <w:rPr>
          <w:rFonts w:ascii="Arial" w:hAnsi="Arial" w:cs="Arial"/>
        </w:rPr>
        <w:t xml:space="preserve"> Na důkaz </w:t>
      </w:r>
      <w:r>
        <w:rPr>
          <w:rFonts w:ascii="Arial" w:hAnsi="Arial" w:cs="Arial"/>
        </w:rPr>
        <w:t xml:space="preserve">své pravé a svobodné vůle </w:t>
      </w:r>
      <w:r w:rsidRPr="006A3C14">
        <w:rPr>
          <w:rFonts w:ascii="Arial" w:hAnsi="Arial" w:cs="Arial"/>
        </w:rPr>
        <w:t>připojují své podpisy</w:t>
      </w:r>
      <w:r w:rsidRPr="006A3C14">
        <w:rPr>
          <w:rFonts w:ascii="Arial" w:hAnsi="Arial" w:cs="Arial"/>
          <w:color w:val="00B050"/>
        </w:rPr>
        <w:t>.</w:t>
      </w:r>
    </w:p>
    <w:p w14:paraId="54F373D1" w14:textId="1AAEFAA3" w:rsidR="004109F4" w:rsidRDefault="004109F4" w:rsidP="00832D24">
      <w:pPr>
        <w:rPr>
          <w:rFonts w:ascii="Arial" w:hAnsi="Arial" w:cs="Arial"/>
        </w:rPr>
      </w:pPr>
    </w:p>
    <w:p w14:paraId="45D1ED4C" w14:textId="77777777" w:rsidR="004109F4" w:rsidRPr="006A3C14" w:rsidRDefault="004109F4" w:rsidP="004B3020">
      <w:pPr>
        <w:jc w:val="center"/>
        <w:rPr>
          <w:rFonts w:ascii="Arial" w:hAnsi="Arial" w:cs="Arial"/>
        </w:rPr>
      </w:pP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354192" w:rsidRPr="00FB77E1" w14:paraId="2CE2E08E" w14:textId="77777777" w:rsidTr="00324673">
        <w:tc>
          <w:tcPr>
            <w:tcW w:w="4531" w:type="dxa"/>
          </w:tcPr>
          <w:p w14:paraId="7984CD83" w14:textId="2E5AD7EA" w:rsidR="00246A0F" w:rsidRDefault="00246A0F" w:rsidP="00DA502E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V</w:t>
            </w:r>
            <w:r w:rsidR="00217ED1">
              <w:rPr>
                <w:rFonts w:ascii="Arial" w:hAnsi="Arial" w:cs="Arial"/>
                <w:lang w:val="cs-CZ"/>
              </w:rPr>
              <w:t> </w:t>
            </w:r>
            <w:r w:rsidR="005D3345">
              <w:rPr>
                <w:rFonts w:ascii="Arial" w:hAnsi="Arial" w:cs="Arial"/>
                <w:lang w:val="cs-CZ"/>
              </w:rPr>
              <w:t>L</w:t>
            </w:r>
            <w:r>
              <w:rPr>
                <w:rFonts w:ascii="Arial" w:hAnsi="Arial" w:cs="Arial"/>
                <w:lang w:val="cs-CZ"/>
              </w:rPr>
              <w:t>iberci</w:t>
            </w:r>
            <w:r w:rsidR="00217ED1">
              <w:rPr>
                <w:rFonts w:ascii="Arial" w:hAnsi="Arial" w:cs="Arial"/>
                <w:lang w:val="cs-CZ"/>
              </w:rPr>
              <w:t xml:space="preserve"> </w:t>
            </w:r>
            <w:r w:rsidR="00C12125">
              <w:rPr>
                <w:rFonts w:ascii="Arial" w:hAnsi="Arial" w:cs="Arial"/>
                <w:lang w:val="cs-CZ"/>
              </w:rPr>
              <w:t xml:space="preserve">06. 02. </w:t>
            </w:r>
            <w:r w:rsidR="00217ED1">
              <w:rPr>
                <w:rFonts w:ascii="Arial" w:hAnsi="Arial" w:cs="Arial"/>
                <w:lang w:val="cs-CZ"/>
              </w:rPr>
              <w:t>2025</w:t>
            </w:r>
          </w:p>
          <w:p w14:paraId="35F922E6" w14:textId="4A494FBC" w:rsidR="00354192" w:rsidRPr="00FB77E1" w:rsidRDefault="00354192" w:rsidP="00DA502E">
            <w:pPr>
              <w:rPr>
                <w:rFonts w:ascii="Arial" w:hAnsi="Arial" w:cs="Arial"/>
                <w:lang w:val="cs-CZ"/>
              </w:rPr>
            </w:pPr>
            <w:r w:rsidRPr="00FB77E1">
              <w:rPr>
                <w:rFonts w:ascii="Arial" w:hAnsi="Arial" w:cs="Arial"/>
                <w:lang w:val="cs-CZ"/>
              </w:rPr>
              <w:t>Za objednatele:</w:t>
            </w:r>
            <w:r w:rsidRPr="00FB77E1">
              <w:rPr>
                <w:rFonts w:ascii="Arial" w:hAnsi="Arial" w:cs="Arial"/>
                <w:lang w:val="cs-CZ"/>
              </w:rPr>
              <w:tab/>
            </w:r>
          </w:p>
        </w:tc>
        <w:tc>
          <w:tcPr>
            <w:tcW w:w="4531" w:type="dxa"/>
          </w:tcPr>
          <w:p w14:paraId="61995206" w14:textId="54DAD9DE" w:rsidR="00246A0F" w:rsidRDefault="00246A0F" w:rsidP="00DA502E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V Hradci Králové</w:t>
            </w:r>
            <w:r w:rsidR="00217ED1">
              <w:rPr>
                <w:rFonts w:ascii="Arial" w:hAnsi="Arial" w:cs="Arial"/>
                <w:lang w:val="cs-CZ"/>
              </w:rPr>
              <w:t xml:space="preserve"> </w:t>
            </w:r>
            <w:r w:rsidR="00C12125">
              <w:rPr>
                <w:rFonts w:ascii="Arial" w:hAnsi="Arial" w:cs="Arial"/>
                <w:lang w:val="cs-CZ"/>
              </w:rPr>
              <w:t>06. 02.</w:t>
            </w:r>
            <w:r w:rsidR="00217ED1">
              <w:rPr>
                <w:rFonts w:ascii="Arial" w:hAnsi="Arial" w:cs="Arial"/>
                <w:lang w:val="cs-CZ"/>
              </w:rPr>
              <w:t xml:space="preserve"> 2025</w:t>
            </w:r>
          </w:p>
          <w:p w14:paraId="31BCA3C1" w14:textId="536B9754" w:rsidR="00354192" w:rsidRPr="00FB77E1" w:rsidRDefault="00354192" w:rsidP="00DA502E">
            <w:pPr>
              <w:rPr>
                <w:rFonts w:ascii="Arial" w:hAnsi="Arial" w:cs="Arial"/>
                <w:lang w:val="cs-CZ"/>
              </w:rPr>
            </w:pPr>
            <w:r w:rsidRPr="00FB77E1">
              <w:rPr>
                <w:rFonts w:ascii="Arial" w:hAnsi="Arial" w:cs="Arial"/>
                <w:lang w:val="cs-CZ"/>
              </w:rPr>
              <w:t>Za zhotovitele:</w:t>
            </w:r>
          </w:p>
        </w:tc>
      </w:tr>
      <w:tr w:rsidR="00354192" w:rsidRPr="00FB77E1" w14:paraId="34053BB7" w14:textId="77777777" w:rsidTr="00324673">
        <w:tc>
          <w:tcPr>
            <w:tcW w:w="4531" w:type="dxa"/>
          </w:tcPr>
          <w:p w14:paraId="1E8F8189" w14:textId="3F2D626A" w:rsidR="00354192" w:rsidRDefault="00354192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lang w:val="cs-CZ"/>
              </w:rPr>
            </w:pPr>
          </w:p>
          <w:p w14:paraId="4B254929" w14:textId="4BCCABC2" w:rsidR="007A363B" w:rsidRDefault="007A363B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lang w:val="cs-CZ"/>
              </w:rPr>
            </w:pPr>
          </w:p>
          <w:p w14:paraId="05E5FBF6" w14:textId="77777777" w:rsidR="007A363B" w:rsidRPr="00FB77E1" w:rsidRDefault="007A363B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lang w:val="cs-CZ"/>
              </w:rPr>
            </w:pPr>
          </w:p>
          <w:p w14:paraId="1877396C" w14:textId="77777777" w:rsidR="005A4EFF" w:rsidRPr="00FB77E1" w:rsidRDefault="005A4EFF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lang w:val="cs-CZ"/>
              </w:rPr>
            </w:pPr>
          </w:p>
          <w:p w14:paraId="19858481" w14:textId="2CFDE476" w:rsidR="00354192" w:rsidRPr="00FB77E1" w:rsidRDefault="007A363B" w:rsidP="004B302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Bohuslav Kabátek</w:t>
            </w:r>
          </w:p>
          <w:p w14:paraId="3238FFA4" w14:textId="6ACFDA71" w:rsidR="007A363B" w:rsidRPr="00324673" w:rsidRDefault="00324673" w:rsidP="003246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</w:t>
            </w:r>
            <w:r w:rsidR="007A363B">
              <w:rPr>
                <w:rFonts w:ascii="Arial" w:hAnsi="Arial" w:cs="Arial"/>
              </w:rPr>
              <w:t>editel</w:t>
            </w:r>
            <w:r>
              <w:rPr>
                <w:rFonts w:ascii="Arial" w:hAnsi="Arial" w:cs="Arial"/>
              </w:rPr>
              <w:t xml:space="preserve"> KPÚ</w:t>
            </w:r>
            <w:r w:rsidR="007A363B">
              <w:rPr>
                <w:rFonts w:ascii="Arial" w:hAnsi="Arial" w:cs="Arial"/>
              </w:rPr>
              <w:t xml:space="preserve"> pro Liberecký kraj</w:t>
            </w:r>
          </w:p>
        </w:tc>
        <w:tc>
          <w:tcPr>
            <w:tcW w:w="4531" w:type="dxa"/>
          </w:tcPr>
          <w:p w14:paraId="4FB3F897" w14:textId="70747CC3" w:rsidR="00354192" w:rsidRDefault="00354192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lang w:val="cs-CZ"/>
              </w:rPr>
            </w:pPr>
          </w:p>
          <w:p w14:paraId="3FE340FF" w14:textId="0C414FBB" w:rsidR="007A363B" w:rsidRDefault="007A363B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lang w:val="cs-CZ"/>
              </w:rPr>
            </w:pPr>
          </w:p>
          <w:p w14:paraId="409C6B49" w14:textId="77777777" w:rsidR="007A363B" w:rsidRPr="00FB77E1" w:rsidRDefault="007A363B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lang w:val="cs-CZ"/>
              </w:rPr>
            </w:pPr>
          </w:p>
          <w:p w14:paraId="442E3E83" w14:textId="77777777" w:rsidR="005A4EFF" w:rsidRPr="00FB77E1" w:rsidRDefault="005A4EFF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lang w:val="cs-CZ"/>
              </w:rPr>
            </w:pPr>
          </w:p>
          <w:p w14:paraId="35B1E6A8" w14:textId="5EA55737" w:rsidR="00354192" w:rsidRPr="00FB77E1" w:rsidRDefault="007A363B" w:rsidP="004B302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Michal Nečas</w:t>
            </w:r>
          </w:p>
          <w:p w14:paraId="04EA8537" w14:textId="6348C155" w:rsidR="007A363B" w:rsidRPr="00FB77E1" w:rsidRDefault="00324673" w:rsidP="004B3020">
            <w:pPr>
              <w:spacing w:after="0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j</w:t>
            </w:r>
            <w:r w:rsidR="007A363B">
              <w:rPr>
                <w:rFonts w:ascii="Arial" w:hAnsi="Arial" w:cs="Arial"/>
                <w:lang w:val="cs-CZ"/>
              </w:rPr>
              <w:t>ednatel</w:t>
            </w:r>
            <w:r>
              <w:rPr>
                <w:rFonts w:ascii="Arial" w:hAnsi="Arial" w:cs="Arial"/>
                <w:lang w:val="cs-CZ"/>
              </w:rPr>
              <w:t xml:space="preserve"> </w:t>
            </w:r>
            <w:proofErr w:type="spellStart"/>
            <w:r w:rsidR="007A363B">
              <w:rPr>
                <w:rFonts w:ascii="Arial" w:hAnsi="Arial" w:cs="Arial"/>
                <w:lang w:val="cs-CZ"/>
              </w:rPr>
              <w:t>Lesprojekt</w:t>
            </w:r>
            <w:proofErr w:type="spellEnd"/>
            <w:r w:rsidR="007A363B">
              <w:rPr>
                <w:rFonts w:ascii="Arial" w:hAnsi="Arial" w:cs="Arial"/>
                <w:lang w:val="cs-CZ"/>
              </w:rPr>
              <w:t xml:space="preserve"> východní Čechy, s.r.o.</w:t>
            </w:r>
          </w:p>
        </w:tc>
      </w:tr>
    </w:tbl>
    <w:p w14:paraId="09890AFF" w14:textId="77777777" w:rsidR="00623AB5" w:rsidRPr="00044CBE" w:rsidRDefault="00623AB5" w:rsidP="00FD1B71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sectPr w:rsidR="00623AB5" w:rsidRPr="00044CBE" w:rsidSect="00F911B6">
      <w:headerReference w:type="default" r:id="rId11"/>
      <w:footerReference w:type="default" r:id="rId12"/>
      <w:headerReference w:type="first" r:id="rId13"/>
      <w:pgSz w:w="11907" w:h="16839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B121D" w14:textId="77777777" w:rsidR="006A3C14" w:rsidRDefault="006A3C14">
      <w:pPr>
        <w:spacing w:after="0" w:line="240" w:lineRule="auto"/>
      </w:pPr>
      <w:r>
        <w:separator/>
      </w:r>
    </w:p>
  </w:endnote>
  <w:endnote w:type="continuationSeparator" w:id="0">
    <w:p w14:paraId="76DC38EF" w14:textId="77777777" w:rsidR="006A3C14" w:rsidRDefault="006A3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107462418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FE410B" w14:textId="17333569" w:rsidR="006A3C14" w:rsidRPr="008B084C" w:rsidRDefault="006A3C14">
            <w:pPr>
              <w:pStyle w:val="Zpa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20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8B084C">
              <w:rPr>
                <w:rFonts w:ascii="Arial" w:hAnsi="Arial" w:cs="Arial"/>
                <w:sz w:val="16"/>
                <w:szCs w:val="16"/>
                <w:lang w:val="cs-CZ"/>
              </w:rPr>
              <w:t>/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20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DAD3636" w14:textId="77777777" w:rsidR="006A3C14" w:rsidRPr="0072075B" w:rsidRDefault="006A3C14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DCDAB" w14:textId="77777777" w:rsidR="006A3C14" w:rsidRDefault="006A3C14">
      <w:pPr>
        <w:spacing w:after="0" w:line="240" w:lineRule="auto"/>
      </w:pPr>
      <w:r>
        <w:separator/>
      </w:r>
    </w:p>
  </w:footnote>
  <w:footnote w:type="continuationSeparator" w:id="0">
    <w:p w14:paraId="1EBDD421" w14:textId="77777777" w:rsidR="006A3C14" w:rsidRDefault="006A3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8DC2A" w14:textId="506BE708" w:rsidR="006A3C14" w:rsidRPr="0025120D" w:rsidRDefault="006A3C14" w:rsidP="00DA502E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sz w:val="12"/>
        <w:lang w:val="cs-CZ"/>
      </w:rPr>
    </w:pPr>
    <w:r w:rsidRPr="0025120D">
      <w:rPr>
        <w:sz w:val="16"/>
        <w:lang w:val="cs-CZ"/>
      </w:rPr>
      <w:t xml:space="preserve">Smlouva o </w:t>
    </w:r>
    <w:proofErr w:type="gramStart"/>
    <w:r w:rsidRPr="0025120D">
      <w:rPr>
        <w:sz w:val="16"/>
        <w:lang w:val="cs-CZ"/>
      </w:rPr>
      <w:t>dílo - Komplexní</w:t>
    </w:r>
    <w:proofErr w:type="gramEnd"/>
    <w:r w:rsidRPr="0025120D">
      <w:rPr>
        <w:sz w:val="16"/>
        <w:lang w:val="cs-CZ"/>
      </w:rPr>
      <w:t xml:space="preserve"> pozemkové úpravy v k. ú. </w:t>
    </w:r>
    <w:r w:rsidR="00324673">
      <w:rPr>
        <w:sz w:val="16"/>
        <w:lang w:val="cs-CZ"/>
      </w:rPr>
      <w:t xml:space="preserve"> Horní Sytová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A3151" w14:textId="6E6BD2F3" w:rsidR="006A3C14" w:rsidRPr="005A3BDD" w:rsidRDefault="005A3BDD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sz w:val="14"/>
      </w:rPr>
    </w:pPr>
    <w:r w:rsidRPr="005A3BDD">
      <w:rPr>
        <w:rFonts w:ascii="Times New Roman" w:hAnsi="Times New Roman" w:cs="Times New Roman"/>
        <w:sz w:val="16"/>
        <w:szCs w:val="16"/>
      </w:rPr>
      <w:t xml:space="preserve">č.j. : </w:t>
    </w:r>
    <w:r w:rsidR="00645EBE" w:rsidRPr="00645EBE">
      <w:rPr>
        <w:rFonts w:ascii="Times New Roman" w:hAnsi="Times New Roman" w:cs="Times New Roman"/>
        <w:sz w:val="16"/>
        <w:szCs w:val="16"/>
      </w:rPr>
      <w:t>SPU 036674/2025</w:t>
    </w:r>
    <w:r w:rsidR="006A3C14">
      <w:rPr>
        <w:sz w:val="14"/>
      </w:rPr>
      <w:tab/>
    </w:r>
    <w:r w:rsidR="006A3C14" w:rsidRPr="0001592E">
      <w:rPr>
        <w:rFonts w:ascii="Times New Roman" w:hAnsi="Times New Roman" w:cs="Times New Roman"/>
        <w:sz w:val="16"/>
      </w:rPr>
      <w:t xml:space="preserve">Číslo smlouvy objednatele: </w:t>
    </w:r>
    <w:r>
      <w:rPr>
        <w:rFonts w:ascii="Times New Roman" w:hAnsi="Times New Roman" w:cs="Times New Roman"/>
        <w:sz w:val="16"/>
      </w:rPr>
      <w:t>1054-2020-541101</w:t>
    </w:r>
  </w:p>
  <w:p w14:paraId="02D2C8FF" w14:textId="342A9CED" w:rsidR="006A3C14" w:rsidRPr="0001592E" w:rsidRDefault="005A3BDD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>UID:</w:t>
    </w:r>
    <w:r w:rsidR="00C55A44" w:rsidRPr="00C55A44">
      <w:t xml:space="preserve"> </w:t>
    </w:r>
    <w:r w:rsidR="00645EBE" w:rsidRPr="00645EBE">
      <w:rPr>
        <w:rFonts w:ascii="Times New Roman" w:hAnsi="Times New Roman" w:cs="Times New Roman"/>
        <w:sz w:val="16"/>
      </w:rPr>
      <w:t>spudms00000015243597</w:t>
    </w:r>
    <w:r w:rsidR="006A3C14" w:rsidRPr="0001592E">
      <w:rPr>
        <w:rFonts w:ascii="Times New Roman" w:hAnsi="Times New Roman" w:cs="Times New Roman"/>
        <w:sz w:val="16"/>
      </w:rPr>
      <w:tab/>
      <w:t>Číslo smlouvy zhotovitele:</w:t>
    </w:r>
    <w:r w:rsidR="006A3C14" w:rsidRPr="0001592E">
      <w:rPr>
        <w:rFonts w:ascii="Times New Roman" w:hAnsi="Times New Roman" w:cs="Times New Roman"/>
        <w:sz w:val="16"/>
      </w:rPr>
      <w:tab/>
    </w:r>
    <w:r>
      <w:rPr>
        <w:rFonts w:ascii="Times New Roman" w:hAnsi="Times New Roman" w:cs="Times New Roman"/>
        <w:sz w:val="16"/>
      </w:rPr>
      <w:t>5/2020</w:t>
    </w:r>
  </w:p>
  <w:p w14:paraId="6B758692" w14:textId="08766FEE" w:rsidR="006A3C14" w:rsidRPr="0001592E" w:rsidRDefault="006A3C14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</w:rPr>
    </w:pPr>
    <w:r w:rsidRPr="0001592E">
      <w:rPr>
        <w:rFonts w:ascii="Times New Roman" w:hAnsi="Times New Roman" w:cs="Times New Roman"/>
        <w:sz w:val="16"/>
      </w:rPr>
      <w:tab/>
      <w:t xml:space="preserve">Komplexní pozemkové úpravy v k. ú. </w:t>
    </w:r>
    <w:r w:rsidR="005A3BDD">
      <w:rPr>
        <w:rFonts w:ascii="Times New Roman" w:hAnsi="Times New Roman" w:cs="Times New Roman"/>
        <w:sz w:val="16"/>
      </w:rPr>
      <w:t>Horní Sytová</w:t>
    </w:r>
  </w:p>
  <w:p w14:paraId="16B88821" w14:textId="77777777" w:rsidR="006A3C14" w:rsidRPr="0025120D" w:rsidRDefault="006A3C14">
    <w:pPr>
      <w:pStyle w:val="Zhlav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F4B1C"/>
    <w:multiLevelType w:val="multilevel"/>
    <w:tmpl w:val="7B3A055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F1E6EC5"/>
    <w:multiLevelType w:val="multilevel"/>
    <w:tmpl w:val="8B74642A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2" w15:restartNumberingAfterBreak="0">
    <w:nsid w:val="25253BD6"/>
    <w:multiLevelType w:val="hybridMultilevel"/>
    <w:tmpl w:val="784A4FAE"/>
    <w:lvl w:ilvl="0" w:tplc="374CBA8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945D4"/>
    <w:multiLevelType w:val="hybridMultilevel"/>
    <w:tmpl w:val="4CD4E1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446FA"/>
    <w:multiLevelType w:val="multilevel"/>
    <w:tmpl w:val="8B74642A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5" w15:restartNumberingAfterBreak="0">
    <w:nsid w:val="316D595B"/>
    <w:multiLevelType w:val="hybridMultilevel"/>
    <w:tmpl w:val="A59272A2"/>
    <w:lvl w:ilvl="0" w:tplc="8166C7E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8166C7EC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F3BB7"/>
    <w:multiLevelType w:val="multilevel"/>
    <w:tmpl w:val="B19098BE"/>
    <w:lvl w:ilvl="0">
      <w:start w:val="1"/>
      <w:numFmt w:val="upperRoman"/>
      <w:pStyle w:val="Nadpis1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7" w15:restartNumberingAfterBreak="0">
    <w:nsid w:val="501D2DCC"/>
    <w:multiLevelType w:val="hybridMultilevel"/>
    <w:tmpl w:val="3F006E2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9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10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1" w15:restartNumberingAfterBreak="0">
    <w:nsid w:val="70EA0EC0"/>
    <w:multiLevelType w:val="hybridMultilevel"/>
    <w:tmpl w:val="ABA0C6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5095007">
    <w:abstractNumId w:val="6"/>
  </w:num>
  <w:num w:numId="2" w16cid:durableId="915407578">
    <w:abstractNumId w:val="10"/>
  </w:num>
  <w:num w:numId="3" w16cid:durableId="798911956">
    <w:abstractNumId w:val="9"/>
  </w:num>
  <w:num w:numId="4" w16cid:durableId="1272666222">
    <w:abstractNumId w:val="1"/>
  </w:num>
  <w:num w:numId="5" w16cid:durableId="1141580913">
    <w:abstractNumId w:val="5"/>
  </w:num>
  <w:num w:numId="6" w16cid:durableId="440029393">
    <w:abstractNumId w:val="4"/>
  </w:num>
  <w:num w:numId="7" w16cid:durableId="842940466">
    <w:abstractNumId w:val="6"/>
  </w:num>
  <w:num w:numId="8" w16cid:durableId="776946967">
    <w:abstractNumId w:val="6"/>
  </w:num>
  <w:num w:numId="9" w16cid:durableId="1502968267">
    <w:abstractNumId w:val="6"/>
  </w:num>
  <w:num w:numId="10" w16cid:durableId="1041125377">
    <w:abstractNumId w:val="6"/>
  </w:num>
  <w:num w:numId="11" w16cid:durableId="1673098443">
    <w:abstractNumId w:val="6"/>
  </w:num>
  <w:num w:numId="12" w16cid:durableId="1249735946">
    <w:abstractNumId w:val="6"/>
  </w:num>
  <w:num w:numId="13" w16cid:durableId="1066104468">
    <w:abstractNumId w:val="6"/>
  </w:num>
  <w:num w:numId="14" w16cid:durableId="61762360">
    <w:abstractNumId w:val="6"/>
  </w:num>
  <w:num w:numId="15" w16cid:durableId="1627194239">
    <w:abstractNumId w:val="0"/>
  </w:num>
  <w:num w:numId="16" w16cid:durableId="373384711">
    <w:abstractNumId w:val="8"/>
  </w:num>
  <w:num w:numId="17" w16cid:durableId="2098859911">
    <w:abstractNumId w:val="6"/>
  </w:num>
  <w:num w:numId="18" w16cid:durableId="474103537">
    <w:abstractNumId w:val="6"/>
  </w:num>
  <w:num w:numId="19" w16cid:durableId="1218005905">
    <w:abstractNumId w:val="6"/>
  </w:num>
  <w:num w:numId="20" w16cid:durableId="696198267">
    <w:abstractNumId w:val="3"/>
  </w:num>
  <w:num w:numId="21" w16cid:durableId="806554585">
    <w:abstractNumId w:val="6"/>
  </w:num>
  <w:num w:numId="22" w16cid:durableId="1485127848">
    <w:abstractNumId w:val="6"/>
  </w:num>
  <w:num w:numId="23" w16cid:durableId="811944905">
    <w:abstractNumId w:val="2"/>
  </w:num>
  <w:num w:numId="24" w16cid:durableId="1145968193">
    <w:abstractNumId w:val="11"/>
  </w:num>
  <w:num w:numId="25" w16cid:durableId="2026638321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43C9"/>
    <w:rsid w:val="00004EE5"/>
    <w:rsid w:val="0001270D"/>
    <w:rsid w:val="0001351E"/>
    <w:rsid w:val="0001592E"/>
    <w:rsid w:val="0001770C"/>
    <w:rsid w:val="000205F9"/>
    <w:rsid w:val="00021B06"/>
    <w:rsid w:val="0002363A"/>
    <w:rsid w:val="0002419A"/>
    <w:rsid w:val="000245C6"/>
    <w:rsid w:val="00026CDB"/>
    <w:rsid w:val="00032A8F"/>
    <w:rsid w:val="00036F01"/>
    <w:rsid w:val="000375DB"/>
    <w:rsid w:val="00040724"/>
    <w:rsid w:val="00042CA0"/>
    <w:rsid w:val="00044CBE"/>
    <w:rsid w:val="00046C44"/>
    <w:rsid w:val="00050FA0"/>
    <w:rsid w:val="00052027"/>
    <w:rsid w:val="0005310A"/>
    <w:rsid w:val="00054FA7"/>
    <w:rsid w:val="00057C75"/>
    <w:rsid w:val="000604D3"/>
    <w:rsid w:val="0006074E"/>
    <w:rsid w:val="00061A57"/>
    <w:rsid w:val="000622D1"/>
    <w:rsid w:val="00062DF2"/>
    <w:rsid w:val="00066416"/>
    <w:rsid w:val="00066770"/>
    <w:rsid w:val="000669FB"/>
    <w:rsid w:val="0007122E"/>
    <w:rsid w:val="00075FBB"/>
    <w:rsid w:val="00076DA8"/>
    <w:rsid w:val="000772BA"/>
    <w:rsid w:val="00077673"/>
    <w:rsid w:val="00080761"/>
    <w:rsid w:val="00081B6A"/>
    <w:rsid w:val="00083169"/>
    <w:rsid w:val="000863F6"/>
    <w:rsid w:val="00091D71"/>
    <w:rsid w:val="0009322A"/>
    <w:rsid w:val="000A0980"/>
    <w:rsid w:val="000A0DA0"/>
    <w:rsid w:val="000A2328"/>
    <w:rsid w:val="000B1138"/>
    <w:rsid w:val="000B1E86"/>
    <w:rsid w:val="000B60F3"/>
    <w:rsid w:val="000B6251"/>
    <w:rsid w:val="000C0BD2"/>
    <w:rsid w:val="000C1902"/>
    <w:rsid w:val="000C4475"/>
    <w:rsid w:val="000C72B4"/>
    <w:rsid w:val="000D0C30"/>
    <w:rsid w:val="000D0C82"/>
    <w:rsid w:val="000D1382"/>
    <w:rsid w:val="000D24BD"/>
    <w:rsid w:val="000D2B45"/>
    <w:rsid w:val="000D749B"/>
    <w:rsid w:val="000E05B9"/>
    <w:rsid w:val="000E2380"/>
    <w:rsid w:val="000E24B6"/>
    <w:rsid w:val="000E2883"/>
    <w:rsid w:val="000E51CE"/>
    <w:rsid w:val="000E5C91"/>
    <w:rsid w:val="000E628C"/>
    <w:rsid w:val="000F0F57"/>
    <w:rsid w:val="000F339E"/>
    <w:rsid w:val="000F3508"/>
    <w:rsid w:val="000F3D2B"/>
    <w:rsid w:val="000F4185"/>
    <w:rsid w:val="000F4862"/>
    <w:rsid w:val="000F7520"/>
    <w:rsid w:val="00106CC8"/>
    <w:rsid w:val="0010704F"/>
    <w:rsid w:val="00111732"/>
    <w:rsid w:val="00113334"/>
    <w:rsid w:val="00115F52"/>
    <w:rsid w:val="001208EE"/>
    <w:rsid w:val="00120D0A"/>
    <w:rsid w:val="001212CE"/>
    <w:rsid w:val="00121AD3"/>
    <w:rsid w:val="00122C6A"/>
    <w:rsid w:val="00123815"/>
    <w:rsid w:val="001258B6"/>
    <w:rsid w:val="001268CA"/>
    <w:rsid w:val="00126A8F"/>
    <w:rsid w:val="00126DA5"/>
    <w:rsid w:val="00127765"/>
    <w:rsid w:val="00134FCF"/>
    <w:rsid w:val="00136F16"/>
    <w:rsid w:val="001413EB"/>
    <w:rsid w:val="00141CD5"/>
    <w:rsid w:val="00150A54"/>
    <w:rsid w:val="0015279B"/>
    <w:rsid w:val="00156E1D"/>
    <w:rsid w:val="001627B1"/>
    <w:rsid w:val="0016289C"/>
    <w:rsid w:val="00165D18"/>
    <w:rsid w:val="001673E6"/>
    <w:rsid w:val="00173CF0"/>
    <w:rsid w:val="0017606A"/>
    <w:rsid w:val="00176AD7"/>
    <w:rsid w:val="00176C7D"/>
    <w:rsid w:val="00177D28"/>
    <w:rsid w:val="0018058C"/>
    <w:rsid w:val="00181DCB"/>
    <w:rsid w:val="00182C66"/>
    <w:rsid w:val="00184756"/>
    <w:rsid w:val="00185D00"/>
    <w:rsid w:val="00186343"/>
    <w:rsid w:val="00187D94"/>
    <w:rsid w:val="0019063D"/>
    <w:rsid w:val="00190D35"/>
    <w:rsid w:val="00190DD1"/>
    <w:rsid w:val="00196F99"/>
    <w:rsid w:val="001A08EF"/>
    <w:rsid w:val="001A19E0"/>
    <w:rsid w:val="001B178C"/>
    <w:rsid w:val="001B2EFC"/>
    <w:rsid w:val="001B7833"/>
    <w:rsid w:val="001C6C1D"/>
    <w:rsid w:val="001D09E6"/>
    <w:rsid w:val="001D1145"/>
    <w:rsid w:val="001D1B9A"/>
    <w:rsid w:val="001D2622"/>
    <w:rsid w:val="001D4D39"/>
    <w:rsid w:val="001E16DE"/>
    <w:rsid w:val="001E7482"/>
    <w:rsid w:val="001E7AD4"/>
    <w:rsid w:val="001F0491"/>
    <w:rsid w:val="001F09CB"/>
    <w:rsid w:val="001F09EB"/>
    <w:rsid w:val="001F1ED3"/>
    <w:rsid w:val="001F4E64"/>
    <w:rsid w:val="001F4F49"/>
    <w:rsid w:val="001F5AF2"/>
    <w:rsid w:val="00205DFC"/>
    <w:rsid w:val="00207846"/>
    <w:rsid w:val="00207B39"/>
    <w:rsid w:val="0021157D"/>
    <w:rsid w:val="00213F86"/>
    <w:rsid w:val="00217ED1"/>
    <w:rsid w:val="00225DBD"/>
    <w:rsid w:val="0023089D"/>
    <w:rsid w:val="00232B98"/>
    <w:rsid w:val="00234B50"/>
    <w:rsid w:val="0023503B"/>
    <w:rsid w:val="00240B25"/>
    <w:rsid w:val="00241BD8"/>
    <w:rsid w:val="00242179"/>
    <w:rsid w:val="00242212"/>
    <w:rsid w:val="0024266D"/>
    <w:rsid w:val="002427ED"/>
    <w:rsid w:val="00243D9E"/>
    <w:rsid w:val="00244904"/>
    <w:rsid w:val="00244C71"/>
    <w:rsid w:val="00246310"/>
    <w:rsid w:val="00246A0F"/>
    <w:rsid w:val="0024709E"/>
    <w:rsid w:val="0025010C"/>
    <w:rsid w:val="00251997"/>
    <w:rsid w:val="00251DD1"/>
    <w:rsid w:val="00251F7D"/>
    <w:rsid w:val="00256693"/>
    <w:rsid w:val="00262BA3"/>
    <w:rsid w:val="00264B62"/>
    <w:rsid w:val="00264F91"/>
    <w:rsid w:val="00265825"/>
    <w:rsid w:val="002659CD"/>
    <w:rsid w:val="00275900"/>
    <w:rsid w:val="002768BB"/>
    <w:rsid w:val="00276E15"/>
    <w:rsid w:val="0028248E"/>
    <w:rsid w:val="0028504E"/>
    <w:rsid w:val="00291113"/>
    <w:rsid w:val="00295DC7"/>
    <w:rsid w:val="002A08E6"/>
    <w:rsid w:val="002A1264"/>
    <w:rsid w:val="002A16BB"/>
    <w:rsid w:val="002A3AA6"/>
    <w:rsid w:val="002A589C"/>
    <w:rsid w:val="002B1C8D"/>
    <w:rsid w:val="002B4371"/>
    <w:rsid w:val="002C3B63"/>
    <w:rsid w:val="002D02B2"/>
    <w:rsid w:val="002D07B9"/>
    <w:rsid w:val="002D21C5"/>
    <w:rsid w:val="002D3562"/>
    <w:rsid w:val="002D6287"/>
    <w:rsid w:val="002E0932"/>
    <w:rsid w:val="002E16B2"/>
    <w:rsid w:val="002E257F"/>
    <w:rsid w:val="002E4DC9"/>
    <w:rsid w:val="002E6659"/>
    <w:rsid w:val="002E6B1D"/>
    <w:rsid w:val="002E6B82"/>
    <w:rsid w:val="002F1900"/>
    <w:rsid w:val="002F7ADC"/>
    <w:rsid w:val="00300DAC"/>
    <w:rsid w:val="003044F0"/>
    <w:rsid w:val="003073D3"/>
    <w:rsid w:val="00310F4E"/>
    <w:rsid w:val="00313C9C"/>
    <w:rsid w:val="00317E4D"/>
    <w:rsid w:val="0032196C"/>
    <w:rsid w:val="0032237D"/>
    <w:rsid w:val="00322C29"/>
    <w:rsid w:val="003244C5"/>
    <w:rsid w:val="00324673"/>
    <w:rsid w:val="003256BC"/>
    <w:rsid w:val="003256CA"/>
    <w:rsid w:val="00330181"/>
    <w:rsid w:val="0033229F"/>
    <w:rsid w:val="0033379C"/>
    <w:rsid w:val="00334361"/>
    <w:rsid w:val="00336455"/>
    <w:rsid w:val="0033718B"/>
    <w:rsid w:val="00337332"/>
    <w:rsid w:val="00337CBF"/>
    <w:rsid w:val="00341FAE"/>
    <w:rsid w:val="0034244B"/>
    <w:rsid w:val="00342E09"/>
    <w:rsid w:val="0034595D"/>
    <w:rsid w:val="00351759"/>
    <w:rsid w:val="00352374"/>
    <w:rsid w:val="00353F04"/>
    <w:rsid w:val="00354192"/>
    <w:rsid w:val="003543A0"/>
    <w:rsid w:val="00354BC6"/>
    <w:rsid w:val="0036140B"/>
    <w:rsid w:val="003614EB"/>
    <w:rsid w:val="00361DDF"/>
    <w:rsid w:val="0036315A"/>
    <w:rsid w:val="0036335F"/>
    <w:rsid w:val="00367654"/>
    <w:rsid w:val="00371F2D"/>
    <w:rsid w:val="003736E7"/>
    <w:rsid w:val="0037386F"/>
    <w:rsid w:val="003800BD"/>
    <w:rsid w:val="00381DA3"/>
    <w:rsid w:val="00383C87"/>
    <w:rsid w:val="00386C75"/>
    <w:rsid w:val="00386D1A"/>
    <w:rsid w:val="0039229F"/>
    <w:rsid w:val="00393AB7"/>
    <w:rsid w:val="00397A36"/>
    <w:rsid w:val="003A301E"/>
    <w:rsid w:val="003A3237"/>
    <w:rsid w:val="003A32BC"/>
    <w:rsid w:val="003A47AA"/>
    <w:rsid w:val="003A6BFA"/>
    <w:rsid w:val="003B0646"/>
    <w:rsid w:val="003B0AFB"/>
    <w:rsid w:val="003B3A7A"/>
    <w:rsid w:val="003B53FD"/>
    <w:rsid w:val="003C093E"/>
    <w:rsid w:val="003C172D"/>
    <w:rsid w:val="003C18C8"/>
    <w:rsid w:val="003C56D3"/>
    <w:rsid w:val="003C579E"/>
    <w:rsid w:val="003C5879"/>
    <w:rsid w:val="003D0904"/>
    <w:rsid w:val="003D2307"/>
    <w:rsid w:val="003D2FD2"/>
    <w:rsid w:val="003D54E2"/>
    <w:rsid w:val="003D7646"/>
    <w:rsid w:val="003E3E1E"/>
    <w:rsid w:val="003E64F8"/>
    <w:rsid w:val="003E75FE"/>
    <w:rsid w:val="003F14CF"/>
    <w:rsid w:val="003F2720"/>
    <w:rsid w:val="003F48E8"/>
    <w:rsid w:val="00400CE8"/>
    <w:rsid w:val="00404486"/>
    <w:rsid w:val="004051C8"/>
    <w:rsid w:val="004109F4"/>
    <w:rsid w:val="00411819"/>
    <w:rsid w:val="00412E62"/>
    <w:rsid w:val="0041764F"/>
    <w:rsid w:val="00422489"/>
    <w:rsid w:val="004278DF"/>
    <w:rsid w:val="00427ABE"/>
    <w:rsid w:val="00433B3C"/>
    <w:rsid w:val="00434FCB"/>
    <w:rsid w:val="00435696"/>
    <w:rsid w:val="004362E3"/>
    <w:rsid w:val="0044266F"/>
    <w:rsid w:val="0044572B"/>
    <w:rsid w:val="00447F54"/>
    <w:rsid w:val="00454100"/>
    <w:rsid w:val="004545C4"/>
    <w:rsid w:val="00455154"/>
    <w:rsid w:val="00455BEB"/>
    <w:rsid w:val="00455FD5"/>
    <w:rsid w:val="0045784F"/>
    <w:rsid w:val="00460566"/>
    <w:rsid w:val="00461F25"/>
    <w:rsid w:val="004626E8"/>
    <w:rsid w:val="00462A6F"/>
    <w:rsid w:val="00462F02"/>
    <w:rsid w:val="004662C1"/>
    <w:rsid w:val="0047149C"/>
    <w:rsid w:val="0047180D"/>
    <w:rsid w:val="00475203"/>
    <w:rsid w:val="004758C4"/>
    <w:rsid w:val="004812FF"/>
    <w:rsid w:val="004832A1"/>
    <w:rsid w:val="00483450"/>
    <w:rsid w:val="00483DDB"/>
    <w:rsid w:val="00484EFC"/>
    <w:rsid w:val="0049654A"/>
    <w:rsid w:val="004A004B"/>
    <w:rsid w:val="004A354F"/>
    <w:rsid w:val="004A6BC1"/>
    <w:rsid w:val="004B3020"/>
    <w:rsid w:val="004B5BAE"/>
    <w:rsid w:val="004B6869"/>
    <w:rsid w:val="004C1C50"/>
    <w:rsid w:val="004C56C5"/>
    <w:rsid w:val="004C6B32"/>
    <w:rsid w:val="004C6FA0"/>
    <w:rsid w:val="004D030B"/>
    <w:rsid w:val="004D10C9"/>
    <w:rsid w:val="004D1E9A"/>
    <w:rsid w:val="004D27E0"/>
    <w:rsid w:val="004D44B2"/>
    <w:rsid w:val="004D4A44"/>
    <w:rsid w:val="004D734B"/>
    <w:rsid w:val="004E0DEB"/>
    <w:rsid w:val="004E2368"/>
    <w:rsid w:val="004E4303"/>
    <w:rsid w:val="004E4FCF"/>
    <w:rsid w:val="004E68E3"/>
    <w:rsid w:val="004F26A7"/>
    <w:rsid w:val="004F31ED"/>
    <w:rsid w:val="004F4190"/>
    <w:rsid w:val="004F488D"/>
    <w:rsid w:val="004F5C66"/>
    <w:rsid w:val="00503312"/>
    <w:rsid w:val="0050639C"/>
    <w:rsid w:val="00506D94"/>
    <w:rsid w:val="00510E41"/>
    <w:rsid w:val="00511BDF"/>
    <w:rsid w:val="00511EB0"/>
    <w:rsid w:val="005121FE"/>
    <w:rsid w:val="0051293F"/>
    <w:rsid w:val="00514227"/>
    <w:rsid w:val="00514BCE"/>
    <w:rsid w:val="00514C05"/>
    <w:rsid w:val="005158CC"/>
    <w:rsid w:val="00516487"/>
    <w:rsid w:val="0051703F"/>
    <w:rsid w:val="005209B0"/>
    <w:rsid w:val="00521875"/>
    <w:rsid w:val="00521924"/>
    <w:rsid w:val="00521B26"/>
    <w:rsid w:val="005243CF"/>
    <w:rsid w:val="00525997"/>
    <w:rsid w:val="00527229"/>
    <w:rsid w:val="00531CFF"/>
    <w:rsid w:val="005323C5"/>
    <w:rsid w:val="00532AAC"/>
    <w:rsid w:val="00534435"/>
    <w:rsid w:val="0053488D"/>
    <w:rsid w:val="00535AF1"/>
    <w:rsid w:val="005426BB"/>
    <w:rsid w:val="00545F54"/>
    <w:rsid w:val="005464E3"/>
    <w:rsid w:val="00547AF4"/>
    <w:rsid w:val="00547FD3"/>
    <w:rsid w:val="00553DE3"/>
    <w:rsid w:val="0055670A"/>
    <w:rsid w:val="005574E8"/>
    <w:rsid w:val="00561043"/>
    <w:rsid w:val="005620A8"/>
    <w:rsid w:val="005622B6"/>
    <w:rsid w:val="00565450"/>
    <w:rsid w:val="00566F8F"/>
    <w:rsid w:val="00567122"/>
    <w:rsid w:val="00571B92"/>
    <w:rsid w:val="00581AD9"/>
    <w:rsid w:val="00582E7C"/>
    <w:rsid w:val="0058538D"/>
    <w:rsid w:val="0058565F"/>
    <w:rsid w:val="00592821"/>
    <w:rsid w:val="00593039"/>
    <w:rsid w:val="00593582"/>
    <w:rsid w:val="005A2300"/>
    <w:rsid w:val="005A2E3C"/>
    <w:rsid w:val="005A3BDD"/>
    <w:rsid w:val="005A4EFF"/>
    <w:rsid w:val="005A673D"/>
    <w:rsid w:val="005A6814"/>
    <w:rsid w:val="005A6A7A"/>
    <w:rsid w:val="005B3431"/>
    <w:rsid w:val="005B5BCD"/>
    <w:rsid w:val="005C1CA3"/>
    <w:rsid w:val="005C46C3"/>
    <w:rsid w:val="005C6E79"/>
    <w:rsid w:val="005C7693"/>
    <w:rsid w:val="005D1810"/>
    <w:rsid w:val="005D3345"/>
    <w:rsid w:val="005D5278"/>
    <w:rsid w:val="005D6077"/>
    <w:rsid w:val="005D655F"/>
    <w:rsid w:val="005E220A"/>
    <w:rsid w:val="005E3C58"/>
    <w:rsid w:val="005E6482"/>
    <w:rsid w:val="005E6C74"/>
    <w:rsid w:val="005F52C9"/>
    <w:rsid w:val="00600E64"/>
    <w:rsid w:val="00604FDA"/>
    <w:rsid w:val="00605292"/>
    <w:rsid w:val="00611B85"/>
    <w:rsid w:val="0061328D"/>
    <w:rsid w:val="00613EFC"/>
    <w:rsid w:val="00623AB5"/>
    <w:rsid w:val="00626291"/>
    <w:rsid w:val="00626C66"/>
    <w:rsid w:val="00627AC3"/>
    <w:rsid w:val="00630E42"/>
    <w:rsid w:val="0063245B"/>
    <w:rsid w:val="00633FAA"/>
    <w:rsid w:val="00635071"/>
    <w:rsid w:val="00636685"/>
    <w:rsid w:val="00640BAC"/>
    <w:rsid w:val="00643111"/>
    <w:rsid w:val="00645EBE"/>
    <w:rsid w:val="0065307E"/>
    <w:rsid w:val="006531F0"/>
    <w:rsid w:val="00662169"/>
    <w:rsid w:val="00664216"/>
    <w:rsid w:val="00664D6B"/>
    <w:rsid w:val="00670A1F"/>
    <w:rsid w:val="00672EC3"/>
    <w:rsid w:val="006776A2"/>
    <w:rsid w:val="006810E8"/>
    <w:rsid w:val="006917EB"/>
    <w:rsid w:val="0069460B"/>
    <w:rsid w:val="006970A0"/>
    <w:rsid w:val="00697CD7"/>
    <w:rsid w:val="006A0C07"/>
    <w:rsid w:val="006A0DB9"/>
    <w:rsid w:val="006A11D8"/>
    <w:rsid w:val="006A2168"/>
    <w:rsid w:val="006A3C14"/>
    <w:rsid w:val="006A4CC4"/>
    <w:rsid w:val="006A5915"/>
    <w:rsid w:val="006A617C"/>
    <w:rsid w:val="006B1ACE"/>
    <w:rsid w:val="006B2AC7"/>
    <w:rsid w:val="006B5C76"/>
    <w:rsid w:val="006B6FE8"/>
    <w:rsid w:val="006C18DA"/>
    <w:rsid w:val="006C43AD"/>
    <w:rsid w:val="006C4869"/>
    <w:rsid w:val="006C7BBC"/>
    <w:rsid w:val="006D1078"/>
    <w:rsid w:val="006D186A"/>
    <w:rsid w:val="006D30DD"/>
    <w:rsid w:val="006D36B0"/>
    <w:rsid w:val="006D7FA5"/>
    <w:rsid w:val="006E3C0F"/>
    <w:rsid w:val="006E71B1"/>
    <w:rsid w:val="006F10E8"/>
    <w:rsid w:val="006F3D14"/>
    <w:rsid w:val="006F43F4"/>
    <w:rsid w:val="006F4B2B"/>
    <w:rsid w:val="006F51A7"/>
    <w:rsid w:val="006F5C49"/>
    <w:rsid w:val="006F5EF9"/>
    <w:rsid w:val="006F6595"/>
    <w:rsid w:val="006F7F46"/>
    <w:rsid w:val="007004F3"/>
    <w:rsid w:val="00702F1E"/>
    <w:rsid w:val="00703DD4"/>
    <w:rsid w:val="00705716"/>
    <w:rsid w:val="00707751"/>
    <w:rsid w:val="007078AC"/>
    <w:rsid w:val="00707901"/>
    <w:rsid w:val="00713442"/>
    <w:rsid w:val="00716025"/>
    <w:rsid w:val="00717E30"/>
    <w:rsid w:val="007233D7"/>
    <w:rsid w:val="0072399C"/>
    <w:rsid w:val="0072526F"/>
    <w:rsid w:val="00727BE0"/>
    <w:rsid w:val="00727FB2"/>
    <w:rsid w:val="00730242"/>
    <w:rsid w:val="007321D5"/>
    <w:rsid w:val="00737124"/>
    <w:rsid w:val="00742AB4"/>
    <w:rsid w:val="007447B4"/>
    <w:rsid w:val="00745C7F"/>
    <w:rsid w:val="00752FE4"/>
    <w:rsid w:val="007536DD"/>
    <w:rsid w:val="00755D81"/>
    <w:rsid w:val="00756E3A"/>
    <w:rsid w:val="0075737B"/>
    <w:rsid w:val="007605EF"/>
    <w:rsid w:val="00761195"/>
    <w:rsid w:val="00761A6E"/>
    <w:rsid w:val="00762871"/>
    <w:rsid w:val="0076416E"/>
    <w:rsid w:val="00765BA2"/>
    <w:rsid w:val="007666D4"/>
    <w:rsid w:val="007703E7"/>
    <w:rsid w:val="007760C7"/>
    <w:rsid w:val="007770A5"/>
    <w:rsid w:val="00777D86"/>
    <w:rsid w:val="00780A4A"/>
    <w:rsid w:val="007813B7"/>
    <w:rsid w:val="0078185C"/>
    <w:rsid w:val="0078253D"/>
    <w:rsid w:val="007846E1"/>
    <w:rsid w:val="007877F9"/>
    <w:rsid w:val="0079402A"/>
    <w:rsid w:val="007A2544"/>
    <w:rsid w:val="007A3470"/>
    <w:rsid w:val="007A363B"/>
    <w:rsid w:val="007A39E4"/>
    <w:rsid w:val="007A6230"/>
    <w:rsid w:val="007B04CC"/>
    <w:rsid w:val="007B196F"/>
    <w:rsid w:val="007B38B9"/>
    <w:rsid w:val="007B390B"/>
    <w:rsid w:val="007B3ED7"/>
    <w:rsid w:val="007B6BAF"/>
    <w:rsid w:val="007C205A"/>
    <w:rsid w:val="007C205C"/>
    <w:rsid w:val="007C2F90"/>
    <w:rsid w:val="007C3FE5"/>
    <w:rsid w:val="007C6AC2"/>
    <w:rsid w:val="007C6AF2"/>
    <w:rsid w:val="007C7E8D"/>
    <w:rsid w:val="007D041D"/>
    <w:rsid w:val="007D2BCA"/>
    <w:rsid w:val="007D4211"/>
    <w:rsid w:val="007D4242"/>
    <w:rsid w:val="007E0EAC"/>
    <w:rsid w:val="007E322B"/>
    <w:rsid w:val="007E36E4"/>
    <w:rsid w:val="007E3924"/>
    <w:rsid w:val="007E6C99"/>
    <w:rsid w:val="007E72B5"/>
    <w:rsid w:val="007F1CE5"/>
    <w:rsid w:val="007F471B"/>
    <w:rsid w:val="007F4DF0"/>
    <w:rsid w:val="007F5B05"/>
    <w:rsid w:val="00800AA6"/>
    <w:rsid w:val="0080127D"/>
    <w:rsid w:val="00802079"/>
    <w:rsid w:val="008037D2"/>
    <w:rsid w:val="00805BD9"/>
    <w:rsid w:val="00815095"/>
    <w:rsid w:val="00820570"/>
    <w:rsid w:val="008239D6"/>
    <w:rsid w:val="00823A6C"/>
    <w:rsid w:val="0082403C"/>
    <w:rsid w:val="008265DF"/>
    <w:rsid w:val="00832D24"/>
    <w:rsid w:val="0083309B"/>
    <w:rsid w:val="008331BB"/>
    <w:rsid w:val="008339E7"/>
    <w:rsid w:val="008424EB"/>
    <w:rsid w:val="008439C5"/>
    <w:rsid w:val="008461A0"/>
    <w:rsid w:val="00853097"/>
    <w:rsid w:val="00853813"/>
    <w:rsid w:val="00855DF5"/>
    <w:rsid w:val="00857781"/>
    <w:rsid w:val="008600D1"/>
    <w:rsid w:val="00864CBB"/>
    <w:rsid w:val="00864F8D"/>
    <w:rsid w:val="00867C63"/>
    <w:rsid w:val="00873E55"/>
    <w:rsid w:val="00873E7A"/>
    <w:rsid w:val="0087402D"/>
    <w:rsid w:val="00875190"/>
    <w:rsid w:val="00877793"/>
    <w:rsid w:val="00881731"/>
    <w:rsid w:val="008831F4"/>
    <w:rsid w:val="00884A7C"/>
    <w:rsid w:val="00887BCC"/>
    <w:rsid w:val="008914A7"/>
    <w:rsid w:val="00891EE6"/>
    <w:rsid w:val="00892B8D"/>
    <w:rsid w:val="00893F3B"/>
    <w:rsid w:val="00895BF5"/>
    <w:rsid w:val="00895E59"/>
    <w:rsid w:val="00897CD0"/>
    <w:rsid w:val="008A1E2B"/>
    <w:rsid w:val="008A7691"/>
    <w:rsid w:val="008B084C"/>
    <w:rsid w:val="008B2509"/>
    <w:rsid w:val="008B2EA5"/>
    <w:rsid w:val="008B6E61"/>
    <w:rsid w:val="008C13E9"/>
    <w:rsid w:val="008C3722"/>
    <w:rsid w:val="008C4AB9"/>
    <w:rsid w:val="008D27A0"/>
    <w:rsid w:val="008D60F8"/>
    <w:rsid w:val="008D743C"/>
    <w:rsid w:val="008E1639"/>
    <w:rsid w:val="008E527D"/>
    <w:rsid w:val="008E5965"/>
    <w:rsid w:val="008F2D4B"/>
    <w:rsid w:val="008F3EE5"/>
    <w:rsid w:val="008F4522"/>
    <w:rsid w:val="0090220D"/>
    <w:rsid w:val="00902EBC"/>
    <w:rsid w:val="0090466C"/>
    <w:rsid w:val="00904EBD"/>
    <w:rsid w:val="00907CDE"/>
    <w:rsid w:val="0091306D"/>
    <w:rsid w:val="009139FE"/>
    <w:rsid w:val="00920359"/>
    <w:rsid w:val="009266E5"/>
    <w:rsid w:val="0093305D"/>
    <w:rsid w:val="00934B5D"/>
    <w:rsid w:val="00934BF0"/>
    <w:rsid w:val="00935518"/>
    <w:rsid w:val="0094057D"/>
    <w:rsid w:val="00940E69"/>
    <w:rsid w:val="00940EB1"/>
    <w:rsid w:val="00941672"/>
    <w:rsid w:val="00942F5F"/>
    <w:rsid w:val="009436AA"/>
    <w:rsid w:val="00951CB5"/>
    <w:rsid w:val="0095379E"/>
    <w:rsid w:val="00957DAA"/>
    <w:rsid w:val="00961F1F"/>
    <w:rsid w:val="00963F02"/>
    <w:rsid w:val="00965041"/>
    <w:rsid w:val="00966E7F"/>
    <w:rsid w:val="00967984"/>
    <w:rsid w:val="00971D79"/>
    <w:rsid w:val="0097260A"/>
    <w:rsid w:val="00974940"/>
    <w:rsid w:val="00982110"/>
    <w:rsid w:val="00982F36"/>
    <w:rsid w:val="0098337B"/>
    <w:rsid w:val="00986FE0"/>
    <w:rsid w:val="009901EA"/>
    <w:rsid w:val="009927D7"/>
    <w:rsid w:val="00993395"/>
    <w:rsid w:val="009958AC"/>
    <w:rsid w:val="00997885"/>
    <w:rsid w:val="009A47DA"/>
    <w:rsid w:val="009A4A81"/>
    <w:rsid w:val="009A7F06"/>
    <w:rsid w:val="009B2733"/>
    <w:rsid w:val="009B3417"/>
    <w:rsid w:val="009B424F"/>
    <w:rsid w:val="009B61DB"/>
    <w:rsid w:val="009C1C0B"/>
    <w:rsid w:val="009C3147"/>
    <w:rsid w:val="009C34AA"/>
    <w:rsid w:val="009C6169"/>
    <w:rsid w:val="009C67F0"/>
    <w:rsid w:val="009D1489"/>
    <w:rsid w:val="009D4227"/>
    <w:rsid w:val="009D465F"/>
    <w:rsid w:val="009D745E"/>
    <w:rsid w:val="009E113C"/>
    <w:rsid w:val="009E145E"/>
    <w:rsid w:val="009E1B34"/>
    <w:rsid w:val="009E271F"/>
    <w:rsid w:val="009E46D6"/>
    <w:rsid w:val="009F2FA2"/>
    <w:rsid w:val="00A004F4"/>
    <w:rsid w:val="00A0473E"/>
    <w:rsid w:val="00A0539B"/>
    <w:rsid w:val="00A07CBA"/>
    <w:rsid w:val="00A11491"/>
    <w:rsid w:val="00A11AF8"/>
    <w:rsid w:val="00A127F4"/>
    <w:rsid w:val="00A13656"/>
    <w:rsid w:val="00A1565A"/>
    <w:rsid w:val="00A17AE4"/>
    <w:rsid w:val="00A238BE"/>
    <w:rsid w:val="00A25D5D"/>
    <w:rsid w:val="00A26B27"/>
    <w:rsid w:val="00A3084C"/>
    <w:rsid w:val="00A34112"/>
    <w:rsid w:val="00A36D24"/>
    <w:rsid w:val="00A378D6"/>
    <w:rsid w:val="00A4198C"/>
    <w:rsid w:val="00A435A0"/>
    <w:rsid w:val="00A45517"/>
    <w:rsid w:val="00A55A8F"/>
    <w:rsid w:val="00A578D6"/>
    <w:rsid w:val="00A60CAF"/>
    <w:rsid w:val="00A62CA7"/>
    <w:rsid w:val="00A660E8"/>
    <w:rsid w:val="00A66DE3"/>
    <w:rsid w:val="00A679CA"/>
    <w:rsid w:val="00A70A90"/>
    <w:rsid w:val="00A73ABE"/>
    <w:rsid w:val="00A7611F"/>
    <w:rsid w:val="00A7703F"/>
    <w:rsid w:val="00A77E4C"/>
    <w:rsid w:val="00A820CD"/>
    <w:rsid w:val="00A841D0"/>
    <w:rsid w:val="00A8722F"/>
    <w:rsid w:val="00A93283"/>
    <w:rsid w:val="00A959C8"/>
    <w:rsid w:val="00A963E6"/>
    <w:rsid w:val="00AA141E"/>
    <w:rsid w:val="00AB3C95"/>
    <w:rsid w:val="00AB565B"/>
    <w:rsid w:val="00AC40B5"/>
    <w:rsid w:val="00AC6F47"/>
    <w:rsid w:val="00AC74BE"/>
    <w:rsid w:val="00AD2BC8"/>
    <w:rsid w:val="00AD36F0"/>
    <w:rsid w:val="00AD69FC"/>
    <w:rsid w:val="00AE32BD"/>
    <w:rsid w:val="00AE3832"/>
    <w:rsid w:val="00AE556D"/>
    <w:rsid w:val="00AE62E0"/>
    <w:rsid w:val="00AF24A5"/>
    <w:rsid w:val="00AF49AE"/>
    <w:rsid w:val="00AF4C02"/>
    <w:rsid w:val="00AF50E7"/>
    <w:rsid w:val="00AF5392"/>
    <w:rsid w:val="00AF662F"/>
    <w:rsid w:val="00AF7CEF"/>
    <w:rsid w:val="00B02333"/>
    <w:rsid w:val="00B05271"/>
    <w:rsid w:val="00B1328A"/>
    <w:rsid w:val="00B13383"/>
    <w:rsid w:val="00B15BC8"/>
    <w:rsid w:val="00B15C35"/>
    <w:rsid w:val="00B21A18"/>
    <w:rsid w:val="00B21E8C"/>
    <w:rsid w:val="00B24733"/>
    <w:rsid w:val="00B3524E"/>
    <w:rsid w:val="00B415EE"/>
    <w:rsid w:val="00B43737"/>
    <w:rsid w:val="00B4708C"/>
    <w:rsid w:val="00B476CC"/>
    <w:rsid w:val="00B504D5"/>
    <w:rsid w:val="00B5072A"/>
    <w:rsid w:val="00B50A0A"/>
    <w:rsid w:val="00B50D7E"/>
    <w:rsid w:val="00B52699"/>
    <w:rsid w:val="00B5656F"/>
    <w:rsid w:val="00B57189"/>
    <w:rsid w:val="00B614B5"/>
    <w:rsid w:val="00B64EAB"/>
    <w:rsid w:val="00B66FB1"/>
    <w:rsid w:val="00B67F90"/>
    <w:rsid w:val="00B71B7E"/>
    <w:rsid w:val="00B728CC"/>
    <w:rsid w:val="00B73854"/>
    <w:rsid w:val="00B73EC4"/>
    <w:rsid w:val="00B747ED"/>
    <w:rsid w:val="00B75F9A"/>
    <w:rsid w:val="00B76B8D"/>
    <w:rsid w:val="00B80771"/>
    <w:rsid w:val="00B80BB4"/>
    <w:rsid w:val="00B8217F"/>
    <w:rsid w:val="00B84419"/>
    <w:rsid w:val="00B85766"/>
    <w:rsid w:val="00B93182"/>
    <w:rsid w:val="00B93DC4"/>
    <w:rsid w:val="00B95798"/>
    <w:rsid w:val="00B96BA8"/>
    <w:rsid w:val="00B974CE"/>
    <w:rsid w:val="00BA0B64"/>
    <w:rsid w:val="00BA17E9"/>
    <w:rsid w:val="00BA30C8"/>
    <w:rsid w:val="00BA4305"/>
    <w:rsid w:val="00BA4856"/>
    <w:rsid w:val="00BA49C1"/>
    <w:rsid w:val="00BB0AA2"/>
    <w:rsid w:val="00BB6349"/>
    <w:rsid w:val="00BC2FFE"/>
    <w:rsid w:val="00BC7B0A"/>
    <w:rsid w:val="00BD0032"/>
    <w:rsid w:val="00BD3EEA"/>
    <w:rsid w:val="00BD7BD4"/>
    <w:rsid w:val="00BE0367"/>
    <w:rsid w:val="00BE1895"/>
    <w:rsid w:val="00BE4B16"/>
    <w:rsid w:val="00BE5BD9"/>
    <w:rsid w:val="00BE645E"/>
    <w:rsid w:val="00BF0C57"/>
    <w:rsid w:val="00BF17C1"/>
    <w:rsid w:val="00BF1F63"/>
    <w:rsid w:val="00BF39C5"/>
    <w:rsid w:val="00BF6373"/>
    <w:rsid w:val="00BF7C39"/>
    <w:rsid w:val="00C007B3"/>
    <w:rsid w:val="00C023E6"/>
    <w:rsid w:val="00C041DB"/>
    <w:rsid w:val="00C07880"/>
    <w:rsid w:val="00C10295"/>
    <w:rsid w:val="00C117AD"/>
    <w:rsid w:val="00C12125"/>
    <w:rsid w:val="00C12F87"/>
    <w:rsid w:val="00C17185"/>
    <w:rsid w:val="00C173B7"/>
    <w:rsid w:val="00C21655"/>
    <w:rsid w:val="00C21D55"/>
    <w:rsid w:val="00C2330D"/>
    <w:rsid w:val="00C23E4B"/>
    <w:rsid w:val="00C268B8"/>
    <w:rsid w:val="00C31C5E"/>
    <w:rsid w:val="00C345D9"/>
    <w:rsid w:val="00C354AD"/>
    <w:rsid w:val="00C356F4"/>
    <w:rsid w:val="00C36BE3"/>
    <w:rsid w:val="00C40584"/>
    <w:rsid w:val="00C42201"/>
    <w:rsid w:val="00C426D8"/>
    <w:rsid w:val="00C444E4"/>
    <w:rsid w:val="00C44780"/>
    <w:rsid w:val="00C45B22"/>
    <w:rsid w:val="00C47971"/>
    <w:rsid w:val="00C50586"/>
    <w:rsid w:val="00C5264C"/>
    <w:rsid w:val="00C54394"/>
    <w:rsid w:val="00C54604"/>
    <w:rsid w:val="00C558EE"/>
    <w:rsid w:val="00C55A44"/>
    <w:rsid w:val="00C56EB7"/>
    <w:rsid w:val="00C62CB2"/>
    <w:rsid w:val="00C62F0F"/>
    <w:rsid w:val="00C63517"/>
    <w:rsid w:val="00C64AA0"/>
    <w:rsid w:val="00C7041B"/>
    <w:rsid w:val="00C708CB"/>
    <w:rsid w:val="00C72084"/>
    <w:rsid w:val="00C74000"/>
    <w:rsid w:val="00C74299"/>
    <w:rsid w:val="00C81485"/>
    <w:rsid w:val="00C90403"/>
    <w:rsid w:val="00C914EA"/>
    <w:rsid w:val="00C91E3B"/>
    <w:rsid w:val="00C92B27"/>
    <w:rsid w:val="00CA02A6"/>
    <w:rsid w:val="00CA0951"/>
    <w:rsid w:val="00CA1A5A"/>
    <w:rsid w:val="00CA2386"/>
    <w:rsid w:val="00CA3A35"/>
    <w:rsid w:val="00CA4458"/>
    <w:rsid w:val="00CB4C1B"/>
    <w:rsid w:val="00CB66C7"/>
    <w:rsid w:val="00CC079C"/>
    <w:rsid w:val="00CC11F9"/>
    <w:rsid w:val="00CC20CC"/>
    <w:rsid w:val="00CC3224"/>
    <w:rsid w:val="00CC4596"/>
    <w:rsid w:val="00CC60BA"/>
    <w:rsid w:val="00CD0D37"/>
    <w:rsid w:val="00CD0DF7"/>
    <w:rsid w:val="00CD0FD2"/>
    <w:rsid w:val="00CD1E8E"/>
    <w:rsid w:val="00CD2742"/>
    <w:rsid w:val="00CD3DEA"/>
    <w:rsid w:val="00CD54C0"/>
    <w:rsid w:val="00CD5C62"/>
    <w:rsid w:val="00CE2B32"/>
    <w:rsid w:val="00CE62D7"/>
    <w:rsid w:val="00CF0B1A"/>
    <w:rsid w:val="00CF0F21"/>
    <w:rsid w:val="00CF13ED"/>
    <w:rsid w:val="00CF3357"/>
    <w:rsid w:val="00CF5DEF"/>
    <w:rsid w:val="00D00847"/>
    <w:rsid w:val="00D01D2D"/>
    <w:rsid w:val="00D044DA"/>
    <w:rsid w:val="00D07F47"/>
    <w:rsid w:val="00D15E3B"/>
    <w:rsid w:val="00D15F51"/>
    <w:rsid w:val="00D16C8E"/>
    <w:rsid w:val="00D17954"/>
    <w:rsid w:val="00D2036C"/>
    <w:rsid w:val="00D2290F"/>
    <w:rsid w:val="00D22BB2"/>
    <w:rsid w:val="00D22C70"/>
    <w:rsid w:val="00D24698"/>
    <w:rsid w:val="00D259FC"/>
    <w:rsid w:val="00D25AE3"/>
    <w:rsid w:val="00D2624B"/>
    <w:rsid w:val="00D3281B"/>
    <w:rsid w:val="00D33027"/>
    <w:rsid w:val="00D3334C"/>
    <w:rsid w:val="00D35E54"/>
    <w:rsid w:val="00D40DAE"/>
    <w:rsid w:val="00D41DE4"/>
    <w:rsid w:val="00D42D95"/>
    <w:rsid w:val="00D43D4C"/>
    <w:rsid w:val="00D44207"/>
    <w:rsid w:val="00D478F2"/>
    <w:rsid w:val="00D52A3D"/>
    <w:rsid w:val="00D53632"/>
    <w:rsid w:val="00D54AD2"/>
    <w:rsid w:val="00D54C28"/>
    <w:rsid w:val="00D569FF"/>
    <w:rsid w:val="00D56FD5"/>
    <w:rsid w:val="00D60114"/>
    <w:rsid w:val="00D61B5F"/>
    <w:rsid w:val="00D622F3"/>
    <w:rsid w:val="00D6505F"/>
    <w:rsid w:val="00D702AE"/>
    <w:rsid w:val="00D712BD"/>
    <w:rsid w:val="00D72006"/>
    <w:rsid w:val="00D73FD3"/>
    <w:rsid w:val="00D752CF"/>
    <w:rsid w:val="00D8256E"/>
    <w:rsid w:val="00D82CE7"/>
    <w:rsid w:val="00D8360A"/>
    <w:rsid w:val="00D90376"/>
    <w:rsid w:val="00D94687"/>
    <w:rsid w:val="00D949E7"/>
    <w:rsid w:val="00D95335"/>
    <w:rsid w:val="00DA1112"/>
    <w:rsid w:val="00DA2968"/>
    <w:rsid w:val="00DA502E"/>
    <w:rsid w:val="00DA71D2"/>
    <w:rsid w:val="00DB0057"/>
    <w:rsid w:val="00DB01CB"/>
    <w:rsid w:val="00DB0D3D"/>
    <w:rsid w:val="00DB1175"/>
    <w:rsid w:val="00DB2376"/>
    <w:rsid w:val="00DB4D92"/>
    <w:rsid w:val="00DB5667"/>
    <w:rsid w:val="00DB796F"/>
    <w:rsid w:val="00DB7F55"/>
    <w:rsid w:val="00DC21DF"/>
    <w:rsid w:val="00DC4DE2"/>
    <w:rsid w:val="00DD12A7"/>
    <w:rsid w:val="00DD1FE9"/>
    <w:rsid w:val="00DE35EB"/>
    <w:rsid w:val="00DF1266"/>
    <w:rsid w:val="00E002B1"/>
    <w:rsid w:val="00E006FC"/>
    <w:rsid w:val="00E064C6"/>
    <w:rsid w:val="00E07A26"/>
    <w:rsid w:val="00E1676A"/>
    <w:rsid w:val="00E171A3"/>
    <w:rsid w:val="00E2038D"/>
    <w:rsid w:val="00E223E2"/>
    <w:rsid w:val="00E30312"/>
    <w:rsid w:val="00E30BAE"/>
    <w:rsid w:val="00E33017"/>
    <w:rsid w:val="00E34395"/>
    <w:rsid w:val="00E345AC"/>
    <w:rsid w:val="00E34CD0"/>
    <w:rsid w:val="00E34EE7"/>
    <w:rsid w:val="00E40905"/>
    <w:rsid w:val="00E478D3"/>
    <w:rsid w:val="00E50DCD"/>
    <w:rsid w:val="00E516C8"/>
    <w:rsid w:val="00E52863"/>
    <w:rsid w:val="00E5291F"/>
    <w:rsid w:val="00E55EB0"/>
    <w:rsid w:val="00E56E07"/>
    <w:rsid w:val="00E57019"/>
    <w:rsid w:val="00E5752D"/>
    <w:rsid w:val="00E65FC6"/>
    <w:rsid w:val="00E7175E"/>
    <w:rsid w:val="00E71951"/>
    <w:rsid w:val="00E725FC"/>
    <w:rsid w:val="00E75049"/>
    <w:rsid w:val="00E764E3"/>
    <w:rsid w:val="00E774CF"/>
    <w:rsid w:val="00E81C8C"/>
    <w:rsid w:val="00E81EA6"/>
    <w:rsid w:val="00E8265C"/>
    <w:rsid w:val="00E85062"/>
    <w:rsid w:val="00E85730"/>
    <w:rsid w:val="00E961DB"/>
    <w:rsid w:val="00E969B5"/>
    <w:rsid w:val="00EA046B"/>
    <w:rsid w:val="00EA13DB"/>
    <w:rsid w:val="00EA343A"/>
    <w:rsid w:val="00EA5770"/>
    <w:rsid w:val="00EB1C00"/>
    <w:rsid w:val="00EB3D49"/>
    <w:rsid w:val="00EB6FF2"/>
    <w:rsid w:val="00EC00E4"/>
    <w:rsid w:val="00EC39F1"/>
    <w:rsid w:val="00EC549D"/>
    <w:rsid w:val="00EC598D"/>
    <w:rsid w:val="00EC62EB"/>
    <w:rsid w:val="00EC72C8"/>
    <w:rsid w:val="00ED08DF"/>
    <w:rsid w:val="00ED2A14"/>
    <w:rsid w:val="00EE339A"/>
    <w:rsid w:val="00EE400F"/>
    <w:rsid w:val="00EE5863"/>
    <w:rsid w:val="00EE7AA4"/>
    <w:rsid w:val="00EF081C"/>
    <w:rsid w:val="00EF2837"/>
    <w:rsid w:val="00EF37ED"/>
    <w:rsid w:val="00F00929"/>
    <w:rsid w:val="00F0202E"/>
    <w:rsid w:val="00F02F38"/>
    <w:rsid w:val="00F061C4"/>
    <w:rsid w:val="00F0665D"/>
    <w:rsid w:val="00F119E4"/>
    <w:rsid w:val="00F127AC"/>
    <w:rsid w:val="00F12B03"/>
    <w:rsid w:val="00F165E6"/>
    <w:rsid w:val="00F166AB"/>
    <w:rsid w:val="00F16B64"/>
    <w:rsid w:val="00F178C3"/>
    <w:rsid w:val="00F17F6C"/>
    <w:rsid w:val="00F20137"/>
    <w:rsid w:val="00F21B2B"/>
    <w:rsid w:val="00F263F4"/>
    <w:rsid w:val="00F33AB1"/>
    <w:rsid w:val="00F342EB"/>
    <w:rsid w:val="00F34418"/>
    <w:rsid w:val="00F34BC2"/>
    <w:rsid w:val="00F34C2B"/>
    <w:rsid w:val="00F36083"/>
    <w:rsid w:val="00F4249B"/>
    <w:rsid w:val="00F440D3"/>
    <w:rsid w:val="00F4472B"/>
    <w:rsid w:val="00F473E9"/>
    <w:rsid w:val="00F47B8C"/>
    <w:rsid w:val="00F47BA1"/>
    <w:rsid w:val="00F5067E"/>
    <w:rsid w:val="00F52DCA"/>
    <w:rsid w:val="00F52EC3"/>
    <w:rsid w:val="00F539F2"/>
    <w:rsid w:val="00F54109"/>
    <w:rsid w:val="00F547CF"/>
    <w:rsid w:val="00F561CB"/>
    <w:rsid w:val="00F56A6F"/>
    <w:rsid w:val="00F61235"/>
    <w:rsid w:val="00F656CF"/>
    <w:rsid w:val="00F701FB"/>
    <w:rsid w:val="00F72E75"/>
    <w:rsid w:val="00F73FB9"/>
    <w:rsid w:val="00F75BD4"/>
    <w:rsid w:val="00F77027"/>
    <w:rsid w:val="00F81847"/>
    <w:rsid w:val="00F82568"/>
    <w:rsid w:val="00F83322"/>
    <w:rsid w:val="00F83EC8"/>
    <w:rsid w:val="00F84EB8"/>
    <w:rsid w:val="00F85F76"/>
    <w:rsid w:val="00F911B6"/>
    <w:rsid w:val="00F977E1"/>
    <w:rsid w:val="00FA1D0C"/>
    <w:rsid w:val="00FA3054"/>
    <w:rsid w:val="00FB15C4"/>
    <w:rsid w:val="00FB2583"/>
    <w:rsid w:val="00FB29BF"/>
    <w:rsid w:val="00FB5371"/>
    <w:rsid w:val="00FB77E1"/>
    <w:rsid w:val="00FC0351"/>
    <w:rsid w:val="00FC0B8B"/>
    <w:rsid w:val="00FC420D"/>
    <w:rsid w:val="00FC5674"/>
    <w:rsid w:val="00FC6BB1"/>
    <w:rsid w:val="00FC725C"/>
    <w:rsid w:val="00FD1B71"/>
    <w:rsid w:val="00FD1F1E"/>
    <w:rsid w:val="00FD36A3"/>
    <w:rsid w:val="00FD41D1"/>
    <w:rsid w:val="00FD5510"/>
    <w:rsid w:val="00FE1197"/>
    <w:rsid w:val="00FE438D"/>
    <w:rsid w:val="00FE457C"/>
    <w:rsid w:val="00FE6905"/>
    <w:rsid w:val="00FF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4783C4B6"/>
  <w15:docId w15:val="{DCBDF1C2-660A-4BA4-803B-67F30202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19E0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704F"/>
    <w:pPr>
      <w:keepNext/>
      <w:keepLines/>
      <w:numPr>
        <w:numId w:val="1"/>
      </w:numPr>
      <w:spacing w:before="240" w:after="0"/>
      <w:jc w:val="center"/>
      <w:outlineLvl w:val="0"/>
    </w:pPr>
    <w:rPr>
      <w:rFonts w:ascii="Arial" w:eastAsiaTheme="majorEastAsia" w:hAnsi="Arial" w:cstheme="majorBidi"/>
      <w:b/>
      <w:sz w:val="32"/>
      <w:szCs w:val="28"/>
      <w:lang w:val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37CB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0704F"/>
    <w:rPr>
      <w:rFonts w:ascii="Arial" w:eastAsiaTheme="majorEastAsia" w:hAnsi="Arial" w:cstheme="majorBidi"/>
      <w:b/>
      <w:sz w:val="32"/>
      <w:szCs w:val="28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</w:pPr>
  </w:style>
  <w:style w:type="table" w:styleId="Mkatabulky">
    <w:name w:val="Table Grid"/>
    <w:basedOn w:val="Normlntabulka"/>
    <w:uiPriority w:val="39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B61DB"/>
    <w:rPr>
      <w:color w:val="0000FF" w:themeColor="hyperlink"/>
      <w:u w:val="single"/>
    </w:rPr>
  </w:style>
  <w:style w:type="paragraph" w:styleId="Bezmezer">
    <w:name w:val="No Spacing"/>
    <w:link w:val="BezmezerChar"/>
    <w:uiPriority w:val="1"/>
    <w:qFormat/>
    <w:rsid w:val="00F17F6C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F17F6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">
    <w:name w:val="Styl1"/>
    <w:basedOn w:val="Nadpis1"/>
    <w:link w:val="Styl1Char"/>
    <w:qFormat/>
    <w:rsid w:val="0010704F"/>
    <w:rPr>
      <w:sz w:val="20"/>
    </w:rPr>
  </w:style>
  <w:style w:type="character" w:customStyle="1" w:styleId="Styl1Char">
    <w:name w:val="Styl1 Char"/>
    <w:basedOn w:val="Nadpis1Char"/>
    <w:link w:val="Styl1"/>
    <w:rsid w:val="0010704F"/>
    <w:rPr>
      <w:rFonts w:ascii="Arial" w:eastAsiaTheme="majorEastAsia" w:hAnsi="Arial" w:cstheme="majorBidi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1268CA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b/>
      <w:i/>
      <w:sz w:val="24"/>
      <w:szCs w:val="20"/>
      <w:lang w:val="cs-CZ"/>
    </w:rPr>
  </w:style>
  <w:style w:type="character" w:customStyle="1" w:styleId="ZkladntextChar">
    <w:name w:val="Základní text Char"/>
    <w:basedOn w:val="Standardnpsmoodstavce"/>
    <w:link w:val="Zkladntext"/>
    <w:rsid w:val="001268CA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DC21DF"/>
    <w:rPr>
      <w:b/>
      <w:bCs/>
      <w:i w:val="0"/>
      <w:iCs w:val="0"/>
    </w:rPr>
  </w:style>
  <w:style w:type="character" w:customStyle="1" w:styleId="st1">
    <w:name w:val="st1"/>
    <w:basedOn w:val="Standardnpsmoodstavce"/>
    <w:rsid w:val="00DC21DF"/>
  </w:style>
  <w:style w:type="character" w:customStyle="1" w:styleId="h1a5">
    <w:name w:val="h1a5"/>
    <w:basedOn w:val="Standardnpsmoodstavce"/>
    <w:rsid w:val="00DA2968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337CB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337CBF"/>
    <w:rPr>
      <w:lang w:val="fr-FR"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37CB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37CBF"/>
    <w:rPr>
      <w:lang w:val="fr-FR"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37CBF"/>
    <w:rPr>
      <w:rFonts w:asciiTheme="majorHAnsi" w:eastAsiaTheme="majorEastAsia" w:hAnsiTheme="majorHAnsi" w:cstheme="majorBidi"/>
      <w:i/>
      <w:iCs/>
      <w:color w:val="365F91" w:themeColor="accent1" w:themeShade="BF"/>
      <w:lang w:val="fr-FR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1E74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4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2c95aeb96d73ee3c79647eee23aa209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98A98F22-CA47-4FEB-8810-A3CE9E1EF6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6FABE8-D027-4B38-A3BB-024C5A245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B73BF7-CE3B-49C0-A410-D52122F48E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53B084-CF1E-49CD-9B1A-E3E1EC8B2810}">
  <ds:schemaRefs>
    <ds:schemaRef ds:uri="8d690c5f-7846-456b-922c-7f81e7b73eda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3</Pages>
  <Words>864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 SoD_KoPÚ (1. 6. 2019)</vt:lpstr>
    </vt:vector>
  </TitlesOfParts>
  <Company/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 SoD_KoPÚ (1. 6. 2019)</dc:title>
  <dc:creator>Strolená Irena Ing.</dc:creator>
  <cp:lastModifiedBy>Hásková Dana Ing.</cp:lastModifiedBy>
  <cp:revision>37</cp:revision>
  <cp:lastPrinted>2025-02-06T07:14:00Z</cp:lastPrinted>
  <dcterms:created xsi:type="dcterms:W3CDTF">2023-10-26T08:03:00Z</dcterms:created>
  <dcterms:modified xsi:type="dcterms:W3CDTF">2025-02-10T13:18:00Z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0x01010076AB14D9073B4598A883CEA47FB210EA0098F6069037C3D04C865BA34B2989962D</vt:lpwstr>
  </property>
</Properties>
</file>