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702"/>
      </w:tblGrid>
      <w:tr w:rsidR="00E30CE2" w14:paraId="2C44DCB5" w14:textId="77777777">
        <w:trPr>
          <w:cantSplit/>
        </w:trPr>
        <w:tc>
          <w:tcPr>
            <w:tcW w:w="9919" w:type="dxa"/>
            <w:gridSpan w:val="19"/>
          </w:tcPr>
          <w:p w14:paraId="1D99B1C0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E30CE2" w14:paraId="08F7DCC0" w14:textId="77777777" w:rsidTr="00835945">
        <w:trPr>
          <w:cantSplit/>
        </w:trPr>
        <w:tc>
          <w:tcPr>
            <w:tcW w:w="4362" w:type="dxa"/>
            <w:gridSpan w:val="9"/>
          </w:tcPr>
          <w:p w14:paraId="68D3C9F1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9B72E9" wp14:editId="2C9462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1FF7199D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2"/>
            <w:tcBorders>
              <w:left w:val="single" w:sz="0" w:space="0" w:color="auto"/>
            </w:tcBorders>
            <w:tcMar>
              <w:left w:w="140" w:type="dxa"/>
            </w:tcMar>
          </w:tcPr>
          <w:p w14:paraId="659E6790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E30CE2" w14:paraId="4993AA40" w14:textId="77777777" w:rsidTr="00835945">
        <w:trPr>
          <w:cantSplit/>
        </w:trPr>
        <w:tc>
          <w:tcPr>
            <w:tcW w:w="4362" w:type="dxa"/>
            <w:gridSpan w:val="9"/>
          </w:tcPr>
          <w:p w14:paraId="27DC78A2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500CB23F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2"/>
            <w:tcBorders>
              <w:left w:val="single" w:sz="0" w:space="0" w:color="auto"/>
            </w:tcBorders>
            <w:tcMar>
              <w:left w:w="140" w:type="dxa"/>
            </w:tcMar>
          </w:tcPr>
          <w:p w14:paraId="121EFB19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E30CE2" w14:paraId="7A1D543F" w14:textId="77777777" w:rsidTr="00835945">
        <w:trPr>
          <w:cantSplit/>
        </w:trPr>
        <w:tc>
          <w:tcPr>
            <w:tcW w:w="4362" w:type="dxa"/>
            <w:gridSpan w:val="9"/>
          </w:tcPr>
          <w:p w14:paraId="40F72D9F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659DF477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2"/>
            <w:tcBorders>
              <w:left w:val="single" w:sz="0" w:space="0" w:color="auto"/>
            </w:tcBorders>
            <w:tcMar>
              <w:left w:w="140" w:type="dxa"/>
            </w:tcMar>
          </w:tcPr>
          <w:p w14:paraId="77B872E9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E30CE2" w14:paraId="11CB33FB" w14:textId="77777777" w:rsidTr="00835945">
        <w:trPr>
          <w:cantSplit/>
        </w:trPr>
        <w:tc>
          <w:tcPr>
            <w:tcW w:w="1784" w:type="dxa"/>
            <w:gridSpan w:val="4"/>
          </w:tcPr>
          <w:p w14:paraId="5235DB9D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5"/>
          </w:tcPr>
          <w:p w14:paraId="7736F112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0CE2" w14:paraId="0A9D564B" w14:textId="77777777" w:rsidTr="00835945">
        <w:trPr>
          <w:cantSplit/>
        </w:trPr>
        <w:tc>
          <w:tcPr>
            <w:tcW w:w="1784" w:type="dxa"/>
            <w:gridSpan w:val="4"/>
          </w:tcPr>
          <w:p w14:paraId="3B95E226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14:paraId="0011ADF7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4B8E42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GEOKEY s.r.o.</w:t>
            </w:r>
          </w:p>
        </w:tc>
      </w:tr>
      <w:tr w:rsidR="00E30CE2" w14:paraId="451B9B68" w14:textId="77777777" w:rsidTr="00835945">
        <w:trPr>
          <w:cantSplit/>
        </w:trPr>
        <w:tc>
          <w:tcPr>
            <w:tcW w:w="1784" w:type="dxa"/>
            <w:gridSpan w:val="4"/>
          </w:tcPr>
          <w:p w14:paraId="510433F7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14:paraId="294A77D4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E3C57A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Žebětín č. ev. 1081</w:t>
            </w:r>
          </w:p>
        </w:tc>
      </w:tr>
      <w:tr w:rsidR="00E30CE2" w14:paraId="4D7C6246" w14:textId="77777777" w:rsidTr="00835945">
        <w:trPr>
          <w:cantSplit/>
        </w:trPr>
        <w:tc>
          <w:tcPr>
            <w:tcW w:w="5355" w:type="dxa"/>
            <w:gridSpan w:val="11"/>
          </w:tcPr>
          <w:p w14:paraId="4F25C690" w14:textId="77777777" w:rsidR="00E30CE2" w:rsidRDefault="0037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773F5DB9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64100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</w:tcPr>
          <w:p w14:paraId="54FB731F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E30CE2" w14:paraId="5F7A52AA" w14:textId="77777777" w:rsidTr="00835945">
        <w:trPr>
          <w:cantSplit/>
        </w:trPr>
        <w:tc>
          <w:tcPr>
            <w:tcW w:w="5355" w:type="dxa"/>
            <w:gridSpan w:val="11"/>
          </w:tcPr>
          <w:p w14:paraId="37D2F47E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32FA502E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</w:tcPr>
          <w:p w14:paraId="47E2B659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24213977</w:t>
            </w:r>
          </w:p>
        </w:tc>
      </w:tr>
      <w:tr w:rsidR="00E30CE2" w14:paraId="51D72EA1" w14:textId="77777777" w:rsidTr="00835945">
        <w:trPr>
          <w:cantSplit/>
        </w:trPr>
        <w:tc>
          <w:tcPr>
            <w:tcW w:w="5355" w:type="dxa"/>
            <w:gridSpan w:val="11"/>
          </w:tcPr>
          <w:p w14:paraId="72C237E5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1FE73ADD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04C9EEB4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CZ24213977</w:t>
            </w:r>
          </w:p>
        </w:tc>
      </w:tr>
      <w:tr w:rsidR="00E30CE2" w14:paraId="674DC403" w14:textId="77777777">
        <w:trPr>
          <w:cantSplit/>
        </w:trPr>
        <w:tc>
          <w:tcPr>
            <w:tcW w:w="9919" w:type="dxa"/>
            <w:gridSpan w:val="19"/>
            <w:tcBorders>
              <w:bottom w:val="double" w:sz="4" w:space="0" w:color="auto"/>
            </w:tcBorders>
          </w:tcPr>
          <w:p w14:paraId="4724BC04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0CE2" w14:paraId="0290319F" w14:textId="77777777" w:rsidTr="00835945">
        <w:trPr>
          <w:cantSplit/>
        </w:trPr>
        <w:tc>
          <w:tcPr>
            <w:tcW w:w="1673" w:type="dxa"/>
            <w:gridSpan w:val="2"/>
          </w:tcPr>
          <w:p w14:paraId="2D6589C6" w14:textId="77777777" w:rsidR="00E30CE2" w:rsidRDefault="003715A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14:paraId="2B632CE0" w14:textId="77777777" w:rsidR="00E30CE2" w:rsidRDefault="003715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14:paraId="16BD4CD8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14:paraId="7739A82C" w14:textId="77777777" w:rsidR="00E30CE2" w:rsidRDefault="003715A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14:paraId="79F5988A" w14:textId="77777777" w:rsidR="00E30CE2" w:rsidRDefault="003715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5DE9F060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2"/>
          </w:tcPr>
          <w:p w14:paraId="72B771A8" w14:textId="77777777" w:rsidR="00E30CE2" w:rsidRDefault="003715A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E30CE2" w14:paraId="680B4897" w14:textId="77777777" w:rsidTr="00835945">
        <w:trPr>
          <w:cantSplit/>
        </w:trPr>
        <w:tc>
          <w:tcPr>
            <w:tcW w:w="1685" w:type="dxa"/>
            <w:gridSpan w:val="3"/>
          </w:tcPr>
          <w:p w14:paraId="70CC5057" w14:textId="77777777" w:rsidR="00E30CE2" w:rsidRDefault="00E30CE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14:paraId="6933008F" w14:textId="77777777" w:rsidR="00E30CE2" w:rsidRDefault="003715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14:paraId="64A94E88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14:paraId="4E36966A" w14:textId="2E04782E" w:rsidR="00E30CE2" w:rsidRDefault="008A17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  <w:r w:rsidR="003715A2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14:paraId="1F3546A3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59E3A4CB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2"/>
          </w:tcPr>
          <w:p w14:paraId="0D35E7D3" w14:textId="77777777" w:rsidR="00E30CE2" w:rsidRDefault="003715A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5.2.2025</w:t>
            </w:r>
          </w:p>
        </w:tc>
      </w:tr>
      <w:tr w:rsidR="00E30CE2" w14:paraId="7B7D320D" w14:textId="77777777">
        <w:trPr>
          <w:cantSplit/>
        </w:trPr>
        <w:tc>
          <w:tcPr>
            <w:tcW w:w="9919" w:type="dxa"/>
            <w:gridSpan w:val="19"/>
          </w:tcPr>
          <w:p w14:paraId="13ECB8E0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0CE2" w14:paraId="2336A51D" w14:textId="77777777" w:rsidTr="00835945">
        <w:trPr>
          <w:cantSplit/>
        </w:trPr>
        <w:tc>
          <w:tcPr>
            <w:tcW w:w="1784" w:type="dxa"/>
            <w:gridSpan w:val="4"/>
          </w:tcPr>
          <w:p w14:paraId="0CF62445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5"/>
          </w:tcPr>
          <w:p w14:paraId="59DA352B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OBJ/2025/0207/INV</w:t>
            </w:r>
          </w:p>
        </w:tc>
      </w:tr>
      <w:tr w:rsidR="00E30CE2" w14:paraId="13E4098E" w14:textId="77777777">
        <w:trPr>
          <w:cantSplit/>
        </w:trPr>
        <w:tc>
          <w:tcPr>
            <w:tcW w:w="9919" w:type="dxa"/>
            <w:gridSpan w:val="19"/>
          </w:tcPr>
          <w:p w14:paraId="026911FF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0CE2" w14:paraId="5BB08F05" w14:textId="77777777" w:rsidTr="00835945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14:paraId="2E4F3C9E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14:paraId="30D55470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3"/>
            <w:tcMar>
              <w:left w:w="140" w:type="dxa"/>
            </w:tcMar>
            <w:vAlign w:val="center"/>
          </w:tcPr>
          <w:p w14:paraId="03151AC4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0CE2" w14:paraId="0EB7B830" w14:textId="77777777" w:rsidTr="00835945">
        <w:trPr>
          <w:cantSplit/>
        </w:trPr>
        <w:tc>
          <w:tcPr>
            <w:tcW w:w="1288" w:type="dxa"/>
            <w:tcMar>
              <w:left w:w="140" w:type="dxa"/>
            </w:tcMar>
          </w:tcPr>
          <w:p w14:paraId="1F6B870A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14:paraId="7B285B67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3"/>
            <w:tcMar>
              <w:left w:w="140" w:type="dxa"/>
            </w:tcMar>
          </w:tcPr>
          <w:p w14:paraId="56477747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30CE2" w14:paraId="7D162CBD" w14:textId="77777777" w:rsidTr="00835945">
        <w:trPr>
          <w:cantSplit/>
        </w:trPr>
        <w:tc>
          <w:tcPr>
            <w:tcW w:w="1288" w:type="dxa"/>
            <w:tcMar>
              <w:left w:w="140" w:type="dxa"/>
            </w:tcMar>
          </w:tcPr>
          <w:p w14:paraId="3921B14D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14:paraId="5C9BA2B9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3"/>
            <w:tcMar>
              <w:left w:w="140" w:type="dxa"/>
            </w:tcMar>
          </w:tcPr>
          <w:p w14:paraId="59BE858C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30CE2" w14:paraId="16C2E0EE" w14:textId="77777777" w:rsidTr="00835945">
        <w:trPr>
          <w:cantSplit/>
        </w:trPr>
        <w:tc>
          <w:tcPr>
            <w:tcW w:w="1288" w:type="dxa"/>
            <w:tcMar>
              <w:left w:w="140" w:type="dxa"/>
            </w:tcMar>
          </w:tcPr>
          <w:p w14:paraId="56BF498B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03752F25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14:paraId="419E4328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3"/>
            <w:tcMar>
              <w:left w:w="140" w:type="dxa"/>
            </w:tcMar>
          </w:tcPr>
          <w:p w14:paraId="6F832F84" w14:textId="77777777" w:rsidR="00E30CE2" w:rsidRDefault="00E30C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0CE2" w14:paraId="6CA458D5" w14:textId="77777777" w:rsidTr="00835945">
        <w:trPr>
          <w:cantSplit/>
        </w:trPr>
        <w:tc>
          <w:tcPr>
            <w:tcW w:w="1288" w:type="dxa"/>
            <w:tcMar>
              <w:left w:w="140" w:type="dxa"/>
            </w:tcMar>
          </w:tcPr>
          <w:p w14:paraId="4D3BB53F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06A500DD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14:paraId="031EE300" w14:textId="77777777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3"/>
            <w:tcMar>
              <w:left w:w="140" w:type="dxa"/>
            </w:tcMar>
          </w:tcPr>
          <w:p w14:paraId="52F719C4" w14:textId="77777777" w:rsidR="00E30CE2" w:rsidRDefault="00E30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30CE2" w14:paraId="5A050FE6" w14:textId="77777777">
        <w:trPr>
          <w:cantSplit/>
        </w:trPr>
        <w:tc>
          <w:tcPr>
            <w:tcW w:w="9919" w:type="dxa"/>
            <w:gridSpan w:val="19"/>
            <w:tcMar>
              <w:left w:w="140" w:type="dxa"/>
            </w:tcMar>
          </w:tcPr>
          <w:p w14:paraId="42CD5365" w14:textId="06537AE0" w:rsidR="00E30CE2" w:rsidRDefault="003715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27. 01. 2025 u Vás objednáváme služby spočívající v kácení dřevin v rámci projektu „Stezka pro pěší a cyklistickou dopravu Kroměříž – </w:t>
            </w:r>
            <w:proofErr w:type="spellStart"/>
            <w:r>
              <w:rPr>
                <w:rFonts w:ascii="Times New Roman" w:hAnsi="Times New Roman"/>
                <w:sz w:val="18"/>
              </w:rPr>
              <w:t>Miňůvky</w:t>
            </w:r>
            <w:proofErr w:type="spellEnd"/>
            <w:r>
              <w:rPr>
                <w:rFonts w:ascii="Times New Roman" w:hAnsi="Times New Roman"/>
                <w:sz w:val="18"/>
              </w:rPr>
              <w:t>“.</w:t>
            </w:r>
            <w:r>
              <w:rPr>
                <w:rFonts w:ascii="Times New Roman" w:hAnsi="Times New Roman"/>
                <w:sz w:val="18"/>
              </w:rPr>
              <w:br/>
              <w:t xml:space="preserve">Předmětem objednávky je kácení dřevin dle schválené projektové dokumentace pro stavební povolení, zpracované </w:t>
            </w:r>
            <w:proofErr w:type="spellStart"/>
            <w:r w:rsidR="008A1786"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s názvem „Stezka pro pěší a cyklistickou dopravu Kroměříž – </w:t>
            </w:r>
            <w:proofErr w:type="spellStart"/>
            <w:r>
              <w:rPr>
                <w:rFonts w:ascii="Times New Roman" w:hAnsi="Times New Roman"/>
                <w:sz w:val="18"/>
              </w:rPr>
              <w:t>Miňůvky</w:t>
            </w:r>
            <w:proofErr w:type="spellEnd"/>
            <w:r>
              <w:rPr>
                <w:rFonts w:ascii="Times New Roman" w:hAnsi="Times New Roman"/>
                <w:sz w:val="18"/>
              </w:rPr>
              <w:t>“. Bližší specifikace prací je uvedena v cenové nabídce ze dne 27. 1. 2025.</w:t>
            </w:r>
            <w:r>
              <w:rPr>
                <w:rFonts w:ascii="Times New Roman" w:hAnsi="Times New Roman"/>
                <w:sz w:val="18"/>
              </w:rPr>
              <w:br/>
              <w:t xml:space="preserve">Objednatel požaduje, aby při realizaci kácení dřevin byly dodrženy veškeré podmínky závazných stanovisek, rozhodnutí a vyjádření dotčených orgánů a stanovisek vlastníků veřejné dopravní a technické infrastruktury (zejm. ŘSD, Správa železnic, </w:t>
            </w:r>
            <w:proofErr w:type="spellStart"/>
            <w:r>
              <w:rPr>
                <w:rFonts w:ascii="Times New Roman" w:hAnsi="Times New Roman"/>
                <w:sz w:val="18"/>
              </w:rPr>
              <w:t>VaK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Kroměříž a další). Objednatel dále požaduje, aby v průběhu kácení dřevin byla pravidelně pořizována fotodokumentace prováděných prací vč. fotodokumentace vytěžené dřevní hmoty (</w:t>
            </w:r>
            <w:proofErr w:type="spellStart"/>
            <w:r>
              <w:rPr>
                <w:rFonts w:ascii="Times New Roman" w:hAnsi="Times New Roman"/>
                <w:sz w:val="18"/>
              </w:rPr>
              <w:t>seštěpkované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i dále použitelné). Před zahájením kácení bude na místo realizace přizván zástupce </w:t>
            </w:r>
            <w:proofErr w:type="spellStart"/>
            <w:r>
              <w:rPr>
                <w:rFonts w:ascii="Times New Roman" w:hAnsi="Times New Roman"/>
                <w:sz w:val="18"/>
              </w:rPr>
              <w:t>VaK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Kroměříž a. s.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Název akce: „Stezka pro pěší a cyklistickou dopravu Kroměříž – </w:t>
            </w:r>
            <w:proofErr w:type="spellStart"/>
            <w:r>
              <w:rPr>
                <w:rFonts w:ascii="Times New Roman" w:hAnsi="Times New Roman"/>
                <w:sz w:val="18"/>
              </w:rPr>
              <w:t>Miňůvky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kácení dřevin“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Místo realizace: pozemky p. č. 4633/1, 4635/4, 4642, 4643/2, 4842/1, 4842/2, 4842/5, 4843, 4848, 4852, 4894, 4899/2 v k. </w:t>
            </w:r>
            <w:proofErr w:type="spellStart"/>
            <w:r>
              <w:rPr>
                <w:rFonts w:ascii="Times New Roman" w:hAnsi="Times New Roman"/>
                <w:sz w:val="18"/>
              </w:rPr>
              <w:t>ú.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Kroměříž a pozemky p. č. 568/2, 792, 793/2, 829 v k. </w:t>
            </w:r>
            <w:proofErr w:type="spellStart"/>
            <w:r>
              <w:rPr>
                <w:rFonts w:ascii="Times New Roman" w:hAnsi="Times New Roman"/>
                <w:sz w:val="18"/>
              </w:rPr>
              <w:t>ú.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Miňůvky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643.720,- Kč vč. DPH (532.000,-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realizace: od 05.2. do 28. 02. 2025 budou pokáceny všechny dřeviny a nejpozději do 15. 3. 2025 budou pařezy a dřevo odvezeny na likvidaci a zakázka ukončena. Práce na realizaci předmětu objednávky budou zahájeny dnem protokolárního předání a převzetí staveniště.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Faktura se splatností 21 dnů ode dne doručení objednateli bude přijata na základě podepsaného protokolu o předání a převzetí provedených prací. Práce budou fakturovány dle přílohy č. 1 této objednávky. Součástí fakturace bude také předání fotodokumentace průběhu kácení dřevin v elektronické podobě na e-mail: martina.vybiralova@mestokm.cz. </w:t>
            </w:r>
            <w:r>
              <w:rPr>
                <w:rFonts w:ascii="Times New Roman" w:hAnsi="Times New Roman"/>
                <w:sz w:val="18"/>
              </w:rPr>
              <w:br/>
              <w:t xml:space="preserve">Pokud bude zhotovitel v prodlení proti sjednanému termínu, je povinen zaplatit objednateli pokutu ve výši 0,2 % z celkové částky za každý započatý den prodlení. Pokud bude objednatel v prodlení s úhradou faktury proti sjednanému termínu, je povinen zaplatit </w:t>
            </w:r>
            <w:r w:rsidR="00835945">
              <w:rPr>
                <w:rFonts w:ascii="Times New Roman" w:hAnsi="Times New Roman"/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>hotoviteli úrok z prodlení ve výši 0,2 % z dlužné částky za každý započatý den prodlení.</w:t>
            </w:r>
            <w:r>
              <w:rPr>
                <w:rFonts w:ascii="Times New Roman" w:hAnsi="Times New Roman"/>
                <w:sz w:val="18"/>
              </w:rPr>
              <w:br/>
              <w:t>Cenová nabídka a uzavření objednávky se zhotovitelem bylo schváleno Radou města Kroměříž, na svém 62. jednání, dne 3. 2. 2025 pod číslem usnesení RMK/25/62/1825.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Přílohy: 1. Rozpočet – kácení dřevin ze dne 28. 1. 2025</w:t>
            </w:r>
            <w:r>
              <w:rPr>
                <w:rFonts w:ascii="Times New Roman" w:hAnsi="Times New Roman"/>
                <w:sz w:val="18"/>
              </w:rPr>
              <w:br/>
              <w:t xml:space="preserve">      </w:t>
            </w:r>
            <w:r w:rsidR="0083594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      2. Cenová nabídka ze dne 27. 1.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  <w:r w:rsidR="0083594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E30CE2" w14:paraId="5C359E0D" w14:textId="77777777" w:rsidTr="00835945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14:paraId="5F5D939E" w14:textId="0A5B1E2F" w:rsidR="00E30CE2" w:rsidRDefault="008A1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14:paraId="0F3FCBF7" w14:textId="788B1D44" w:rsidR="008A1786" w:rsidRDefault="008A1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05. 02. 2025</w:t>
            </w:r>
          </w:p>
        </w:tc>
        <w:tc>
          <w:tcPr>
            <w:tcW w:w="4259" w:type="dxa"/>
            <w:gridSpan w:val="8"/>
          </w:tcPr>
          <w:p w14:paraId="1D807B4E" w14:textId="53F95FC8" w:rsidR="008A1786" w:rsidRDefault="008A1786" w:rsidP="008A1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2" w:type="dxa"/>
            <w:tcMar>
              <w:left w:w="140" w:type="dxa"/>
            </w:tcMar>
          </w:tcPr>
          <w:p w14:paraId="65071821" w14:textId="77777777" w:rsidR="00E30CE2" w:rsidRDefault="00E30C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0AA7E351" w14:textId="77777777" w:rsidR="001A11FE" w:rsidRDefault="001A11FE" w:rsidP="003715A2"/>
    <w:sectPr w:rsidR="001A11FE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B3CC1" w14:textId="77777777" w:rsidR="00EA2D97" w:rsidRDefault="00EA2D97">
      <w:pPr>
        <w:spacing w:after="0" w:line="240" w:lineRule="auto"/>
      </w:pPr>
      <w:r>
        <w:separator/>
      </w:r>
    </w:p>
  </w:endnote>
  <w:endnote w:type="continuationSeparator" w:id="0">
    <w:p w14:paraId="63161FFA" w14:textId="77777777" w:rsidR="00EA2D97" w:rsidRDefault="00EA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E30CE2" w14:paraId="774B7A49" w14:textId="77777777">
      <w:trPr>
        <w:cantSplit/>
      </w:trPr>
      <w:tc>
        <w:tcPr>
          <w:tcW w:w="9919" w:type="dxa"/>
          <w:tcMar>
            <w:left w:w="140" w:type="dxa"/>
          </w:tcMar>
        </w:tcPr>
        <w:p w14:paraId="5D7BF3F9" w14:textId="77777777" w:rsidR="00E30CE2" w:rsidRDefault="003715A2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7108E" w14:textId="77777777" w:rsidR="00EA2D97" w:rsidRDefault="00EA2D97">
      <w:pPr>
        <w:spacing w:after="0" w:line="240" w:lineRule="auto"/>
      </w:pPr>
      <w:r>
        <w:separator/>
      </w:r>
    </w:p>
  </w:footnote>
  <w:footnote w:type="continuationSeparator" w:id="0">
    <w:p w14:paraId="0AB172FB" w14:textId="77777777" w:rsidR="00EA2D97" w:rsidRDefault="00EA2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E2"/>
    <w:rsid w:val="001A11FE"/>
    <w:rsid w:val="003715A2"/>
    <w:rsid w:val="00835945"/>
    <w:rsid w:val="00852CA8"/>
    <w:rsid w:val="008A1786"/>
    <w:rsid w:val="00B8234B"/>
    <w:rsid w:val="00E30CE2"/>
    <w:rsid w:val="00E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29CE"/>
  <w15:docId w15:val="{51697689-36CA-44E9-82C8-E6C5FB8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cp:lastPrinted>2025-02-05T09:06:00Z</cp:lastPrinted>
  <dcterms:created xsi:type="dcterms:W3CDTF">2025-02-10T08:56:00Z</dcterms:created>
  <dcterms:modified xsi:type="dcterms:W3CDTF">2025-02-10T08:56:00Z</dcterms:modified>
</cp:coreProperties>
</file>