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CE56" w14:textId="77777777" w:rsidR="00C56C71" w:rsidRPr="00C56C71" w:rsidRDefault="00C56C71" w:rsidP="00C56C71">
      <w:pPr>
        <w:spacing w:before="0" w:after="0"/>
        <w:jc w:val="center"/>
        <w:rPr>
          <w:rFonts w:ascii="Arial" w:hAnsi="Arial"/>
          <w:b/>
          <w:color w:val="auto"/>
          <w:sz w:val="28"/>
          <w:szCs w:val="20"/>
        </w:rPr>
      </w:pPr>
      <w:r w:rsidRPr="00C56C71">
        <w:rPr>
          <w:rFonts w:ascii="Arial" w:hAnsi="Arial"/>
          <w:b/>
          <w:color w:val="auto"/>
          <w:sz w:val="28"/>
          <w:szCs w:val="20"/>
        </w:rPr>
        <w:t>Darovací smlouva</w:t>
      </w:r>
    </w:p>
    <w:p w14:paraId="4167B9D2" w14:textId="77777777" w:rsidR="00C56C71" w:rsidRPr="00C56C71" w:rsidRDefault="00C56C71" w:rsidP="00C56C71">
      <w:pPr>
        <w:spacing w:before="0" w:after="0"/>
        <w:jc w:val="center"/>
        <w:rPr>
          <w:rFonts w:ascii="Arial" w:hAnsi="Arial" w:cs="Arial"/>
          <w:b/>
          <w:color w:val="auto"/>
          <w:sz w:val="18"/>
          <w:szCs w:val="22"/>
        </w:rPr>
      </w:pPr>
    </w:p>
    <w:p w14:paraId="43507B70" w14:textId="77777777" w:rsidR="00C56C71" w:rsidRPr="00C56C71" w:rsidRDefault="00C56C71" w:rsidP="00C56C71">
      <w:pPr>
        <w:spacing w:before="0" w:after="0"/>
        <w:jc w:val="center"/>
        <w:rPr>
          <w:rFonts w:ascii="Arial" w:hAnsi="Arial" w:cs="Arial"/>
          <w:color w:val="auto"/>
          <w:szCs w:val="22"/>
        </w:rPr>
      </w:pPr>
      <w:r w:rsidRPr="00C56C71">
        <w:rPr>
          <w:rFonts w:ascii="Arial" w:hAnsi="Arial" w:cs="Arial"/>
          <w:color w:val="auto"/>
          <w:szCs w:val="22"/>
        </w:rPr>
        <w:t>uzavřená v souladu s § 2055 a násl. zákona č. 89/2012 Sb., občanský zákoník, ve znění pozdějších předpisů („</w:t>
      </w:r>
      <w:r w:rsidRPr="00C56C71">
        <w:rPr>
          <w:rFonts w:ascii="Arial" w:hAnsi="Arial" w:cs="Arial"/>
          <w:b/>
          <w:bCs/>
          <w:color w:val="auto"/>
          <w:szCs w:val="22"/>
        </w:rPr>
        <w:t>Smlouva</w:t>
      </w:r>
      <w:r w:rsidRPr="00C56C71">
        <w:rPr>
          <w:rFonts w:ascii="Arial" w:hAnsi="Arial" w:cs="Arial"/>
          <w:color w:val="auto"/>
          <w:szCs w:val="22"/>
        </w:rPr>
        <w:t>“)</w:t>
      </w:r>
    </w:p>
    <w:p w14:paraId="019C62D7" w14:textId="77777777" w:rsidR="00C56C71" w:rsidRPr="00C56C71" w:rsidRDefault="00C56C71" w:rsidP="00C56C71">
      <w:pPr>
        <w:spacing w:before="0" w:after="0"/>
        <w:jc w:val="left"/>
        <w:rPr>
          <w:rFonts w:ascii="Arial" w:hAnsi="Arial" w:cs="Arial"/>
          <w:color w:val="auto"/>
          <w:szCs w:val="22"/>
        </w:rPr>
      </w:pPr>
    </w:p>
    <w:p w14:paraId="67887BD7" w14:textId="77777777" w:rsidR="00C56C71" w:rsidRPr="00C56C71" w:rsidRDefault="00C56C71" w:rsidP="00C56C71">
      <w:pPr>
        <w:numPr>
          <w:ilvl w:val="0"/>
          <w:numId w:val="8"/>
        </w:numPr>
        <w:spacing w:before="0" w:after="0"/>
        <w:jc w:val="center"/>
        <w:rPr>
          <w:rFonts w:ascii="Arial" w:hAnsi="Arial" w:cs="Arial"/>
          <w:b/>
          <w:color w:val="auto"/>
          <w:szCs w:val="22"/>
        </w:rPr>
      </w:pPr>
      <w:r w:rsidRPr="00C56C71">
        <w:rPr>
          <w:rFonts w:ascii="Arial" w:hAnsi="Arial" w:cs="Arial"/>
          <w:b/>
          <w:color w:val="auto"/>
          <w:szCs w:val="22"/>
        </w:rPr>
        <w:t>Účastníci smlouvy</w:t>
      </w:r>
    </w:p>
    <w:p w14:paraId="7A03C79C" w14:textId="77777777" w:rsidR="00C56C71" w:rsidRPr="00C56C71" w:rsidRDefault="00C56C71" w:rsidP="00C56C71">
      <w:pPr>
        <w:spacing w:before="0" w:after="0"/>
        <w:ind w:left="283"/>
        <w:jc w:val="left"/>
        <w:rPr>
          <w:rFonts w:ascii="Arial" w:hAnsi="Arial" w:cs="Arial"/>
          <w:b/>
          <w:color w:val="auto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6412"/>
      </w:tblGrid>
      <w:tr w:rsidR="00C56C71" w:rsidRPr="00C56C71" w14:paraId="4DCFE114" w14:textId="77777777" w:rsidTr="004D4DAC">
        <w:tc>
          <w:tcPr>
            <w:tcW w:w="2660" w:type="dxa"/>
          </w:tcPr>
          <w:p w14:paraId="7E0DB589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 w:rsidRPr="00C56C71">
              <w:rPr>
                <w:rFonts w:ascii="Arial" w:hAnsi="Arial" w:cs="Arial"/>
                <w:b/>
                <w:color w:val="auto"/>
                <w:szCs w:val="22"/>
              </w:rPr>
              <w:t>Dárce:</w:t>
            </w:r>
          </w:p>
        </w:tc>
        <w:tc>
          <w:tcPr>
            <w:tcW w:w="6412" w:type="dxa"/>
          </w:tcPr>
          <w:p w14:paraId="6EFA515C" w14:textId="77777777" w:rsidR="00C56C71" w:rsidRPr="00C56C71" w:rsidRDefault="00C56C71" w:rsidP="00C56C71">
            <w:pPr>
              <w:tabs>
                <w:tab w:val="left" w:pos="930"/>
              </w:tabs>
              <w:spacing w:before="0" w:after="0"/>
              <w:jc w:val="left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C56C71">
              <w:rPr>
                <w:rFonts w:ascii="Arial" w:hAnsi="Arial" w:cs="Arial"/>
                <w:b/>
                <w:bCs/>
                <w:color w:val="auto"/>
                <w:szCs w:val="22"/>
              </w:rPr>
              <w:t>Brembo Czech s.r.o.</w:t>
            </w:r>
          </w:p>
          <w:p w14:paraId="14103BB9" w14:textId="77777777" w:rsidR="00C56C71" w:rsidRPr="00C56C71" w:rsidRDefault="00C56C71" w:rsidP="00C56C71">
            <w:pPr>
              <w:tabs>
                <w:tab w:val="left" w:pos="930"/>
              </w:tabs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zapsaná v obchodním rejstříku vedeném u Krajského soudu v Ostravě, sp. zn. C 33966</w:t>
            </w:r>
          </w:p>
        </w:tc>
      </w:tr>
      <w:tr w:rsidR="00C56C71" w:rsidRPr="00C56C71" w14:paraId="7190CC9D" w14:textId="77777777" w:rsidTr="004D4DAC">
        <w:tc>
          <w:tcPr>
            <w:tcW w:w="2660" w:type="dxa"/>
          </w:tcPr>
          <w:p w14:paraId="3AFA90EF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sídlem:</w:t>
            </w:r>
          </w:p>
        </w:tc>
        <w:tc>
          <w:tcPr>
            <w:tcW w:w="6412" w:type="dxa"/>
          </w:tcPr>
          <w:p w14:paraId="39970468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Na Rovince 875, Hrabová, 720 00 Ostrava</w:t>
            </w:r>
          </w:p>
        </w:tc>
      </w:tr>
      <w:tr w:rsidR="00C56C71" w:rsidRPr="00C56C71" w14:paraId="5B619753" w14:textId="77777777" w:rsidTr="004D4DAC">
        <w:tc>
          <w:tcPr>
            <w:tcW w:w="2660" w:type="dxa"/>
          </w:tcPr>
          <w:p w14:paraId="5B06A423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IČ:</w:t>
            </w:r>
          </w:p>
        </w:tc>
        <w:tc>
          <w:tcPr>
            <w:tcW w:w="6412" w:type="dxa"/>
          </w:tcPr>
          <w:p w14:paraId="28D3AB5B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28599888</w:t>
            </w:r>
          </w:p>
        </w:tc>
      </w:tr>
      <w:tr w:rsidR="00C56C71" w:rsidRPr="00C56C71" w14:paraId="5E43DAB9" w14:textId="77777777" w:rsidTr="004D4DAC">
        <w:tc>
          <w:tcPr>
            <w:tcW w:w="2660" w:type="dxa"/>
          </w:tcPr>
          <w:p w14:paraId="49F7401D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6412" w:type="dxa"/>
          </w:tcPr>
          <w:p w14:paraId="2D638721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CZ28599888</w:t>
            </w:r>
          </w:p>
        </w:tc>
      </w:tr>
      <w:tr w:rsidR="00C56C71" w:rsidRPr="00C56C71" w14:paraId="5992585C" w14:textId="77777777" w:rsidTr="004D4DAC">
        <w:tc>
          <w:tcPr>
            <w:tcW w:w="2660" w:type="dxa"/>
          </w:tcPr>
          <w:p w14:paraId="6C2ACDF6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zastoupený:</w:t>
            </w:r>
          </w:p>
        </w:tc>
        <w:tc>
          <w:tcPr>
            <w:tcW w:w="6412" w:type="dxa"/>
          </w:tcPr>
          <w:p w14:paraId="412C3FA4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C56C71">
              <w:rPr>
                <w:rFonts w:ascii="Arial" w:hAnsi="Arial" w:cs="Arial"/>
                <w:color w:val="auto"/>
                <w:szCs w:val="22"/>
              </w:rPr>
              <w:t>Maurizio</w:t>
            </w:r>
            <w:proofErr w:type="spellEnd"/>
            <w:r w:rsidRPr="00C56C7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proofErr w:type="spellStart"/>
            <w:r w:rsidRPr="00C56C71">
              <w:rPr>
                <w:rFonts w:ascii="Arial" w:hAnsi="Arial" w:cs="Arial"/>
                <w:color w:val="auto"/>
                <w:szCs w:val="22"/>
              </w:rPr>
              <w:t>Villa</w:t>
            </w:r>
            <w:proofErr w:type="spellEnd"/>
            <w:r w:rsidRPr="00C56C71">
              <w:rPr>
                <w:rFonts w:ascii="Arial" w:hAnsi="Arial" w:cs="Arial"/>
                <w:color w:val="auto"/>
                <w:szCs w:val="22"/>
              </w:rPr>
              <w:t xml:space="preserve"> a Ing. Michaela Badurová– jednateli společnosti</w:t>
            </w:r>
          </w:p>
        </w:tc>
      </w:tr>
      <w:tr w:rsidR="00C56C71" w:rsidRPr="00C56C71" w14:paraId="0EA69B30" w14:textId="77777777" w:rsidTr="004D4DAC">
        <w:tc>
          <w:tcPr>
            <w:tcW w:w="266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1456"/>
            </w:tblGrid>
            <w:tr w:rsidR="00BC6E61" w:rsidRPr="00C56C71" w14:paraId="0F34156F" w14:textId="77777777" w:rsidTr="004D4DAC">
              <w:tc>
                <w:tcPr>
                  <w:tcW w:w="2660" w:type="dxa"/>
                </w:tcPr>
                <w:p w14:paraId="54AE5426" w14:textId="77777777" w:rsidR="00BC6E61" w:rsidRPr="00C56C71" w:rsidRDefault="00BC6E61" w:rsidP="00BC6E61">
                  <w:pPr>
                    <w:spacing w:before="0" w:after="0"/>
                    <w:jc w:val="left"/>
                    <w:rPr>
                      <w:rFonts w:ascii="Arial" w:hAnsi="Arial" w:cs="Arial"/>
                      <w:color w:val="auto"/>
                      <w:szCs w:val="22"/>
                    </w:rPr>
                  </w:pPr>
                  <w:r w:rsidRPr="00C56C71">
                    <w:rPr>
                      <w:rFonts w:ascii="Arial" w:hAnsi="Arial" w:cs="Arial"/>
                      <w:bCs/>
                      <w:color w:val="auto"/>
                      <w:szCs w:val="22"/>
                    </w:rPr>
                    <w:t>tel.:</w:t>
                  </w:r>
                </w:p>
              </w:tc>
              <w:tc>
                <w:tcPr>
                  <w:tcW w:w="6412" w:type="dxa"/>
                </w:tcPr>
                <w:p w14:paraId="3EDF14F7" w14:textId="0C9285DC" w:rsidR="00BC6E61" w:rsidRPr="00C56C71" w:rsidRDefault="00BC6E61" w:rsidP="00BC6E61">
                  <w:pPr>
                    <w:spacing w:before="0" w:after="0"/>
                    <w:jc w:val="left"/>
                    <w:rPr>
                      <w:rFonts w:ascii="Arial" w:hAnsi="Arial" w:cs="Arial"/>
                      <w:color w:val="auto"/>
                      <w:szCs w:val="22"/>
                    </w:rPr>
                  </w:pPr>
                </w:p>
              </w:tc>
            </w:tr>
          </w:tbl>
          <w:p w14:paraId="5E549CD5" w14:textId="1861085F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  <w:lang w:val="it-IT"/>
              </w:rPr>
            </w:pPr>
            <w:r w:rsidRPr="00C56C71">
              <w:rPr>
                <w:rFonts w:ascii="Arial" w:hAnsi="Arial" w:cs="Arial"/>
                <w:color w:val="auto"/>
                <w:szCs w:val="22"/>
                <w:lang w:val="it-IT"/>
              </w:rPr>
              <w:t>e-mail:</w:t>
            </w:r>
          </w:p>
        </w:tc>
        <w:tc>
          <w:tcPr>
            <w:tcW w:w="6412" w:type="dxa"/>
          </w:tcPr>
          <w:p w14:paraId="5FEAB038" w14:textId="776F40EE" w:rsidR="00BC6E61" w:rsidRDefault="00362975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+420 </w:t>
            </w:r>
            <w:r w:rsidR="00BC6E61">
              <w:rPr>
                <w:rFonts w:ascii="Arial" w:hAnsi="Arial" w:cs="Arial"/>
                <w:color w:val="auto"/>
                <w:szCs w:val="22"/>
              </w:rPr>
              <w:t>777</w:t>
            </w:r>
            <w:r>
              <w:rPr>
                <w:rFonts w:ascii="Arial" w:hAnsi="Arial" w:cs="Arial"/>
                <w:color w:val="auto"/>
                <w:szCs w:val="22"/>
              </w:rPr>
              <w:t> </w:t>
            </w:r>
            <w:r w:rsidR="00BC6E61">
              <w:rPr>
                <w:rFonts w:ascii="Arial" w:hAnsi="Arial" w:cs="Arial"/>
                <w:color w:val="auto"/>
                <w:szCs w:val="22"/>
              </w:rPr>
              <w:t>455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BC6E61">
              <w:rPr>
                <w:rFonts w:ascii="Arial" w:hAnsi="Arial" w:cs="Arial"/>
                <w:color w:val="auto"/>
                <w:szCs w:val="22"/>
              </w:rPr>
              <w:t>149</w:t>
            </w:r>
          </w:p>
          <w:p w14:paraId="6F11884B" w14:textId="60387540" w:rsidR="00C56C71" w:rsidRPr="00C56C71" w:rsidRDefault="00BC6E6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hyperlink r:id="rId8" w:history="1">
              <w:r w:rsidRPr="00BC6E61">
                <w:rPr>
                  <w:rStyle w:val="Hypertextovodkaz"/>
                  <w:rFonts w:ascii="Arial" w:hAnsi="Arial" w:cs="Arial"/>
                  <w:szCs w:val="22"/>
                  <w:u w:val="none"/>
                </w:rPr>
                <w:t>Pavla_Delongova</w:t>
              </w:r>
              <w:r w:rsidRPr="00C56C71">
                <w:rPr>
                  <w:rStyle w:val="Hypertextovodkaz"/>
                  <w:rFonts w:ascii="Arial" w:hAnsi="Arial" w:cs="Arial"/>
                  <w:szCs w:val="22"/>
                  <w:u w:val="none"/>
                </w:rPr>
                <w:t>@cz.brembo.com</w:t>
              </w:r>
            </w:hyperlink>
          </w:p>
        </w:tc>
      </w:tr>
      <w:tr w:rsidR="00C56C71" w:rsidRPr="00C56C71" w14:paraId="2B2F36DA" w14:textId="77777777" w:rsidTr="004D4DAC">
        <w:tc>
          <w:tcPr>
            <w:tcW w:w="2660" w:type="dxa"/>
          </w:tcPr>
          <w:p w14:paraId="289C3052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bCs/>
                <w:color w:val="auto"/>
                <w:szCs w:val="22"/>
              </w:rPr>
              <w:t>b</w:t>
            </w:r>
            <w:r w:rsidRPr="00C56C71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6412" w:type="dxa"/>
          </w:tcPr>
          <w:p w14:paraId="0AF66FE4" w14:textId="402CD76F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Citibank Europe</w:t>
            </w:r>
            <w:r w:rsidR="00BC6E61">
              <w:rPr>
                <w:rFonts w:ascii="Arial" w:hAnsi="Arial" w:cs="Arial"/>
                <w:color w:val="auto"/>
                <w:szCs w:val="22"/>
              </w:rPr>
              <w:t>,</w:t>
            </w:r>
            <w:r w:rsidRPr="00C56C71">
              <w:rPr>
                <w:rFonts w:ascii="Arial" w:hAnsi="Arial" w:cs="Arial"/>
                <w:color w:val="auto"/>
                <w:szCs w:val="22"/>
              </w:rPr>
              <w:t xml:space="preserve"> plc</w:t>
            </w:r>
            <w:r w:rsidR="00BC6E61">
              <w:rPr>
                <w:rFonts w:ascii="Arial" w:hAnsi="Arial" w:cs="Arial"/>
                <w:color w:val="auto"/>
                <w:szCs w:val="22"/>
              </w:rPr>
              <w:t xml:space="preserve"> organizační složka</w:t>
            </w:r>
          </w:p>
        </w:tc>
      </w:tr>
      <w:tr w:rsidR="00C56C71" w:rsidRPr="00C56C71" w14:paraId="4BF75121" w14:textId="77777777" w:rsidTr="004D4DAC">
        <w:tc>
          <w:tcPr>
            <w:tcW w:w="2660" w:type="dxa"/>
          </w:tcPr>
          <w:p w14:paraId="4D580570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 xml:space="preserve">č. </w:t>
            </w:r>
            <w:proofErr w:type="spellStart"/>
            <w:r w:rsidRPr="00C56C71">
              <w:rPr>
                <w:rFonts w:ascii="Arial" w:hAnsi="Arial" w:cs="Arial"/>
                <w:color w:val="auto"/>
                <w:szCs w:val="22"/>
              </w:rPr>
              <w:t>ú.</w:t>
            </w:r>
            <w:proofErr w:type="spellEnd"/>
            <w:r w:rsidRPr="00C56C71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6412" w:type="dxa"/>
          </w:tcPr>
          <w:p w14:paraId="44D57506" w14:textId="355361B4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20555</w:t>
            </w:r>
            <w:r w:rsidR="00BC6E61">
              <w:rPr>
                <w:rFonts w:ascii="Arial" w:hAnsi="Arial" w:cs="Arial"/>
                <w:color w:val="auto"/>
                <w:szCs w:val="22"/>
              </w:rPr>
              <w:t>40118</w:t>
            </w:r>
            <w:r w:rsidRPr="00C56C71">
              <w:rPr>
                <w:rFonts w:ascii="Arial" w:hAnsi="Arial" w:cs="Arial"/>
                <w:color w:val="auto"/>
                <w:szCs w:val="22"/>
              </w:rPr>
              <w:t>/2600</w:t>
            </w:r>
          </w:p>
        </w:tc>
      </w:tr>
      <w:tr w:rsidR="00C56C71" w:rsidRPr="00C56C71" w14:paraId="3B7D8318" w14:textId="77777777" w:rsidTr="004D4DAC">
        <w:tc>
          <w:tcPr>
            <w:tcW w:w="2660" w:type="dxa"/>
          </w:tcPr>
          <w:p w14:paraId="61AD87D3" w14:textId="77777777" w:rsid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228D20B4" w14:textId="77777777" w:rsid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18159FC4" w14:textId="6C17A1F8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Cs/>
                <w:color w:val="auto"/>
                <w:szCs w:val="22"/>
              </w:rPr>
            </w:pPr>
            <w:r w:rsidRPr="00C56C71">
              <w:rPr>
                <w:rFonts w:ascii="Arial" w:hAnsi="Arial" w:cs="Arial"/>
                <w:b/>
                <w:color w:val="auto"/>
                <w:szCs w:val="22"/>
              </w:rPr>
              <w:t>Obdarovaný:</w:t>
            </w:r>
          </w:p>
        </w:tc>
        <w:tc>
          <w:tcPr>
            <w:tcW w:w="6412" w:type="dxa"/>
          </w:tcPr>
          <w:p w14:paraId="1DE12957" w14:textId="77777777" w:rsid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105470F9" w14:textId="77777777" w:rsid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109EE9D6" w14:textId="3269DA14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 w:rsidRPr="00C56C71">
              <w:rPr>
                <w:rFonts w:ascii="Arial" w:hAnsi="Arial" w:cs="Arial"/>
                <w:b/>
                <w:color w:val="auto"/>
                <w:szCs w:val="22"/>
              </w:rPr>
              <w:t>Střední průmyslová škola elektrotechniky a informatiky, Ostrava, příspěvková organizace</w:t>
            </w:r>
          </w:p>
        </w:tc>
      </w:tr>
      <w:tr w:rsidR="00C56C71" w:rsidRPr="00C56C71" w14:paraId="6DBC1203" w14:textId="77777777" w:rsidTr="004D4DAC">
        <w:tc>
          <w:tcPr>
            <w:tcW w:w="2660" w:type="dxa"/>
          </w:tcPr>
          <w:p w14:paraId="591B0D14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sídlem:</w:t>
            </w:r>
          </w:p>
        </w:tc>
        <w:tc>
          <w:tcPr>
            <w:tcW w:w="6412" w:type="dxa"/>
          </w:tcPr>
          <w:p w14:paraId="7DD19E8A" w14:textId="538B289B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  <w:lang w:eastAsia="zh-CN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Kratochvílova 1490/7, 702 00 Ostrava - Moravská Ostrava</w:t>
            </w:r>
          </w:p>
        </w:tc>
      </w:tr>
      <w:tr w:rsidR="00C56C71" w:rsidRPr="00C56C71" w14:paraId="4F63FADD" w14:textId="77777777" w:rsidTr="004D4DAC">
        <w:tc>
          <w:tcPr>
            <w:tcW w:w="2660" w:type="dxa"/>
          </w:tcPr>
          <w:p w14:paraId="630BDCEC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IČ:</w:t>
            </w:r>
          </w:p>
        </w:tc>
        <w:tc>
          <w:tcPr>
            <w:tcW w:w="6412" w:type="dxa"/>
          </w:tcPr>
          <w:p w14:paraId="59272FDC" w14:textId="23546B51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00602132</w:t>
            </w:r>
          </w:p>
        </w:tc>
      </w:tr>
      <w:tr w:rsidR="00C56C71" w:rsidRPr="00C56C71" w14:paraId="6B827739" w14:textId="77777777" w:rsidTr="004D4DAC">
        <w:trPr>
          <w:trHeight w:val="268"/>
        </w:trPr>
        <w:tc>
          <w:tcPr>
            <w:tcW w:w="2660" w:type="dxa"/>
          </w:tcPr>
          <w:p w14:paraId="499BD85C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zastoupený:</w:t>
            </w:r>
          </w:p>
        </w:tc>
        <w:tc>
          <w:tcPr>
            <w:tcW w:w="6412" w:type="dxa"/>
          </w:tcPr>
          <w:p w14:paraId="7AC826B9" w14:textId="681B5BB3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Ing. Zbyněk Pospěch, ředitel školy</w:t>
            </w:r>
          </w:p>
        </w:tc>
      </w:tr>
      <w:tr w:rsidR="00C56C71" w:rsidRPr="00C56C71" w14:paraId="16F4869E" w14:textId="77777777" w:rsidTr="004D4DAC">
        <w:tc>
          <w:tcPr>
            <w:tcW w:w="2660" w:type="dxa"/>
          </w:tcPr>
          <w:p w14:paraId="0724B4D4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bCs/>
                <w:color w:val="auto"/>
                <w:szCs w:val="22"/>
              </w:rPr>
              <w:t>tel.:</w:t>
            </w:r>
          </w:p>
        </w:tc>
        <w:tc>
          <w:tcPr>
            <w:tcW w:w="6412" w:type="dxa"/>
          </w:tcPr>
          <w:p w14:paraId="2639EAE1" w14:textId="3BA6B8EF" w:rsidR="00C56C71" w:rsidRPr="00C56C71" w:rsidRDefault="00BC6E61" w:rsidP="00C56C71">
            <w:pPr>
              <w:spacing w:before="0" w:after="0"/>
              <w:jc w:val="left"/>
              <w:rPr>
                <w:color w:val="auto"/>
                <w:sz w:val="24"/>
                <w:lang w:eastAsia="zh-CN"/>
              </w:rPr>
            </w:pPr>
            <w:r w:rsidRPr="00BC6E61">
              <w:rPr>
                <w:color w:val="auto"/>
                <w:sz w:val="24"/>
                <w:lang w:eastAsia="zh-CN"/>
              </w:rPr>
              <w:t>+420 733 165</w:t>
            </w:r>
            <w:r>
              <w:rPr>
                <w:color w:val="auto"/>
                <w:sz w:val="24"/>
                <w:lang w:eastAsia="zh-CN"/>
              </w:rPr>
              <w:t> </w:t>
            </w:r>
            <w:r w:rsidRPr="00BC6E61">
              <w:rPr>
                <w:color w:val="auto"/>
                <w:sz w:val="24"/>
                <w:lang w:eastAsia="zh-CN"/>
              </w:rPr>
              <w:t>149</w:t>
            </w:r>
          </w:p>
        </w:tc>
      </w:tr>
      <w:tr w:rsidR="00C56C71" w:rsidRPr="00C56C71" w14:paraId="34A98A6A" w14:textId="77777777" w:rsidTr="004D4DAC">
        <w:tc>
          <w:tcPr>
            <w:tcW w:w="2660" w:type="dxa"/>
          </w:tcPr>
          <w:p w14:paraId="3DDD1CD0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bCs/>
                <w:color w:val="auto"/>
                <w:szCs w:val="22"/>
              </w:rPr>
              <w:t>e-mail:</w:t>
            </w:r>
          </w:p>
        </w:tc>
        <w:tc>
          <w:tcPr>
            <w:tcW w:w="6412" w:type="dxa"/>
          </w:tcPr>
          <w:p w14:paraId="66A720FD" w14:textId="7DD3387E" w:rsidR="00C56C71" w:rsidRPr="00C56C71" w:rsidRDefault="00BC6E61" w:rsidP="00C56C71">
            <w:pPr>
              <w:spacing w:before="0" w:after="0"/>
              <w:jc w:val="left"/>
              <w:rPr>
                <w:rStyle w:val="Hypertextovodkaz"/>
                <w:rFonts w:ascii="Arial" w:hAnsi="Arial" w:cs="Arial"/>
                <w:szCs w:val="22"/>
                <w:u w:val="none"/>
              </w:rPr>
            </w:pPr>
            <w:r w:rsidRPr="00362975">
              <w:rPr>
                <w:rStyle w:val="Hypertextovodkaz"/>
                <w:rFonts w:ascii="Arial" w:hAnsi="Arial" w:cs="Arial"/>
                <w:szCs w:val="22"/>
                <w:u w:val="none"/>
              </w:rPr>
              <w:t>p.pavlova@spseiostrava.cz</w:t>
            </w:r>
          </w:p>
        </w:tc>
      </w:tr>
      <w:tr w:rsidR="00C56C71" w:rsidRPr="00C56C71" w14:paraId="107BD6FB" w14:textId="77777777" w:rsidTr="004D4DAC">
        <w:tc>
          <w:tcPr>
            <w:tcW w:w="2660" w:type="dxa"/>
          </w:tcPr>
          <w:p w14:paraId="672FCBB0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bCs/>
                <w:color w:val="auto"/>
                <w:szCs w:val="22"/>
              </w:rPr>
            </w:pPr>
            <w:r w:rsidRPr="00C56C71">
              <w:rPr>
                <w:rFonts w:ascii="Arial" w:hAnsi="Arial" w:cs="Arial"/>
                <w:bCs/>
                <w:color w:val="auto"/>
                <w:szCs w:val="22"/>
              </w:rPr>
              <w:t>b</w:t>
            </w:r>
            <w:r w:rsidRPr="00C56C71">
              <w:rPr>
                <w:rFonts w:ascii="Arial" w:hAnsi="Arial" w:cs="Arial"/>
                <w:color w:val="auto"/>
                <w:szCs w:val="22"/>
              </w:rPr>
              <w:t xml:space="preserve">ankovní spojení:   </w:t>
            </w:r>
          </w:p>
        </w:tc>
        <w:tc>
          <w:tcPr>
            <w:tcW w:w="6412" w:type="dxa"/>
          </w:tcPr>
          <w:p w14:paraId="2FA60E35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  <w:highlight w:val="yellow"/>
                <w:lang w:eastAsia="zh-CN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>Komerční banka, a.s.</w:t>
            </w:r>
          </w:p>
        </w:tc>
      </w:tr>
      <w:tr w:rsidR="00C56C71" w:rsidRPr="00C56C71" w14:paraId="59FD15D8" w14:textId="77777777" w:rsidTr="00BC6E61">
        <w:tc>
          <w:tcPr>
            <w:tcW w:w="2660" w:type="dxa"/>
          </w:tcPr>
          <w:p w14:paraId="79F318D9" w14:textId="77777777" w:rsidR="00C56C71" w:rsidRPr="00C56C71" w:rsidRDefault="00C56C7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C56C71">
              <w:rPr>
                <w:rFonts w:ascii="Arial" w:hAnsi="Arial" w:cs="Arial"/>
                <w:color w:val="auto"/>
                <w:szCs w:val="22"/>
              </w:rPr>
              <w:t xml:space="preserve">č. </w:t>
            </w:r>
            <w:proofErr w:type="spellStart"/>
            <w:r w:rsidRPr="00C56C71">
              <w:rPr>
                <w:rFonts w:ascii="Arial" w:hAnsi="Arial" w:cs="Arial"/>
                <w:color w:val="auto"/>
                <w:szCs w:val="22"/>
              </w:rPr>
              <w:t>ú.</w:t>
            </w:r>
            <w:proofErr w:type="spellEnd"/>
            <w:r w:rsidRPr="00C56C71">
              <w:rPr>
                <w:rFonts w:ascii="Arial" w:hAnsi="Arial" w:cs="Arial"/>
                <w:color w:val="auto"/>
                <w:szCs w:val="22"/>
              </w:rPr>
              <w:t xml:space="preserve">:  </w:t>
            </w:r>
          </w:p>
        </w:tc>
        <w:tc>
          <w:tcPr>
            <w:tcW w:w="6412" w:type="dxa"/>
            <w:shd w:val="clear" w:color="auto" w:fill="auto"/>
          </w:tcPr>
          <w:p w14:paraId="7E0D2979" w14:textId="128ECF85" w:rsidR="00C56C71" w:rsidRPr="00C56C71" w:rsidRDefault="00BC6E61" w:rsidP="00C56C71">
            <w:pPr>
              <w:spacing w:before="0" w:after="0"/>
              <w:jc w:val="left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BC6E61">
              <w:rPr>
                <w:rFonts w:ascii="Arial" w:hAnsi="Arial" w:cs="Arial"/>
                <w:color w:val="auto"/>
                <w:szCs w:val="22"/>
              </w:rPr>
              <w:t>9733761/0100</w:t>
            </w:r>
          </w:p>
        </w:tc>
      </w:tr>
    </w:tbl>
    <w:p w14:paraId="756316B9" w14:textId="48ABE763" w:rsidR="006F4AB3" w:rsidRPr="00C56C71" w:rsidRDefault="0077383E" w:rsidP="00C56C71">
      <w:pPr>
        <w:pStyle w:val="Smluvstranya"/>
        <w:ind w:left="0"/>
        <w:rPr>
          <w:rFonts w:ascii="Cambria" w:hAnsi="Cambria"/>
          <w:szCs w:val="22"/>
        </w:rPr>
      </w:pPr>
      <w:r w:rsidRPr="006D5BD9">
        <w:rPr>
          <w:rFonts w:ascii="Cambria" w:hAnsi="Cambria"/>
          <w:szCs w:val="22"/>
        </w:rPr>
        <w:t>(„</w:t>
      </w:r>
      <w:r w:rsidRPr="006D5BD9">
        <w:rPr>
          <w:rFonts w:ascii="Cambria" w:hAnsi="Cambria"/>
          <w:b/>
          <w:szCs w:val="22"/>
        </w:rPr>
        <w:t>Dárce</w:t>
      </w:r>
      <w:r w:rsidRPr="006D5BD9">
        <w:rPr>
          <w:rFonts w:ascii="Cambria" w:hAnsi="Cambria"/>
          <w:szCs w:val="22"/>
        </w:rPr>
        <w:t>“ a „</w:t>
      </w:r>
      <w:r w:rsidRPr="006D5BD9">
        <w:rPr>
          <w:rFonts w:ascii="Cambria" w:hAnsi="Cambria"/>
          <w:b/>
          <w:szCs w:val="22"/>
        </w:rPr>
        <w:t>Obdarovan</w:t>
      </w:r>
      <w:r w:rsidR="00812028" w:rsidRPr="006D5BD9">
        <w:rPr>
          <w:rFonts w:ascii="Cambria" w:hAnsi="Cambria"/>
          <w:b/>
          <w:szCs w:val="22"/>
        </w:rPr>
        <w:t>ý</w:t>
      </w:r>
      <w:r w:rsidRPr="006D5BD9">
        <w:rPr>
          <w:rFonts w:ascii="Cambria" w:hAnsi="Cambria"/>
          <w:szCs w:val="22"/>
        </w:rPr>
        <w:t>“ společně „</w:t>
      </w:r>
      <w:r w:rsidRPr="006D5BD9">
        <w:rPr>
          <w:rFonts w:ascii="Cambria" w:hAnsi="Cambria"/>
          <w:b/>
          <w:szCs w:val="22"/>
        </w:rPr>
        <w:t>Strany</w:t>
      </w:r>
      <w:r w:rsidRPr="006D5BD9">
        <w:rPr>
          <w:rFonts w:ascii="Cambria" w:hAnsi="Cambria"/>
          <w:szCs w:val="22"/>
        </w:rPr>
        <w:t>“, a každý z nich samostatně „</w:t>
      </w:r>
      <w:r w:rsidRPr="006D5BD9">
        <w:rPr>
          <w:rFonts w:ascii="Cambria" w:hAnsi="Cambria"/>
          <w:b/>
          <w:szCs w:val="22"/>
        </w:rPr>
        <w:t>Strana</w:t>
      </w:r>
      <w:r w:rsidRPr="006D5BD9">
        <w:rPr>
          <w:rFonts w:ascii="Cambria" w:hAnsi="Cambria"/>
          <w:szCs w:val="22"/>
        </w:rPr>
        <w:t>“)</w:t>
      </w:r>
    </w:p>
    <w:p w14:paraId="756BA7D2" w14:textId="77777777" w:rsidR="004F094C" w:rsidRPr="006D5BD9" w:rsidRDefault="004F094C" w:rsidP="004F094C">
      <w:pPr>
        <w:pStyle w:val="Nadpis1"/>
        <w:numPr>
          <w:ilvl w:val="0"/>
          <w:numId w:val="6"/>
        </w:numPr>
        <w:tabs>
          <w:tab w:val="clear" w:pos="567"/>
        </w:tabs>
        <w:spacing w:before="480" w:after="120"/>
        <w:jc w:val="left"/>
        <w:rPr>
          <w:rFonts w:ascii="Cambria" w:hAnsi="Cambria"/>
          <w:b/>
        </w:rPr>
      </w:pPr>
      <w:r w:rsidRPr="006D5BD9">
        <w:rPr>
          <w:rFonts w:ascii="Cambria" w:hAnsi="Cambria"/>
          <w:b/>
        </w:rPr>
        <w:t>předmět smlouvy</w:t>
      </w:r>
    </w:p>
    <w:p w14:paraId="3E1223CB" w14:textId="7AAC30BD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</w:pPr>
      <w:bookmarkStart w:id="0" w:name="_Ref492391692"/>
      <w:r w:rsidRPr="006D5BD9">
        <w:rPr>
          <w:rFonts w:ascii="Cambria" w:hAnsi="Cambria"/>
          <w:bCs/>
          <w:szCs w:val="22"/>
        </w:rPr>
        <w:t xml:space="preserve">Dárce </w:t>
      </w:r>
      <w:r w:rsidR="00812028" w:rsidRPr="006D5BD9">
        <w:rPr>
          <w:rFonts w:ascii="Cambria" w:hAnsi="Cambria"/>
          <w:bCs/>
          <w:szCs w:val="22"/>
        </w:rPr>
        <w:t xml:space="preserve">se touto Smlouvou zavazuje darovat Obdarovanému finanční částku ve výši </w:t>
      </w:r>
      <w:r w:rsidR="009B57F6" w:rsidRPr="00A106CA">
        <w:rPr>
          <w:rFonts w:ascii="Cambria" w:hAnsi="Cambria"/>
          <w:bCs/>
          <w:szCs w:val="22"/>
        </w:rPr>
        <w:t>1</w:t>
      </w:r>
      <w:r w:rsidR="0092615B">
        <w:rPr>
          <w:rFonts w:ascii="Cambria" w:hAnsi="Cambria"/>
          <w:bCs/>
          <w:szCs w:val="22"/>
        </w:rPr>
        <w:t>0</w:t>
      </w:r>
      <w:r w:rsidR="00812028" w:rsidRPr="00A106CA">
        <w:rPr>
          <w:rFonts w:ascii="Cambria" w:hAnsi="Cambria"/>
          <w:bCs/>
          <w:szCs w:val="22"/>
        </w:rPr>
        <w:t>0.000 Kč (</w:t>
      </w:r>
      <w:r w:rsidR="00812028" w:rsidRPr="006D5BD9">
        <w:rPr>
          <w:rFonts w:ascii="Cambria" w:hAnsi="Cambria"/>
          <w:bCs/>
          <w:szCs w:val="22"/>
        </w:rPr>
        <w:t xml:space="preserve">slovy: </w:t>
      </w:r>
      <w:r w:rsidR="009B57F6">
        <w:rPr>
          <w:rFonts w:ascii="Cambria" w:hAnsi="Cambria"/>
          <w:bCs/>
          <w:szCs w:val="22"/>
        </w:rPr>
        <w:t>Sto</w:t>
      </w:r>
      <w:r w:rsidR="006D5BD9">
        <w:rPr>
          <w:rFonts w:ascii="Cambria" w:hAnsi="Cambria"/>
          <w:bCs/>
          <w:szCs w:val="22"/>
        </w:rPr>
        <w:t xml:space="preserve"> </w:t>
      </w:r>
      <w:r w:rsidR="00812028" w:rsidRPr="006D5BD9">
        <w:rPr>
          <w:rFonts w:ascii="Cambria" w:hAnsi="Cambria"/>
          <w:bCs/>
          <w:szCs w:val="22"/>
        </w:rPr>
        <w:t>tisíc korun českých) („</w:t>
      </w:r>
      <w:r w:rsidR="00812028" w:rsidRPr="006D5BD9">
        <w:rPr>
          <w:rFonts w:ascii="Cambria" w:hAnsi="Cambria"/>
          <w:b/>
          <w:bCs/>
          <w:szCs w:val="22"/>
        </w:rPr>
        <w:t>Dar</w:t>
      </w:r>
      <w:r w:rsidR="00812028" w:rsidRPr="006D5BD9">
        <w:rPr>
          <w:rFonts w:ascii="Cambria" w:hAnsi="Cambria"/>
          <w:bCs/>
          <w:szCs w:val="22"/>
        </w:rPr>
        <w:t>“).</w:t>
      </w:r>
      <w:bookmarkEnd w:id="0"/>
    </w:p>
    <w:p w14:paraId="58F3EA00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6D5BD9">
        <w:rPr>
          <w:rFonts w:ascii="Cambria" w:hAnsi="Cambria"/>
          <w:bCs/>
          <w:szCs w:val="22"/>
        </w:rPr>
        <w:t>Obdarovan</w:t>
      </w:r>
      <w:r w:rsidR="00812028" w:rsidRPr="006D5BD9">
        <w:rPr>
          <w:rFonts w:ascii="Cambria" w:hAnsi="Cambria"/>
          <w:bCs/>
          <w:szCs w:val="22"/>
        </w:rPr>
        <w:t>ý</w:t>
      </w:r>
      <w:r w:rsidRPr="006D5BD9">
        <w:rPr>
          <w:rFonts w:ascii="Cambria" w:hAnsi="Cambria"/>
          <w:bCs/>
          <w:szCs w:val="22"/>
        </w:rPr>
        <w:t xml:space="preserve"> tímto Dar přijímá do svého vlastnictví.</w:t>
      </w:r>
      <w:r w:rsidR="005C538A" w:rsidRPr="006D5BD9">
        <w:rPr>
          <w:rFonts w:ascii="Cambria" w:hAnsi="Cambria"/>
          <w:bCs/>
          <w:szCs w:val="22"/>
        </w:rPr>
        <w:t xml:space="preserve"> Dle zřizovací listiny Obdarovaný nabývá movitý majetek a finanční dary pro svého zřizovatele, Moravskoslezský kraj.</w:t>
      </w:r>
    </w:p>
    <w:p w14:paraId="2064F83D" w14:textId="6847ED8B" w:rsidR="00812028" w:rsidRPr="00A106CA" w:rsidRDefault="00812028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A106CA">
        <w:rPr>
          <w:rFonts w:ascii="Cambria" w:hAnsi="Cambria"/>
          <w:bCs/>
          <w:szCs w:val="22"/>
        </w:rPr>
        <w:t xml:space="preserve">Strany prohlašují, že Dar je ze strany Dárce poskytován Obdarovanému pro účely financování </w:t>
      </w:r>
      <w:r w:rsidR="00701AF7" w:rsidRPr="00A106CA">
        <w:rPr>
          <w:rFonts w:ascii="Cambria" w:hAnsi="Cambria"/>
          <w:bCs/>
          <w:szCs w:val="22"/>
        </w:rPr>
        <w:t xml:space="preserve">stipendií v částce </w:t>
      </w:r>
      <w:r w:rsidR="0092615B">
        <w:rPr>
          <w:rFonts w:ascii="Cambria" w:hAnsi="Cambria"/>
          <w:bCs/>
          <w:szCs w:val="22"/>
        </w:rPr>
        <w:t>9</w:t>
      </w:r>
      <w:r w:rsidR="00701AF7" w:rsidRPr="00A106CA">
        <w:rPr>
          <w:rFonts w:ascii="Cambria" w:hAnsi="Cambria"/>
          <w:bCs/>
          <w:szCs w:val="22"/>
        </w:rPr>
        <w:t xml:space="preserve">0.000 Kč (slovy: </w:t>
      </w:r>
      <w:r w:rsidR="0092615B">
        <w:rPr>
          <w:rFonts w:ascii="Cambria" w:hAnsi="Cambria"/>
          <w:bCs/>
          <w:szCs w:val="22"/>
        </w:rPr>
        <w:t>devadesát</w:t>
      </w:r>
      <w:r w:rsidR="00701AF7" w:rsidRPr="00A106CA">
        <w:rPr>
          <w:rFonts w:ascii="Cambria" w:hAnsi="Cambria"/>
          <w:bCs/>
          <w:szCs w:val="22"/>
        </w:rPr>
        <w:t xml:space="preserve"> tisíc korun českých) a </w:t>
      </w:r>
      <w:r w:rsidR="00701AF7" w:rsidRPr="00A106CA">
        <w:t>na podporu teoretické a praktické výuky žáků</w:t>
      </w:r>
      <w:r w:rsidR="00701AF7" w:rsidRPr="00A106CA">
        <w:rPr>
          <w:rFonts w:ascii="Cambria" w:hAnsi="Cambria"/>
          <w:bCs/>
          <w:szCs w:val="22"/>
        </w:rPr>
        <w:t xml:space="preserve"> v částce </w:t>
      </w:r>
      <w:r w:rsidR="0092615B">
        <w:rPr>
          <w:rFonts w:ascii="Cambria" w:hAnsi="Cambria"/>
          <w:bCs/>
          <w:szCs w:val="22"/>
        </w:rPr>
        <w:t>1</w:t>
      </w:r>
      <w:r w:rsidR="00701AF7" w:rsidRPr="00A106CA">
        <w:rPr>
          <w:rFonts w:ascii="Cambria" w:hAnsi="Cambria"/>
          <w:bCs/>
          <w:szCs w:val="22"/>
        </w:rPr>
        <w:t xml:space="preserve">0.000 Kč (slovy: </w:t>
      </w:r>
      <w:r w:rsidR="0092615B">
        <w:rPr>
          <w:rFonts w:ascii="Cambria" w:hAnsi="Cambria"/>
          <w:bCs/>
          <w:szCs w:val="22"/>
        </w:rPr>
        <w:t>deset</w:t>
      </w:r>
      <w:r w:rsidR="00701AF7" w:rsidRPr="00A106CA">
        <w:rPr>
          <w:rFonts w:ascii="Cambria" w:hAnsi="Cambria"/>
          <w:bCs/>
          <w:szCs w:val="22"/>
        </w:rPr>
        <w:t xml:space="preserve"> tisíc korun českých </w:t>
      </w:r>
      <w:r w:rsidR="00480754" w:rsidRPr="00A106CA">
        <w:rPr>
          <w:rFonts w:ascii="Cambria" w:hAnsi="Cambria"/>
          <w:bCs/>
          <w:szCs w:val="22"/>
        </w:rPr>
        <w:t>(„</w:t>
      </w:r>
      <w:r w:rsidR="00480754" w:rsidRPr="00A106CA">
        <w:rPr>
          <w:rFonts w:ascii="Cambria" w:hAnsi="Cambria"/>
          <w:b/>
          <w:bCs/>
          <w:szCs w:val="22"/>
        </w:rPr>
        <w:t>Účel</w:t>
      </w:r>
      <w:r w:rsidR="00480754" w:rsidRPr="00A106CA">
        <w:rPr>
          <w:rFonts w:ascii="Cambria" w:hAnsi="Cambria"/>
          <w:bCs/>
          <w:szCs w:val="22"/>
        </w:rPr>
        <w:t>“)</w:t>
      </w:r>
      <w:r w:rsidRPr="00A106CA">
        <w:rPr>
          <w:rFonts w:ascii="Cambria" w:hAnsi="Cambria"/>
          <w:bCs/>
          <w:szCs w:val="22"/>
        </w:rPr>
        <w:t xml:space="preserve">. </w:t>
      </w:r>
      <w:r w:rsidR="00480754" w:rsidRPr="00A106CA">
        <w:rPr>
          <w:rFonts w:ascii="Cambria" w:hAnsi="Cambria"/>
          <w:bCs/>
          <w:szCs w:val="22"/>
        </w:rPr>
        <w:t xml:space="preserve">Obdarovaný se zavazuje užít Dar k uvedenému Účelu. </w:t>
      </w:r>
      <w:r w:rsidRPr="00A106CA">
        <w:rPr>
          <w:rFonts w:ascii="Cambria" w:hAnsi="Cambria"/>
          <w:bCs/>
          <w:szCs w:val="22"/>
        </w:rPr>
        <w:t xml:space="preserve"> </w:t>
      </w:r>
    </w:p>
    <w:p w14:paraId="5C9407C3" w14:textId="77777777" w:rsidR="00480754" w:rsidRPr="00BC6E61" w:rsidRDefault="00812028" w:rsidP="00E32CFE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BC6E61">
        <w:rPr>
          <w:rFonts w:ascii="Cambria" w:hAnsi="Cambria"/>
          <w:bCs/>
          <w:szCs w:val="22"/>
        </w:rPr>
        <w:t xml:space="preserve">Dar bude převeden Obdarovanému </w:t>
      </w:r>
      <w:r w:rsidR="00480754" w:rsidRPr="00BC6E61">
        <w:rPr>
          <w:rFonts w:ascii="Cambria" w:hAnsi="Cambria"/>
          <w:bCs/>
          <w:szCs w:val="22"/>
        </w:rPr>
        <w:t xml:space="preserve">bezhotovostním </w:t>
      </w:r>
      <w:r w:rsidRPr="00BC6E61">
        <w:rPr>
          <w:rFonts w:ascii="Cambria" w:hAnsi="Cambria"/>
          <w:bCs/>
          <w:szCs w:val="22"/>
        </w:rPr>
        <w:t>bankovním převodem na účet Obdarovaného č.</w:t>
      </w:r>
      <w:r w:rsidR="00447892" w:rsidRPr="00BC6E61">
        <w:rPr>
          <w:rFonts w:ascii="Cambria" w:hAnsi="Cambria"/>
          <w:bCs/>
          <w:szCs w:val="22"/>
        </w:rPr>
        <w:t xml:space="preserve"> </w:t>
      </w:r>
      <w:r w:rsidR="009A1E50" w:rsidRPr="00BC6E61">
        <w:rPr>
          <w:rFonts w:ascii="Cambria" w:hAnsi="Cambria"/>
          <w:bCs/>
          <w:szCs w:val="22"/>
        </w:rPr>
        <w:t>9733761/0100</w:t>
      </w:r>
      <w:r w:rsidR="00447892" w:rsidRPr="00BC6E61">
        <w:rPr>
          <w:rFonts w:ascii="Cambria" w:hAnsi="Cambria"/>
          <w:bCs/>
          <w:szCs w:val="22"/>
        </w:rPr>
        <w:t>,</w:t>
      </w:r>
      <w:r w:rsidRPr="00BC6E61">
        <w:rPr>
          <w:rFonts w:ascii="Cambria" w:hAnsi="Cambria"/>
          <w:bCs/>
          <w:szCs w:val="22"/>
        </w:rPr>
        <w:t xml:space="preserve"> vedený u</w:t>
      </w:r>
      <w:r w:rsidR="00447892" w:rsidRPr="00BC6E61">
        <w:rPr>
          <w:rFonts w:ascii="Cambria" w:hAnsi="Cambria"/>
          <w:bCs/>
          <w:szCs w:val="22"/>
        </w:rPr>
        <w:t xml:space="preserve"> </w:t>
      </w:r>
      <w:r w:rsidR="009A1E50" w:rsidRPr="00BC6E61">
        <w:rPr>
          <w:rFonts w:ascii="Cambria" w:hAnsi="Cambria"/>
          <w:bCs/>
          <w:szCs w:val="22"/>
        </w:rPr>
        <w:t>Komerční banky Ostrava</w:t>
      </w:r>
      <w:r w:rsidRPr="00BC6E61">
        <w:rPr>
          <w:rFonts w:ascii="Cambria" w:hAnsi="Cambria"/>
          <w:bCs/>
          <w:szCs w:val="22"/>
        </w:rPr>
        <w:t xml:space="preserve">, a to bez zbytečného odkladu po uzavření této </w:t>
      </w:r>
      <w:r w:rsidR="00472C6B" w:rsidRPr="00BC6E61">
        <w:rPr>
          <w:rFonts w:ascii="Cambria" w:hAnsi="Cambria"/>
          <w:bCs/>
          <w:szCs w:val="22"/>
        </w:rPr>
        <w:t>Smlouvy, nejpozději však do čtrnácti</w:t>
      </w:r>
      <w:r w:rsidRPr="00BC6E61">
        <w:rPr>
          <w:rFonts w:ascii="Cambria" w:hAnsi="Cambria"/>
          <w:bCs/>
          <w:szCs w:val="22"/>
        </w:rPr>
        <w:t xml:space="preserve"> (</w:t>
      </w:r>
      <w:r w:rsidR="00447892" w:rsidRPr="00BC6E61">
        <w:rPr>
          <w:rFonts w:ascii="Cambria" w:hAnsi="Cambria"/>
          <w:bCs/>
          <w:szCs w:val="22"/>
        </w:rPr>
        <w:t>14</w:t>
      </w:r>
      <w:r w:rsidRPr="00BC6E61">
        <w:rPr>
          <w:rFonts w:ascii="Cambria" w:hAnsi="Cambria"/>
          <w:bCs/>
          <w:szCs w:val="22"/>
        </w:rPr>
        <w:t>) pracovních dnů od uzavření této Smlouvy</w:t>
      </w:r>
      <w:r w:rsidR="00447892" w:rsidRPr="00BC6E61">
        <w:rPr>
          <w:rFonts w:ascii="Cambria" w:hAnsi="Cambria"/>
          <w:bCs/>
          <w:szCs w:val="22"/>
        </w:rPr>
        <w:t>.</w:t>
      </w:r>
    </w:p>
    <w:p w14:paraId="35FAA83F" w14:textId="77777777" w:rsidR="004F094C" w:rsidRPr="006D5BD9" w:rsidRDefault="00A753A7" w:rsidP="00812028">
      <w:pPr>
        <w:pStyle w:val="Nadpis1"/>
        <w:numPr>
          <w:ilvl w:val="0"/>
          <w:numId w:val="6"/>
        </w:numPr>
        <w:tabs>
          <w:tab w:val="clear" w:pos="567"/>
        </w:tabs>
        <w:spacing w:before="360" w:after="120"/>
        <w:jc w:val="left"/>
        <w:rPr>
          <w:rFonts w:ascii="Cambria" w:hAnsi="Cambria"/>
          <w:b/>
        </w:rPr>
      </w:pPr>
      <w:r w:rsidRPr="006D5BD9">
        <w:rPr>
          <w:rFonts w:ascii="Cambria" w:hAnsi="Cambria"/>
          <w:b/>
        </w:rPr>
        <w:t>Závěrečná ustanovení</w:t>
      </w:r>
    </w:p>
    <w:p w14:paraId="6C153BA5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</w:rPr>
      </w:pPr>
      <w:r w:rsidRPr="006D5BD9">
        <w:rPr>
          <w:rFonts w:ascii="Cambria" w:hAnsi="Cambria"/>
          <w:bCs/>
          <w:szCs w:val="22"/>
        </w:rPr>
        <w:t>Tato Smlouva se řídí a bude vykládána v souladu s právním řádem České republiky</w:t>
      </w:r>
      <w:r w:rsidR="00812028" w:rsidRPr="006D5BD9">
        <w:rPr>
          <w:rFonts w:ascii="Cambria" w:hAnsi="Cambria"/>
          <w:bCs/>
          <w:szCs w:val="22"/>
        </w:rPr>
        <w:t xml:space="preserve"> s výjimkou jeho norem mezinárodního práva soukromého</w:t>
      </w:r>
      <w:r w:rsidRPr="006D5BD9">
        <w:rPr>
          <w:rFonts w:ascii="Cambria" w:hAnsi="Cambria"/>
          <w:bCs/>
          <w:szCs w:val="22"/>
        </w:rPr>
        <w:t xml:space="preserve">. </w:t>
      </w:r>
    </w:p>
    <w:p w14:paraId="059E2314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</w:rPr>
      </w:pPr>
      <w:r w:rsidRPr="006D5BD9">
        <w:rPr>
          <w:rFonts w:ascii="Cambria" w:hAnsi="Cambria"/>
          <w:bCs/>
          <w:szCs w:val="22"/>
        </w:rPr>
        <w:lastRenderedPageBreak/>
        <w:t>Strany se tímto zavazují jednat v souladu s oprávněnými zájmy druhé Strany a účel</w:t>
      </w:r>
      <w:r w:rsidR="00A753A7" w:rsidRPr="006D5BD9">
        <w:rPr>
          <w:rFonts w:ascii="Cambria" w:hAnsi="Cambria"/>
          <w:bCs/>
          <w:szCs w:val="22"/>
        </w:rPr>
        <w:t>em této Smlouvy a učinit veškerá právní jednání nezbytná</w:t>
      </w:r>
      <w:r w:rsidRPr="006D5BD9">
        <w:rPr>
          <w:rFonts w:ascii="Cambria" w:hAnsi="Cambria"/>
          <w:bCs/>
          <w:szCs w:val="22"/>
        </w:rPr>
        <w:t xml:space="preserve"> pro plnění závazků vyplývajících z této Smlouvy.</w:t>
      </w:r>
    </w:p>
    <w:p w14:paraId="1EB46CBE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</w:rPr>
      </w:pPr>
      <w:r w:rsidRPr="006D5BD9">
        <w:rPr>
          <w:rFonts w:ascii="Cambria" w:hAnsi="Cambria"/>
          <w:szCs w:val="22"/>
        </w:rPr>
        <w:t xml:space="preserve">Stane-li se jakékoli ustanovení této Smlouvy neplatným či nevymahatelným, nebude tím ovlivněna platnost ani vymahatelnost ostatních ustanovení Smlouvy. Strany se tímto zavazují nahradit takové ustanovení ustanovením platným a vymahatelným, které bude odpovídat smyslu a účelu neplatného a nevymahatelného ustanovení. </w:t>
      </w:r>
    </w:p>
    <w:p w14:paraId="0ABC6A87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</w:rPr>
      </w:pPr>
      <w:r w:rsidRPr="006D5BD9">
        <w:rPr>
          <w:rFonts w:ascii="Cambria" w:hAnsi="Cambria"/>
          <w:bCs/>
          <w:szCs w:val="22"/>
        </w:rPr>
        <w:t>Dárce a Obdarovan</w:t>
      </w:r>
      <w:r w:rsidR="00812028" w:rsidRPr="006D5BD9">
        <w:rPr>
          <w:rFonts w:ascii="Cambria" w:hAnsi="Cambria"/>
          <w:bCs/>
          <w:szCs w:val="22"/>
        </w:rPr>
        <w:t>ý</w:t>
      </w:r>
      <w:r w:rsidRPr="006D5BD9">
        <w:rPr>
          <w:rFonts w:ascii="Cambria" w:hAnsi="Cambria"/>
          <w:bCs/>
          <w:szCs w:val="22"/>
        </w:rPr>
        <w:t xml:space="preserve"> shodně prohlašují, že si tuto Smlouvu před jejím podpisem přečetli, že byla uzavřena po vzájemném projednání podle jejich pravé a svobodné vůle, určitě, vážně a srozumitelně, nikoliv v tísni a za nápadně nevýhodných podmínek. </w:t>
      </w:r>
    </w:p>
    <w:p w14:paraId="794F64AD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6D5BD9">
        <w:rPr>
          <w:rFonts w:ascii="Cambria" w:hAnsi="Cambria"/>
          <w:bCs/>
          <w:szCs w:val="22"/>
        </w:rPr>
        <w:t xml:space="preserve">Smlouva je sepsána ve </w:t>
      </w:r>
      <w:r w:rsidR="00812028" w:rsidRPr="006D5BD9">
        <w:rPr>
          <w:rFonts w:ascii="Cambria" w:hAnsi="Cambria"/>
          <w:bCs/>
          <w:szCs w:val="22"/>
        </w:rPr>
        <w:t>dvou (2)</w:t>
      </w:r>
      <w:r w:rsidRPr="006D5BD9">
        <w:rPr>
          <w:rFonts w:ascii="Cambria" w:hAnsi="Cambria"/>
          <w:bCs/>
          <w:szCs w:val="22"/>
        </w:rPr>
        <w:t xml:space="preserve"> vyhotoveních</w:t>
      </w:r>
      <w:r w:rsidR="00812028" w:rsidRPr="006D5BD9">
        <w:rPr>
          <w:rFonts w:ascii="Cambria" w:hAnsi="Cambria"/>
          <w:bCs/>
          <w:szCs w:val="22"/>
        </w:rPr>
        <w:t xml:space="preserve"> s platností originálu</w:t>
      </w:r>
      <w:r w:rsidRPr="006D5BD9">
        <w:rPr>
          <w:rFonts w:ascii="Cambria" w:hAnsi="Cambria"/>
          <w:bCs/>
          <w:szCs w:val="22"/>
        </w:rPr>
        <w:t xml:space="preserve">, z nichž </w:t>
      </w:r>
      <w:r w:rsidR="00D3304E" w:rsidRPr="006D5BD9">
        <w:rPr>
          <w:rFonts w:ascii="Cambria" w:hAnsi="Cambria"/>
          <w:bCs/>
          <w:szCs w:val="22"/>
        </w:rPr>
        <w:t xml:space="preserve">každá ze Stran obdrží po jednom </w:t>
      </w:r>
      <w:r w:rsidR="00812028" w:rsidRPr="006D5BD9">
        <w:rPr>
          <w:rFonts w:ascii="Cambria" w:hAnsi="Cambria"/>
          <w:bCs/>
          <w:szCs w:val="22"/>
        </w:rPr>
        <w:t xml:space="preserve">(1) </w:t>
      </w:r>
      <w:r w:rsidR="00D3304E" w:rsidRPr="006D5BD9">
        <w:rPr>
          <w:rFonts w:ascii="Cambria" w:hAnsi="Cambria"/>
          <w:bCs/>
          <w:szCs w:val="22"/>
        </w:rPr>
        <w:t>vyhotovení</w:t>
      </w:r>
      <w:r w:rsidRPr="006D5BD9">
        <w:rPr>
          <w:rFonts w:ascii="Cambria" w:hAnsi="Cambria"/>
          <w:bCs/>
          <w:szCs w:val="22"/>
        </w:rPr>
        <w:t>.</w:t>
      </w:r>
      <w:bookmarkStart w:id="1" w:name="_Ref302141872"/>
    </w:p>
    <w:p w14:paraId="75D6446B" w14:textId="77777777" w:rsidR="004F094C" w:rsidRPr="006D5BD9" w:rsidRDefault="0077383E" w:rsidP="004F094C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6D5BD9">
        <w:rPr>
          <w:rFonts w:ascii="Cambria" w:hAnsi="Cambria"/>
          <w:bCs/>
          <w:szCs w:val="22"/>
        </w:rPr>
        <w:t xml:space="preserve">Veškeré změny, doplňky nebo úpravy této </w:t>
      </w:r>
      <w:r w:rsidR="00D3304E" w:rsidRPr="006D5BD9">
        <w:rPr>
          <w:rFonts w:ascii="Cambria" w:hAnsi="Cambria"/>
          <w:bCs/>
          <w:szCs w:val="22"/>
        </w:rPr>
        <w:t>S</w:t>
      </w:r>
      <w:r w:rsidRPr="006D5BD9">
        <w:rPr>
          <w:rFonts w:ascii="Cambria" w:hAnsi="Cambria"/>
          <w:bCs/>
          <w:szCs w:val="22"/>
        </w:rPr>
        <w:t>mlouvy musí být provedeny písemnou formou a podepsány</w:t>
      </w:r>
      <w:r w:rsidRPr="006D5BD9">
        <w:rPr>
          <w:rFonts w:ascii="Cambria" w:hAnsi="Cambria"/>
          <w:bCs/>
          <w:color w:val="0000FF"/>
          <w:szCs w:val="22"/>
        </w:rPr>
        <w:t xml:space="preserve"> </w:t>
      </w:r>
      <w:r w:rsidRPr="006D5BD9">
        <w:rPr>
          <w:rFonts w:ascii="Cambria" w:hAnsi="Cambria"/>
          <w:bCs/>
          <w:szCs w:val="22"/>
        </w:rPr>
        <w:t>oběma Stranami</w:t>
      </w:r>
      <w:bookmarkEnd w:id="1"/>
      <w:r w:rsidRPr="006D5BD9">
        <w:rPr>
          <w:rFonts w:ascii="Cambria" w:hAnsi="Cambria"/>
          <w:bCs/>
          <w:szCs w:val="22"/>
        </w:rPr>
        <w:t>.</w:t>
      </w:r>
    </w:p>
    <w:p w14:paraId="380BBB93" w14:textId="77777777" w:rsidR="00253EA0" w:rsidRPr="006D5BD9" w:rsidRDefault="0077383E" w:rsidP="00253EA0">
      <w:pPr>
        <w:pStyle w:val="Text11"/>
        <w:keepNext w:val="0"/>
        <w:numPr>
          <w:ilvl w:val="1"/>
          <w:numId w:val="6"/>
        </w:numPr>
        <w:tabs>
          <w:tab w:val="clear" w:pos="709"/>
        </w:tabs>
        <w:ind w:left="567"/>
        <w:outlineLvl w:val="1"/>
        <w:rPr>
          <w:rFonts w:ascii="Cambria" w:hAnsi="Cambria"/>
          <w:bCs/>
          <w:szCs w:val="22"/>
        </w:rPr>
      </w:pPr>
      <w:r w:rsidRPr="006D5BD9">
        <w:rPr>
          <w:rFonts w:ascii="Cambria" w:hAnsi="Cambria"/>
          <w:bCs/>
          <w:szCs w:val="22"/>
        </w:rPr>
        <w:t>Tato Smlouva nabývá platnosti a účinnosti dnem pod</w:t>
      </w:r>
      <w:r w:rsidR="00253EA0" w:rsidRPr="006D5BD9">
        <w:rPr>
          <w:rFonts w:ascii="Cambria" w:hAnsi="Cambria"/>
          <w:bCs/>
          <w:szCs w:val="22"/>
        </w:rPr>
        <w:t>epsání oběma Stranami a zveřejněním v Registru smluv, který provede Obdarovaný.</w:t>
      </w:r>
    </w:p>
    <w:p w14:paraId="3527D63D" w14:textId="77777777" w:rsidR="006F4AB3" w:rsidRPr="006D5BD9" w:rsidRDefault="0077383E" w:rsidP="00480754">
      <w:pPr>
        <w:pStyle w:val="Text11"/>
        <w:spacing w:before="240"/>
        <w:ind w:left="0"/>
        <w:outlineLvl w:val="1"/>
        <w:rPr>
          <w:rFonts w:ascii="Cambria" w:hAnsi="Cambria"/>
          <w:b/>
        </w:rPr>
      </w:pPr>
      <w:r w:rsidRPr="006D5BD9">
        <w:rPr>
          <w:rFonts w:ascii="Cambria" w:hAnsi="Cambria"/>
          <w:b/>
          <w:bCs/>
          <w:szCs w:val="22"/>
        </w:rPr>
        <w:t>Strany tímto výslovně prohlašují, že tato Smlouva vyjadřuje jejich pravou a svobodnou vůli, na důkaz čehož připojují níže své podpisy.</w:t>
      </w:r>
      <w:r w:rsidRPr="006D5BD9">
        <w:rPr>
          <w:rFonts w:ascii="Cambria" w:hAnsi="Cambria"/>
          <w:b/>
          <w:i/>
          <w:szCs w:val="22"/>
        </w:rPr>
        <w:t xml:space="preserve">   </w:t>
      </w:r>
    </w:p>
    <w:p w14:paraId="5452A1D9" w14:textId="77777777" w:rsidR="006F4AB3" w:rsidRPr="006D5BD9" w:rsidRDefault="006F4AB3">
      <w:pPr>
        <w:rPr>
          <w:rFonts w:ascii="Cambria" w:hAnsi="Cambria"/>
          <w:b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F4AB3" w:rsidRPr="006D5BD9" w14:paraId="13A190D7" w14:textId="77777777" w:rsidTr="00A753A7">
        <w:tc>
          <w:tcPr>
            <w:tcW w:w="4644" w:type="dxa"/>
            <w:shd w:val="clear" w:color="auto" w:fill="auto"/>
          </w:tcPr>
          <w:p w14:paraId="0117EAD0" w14:textId="77777777" w:rsidR="006F4AB3" w:rsidRPr="00C56C71" w:rsidRDefault="00E32CFE">
            <w:pPr>
              <w:rPr>
                <w:rFonts w:ascii="Cambria" w:hAnsi="Cambria"/>
                <w:sz w:val="20"/>
                <w:szCs w:val="20"/>
              </w:rPr>
            </w:pPr>
            <w:r w:rsidRPr="00C56C71">
              <w:rPr>
                <w:rFonts w:ascii="Cambria" w:hAnsi="Cambria"/>
                <w:b/>
                <w:sz w:val="20"/>
                <w:szCs w:val="20"/>
              </w:rPr>
              <w:t>Brembo Czech s.r.o.</w:t>
            </w:r>
          </w:p>
        </w:tc>
        <w:tc>
          <w:tcPr>
            <w:tcW w:w="4678" w:type="dxa"/>
            <w:shd w:val="clear" w:color="auto" w:fill="auto"/>
          </w:tcPr>
          <w:p w14:paraId="0D97CD09" w14:textId="4273F350" w:rsidR="006F4AB3" w:rsidRPr="00C56C71" w:rsidRDefault="009A1E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C56C71">
              <w:rPr>
                <w:rFonts w:ascii="Cambria" w:hAnsi="Cambria"/>
                <w:b/>
                <w:sz w:val="20"/>
                <w:szCs w:val="20"/>
              </w:rPr>
              <w:t>Střední průmyslová škola elektrotechniky a informatiky,</w:t>
            </w:r>
            <w:r w:rsidR="00C56C71" w:rsidRPr="00C56C7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56C71">
              <w:rPr>
                <w:rFonts w:ascii="Cambria" w:hAnsi="Cambria"/>
                <w:b/>
                <w:sz w:val="20"/>
                <w:szCs w:val="20"/>
              </w:rPr>
              <w:t>Ostrava, příspěvková organizace</w:t>
            </w:r>
          </w:p>
        </w:tc>
      </w:tr>
      <w:tr w:rsidR="00E32CFE" w:rsidRPr="006D5BD9" w14:paraId="1AA21112" w14:textId="77777777" w:rsidTr="00A753A7">
        <w:tc>
          <w:tcPr>
            <w:tcW w:w="4644" w:type="dxa"/>
            <w:shd w:val="clear" w:color="auto" w:fill="auto"/>
          </w:tcPr>
          <w:p w14:paraId="383E3A6C" w14:textId="77777777" w:rsidR="00E32CFE" w:rsidRPr="006D5BD9" w:rsidRDefault="00A61A52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Místo:</w:t>
            </w:r>
          </w:p>
          <w:p w14:paraId="465406CE" w14:textId="77777777" w:rsidR="00E32CFE" w:rsidRPr="006D5BD9" w:rsidRDefault="00A61A52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Datum:</w:t>
            </w:r>
          </w:p>
        </w:tc>
        <w:tc>
          <w:tcPr>
            <w:tcW w:w="4678" w:type="dxa"/>
            <w:shd w:val="clear" w:color="auto" w:fill="auto"/>
          </w:tcPr>
          <w:p w14:paraId="2095EC99" w14:textId="77777777" w:rsidR="00E32CFE" w:rsidRPr="006D5BD9" w:rsidRDefault="00A61A52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Místo:</w:t>
            </w:r>
          </w:p>
          <w:p w14:paraId="32A2624E" w14:textId="77777777" w:rsidR="00E32CFE" w:rsidRPr="006D5BD9" w:rsidRDefault="00A61A52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Datum:</w:t>
            </w:r>
          </w:p>
        </w:tc>
      </w:tr>
      <w:tr w:rsidR="00E32CFE" w:rsidRPr="006D5BD9" w14:paraId="7DC4B964" w14:textId="77777777" w:rsidTr="00A753A7">
        <w:tc>
          <w:tcPr>
            <w:tcW w:w="4644" w:type="dxa"/>
            <w:shd w:val="clear" w:color="auto" w:fill="auto"/>
          </w:tcPr>
          <w:p w14:paraId="5675A4FF" w14:textId="77777777" w:rsidR="00E32CFE" w:rsidRPr="006D5BD9" w:rsidRDefault="00E32CFE" w:rsidP="00E32CFE">
            <w:pPr>
              <w:rPr>
                <w:rFonts w:ascii="Cambria" w:hAnsi="Cambria"/>
                <w:szCs w:val="22"/>
              </w:rPr>
            </w:pPr>
          </w:p>
          <w:p w14:paraId="7A47B315" w14:textId="77777777" w:rsidR="00E32CFE" w:rsidRPr="006D5BD9" w:rsidRDefault="00E32CFE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_______________________________________</w:t>
            </w:r>
          </w:p>
        </w:tc>
        <w:tc>
          <w:tcPr>
            <w:tcW w:w="4678" w:type="dxa"/>
            <w:shd w:val="clear" w:color="auto" w:fill="auto"/>
          </w:tcPr>
          <w:p w14:paraId="2BAE34C6" w14:textId="77777777" w:rsidR="00E32CFE" w:rsidRPr="006D5BD9" w:rsidRDefault="00E32CFE" w:rsidP="00E32CFE">
            <w:pPr>
              <w:rPr>
                <w:rFonts w:ascii="Cambria" w:hAnsi="Cambria"/>
                <w:szCs w:val="22"/>
              </w:rPr>
            </w:pPr>
          </w:p>
          <w:p w14:paraId="552B6B6B" w14:textId="77777777" w:rsidR="00E32CFE" w:rsidRPr="006D5BD9" w:rsidRDefault="00E32CFE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_______________________________________</w:t>
            </w:r>
          </w:p>
        </w:tc>
      </w:tr>
      <w:tr w:rsidR="00E32CFE" w:rsidRPr="00004BCB" w14:paraId="455DBEDA" w14:textId="77777777" w:rsidTr="00E32CFE">
        <w:trPr>
          <w:trHeight w:val="1284"/>
        </w:trPr>
        <w:tc>
          <w:tcPr>
            <w:tcW w:w="4644" w:type="dxa"/>
            <w:shd w:val="clear" w:color="auto" w:fill="auto"/>
          </w:tcPr>
          <w:p w14:paraId="7F092324" w14:textId="06978C6C" w:rsidR="00E32CFE" w:rsidRPr="006D5BD9" w:rsidRDefault="00E32CFE" w:rsidP="00E32CFE">
            <w:pPr>
              <w:rPr>
                <w:rFonts w:ascii="Cambria" w:hAnsi="Cambria"/>
                <w:bCs/>
                <w:iCs/>
                <w:szCs w:val="22"/>
              </w:rPr>
            </w:pPr>
            <w:r w:rsidRPr="006D5BD9">
              <w:rPr>
                <w:rFonts w:ascii="Cambria" w:hAnsi="Cambria"/>
                <w:bCs/>
                <w:iCs/>
                <w:szCs w:val="22"/>
              </w:rPr>
              <w:t>Jméno:</w:t>
            </w:r>
            <w:r w:rsidR="00472C6B">
              <w:rPr>
                <w:rFonts w:ascii="Cambria" w:hAnsi="Cambria"/>
                <w:bCs/>
                <w:iCs/>
                <w:szCs w:val="22"/>
              </w:rPr>
              <w:t xml:space="preserve"> </w:t>
            </w:r>
            <w:proofErr w:type="spellStart"/>
            <w:r w:rsidR="00C56C71">
              <w:rPr>
                <w:rFonts w:ascii="Cambria" w:hAnsi="Cambria"/>
                <w:bCs/>
                <w:iCs/>
                <w:szCs w:val="22"/>
              </w:rPr>
              <w:t>Maurizio</w:t>
            </w:r>
            <w:proofErr w:type="spellEnd"/>
            <w:r w:rsidR="00C56C71">
              <w:rPr>
                <w:rFonts w:ascii="Cambria" w:hAnsi="Cambria"/>
                <w:bCs/>
                <w:iCs/>
                <w:szCs w:val="22"/>
              </w:rPr>
              <w:t xml:space="preserve"> </w:t>
            </w:r>
            <w:proofErr w:type="spellStart"/>
            <w:r w:rsidR="00C56C71">
              <w:rPr>
                <w:rFonts w:ascii="Cambria" w:hAnsi="Cambria"/>
                <w:bCs/>
                <w:iCs/>
                <w:szCs w:val="22"/>
              </w:rPr>
              <w:t>Villa</w:t>
            </w:r>
            <w:proofErr w:type="spellEnd"/>
          </w:p>
          <w:p w14:paraId="1C9618FC" w14:textId="5D7F17C9" w:rsidR="00225618" w:rsidRPr="006D5BD9" w:rsidRDefault="00E32CFE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Funkce:</w:t>
            </w:r>
            <w:r w:rsidR="00472C6B">
              <w:rPr>
                <w:rFonts w:ascii="Cambria" w:hAnsi="Cambria"/>
                <w:szCs w:val="22"/>
              </w:rPr>
              <w:t xml:space="preserve"> </w:t>
            </w:r>
            <w:r w:rsidR="009465A3">
              <w:rPr>
                <w:rFonts w:ascii="Cambria" w:hAnsi="Cambria"/>
                <w:szCs w:val="22"/>
              </w:rPr>
              <w:t xml:space="preserve">jednatel </w:t>
            </w:r>
          </w:p>
          <w:p w14:paraId="45494D98" w14:textId="64F27645" w:rsidR="00225618" w:rsidRPr="006D5BD9" w:rsidRDefault="009465A3" w:rsidP="00E32CFE">
            <w:p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                </w:t>
            </w:r>
          </w:p>
          <w:p w14:paraId="28329617" w14:textId="77777777" w:rsidR="00225618" w:rsidRPr="006D5BD9" w:rsidRDefault="00225618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_______________________________________</w:t>
            </w:r>
          </w:p>
        </w:tc>
        <w:tc>
          <w:tcPr>
            <w:tcW w:w="4678" w:type="dxa"/>
            <w:shd w:val="clear" w:color="auto" w:fill="auto"/>
          </w:tcPr>
          <w:p w14:paraId="37B4A9FA" w14:textId="77777777" w:rsidR="00E32CFE" w:rsidRPr="006D5BD9" w:rsidRDefault="00E32CFE" w:rsidP="00E32CFE">
            <w:pPr>
              <w:rPr>
                <w:rFonts w:ascii="Cambria" w:hAnsi="Cambria"/>
                <w:bCs/>
                <w:iCs/>
                <w:szCs w:val="22"/>
              </w:rPr>
            </w:pPr>
            <w:r w:rsidRPr="006D5BD9">
              <w:rPr>
                <w:rFonts w:ascii="Cambria" w:hAnsi="Cambria"/>
                <w:bCs/>
                <w:iCs/>
                <w:szCs w:val="22"/>
              </w:rPr>
              <w:t>Jméno:</w:t>
            </w:r>
            <w:r w:rsidR="009A1E50" w:rsidRPr="006D5BD9">
              <w:rPr>
                <w:rFonts w:ascii="Cambria" w:hAnsi="Cambria"/>
                <w:bCs/>
                <w:iCs/>
                <w:szCs w:val="22"/>
              </w:rPr>
              <w:t xml:space="preserve"> Ing. Zbyněk Pospěch</w:t>
            </w:r>
          </w:p>
          <w:p w14:paraId="28E9A973" w14:textId="77777777" w:rsidR="00E32CFE" w:rsidRPr="006D5BD9" w:rsidRDefault="00E32CFE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Funkce:</w:t>
            </w:r>
            <w:r w:rsidR="009A1E50" w:rsidRPr="006D5BD9">
              <w:rPr>
                <w:rFonts w:ascii="Cambria" w:hAnsi="Cambria"/>
                <w:szCs w:val="22"/>
              </w:rPr>
              <w:t xml:space="preserve"> ředitel</w:t>
            </w:r>
          </w:p>
          <w:p w14:paraId="27165B26" w14:textId="77777777" w:rsidR="00225618" w:rsidRPr="006D5BD9" w:rsidRDefault="00225618" w:rsidP="00E32CFE">
            <w:pPr>
              <w:rPr>
                <w:rFonts w:ascii="Cambria" w:hAnsi="Cambria"/>
                <w:szCs w:val="22"/>
              </w:rPr>
            </w:pPr>
          </w:p>
          <w:p w14:paraId="1FB38764" w14:textId="77777777" w:rsidR="00225618" w:rsidRPr="00E54A92" w:rsidRDefault="00225618" w:rsidP="00E32CFE">
            <w:pPr>
              <w:rPr>
                <w:rFonts w:ascii="Cambria" w:hAnsi="Cambria"/>
                <w:szCs w:val="22"/>
              </w:rPr>
            </w:pPr>
            <w:r w:rsidRPr="006D5BD9">
              <w:rPr>
                <w:rFonts w:ascii="Cambria" w:hAnsi="Cambria"/>
                <w:szCs w:val="22"/>
              </w:rPr>
              <w:t>________________________________________</w:t>
            </w:r>
          </w:p>
        </w:tc>
      </w:tr>
    </w:tbl>
    <w:p w14:paraId="386F7B86" w14:textId="7F89BC1E" w:rsidR="00472C6B" w:rsidRPr="006D5BD9" w:rsidRDefault="00472C6B" w:rsidP="00472C6B">
      <w:pPr>
        <w:rPr>
          <w:rFonts w:ascii="Cambria" w:hAnsi="Cambria"/>
          <w:bCs/>
          <w:iCs/>
          <w:szCs w:val="22"/>
        </w:rPr>
      </w:pPr>
      <w:r w:rsidRPr="006D5BD9">
        <w:rPr>
          <w:rFonts w:ascii="Cambria" w:hAnsi="Cambria"/>
          <w:bCs/>
          <w:iCs/>
          <w:szCs w:val="22"/>
        </w:rPr>
        <w:t>Jméno:</w:t>
      </w:r>
      <w:r>
        <w:rPr>
          <w:rFonts w:ascii="Cambria" w:hAnsi="Cambria"/>
          <w:bCs/>
          <w:iCs/>
          <w:szCs w:val="22"/>
        </w:rPr>
        <w:t xml:space="preserve"> </w:t>
      </w:r>
      <w:r w:rsidR="009465A3">
        <w:rPr>
          <w:rFonts w:ascii="Cambria" w:hAnsi="Cambria"/>
          <w:bCs/>
          <w:iCs/>
          <w:szCs w:val="22"/>
        </w:rPr>
        <w:t xml:space="preserve"> </w:t>
      </w:r>
      <w:r w:rsidR="00C56C71" w:rsidRPr="00C56C71">
        <w:rPr>
          <w:rFonts w:ascii="Calibri" w:hAnsi="Calibri" w:cs="Calibri"/>
        </w:rPr>
        <w:t>Michaela Badurová</w:t>
      </w:r>
    </w:p>
    <w:p w14:paraId="27E2A4B7" w14:textId="01612BFE" w:rsidR="00472C6B" w:rsidRPr="006D5BD9" w:rsidRDefault="00472C6B" w:rsidP="00472C6B">
      <w:pPr>
        <w:rPr>
          <w:rFonts w:ascii="Cambria" w:hAnsi="Cambria"/>
          <w:szCs w:val="22"/>
        </w:rPr>
      </w:pPr>
      <w:r w:rsidRPr="006D5BD9">
        <w:rPr>
          <w:rFonts w:ascii="Cambria" w:hAnsi="Cambria"/>
          <w:szCs w:val="22"/>
        </w:rPr>
        <w:t>Funkce:</w:t>
      </w:r>
      <w:r>
        <w:rPr>
          <w:rFonts w:ascii="Cambria" w:hAnsi="Cambria"/>
          <w:szCs w:val="22"/>
        </w:rPr>
        <w:t xml:space="preserve"> jednatel</w:t>
      </w:r>
    </w:p>
    <w:p w14:paraId="3CD5BC93" w14:textId="77777777" w:rsidR="006F4AB3" w:rsidRPr="00004BCB" w:rsidRDefault="006F4AB3">
      <w:pPr>
        <w:rPr>
          <w:rFonts w:ascii="Cambria" w:hAnsi="Cambria"/>
        </w:rPr>
      </w:pPr>
    </w:p>
    <w:sectPr w:rsidR="006F4AB3" w:rsidRPr="00004BCB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C98" w14:textId="77777777" w:rsidR="00437F23" w:rsidRDefault="00437F23" w:rsidP="00E32CFE">
      <w:pPr>
        <w:spacing w:before="0" w:after="0"/>
      </w:pPr>
      <w:r>
        <w:separator/>
      </w:r>
    </w:p>
  </w:endnote>
  <w:endnote w:type="continuationSeparator" w:id="0">
    <w:p w14:paraId="4262BA44" w14:textId="77777777" w:rsidR="00437F23" w:rsidRDefault="00437F23" w:rsidP="00E32C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897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BAC8E2" w14:textId="77777777" w:rsidR="00E32CFE" w:rsidRDefault="00E32CFE">
            <w:pPr>
              <w:pStyle w:val="Zpat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E32CFE">
              <w:rPr>
                <w:rFonts w:ascii="Cambria" w:hAnsi="Cambria"/>
                <w:b/>
                <w:bCs/>
                <w:sz w:val="24"/>
              </w:rPr>
              <w:fldChar w:fldCharType="begin"/>
            </w:r>
            <w:r w:rsidRPr="00E32CFE">
              <w:rPr>
                <w:rFonts w:ascii="Cambria" w:hAnsi="Cambria"/>
                <w:b/>
                <w:bCs/>
              </w:rPr>
              <w:instrText>PAGE</w:instrText>
            </w:r>
            <w:r w:rsidRPr="00E32CFE">
              <w:rPr>
                <w:rFonts w:ascii="Cambria" w:hAnsi="Cambria"/>
                <w:b/>
                <w:bCs/>
                <w:sz w:val="24"/>
              </w:rPr>
              <w:fldChar w:fldCharType="separate"/>
            </w:r>
            <w:r w:rsidR="00472C6B">
              <w:rPr>
                <w:rFonts w:ascii="Cambria" w:hAnsi="Cambria"/>
                <w:b/>
                <w:bCs/>
                <w:noProof/>
              </w:rPr>
              <w:t>1</w:t>
            </w:r>
            <w:r w:rsidRPr="00E32CFE">
              <w:rPr>
                <w:rFonts w:ascii="Cambria" w:hAnsi="Cambria"/>
                <w:b/>
                <w:bCs/>
                <w:sz w:val="24"/>
              </w:rPr>
              <w:fldChar w:fldCharType="end"/>
            </w:r>
            <w:r w:rsidRPr="00E32CFE">
              <w:rPr>
                <w:rFonts w:ascii="Cambria" w:hAnsi="Cambria"/>
              </w:rPr>
              <w:t xml:space="preserve"> z </w:t>
            </w:r>
            <w:r w:rsidRPr="00E32CFE">
              <w:rPr>
                <w:rFonts w:ascii="Cambria" w:hAnsi="Cambria"/>
                <w:b/>
                <w:bCs/>
                <w:sz w:val="24"/>
              </w:rPr>
              <w:fldChar w:fldCharType="begin"/>
            </w:r>
            <w:r w:rsidRPr="00E32CFE">
              <w:rPr>
                <w:rFonts w:ascii="Cambria" w:hAnsi="Cambria"/>
                <w:b/>
                <w:bCs/>
              </w:rPr>
              <w:instrText>NUMPAGES</w:instrText>
            </w:r>
            <w:r w:rsidRPr="00E32CFE">
              <w:rPr>
                <w:rFonts w:ascii="Cambria" w:hAnsi="Cambria"/>
                <w:b/>
                <w:bCs/>
                <w:sz w:val="24"/>
              </w:rPr>
              <w:fldChar w:fldCharType="separate"/>
            </w:r>
            <w:r w:rsidR="00472C6B">
              <w:rPr>
                <w:rFonts w:ascii="Cambria" w:hAnsi="Cambria"/>
                <w:b/>
                <w:bCs/>
                <w:noProof/>
              </w:rPr>
              <w:t>2</w:t>
            </w:r>
            <w:r w:rsidRPr="00E32CFE">
              <w:rPr>
                <w:rFonts w:ascii="Cambria" w:hAnsi="Cambria"/>
                <w:b/>
                <w:bCs/>
                <w:sz w:val="24"/>
              </w:rPr>
              <w:fldChar w:fldCharType="end"/>
            </w:r>
          </w:p>
          <w:p w14:paraId="3DB96530" w14:textId="77777777" w:rsidR="00E32CFE" w:rsidRDefault="00362975">
            <w:pPr>
              <w:pStyle w:val="Zpat"/>
              <w:jc w:val="center"/>
            </w:pPr>
          </w:p>
        </w:sdtContent>
      </w:sdt>
    </w:sdtContent>
  </w:sdt>
  <w:p w14:paraId="0C6BA92C" w14:textId="77777777" w:rsidR="00E32CFE" w:rsidRDefault="00E32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CA04" w14:textId="77777777" w:rsidR="00437F23" w:rsidRDefault="00437F23" w:rsidP="00E32CFE">
      <w:pPr>
        <w:spacing w:before="0" w:after="0"/>
      </w:pPr>
      <w:r>
        <w:separator/>
      </w:r>
    </w:p>
  </w:footnote>
  <w:footnote w:type="continuationSeparator" w:id="0">
    <w:p w14:paraId="4EA20F79" w14:textId="77777777" w:rsidR="00437F23" w:rsidRDefault="00437F23" w:rsidP="00E32C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CCD"/>
    <w:multiLevelType w:val="multilevel"/>
    <w:tmpl w:val="CDD87F8C"/>
    <w:lvl w:ilvl="0">
      <w:start w:val="1"/>
      <w:numFmt w:val="upperLetter"/>
      <w:lvlText w:val="(%1)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74EF5"/>
    <w:multiLevelType w:val="multilevel"/>
    <w:tmpl w:val="82E048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4D113C"/>
    <w:multiLevelType w:val="multilevel"/>
    <w:tmpl w:val="B2945766"/>
    <w:lvl w:ilvl="0">
      <w:start w:val="1"/>
      <w:numFmt w:val="lowerRoman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C71093"/>
    <w:multiLevelType w:val="hybridMultilevel"/>
    <w:tmpl w:val="1C9603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5660D"/>
    <w:multiLevelType w:val="multilevel"/>
    <w:tmpl w:val="B0F8CD3A"/>
    <w:lvl w:ilvl="0">
      <w:start w:val="1"/>
      <w:numFmt w:val="upperRoman"/>
      <w:lvlText w:val="Článek %1"/>
      <w:lvlJc w:val="left"/>
      <w:pPr>
        <w:ind w:left="0" w:firstLine="0"/>
      </w:pPr>
      <w:rPr>
        <w:rFonts w:cs="Times New Roman"/>
        <w:b/>
        <w:i w:val="0"/>
        <w:strike w:val="0"/>
        <w:dstrike w:val="0"/>
        <w:sz w:val="22"/>
        <w:u w:val="none"/>
        <w:effect w:val="none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/>
        <w:b/>
        <w:bCs/>
        <w:i w:val="0"/>
        <w:sz w:val="22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Times New Roman" w:hAnsi="Times New Roman" w:cs="Times New Roman"/>
        <w:b/>
        <w:bCs/>
        <w:i w:val="0"/>
        <w:sz w:val="22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ascii="Times New Roman" w:hAnsi="Times New Roman" w:cs="Times New Roman"/>
        <w:b/>
        <w:bCs/>
        <w:i w:val="0"/>
        <w:sz w:val="22"/>
      </w:rPr>
    </w:lvl>
    <w:lvl w:ilvl="4">
      <w:start w:val="1"/>
      <w:numFmt w:val="decimal"/>
      <w:lvlText w:val="%1.%2.%3.%4.%5"/>
      <w:lvlJc w:val="left"/>
      <w:pPr>
        <w:ind w:left="3260" w:hanging="992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50E0C7A"/>
    <w:multiLevelType w:val="multilevel"/>
    <w:tmpl w:val="9F7CF7C6"/>
    <w:lvl w:ilvl="0">
      <w:start w:val="1"/>
      <w:numFmt w:val="decimal"/>
      <w:lvlText w:val="(%1)"/>
      <w:lvlJc w:val="left"/>
      <w:pPr>
        <w:ind w:left="567" w:hanging="567"/>
      </w:pPr>
      <w:rPr>
        <w:rFonts w:ascii="Cambria" w:hAnsi="Cambria" w:cs="Times New Roman" w:hint="default"/>
        <w:b w:val="0"/>
        <w:bCs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D6A"/>
    <w:multiLevelType w:val="multilevel"/>
    <w:tmpl w:val="3F38A8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16E6811"/>
    <w:multiLevelType w:val="hybridMultilevel"/>
    <w:tmpl w:val="408CBCF6"/>
    <w:lvl w:ilvl="0" w:tplc="24E6EB56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68401124">
    <w:abstractNumId w:val="4"/>
  </w:num>
  <w:num w:numId="2" w16cid:durableId="1992978446">
    <w:abstractNumId w:val="5"/>
  </w:num>
  <w:num w:numId="3" w16cid:durableId="640034879">
    <w:abstractNumId w:val="0"/>
  </w:num>
  <w:num w:numId="4" w16cid:durableId="522979355">
    <w:abstractNumId w:val="2"/>
  </w:num>
  <w:num w:numId="5" w16cid:durableId="1320580030">
    <w:abstractNumId w:val="1"/>
  </w:num>
  <w:num w:numId="6" w16cid:durableId="88623188">
    <w:abstractNumId w:val="6"/>
  </w:num>
  <w:num w:numId="7" w16cid:durableId="1671060349">
    <w:abstractNumId w:val="7"/>
  </w:num>
  <w:num w:numId="8" w16cid:durableId="30161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B3"/>
    <w:rsid w:val="00004BCB"/>
    <w:rsid w:val="00026E38"/>
    <w:rsid w:val="00055C01"/>
    <w:rsid w:val="000832CC"/>
    <w:rsid w:val="000D262C"/>
    <w:rsid w:val="001113F2"/>
    <w:rsid w:val="001307FE"/>
    <w:rsid w:val="001850D4"/>
    <w:rsid w:val="001A4260"/>
    <w:rsid w:val="00225618"/>
    <w:rsid w:val="00246DC4"/>
    <w:rsid w:val="00253EA0"/>
    <w:rsid w:val="002E2D2D"/>
    <w:rsid w:val="002E37A5"/>
    <w:rsid w:val="00331AA8"/>
    <w:rsid w:val="00346D31"/>
    <w:rsid w:val="00362975"/>
    <w:rsid w:val="00437F23"/>
    <w:rsid w:val="00447892"/>
    <w:rsid w:val="00472C6B"/>
    <w:rsid w:val="00480754"/>
    <w:rsid w:val="004C1843"/>
    <w:rsid w:val="004F094C"/>
    <w:rsid w:val="00544EAF"/>
    <w:rsid w:val="005C538A"/>
    <w:rsid w:val="005C7B22"/>
    <w:rsid w:val="00611989"/>
    <w:rsid w:val="006C2A5C"/>
    <w:rsid w:val="006D5BD9"/>
    <w:rsid w:val="006F4AB3"/>
    <w:rsid w:val="00701AF7"/>
    <w:rsid w:val="0077383E"/>
    <w:rsid w:val="00812028"/>
    <w:rsid w:val="008564F6"/>
    <w:rsid w:val="008A03F3"/>
    <w:rsid w:val="0092615B"/>
    <w:rsid w:val="0093223D"/>
    <w:rsid w:val="00936F57"/>
    <w:rsid w:val="00937D44"/>
    <w:rsid w:val="009465A3"/>
    <w:rsid w:val="009A1E50"/>
    <w:rsid w:val="009B57F6"/>
    <w:rsid w:val="00A01CB2"/>
    <w:rsid w:val="00A0389E"/>
    <w:rsid w:val="00A106CA"/>
    <w:rsid w:val="00A14C9A"/>
    <w:rsid w:val="00A26C13"/>
    <w:rsid w:val="00A43A8F"/>
    <w:rsid w:val="00A61A52"/>
    <w:rsid w:val="00A67452"/>
    <w:rsid w:val="00A753A7"/>
    <w:rsid w:val="00AB5F7C"/>
    <w:rsid w:val="00B5620A"/>
    <w:rsid w:val="00BC6E61"/>
    <w:rsid w:val="00BD445B"/>
    <w:rsid w:val="00BF2B2D"/>
    <w:rsid w:val="00C22274"/>
    <w:rsid w:val="00C56C71"/>
    <w:rsid w:val="00CA0C36"/>
    <w:rsid w:val="00CC3692"/>
    <w:rsid w:val="00D3304E"/>
    <w:rsid w:val="00D92893"/>
    <w:rsid w:val="00E32CFE"/>
    <w:rsid w:val="00E54A92"/>
    <w:rsid w:val="00E73306"/>
    <w:rsid w:val="00E825F8"/>
    <w:rsid w:val="00E92539"/>
    <w:rsid w:val="00EA09EE"/>
    <w:rsid w:val="00ED6460"/>
    <w:rsid w:val="00F6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30E91"/>
  <w15:docId w15:val="{A5416FF0-5721-4F62-988F-E2792BD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F5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4"/>
    </w:rPr>
  </w:style>
  <w:style w:type="paragraph" w:styleId="Nadpis1">
    <w:name w:val="heading 1"/>
    <w:aliases w:val="_Nadpis 1,Hoofdstukkop,Section Heading,H1,h1,Základní kapitola,Článek"/>
    <w:basedOn w:val="Normln"/>
    <w:link w:val="Nadpis1Char"/>
    <w:qFormat/>
    <w:rsid w:val="00E52F5E"/>
    <w:pPr>
      <w:keepNext/>
      <w:spacing w:before="240" w:after="0"/>
      <w:outlineLvl w:val="0"/>
    </w:pPr>
    <w:rPr>
      <w:rFonts w:cs="Arial"/>
      <w:caps/>
      <w:szCs w:val="32"/>
    </w:rPr>
  </w:style>
  <w:style w:type="paragraph" w:styleId="Nadpis2">
    <w:name w:val="heading 2"/>
    <w:basedOn w:val="Normln"/>
    <w:link w:val="Nadpis2Char"/>
    <w:unhideWhenUsed/>
    <w:qFormat/>
    <w:rsid w:val="00E52F5E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Nadpis3">
    <w:name w:val="heading 3"/>
    <w:basedOn w:val="Normln"/>
    <w:link w:val="Nadpis3Char"/>
    <w:semiHidden/>
    <w:unhideWhenUsed/>
    <w:qFormat/>
    <w:rsid w:val="00E52F5E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E52F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E52F5E"/>
    <w:pPr>
      <w:spacing w:before="240" w:after="60"/>
      <w:outlineLvl w:val="4"/>
    </w:pPr>
    <w:rPr>
      <w:i/>
      <w:iCs/>
      <w:sz w:val="26"/>
      <w:szCs w:val="26"/>
    </w:rPr>
  </w:style>
  <w:style w:type="paragraph" w:styleId="Nadpis6">
    <w:name w:val="heading 6"/>
    <w:basedOn w:val="Normln"/>
    <w:link w:val="Nadpis6Char"/>
    <w:semiHidden/>
    <w:unhideWhenUsed/>
    <w:qFormat/>
    <w:rsid w:val="00E52F5E"/>
    <w:pPr>
      <w:spacing w:before="240" w:after="60"/>
      <w:outlineLvl w:val="5"/>
    </w:pPr>
    <w:rPr>
      <w:szCs w:val="22"/>
    </w:rPr>
  </w:style>
  <w:style w:type="paragraph" w:styleId="Nadpis7">
    <w:name w:val="heading 7"/>
    <w:basedOn w:val="Normln"/>
    <w:link w:val="Nadpis7Char"/>
    <w:semiHidden/>
    <w:unhideWhenUsed/>
    <w:qFormat/>
    <w:rsid w:val="00E52F5E"/>
    <w:pPr>
      <w:spacing w:before="240" w:after="60"/>
      <w:outlineLvl w:val="6"/>
    </w:pPr>
  </w:style>
  <w:style w:type="paragraph" w:styleId="Nadpis8">
    <w:name w:val="heading 8"/>
    <w:basedOn w:val="Normln"/>
    <w:link w:val="Nadpis8Char"/>
    <w:semiHidden/>
    <w:unhideWhenUsed/>
    <w:qFormat/>
    <w:rsid w:val="00E52F5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"/>
    <w:semiHidden/>
    <w:unhideWhenUsed/>
    <w:qFormat/>
    <w:rsid w:val="00E52F5E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"/>
    <w:basedOn w:val="Standardnpsmoodstavce"/>
    <w:link w:val="Nadpis1"/>
    <w:qFormat/>
    <w:rsid w:val="00E52F5E"/>
    <w:rPr>
      <w:rFonts w:ascii="Times New Roman" w:eastAsia="Times New Roman" w:hAnsi="Times New Roman" w:cs="Arial"/>
      <w:caps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E52F5E"/>
    <w:rPr>
      <w:rFonts w:ascii="Arial" w:eastAsia="Times New Roman" w:hAnsi="Arial" w:cs="Arial"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qFormat/>
    <w:rsid w:val="00E52F5E"/>
    <w:rPr>
      <w:rFonts w:ascii="Arial" w:eastAsia="Times New Roman" w:hAnsi="Arial" w:cs="Arial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qFormat/>
    <w:rsid w:val="00E52F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qFormat/>
    <w:rsid w:val="00E52F5E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qFormat/>
    <w:rsid w:val="00E52F5E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basedOn w:val="Standardnpsmoodstavce"/>
    <w:link w:val="Nadpis7"/>
    <w:semiHidden/>
    <w:qFormat/>
    <w:rsid w:val="00E52F5E"/>
    <w:rPr>
      <w:rFonts w:ascii="Times New Roman" w:eastAsia="Times New Roman" w:hAnsi="Times New Roman" w:cs="Times New Roman"/>
      <w:szCs w:val="24"/>
    </w:rPr>
  </w:style>
  <w:style w:type="character" w:customStyle="1" w:styleId="Nadpis8Char">
    <w:name w:val="Nadpis 8 Char"/>
    <w:basedOn w:val="Standardnpsmoodstavce"/>
    <w:link w:val="Nadpis8"/>
    <w:semiHidden/>
    <w:qFormat/>
    <w:rsid w:val="00E52F5E"/>
    <w:rPr>
      <w:rFonts w:ascii="Times New Roman" w:eastAsia="Times New Roman" w:hAnsi="Times New Roman" w:cs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semiHidden/>
    <w:qFormat/>
    <w:rsid w:val="00E52F5E"/>
    <w:rPr>
      <w:rFonts w:ascii="Arial" w:eastAsia="Times New Roman" w:hAnsi="Arial" w:cs="Arial"/>
    </w:rPr>
  </w:style>
  <w:style w:type="character" w:customStyle="1" w:styleId="NzevChar">
    <w:name w:val="Název Char"/>
    <w:basedOn w:val="Standardnpsmoodstavce"/>
    <w:link w:val="Nzev"/>
    <w:uiPriority w:val="10"/>
    <w:qFormat/>
    <w:rsid w:val="00E52F5E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/>
      <w:i w:val="0"/>
      <w:sz w:val="22"/>
    </w:rPr>
  </w:style>
  <w:style w:type="character" w:customStyle="1" w:styleId="ListLabel3">
    <w:name w:val="ListLabel 3"/>
    <w:qFormat/>
    <w:rPr>
      <w:rFonts w:cs="Times New Roman"/>
      <w:b/>
      <w:i w:val="0"/>
      <w:sz w:val="24"/>
    </w:rPr>
  </w:style>
  <w:style w:type="character" w:customStyle="1" w:styleId="ListLabel4">
    <w:name w:val="ListLabel 4"/>
    <w:qFormat/>
    <w:rPr>
      <w:b/>
      <w:i w:val="0"/>
      <w:sz w:val="22"/>
    </w:rPr>
  </w:style>
  <w:style w:type="character" w:customStyle="1" w:styleId="ListLabel5">
    <w:name w:val="ListLabel 5"/>
    <w:qFormat/>
    <w:rPr>
      <w:rFonts w:cs="Times New Roman"/>
      <w:b/>
      <w:i w:val="0"/>
      <w:sz w:val="22"/>
    </w:rPr>
  </w:style>
  <w:style w:type="character" w:customStyle="1" w:styleId="ListLabel6">
    <w:name w:val="ListLabel 6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7">
    <w:name w:val="ListLabel 7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8">
    <w:name w:val="ListLabel 8"/>
    <w:qFormat/>
    <w:rPr>
      <w:rFonts w:cs="Times New Roman"/>
      <w:b/>
      <w:i w:val="0"/>
      <w:sz w:val="24"/>
    </w:rPr>
  </w:style>
  <w:style w:type="character" w:customStyle="1" w:styleId="ListLabel9">
    <w:name w:val="ListLabel 9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1">
    <w:name w:val="ListLabel 11"/>
    <w:qFormat/>
    <w:rPr>
      <w:rFonts w:cs="Times New Roman"/>
      <w:b/>
      <w:i w:val="0"/>
      <w:sz w:val="24"/>
    </w:rPr>
  </w:style>
  <w:style w:type="character" w:customStyle="1" w:styleId="ListLabel12">
    <w:name w:val="ListLabel 12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4">
    <w:name w:val="ListLabel 14"/>
    <w:qFormat/>
    <w:rPr>
      <w:rFonts w:cs="Times New Roman"/>
      <w:b/>
      <w:i w:val="0"/>
      <w:sz w:val="24"/>
    </w:rPr>
  </w:style>
  <w:style w:type="character" w:customStyle="1" w:styleId="ListLabel15">
    <w:name w:val="ListLabel 15"/>
    <w:qFormat/>
    <w:rPr>
      <w:rFonts w:cs="Times New Roman"/>
      <w:b/>
      <w:i w:val="0"/>
      <w:strike w:val="0"/>
      <w:dstrike w:val="0"/>
      <w:sz w:val="22"/>
      <w:u w:val="none"/>
      <w:effect w:val="none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bCs/>
      <w:i w:val="0"/>
      <w:sz w:val="22"/>
    </w:rPr>
  </w:style>
  <w:style w:type="character" w:customStyle="1" w:styleId="ListLabel17">
    <w:name w:val="ListLabel 17"/>
    <w:qFormat/>
    <w:rPr>
      <w:rFonts w:cs="Times New Roman"/>
      <w:b/>
      <w:i w:val="0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0"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Clanek11">
    <w:name w:val="Clanek 1.1"/>
    <w:basedOn w:val="Nadpis2"/>
    <w:qFormat/>
    <w:rsid w:val="00E52F5E"/>
    <w:pPr>
      <w:widowControl w:val="0"/>
      <w:spacing w:before="120" w:after="120"/>
    </w:pPr>
    <w:rPr>
      <w:rFonts w:ascii="Times New Roman" w:hAnsi="Times New Roman"/>
      <w:bCs/>
      <w:i w:val="0"/>
      <w:sz w:val="22"/>
    </w:rPr>
  </w:style>
  <w:style w:type="paragraph" w:customStyle="1" w:styleId="Claneka">
    <w:name w:val="Clanek (a)"/>
    <w:basedOn w:val="Normln"/>
    <w:qFormat/>
    <w:rsid w:val="00E52F5E"/>
    <w:pPr>
      <w:keepLines/>
      <w:widowControl w:val="0"/>
    </w:pPr>
  </w:style>
  <w:style w:type="paragraph" w:customStyle="1" w:styleId="Claneki">
    <w:name w:val="Clanek (i)"/>
    <w:basedOn w:val="Normln"/>
    <w:qFormat/>
    <w:rsid w:val="00E52F5E"/>
    <w:pPr>
      <w:keepNext/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E52F5E"/>
    <w:pPr>
      <w:keepNext/>
      <w:ind w:left="561"/>
    </w:pPr>
    <w:rPr>
      <w:szCs w:val="20"/>
    </w:rPr>
  </w:style>
  <w:style w:type="paragraph" w:customStyle="1" w:styleId="Preambule">
    <w:name w:val="Preambule"/>
    <w:basedOn w:val="Normln"/>
    <w:qFormat/>
    <w:rsid w:val="00E52F5E"/>
    <w:pPr>
      <w:widowControl w:val="0"/>
      <w:ind w:hanging="567"/>
    </w:pPr>
  </w:style>
  <w:style w:type="paragraph" w:customStyle="1" w:styleId="HHTitle2">
    <w:name w:val="HH Title 2"/>
    <w:basedOn w:val="Nzev"/>
    <w:qFormat/>
    <w:rsid w:val="00E52F5E"/>
    <w:pPr>
      <w:spacing w:before="240" w:after="120"/>
      <w:jc w:val="center"/>
      <w:outlineLvl w:val="0"/>
    </w:pPr>
    <w:rPr>
      <w:rFonts w:ascii="Times New Roman" w:eastAsia="Times New Roman" w:hAnsi="Times New Roman" w:cs="Arial"/>
      <w:b/>
      <w:bCs/>
      <w:caps/>
      <w:sz w:val="22"/>
      <w:szCs w:val="32"/>
    </w:rPr>
  </w:style>
  <w:style w:type="paragraph" w:styleId="Nzev">
    <w:name w:val="Title"/>
    <w:basedOn w:val="Normln"/>
    <w:link w:val="NzevChar"/>
    <w:uiPriority w:val="10"/>
    <w:qFormat/>
    <w:rsid w:val="00E52F5E"/>
    <w:pPr>
      <w:spacing w:before="0"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Smluvnistranypreambule">
    <w:name w:val="Smluvni_strany_preambule"/>
    <w:basedOn w:val="Normln"/>
    <w:semiHidden/>
    <w:qFormat/>
    <w:rsid w:val="00E52F5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qFormat/>
    <w:rsid w:val="00E52F5E"/>
    <w:pPr>
      <w:spacing w:before="360" w:after="360"/>
      <w:ind w:left="567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BB4"/>
    <w:pPr>
      <w:spacing w:before="0"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33B8"/>
    <w:pPr>
      <w:ind w:left="720"/>
      <w:contextualSpacing/>
    </w:pPr>
  </w:style>
  <w:style w:type="paragraph" w:customStyle="1" w:styleId="Texta">
    <w:name w:val="Text (a)"/>
    <w:basedOn w:val="Normln"/>
    <w:qFormat/>
    <w:rsid w:val="004F094C"/>
    <w:pPr>
      <w:ind w:left="1134" w:hanging="567"/>
    </w:pPr>
    <w:rPr>
      <w:rFonts w:ascii="Cambria" w:hAnsi="Cambria"/>
      <w:color w:val="auto"/>
    </w:rPr>
  </w:style>
  <w:style w:type="paragraph" w:customStyle="1" w:styleId="Texti">
    <w:name w:val="Text (i)"/>
    <w:basedOn w:val="Normln"/>
    <w:qFormat/>
    <w:rsid w:val="004F094C"/>
    <w:pPr>
      <w:ind w:left="1701" w:hanging="567"/>
    </w:pPr>
    <w:rPr>
      <w:rFonts w:ascii="Cambria" w:hAnsi="Cambria"/>
      <w:color w:val="000000"/>
    </w:rPr>
  </w:style>
  <w:style w:type="character" w:customStyle="1" w:styleId="Text11Char">
    <w:name w:val="Text 1.1 Char"/>
    <w:link w:val="Text11"/>
    <w:locked/>
    <w:rsid w:val="004F094C"/>
    <w:rPr>
      <w:rFonts w:ascii="Times New Roman" w:eastAsia="Times New Roman" w:hAnsi="Times New Roman" w:cs="Times New Roman"/>
      <w:color w:val="00000A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32CF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32CFE"/>
    <w:rPr>
      <w:rFonts w:ascii="Times New Roman" w:eastAsia="Times New Roman" w:hAnsi="Times New Roman" w:cs="Times New Roman"/>
      <w:color w:val="00000A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E32CF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32CFE"/>
    <w:rPr>
      <w:rFonts w:ascii="Times New Roman" w:eastAsia="Times New Roman" w:hAnsi="Times New Roman" w:cs="Times New Roman"/>
      <w:color w:val="00000A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BC6E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_Delongova@cz.bremb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7ABA-8249-40F0-87C0-199FB2E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Blaha Vladimir</cp:lastModifiedBy>
  <cp:revision>3</cp:revision>
  <cp:lastPrinted>2024-01-26T15:06:00Z</cp:lastPrinted>
  <dcterms:created xsi:type="dcterms:W3CDTF">2025-01-27T12:31:00Z</dcterms:created>
  <dcterms:modified xsi:type="dcterms:W3CDTF">2025-01-27T12:32:00Z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