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61CF3A29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C1638A">
        <w:rPr>
          <w:bCs/>
          <w:smallCaps/>
          <w:snapToGrid w:val="0"/>
          <w:sz w:val="28"/>
          <w:szCs w:val="28"/>
        </w:rPr>
        <w:t>1</w:t>
      </w:r>
      <w:r w:rsidR="002F489E">
        <w:rPr>
          <w:bCs/>
          <w:smallCaps/>
          <w:snapToGrid w:val="0"/>
          <w:sz w:val="28"/>
          <w:szCs w:val="28"/>
        </w:rPr>
        <w:t>2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CE15355" w14:textId="77777777" w:rsidR="002F489E" w:rsidRPr="00814721" w:rsidRDefault="002F489E" w:rsidP="002F489E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5B46C01D" w14:textId="77777777" w:rsidR="002F489E" w:rsidRDefault="002F489E" w:rsidP="002F489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4450961" w14:textId="77777777" w:rsidR="002F489E" w:rsidRPr="00DE2BC9" w:rsidRDefault="002F489E" w:rsidP="002F489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78596D8" w14:textId="77777777" w:rsidR="002F489E" w:rsidRDefault="002F489E" w:rsidP="002F489E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AF8B6AF" w14:textId="77777777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28525B9" w14:textId="77777777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905155C" w14:textId="77777777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3111429" w14:textId="77777777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2F489E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2F489E">
        <w:rPr>
          <w:rFonts w:ascii="Times New Roman" w:hAnsi="Times New Roman"/>
          <w:snapToGrid w:val="0"/>
          <w:sz w:val="24"/>
        </w:rPr>
        <w:t xml:space="preserve"> kr7cdry</w:t>
      </w:r>
    </w:p>
    <w:p w14:paraId="613F230A" w14:textId="77777777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E300EAC" w14:textId="77777777" w:rsidR="002F489E" w:rsidRPr="00814721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4AFC6BC" w14:textId="77777777" w:rsidR="002F489E" w:rsidRDefault="002F489E" w:rsidP="002F489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0667E381" w14:textId="4D3B9ADE" w:rsidR="002F489E" w:rsidRDefault="002F489E" w:rsidP="002F489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0320E">
        <w:rPr>
          <w:rFonts w:ascii="Times New Roman" w:hAnsi="Times New Roman"/>
          <w:snapToGrid w:val="0"/>
          <w:sz w:val="24"/>
        </w:rPr>
        <w:t>xxx</w:t>
      </w:r>
    </w:p>
    <w:p w14:paraId="5A8F9119" w14:textId="77777777" w:rsidR="002F489E" w:rsidRPr="00DE2BC9" w:rsidRDefault="002F489E" w:rsidP="002F489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DF3DFD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F3840D0" w14:textId="2C12C260" w:rsidR="00BF7BF2" w:rsidRPr="00CC0D93" w:rsidRDefault="00E0320E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5112FE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D1BFCA7" w14:textId="64F28D62" w:rsidR="002F489E" w:rsidRDefault="002F489E" w:rsidP="005112FE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</w:t>
      </w:r>
      <w:r w:rsidR="00CC0D93">
        <w:rPr>
          <w:rFonts w:ascii="Times New Roman" w:hAnsi="Times New Roman"/>
          <w:b/>
          <w:sz w:val="24"/>
        </w:rPr>
        <w:t xml:space="preserve">. </w:t>
      </w:r>
      <w:r w:rsidR="00CC0D93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222.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F4AF96" w14:textId="6EA0794F" w:rsidR="002F489E" w:rsidRPr="0090644A" w:rsidRDefault="002F489E" w:rsidP="005112FE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4400DD24" w14:textId="77777777" w:rsidR="002F489E" w:rsidRPr="00250E7D" w:rsidRDefault="002F489E" w:rsidP="002F489E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43A7D891" w14:textId="77777777" w:rsidR="002F489E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92C10B7" w14:textId="77777777" w:rsidR="002F489E" w:rsidRPr="003247F3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774E2588" w14:textId="1F2611D3" w:rsidR="002F489E" w:rsidRPr="005112FE" w:rsidRDefault="002F489E" w:rsidP="005112FE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112F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112F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112FE">
        <w:rPr>
          <w:rFonts w:ascii="Times New Roman" w:hAnsi="Times New Roman"/>
          <w:snapToGrid w:val="0"/>
          <w:sz w:val="24"/>
        </w:rPr>
        <w:t>(kódová stránka 1250).</w:t>
      </w:r>
    </w:p>
    <w:p w14:paraId="0A4DAECE" w14:textId="77777777" w:rsidR="005112FE" w:rsidRPr="005112FE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</w:t>
      </w:r>
    </w:p>
    <w:p w14:paraId="0C02BF21" w14:textId="1748B3ED" w:rsidR="002F489E" w:rsidRPr="00FB7B51" w:rsidRDefault="002F489E" w:rsidP="005112F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606B1E0B" w14:textId="77777777" w:rsidR="002F489E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086C69A9" w14:textId="77777777" w:rsidR="002F489E" w:rsidRPr="00DE2BC9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1AD09853" w14:textId="77777777" w:rsidR="002F489E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2597743B" w14:textId="77777777" w:rsidR="002F489E" w:rsidRDefault="002F489E" w:rsidP="002F489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0DB6F47F" w14:textId="3B64DBAC" w:rsidR="00F663E7" w:rsidRPr="00B94F20" w:rsidRDefault="005112FE" w:rsidP="002F489E">
      <w:pPr>
        <w:pStyle w:val="Codstavec"/>
        <w:tabs>
          <w:tab w:val="left" w:pos="5670"/>
        </w:tabs>
        <w:spacing w:before="360"/>
        <w:ind w:left="357" w:hanging="357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2E2E1271" w:rsidR="00922CA7" w:rsidRDefault="005112FE" w:rsidP="005112F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11C841CA" w:rsidR="00922CA7" w:rsidRDefault="005112FE" w:rsidP="005112FE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DF3DF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DF3DF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1775F6DA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C1638A">
      <w:rPr>
        <w:sz w:val="16"/>
      </w:rPr>
      <w:t>1</w:t>
    </w:r>
    <w:r w:rsidR="002F489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963C3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CF56A6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7"/>
  </w:num>
  <w:num w:numId="2" w16cid:durableId="1778870213">
    <w:abstractNumId w:val="8"/>
  </w:num>
  <w:num w:numId="3" w16cid:durableId="509487106">
    <w:abstractNumId w:val="14"/>
  </w:num>
  <w:num w:numId="4" w16cid:durableId="1280994285">
    <w:abstractNumId w:val="0"/>
  </w:num>
  <w:num w:numId="5" w16cid:durableId="1736657121">
    <w:abstractNumId w:val="6"/>
  </w:num>
  <w:num w:numId="6" w16cid:durableId="1065839468">
    <w:abstractNumId w:val="16"/>
  </w:num>
  <w:num w:numId="7" w16cid:durableId="1692099960">
    <w:abstractNumId w:val="4"/>
  </w:num>
  <w:num w:numId="8" w16cid:durableId="345057143">
    <w:abstractNumId w:val="10"/>
  </w:num>
  <w:num w:numId="9" w16cid:durableId="1810126577">
    <w:abstractNumId w:val="1"/>
  </w:num>
  <w:num w:numId="10" w16cid:durableId="1657563732">
    <w:abstractNumId w:val="15"/>
  </w:num>
  <w:num w:numId="11" w16cid:durableId="828130824">
    <w:abstractNumId w:val="13"/>
  </w:num>
  <w:num w:numId="12" w16cid:durableId="748622884">
    <w:abstractNumId w:val="21"/>
  </w:num>
  <w:num w:numId="13" w16cid:durableId="459804783">
    <w:abstractNumId w:val="7"/>
  </w:num>
  <w:num w:numId="14" w16cid:durableId="1362828746">
    <w:abstractNumId w:val="18"/>
  </w:num>
  <w:num w:numId="15" w16cid:durableId="2111050632">
    <w:abstractNumId w:val="12"/>
  </w:num>
  <w:num w:numId="16" w16cid:durableId="741296337">
    <w:abstractNumId w:val="9"/>
  </w:num>
  <w:num w:numId="17" w16cid:durableId="261768371">
    <w:abstractNumId w:val="2"/>
  </w:num>
  <w:num w:numId="18" w16cid:durableId="1004356278">
    <w:abstractNumId w:val="20"/>
  </w:num>
  <w:num w:numId="19" w16cid:durableId="571820208">
    <w:abstractNumId w:val="3"/>
  </w:num>
  <w:num w:numId="20" w16cid:durableId="662588938">
    <w:abstractNumId w:val="11"/>
  </w:num>
  <w:num w:numId="21" w16cid:durableId="930434578">
    <w:abstractNumId w:val="19"/>
  </w:num>
  <w:num w:numId="22" w16cid:durableId="1976792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476B2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489E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12FE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513A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1638A"/>
    <w:rsid w:val="00C208CB"/>
    <w:rsid w:val="00C210DD"/>
    <w:rsid w:val="00C22FEE"/>
    <w:rsid w:val="00C2456B"/>
    <w:rsid w:val="00C32359"/>
    <w:rsid w:val="00C32FA7"/>
    <w:rsid w:val="00C40BAF"/>
    <w:rsid w:val="00C41EAD"/>
    <w:rsid w:val="00C432DC"/>
    <w:rsid w:val="00C458AF"/>
    <w:rsid w:val="00C45E9C"/>
    <w:rsid w:val="00C547A8"/>
    <w:rsid w:val="00C57379"/>
    <w:rsid w:val="00C6166D"/>
    <w:rsid w:val="00C628F1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D93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320E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29BF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  <w:style w:type="character" w:customStyle="1" w:styleId="NzevChar">
    <w:name w:val="Název Char"/>
    <w:link w:val="Nzev"/>
    <w:uiPriority w:val="99"/>
    <w:locked/>
    <w:rsid w:val="002F489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Kamila</cp:lastModifiedBy>
  <cp:revision>3</cp:revision>
  <cp:lastPrinted>2024-08-20T12:10:00Z</cp:lastPrinted>
  <dcterms:created xsi:type="dcterms:W3CDTF">2025-02-10T07:20:00Z</dcterms:created>
  <dcterms:modified xsi:type="dcterms:W3CDTF">2025-02-10T07:22:00Z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