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5F1C" w14:textId="751126F3" w:rsidR="005C1929" w:rsidRDefault="005C1929" w:rsidP="005C1929">
      <w:pPr>
        <w:pStyle w:val="Vchoz"/>
        <w:spacing w:after="40"/>
        <w:jc w:val="center"/>
        <w:rPr>
          <w:b/>
          <w:sz w:val="24"/>
        </w:rPr>
      </w:pPr>
      <w:r w:rsidRPr="00DD21F5">
        <w:rPr>
          <w:b/>
          <w:sz w:val="24"/>
        </w:rPr>
        <w:t>DODAT</w:t>
      </w:r>
      <w:r>
        <w:rPr>
          <w:b/>
          <w:sz w:val="24"/>
        </w:rPr>
        <w:t>E</w:t>
      </w:r>
      <w:r w:rsidRPr="00DD21F5">
        <w:rPr>
          <w:b/>
          <w:sz w:val="24"/>
        </w:rPr>
        <w:t xml:space="preserve">K </w:t>
      </w:r>
      <w:r>
        <w:rPr>
          <w:b/>
          <w:sz w:val="24"/>
        </w:rPr>
        <w:t xml:space="preserve">Č. </w:t>
      </w:r>
      <w:r w:rsidR="007E075B">
        <w:rPr>
          <w:b/>
          <w:sz w:val="24"/>
        </w:rPr>
        <w:t>2</w:t>
      </w:r>
      <w:r w:rsidR="00761CE3">
        <w:rPr>
          <w:b/>
          <w:sz w:val="24"/>
        </w:rPr>
        <w:t>3</w:t>
      </w:r>
    </w:p>
    <w:p w14:paraId="510C972D" w14:textId="77777777" w:rsidR="005B6466" w:rsidRDefault="005B6466" w:rsidP="005C1929">
      <w:pPr>
        <w:pStyle w:val="Vchoz"/>
        <w:spacing w:after="40"/>
        <w:jc w:val="center"/>
        <w:rPr>
          <w:b/>
          <w:sz w:val="24"/>
        </w:rPr>
      </w:pPr>
    </w:p>
    <w:p w14:paraId="6B1089AA" w14:textId="4BEF3A7F" w:rsidR="005C1929" w:rsidRPr="00DD21F5" w:rsidRDefault="005C1929" w:rsidP="005C1929">
      <w:pPr>
        <w:pStyle w:val="Vchoz"/>
        <w:spacing w:after="4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DD21F5">
        <w:rPr>
          <w:b/>
          <w:sz w:val="24"/>
        </w:rPr>
        <w:t xml:space="preserve">K DOHODĚ UPRAVUJÍCÍHO PODMÍNKY SPOLUPRÁCE PRO AKADEMICKÝ ROK </w:t>
      </w:r>
      <w:r w:rsidR="00BA26A4" w:rsidRPr="00DD21F5">
        <w:rPr>
          <w:b/>
          <w:sz w:val="24"/>
        </w:rPr>
        <w:t>20</w:t>
      </w:r>
      <w:r w:rsidR="004F66FE">
        <w:rPr>
          <w:b/>
          <w:sz w:val="24"/>
        </w:rPr>
        <w:t>2</w:t>
      </w:r>
      <w:r w:rsidR="00750E8E">
        <w:rPr>
          <w:b/>
          <w:sz w:val="24"/>
        </w:rPr>
        <w:t>3</w:t>
      </w:r>
      <w:r w:rsidRPr="00DD21F5">
        <w:rPr>
          <w:b/>
          <w:sz w:val="24"/>
        </w:rPr>
        <w:t>/20</w:t>
      </w:r>
      <w:r w:rsidR="00D20EE0">
        <w:rPr>
          <w:b/>
          <w:sz w:val="24"/>
        </w:rPr>
        <w:t>2</w:t>
      </w:r>
      <w:r w:rsidR="00750E8E">
        <w:rPr>
          <w:b/>
          <w:sz w:val="24"/>
        </w:rPr>
        <w:t>4</w:t>
      </w:r>
      <w:r w:rsidRPr="00DD21F5">
        <w:rPr>
          <w:b/>
          <w:sz w:val="24"/>
        </w:rPr>
        <w:t>.</w:t>
      </w:r>
    </w:p>
    <w:p w14:paraId="747E234F" w14:textId="77777777" w:rsidR="005C1929" w:rsidRDefault="005C1929" w:rsidP="005C1929">
      <w:pPr>
        <w:pStyle w:val="Vchoz"/>
        <w:spacing w:after="40"/>
        <w:jc w:val="center"/>
        <w:rPr>
          <w:b/>
          <w:sz w:val="24"/>
        </w:rPr>
      </w:pPr>
    </w:p>
    <w:p w14:paraId="261D84E9" w14:textId="77777777" w:rsidR="005B6466" w:rsidRDefault="005B6466" w:rsidP="005C1929">
      <w:pPr>
        <w:pStyle w:val="Vchoz"/>
        <w:spacing w:after="40"/>
        <w:jc w:val="center"/>
        <w:rPr>
          <w:b/>
          <w:sz w:val="24"/>
        </w:rPr>
      </w:pPr>
    </w:p>
    <w:p w14:paraId="5580B82F" w14:textId="77777777" w:rsidR="005B6466" w:rsidRDefault="005B6466" w:rsidP="005C1929">
      <w:pPr>
        <w:pStyle w:val="Vchoz"/>
        <w:spacing w:after="40"/>
        <w:jc w:val="center"/>
        <w:rPr>
          <w:b/>
          <w:sz w:val="24"/>
        </w:rPr>
      </w:pPr>
    </w:p>
    <w:p w14:paraId="4626BF3C" w14:textId="77777777" w:rsidR="005C1929" w:rsidRDefault="005C1929" w:rsidP="005C1929">
      <w:pPr>
        <w:pStyle w:val="Vchoz"/>
        <w:spacing w:after="40"/>
        <w:rPr>
          <w:b/>
          <w:sz w:val="24"/>
        </w:rPr>
      </w:pPr>
      <w:r>
        <w:rPr>
          <w:b/>
          <w:sz w:val="24"/>
        </w:rPr>
        <w:t>Vysoká škola chemicko-technologická v Praze</w:t>
      </w:r>
    </w:p>
    <w:p w14:paraId="57834AAB" w14:textId="77777777" w:rsidR="005C1929" w:rsidRDefault="005C1929" w:rsidP="005C1929">
      <w:pPr>
        <w:pStyle w:val="Vchoz"/>
        <w:spacing w:after="40"/>
      </w:pPr>
      <w:r>
        <w:rPr>
          <w:sz w:val="24"/>
        </w:rPr>
        <w:t>Technická 5, 166 28 Praha 6</w:t>
      </w:r>
    </w:p>
    <w:p w14:paraId="62D47536" w14:textId="481BAE43" w:rsidR="005C1929" w:rsidRDefault="005C1929" w:rsidP="005C1929">
      <w:pPr>
        <w:pStyle w:val="Vchoz"/>
        <w:spacing w:after="40"/>
        <w:rPr>
          <w:sz w:val="24"/>
        </w:rPr>
      </w:pPr>
      <w:r>
        <w:rPr>
          <w:sz w:val="24"/>
        </w:rPr>
        <w:t>z</w:t>
      </w:r>
      <w:r w:rsidR="002B6A6F">
        <w:rPr>
          <w:sz w:val="24"/>
        </w:rPr>
        <w:t xml:space="preserve">astoupená kvestorkou </w:t>
      </w:r>
      <w:proofErr w:type="spellStart"/>
      <w:r w:rsidR="002B6A6F">
        <w:rPr>
          <w:sz w:val="24"/>
        </w:rPr>
        <w:t>xxxxxxxxxxxxxxxxxxxxxx</w:t>
      </w:r>
      <w:proofErr w:type="spellEnd"/>
    </w:p>
    <w:p w14:paraId="0BA17276" w14:textId="4060D188" w:rsidR="005C1929" w:rsidRPr="00BF36A8" w:rsidRDefault="005C1929" w:rsidP="005C1929">
      <w:pPr>
        <w:pStyle w:val="Vchoz"/>
        <w:spacing w:after="40"/>
        <w:rPr>
          <w:color w:val="auto"/>
        </w:rPr>
      </w:pPr>
      <w:r w:rsidRPr="00BF36A8">
        <w:rPr>
          <w:color w:val="auto"/>
          <w:sz w:val="24"/>
        </w:rPr>
        <w:t xml:space="preserve">osoba pověřená k věcným jednáním: </w:t>
      </w:r>
      <w:proofErr w:type="spellStart"/>
      <w:r w:rsidR="002B6A6F">
        <w:rPr>
          <w:color w:val="auto"/>
          <w:sz w:val="24"/>
        </w:rPr>
        <w:t>xxxxxxxxxxxxxxxx</w:t>
      </w:r>
      <w:proofErr w:type="spellEnd"/>
    </w:p>
    <w:p w14:paraId="4BB0C42D" w14:textId="77777777" w:rsidR="005C1929" w:rsidRDefault="005C1929" w:rsidP="005C1929">
      <w:pPr>
        <w:pStyle w:val="Vchoz"/>
        <w:spacing w:after="40"/>
        <w:rPr>
          <w:rFonts w:ascii="Verdana CZ" w:hAnsi="Verdana CZ" w:cs="Verdana CZ"/>
          <w:szCs w:val="22"/>
        </w:rPr>
      </w:pPr>
      <w:r>
        <w:rPr>
          <w:sz w:val="24"/>
        </w:rPr>
        <w:t xml:space="preserve">IČ: </w:t>
      </w:r>
      <w:r w:rsidRPr="008B03F2">
        <w:rPr>
          <w:rFonts w:ascii="Verdana CZ" w:hAnsi="Verdana CZ" w:cs="Verdana CZ"/>
          <w:szCs w:val="22"/>
        </w:rPr>
        <w:t>60461373</w:t>
      </w:r>
    </w:p>
    <w:p w14:paraId="5762CBBC" w14:textId="77777777" w:rsidR="005C1929" w:rsidRDefault="005C1929" w:rsidP="005C1929">
      <w:pPr>
        <w:pStyle w:val="Vchoz"/>
        <w:spacing w:after="40"/>
        <w:rPr>
          <w:rFonts w:ascii="Verdana CZ" w:hAnsi="Verdana CZ" w:cs="Verdana CZ"/>
          <w:szCs w:val="22"/>
        </w:rPr>
      </w:pPr>
      <w:r>
        <w:rPr>
          <w:sz w:val="24"/>
        </w:rPr>
        <w:t>DIČ: CZ</w:t>
      </w:r>
      <w:r w:rsidRPr="008B03F2">
        <w:rPr>
          <w:rFonts w:ascii="Verdana CZ" w:hAnsi="Verdana CZ" w:cs="Verdana CZ"/>
          <w:szCs w:val="22"/>
        </w:rPr>
        <w:t>60461373</w:t>
      </w:r>
    </w:p>
    <w:p w14:paraId="042EDFE4" w14:textId="77777777" w:rsidR="005C1929" w:rsidRDefault="005C1929" w:rsidP="005C1929">
      <w:pPr>
        <w:pStyle w:val="Vchoz"/>
        <w:spacing w:after="40"/>
      </w:pPr>
      <w:r>
        <w:rPr>
          <w:rFonts w:ascii="Verdana CZ" w:hAnsi="Verdana CZ" w:cs="Verdana CZ"/>
          <w:szCs w:val="22"/>
        </w:rPr>
        <w:t>dále jen „VŠCHT“</w:t>
      </w:r>
    </w:p>
    <w:p w14:paraId="154FD338" w14:textId="77777777" w:rsidR="005C1929" w:rsidRDefault="005C1929" w:rsidP="005C1929">
      <w:pPr>
        <w:pStyle w:val="Vchoz"/>
        <w:spacing w:after="40"/>
      </w:pPr>
    </w:p>
    <w:p w14:paraId="3266D752" w14:textId="77777777" w:rsidR="005C1929" w:rsidRDefault="005C1929" w:rsidP="005C1929">
      <w:pPr>
        <w:pStyle w:val="Vchoz"/>
        <w:spacing w:after="0"/>
      </w:pPr>
      <w:r>
        <w:rPr>
          <w:sz w:val="24"/>
        </w:rPr>
        <w:t>a</w:t>
      </w:r>
    </w:p>
    <w:p w14:paraId="2E5F45AC" w14:textId="77777777" w:rsidR="005C1929" w:rsidRDefault="005C1929" w:rsidP="005C1929">
      <w:pPr>
        <w:pStyle w:val="Vchoz"/>
        <w:spacing w:after="0"/>
      </w:pPr>
    </w:p>
    <w:p w14:paraId="1800AC02" w14:textId="77777777" w:rsidR="005C1929" w:rsidRDefault="005C1929" w:rsidP="005C1929">
      <w:pPr>
        <w:pStyle w:val="Vchoz"/>
        <w:spacing w:after="40"/>
      </w:pPr>
      <w:r>
        <w:rPr>
          <w:b/>
          <w:sz w:val="24"/>
        </w:rPr>
        <w:t xml:space="preserve">České vysoké učení technické v Praze </w:t>
      </w:r>
    </w:p>
    <w:p w14:paraId="6CD37801" w14:textId="77777777" w:rsidR="005C1929" w:rsidRDefault="00114310" w:rsidP="005C1929">
      <w:pPr>
        <w:pStyle w:val="Vchoz"/>
        <w:spacing w:after="40"/>
      </w:pPr>
      <w:r w:rsidRPr="00114310">
        <w:rPr>
          <w:sz w:val="24"/>
        </w:rPr>
        <w:t>Jugoslávských partyzánů 1580/3</w:t>
      </w:r>
      <w:r>
        <w:rPr>
          <w:sz w:val="24"/>
        </w:rPr>
        <w:t>, 16000 Praha 6 - Dejvice</w:t>
      </w:r>
    </w:p>
    <w:p w14:paraId="07AFAFCF" w14:textId="0DAB921A" w:rsidR="005C1929" w:rsidRPr="00220720" w:rsidRDefault="005C1929" w:rsidP="005C1929">
      <w:pPr>
        <w:pStyle w:val="Vchoz"/>
        <w:spacing w:after="40"/>
        <w:rPr>
          <w:sz w:val="24"/>
        </w:rPr>
      </w:pPr>
      <w:r>
        <w:rPr>
          <w:sz w:val="24"/>
        </w:rPr>
        <w:t>zastoupená děkanem</w:t>
      </w:r>
      <w:r>
        <w:rPr>
          <w:b/>
          <w:sz w:val="24"/>
        </w:rPr>
        <w:t xml:space="preserve"> Fakulty informačních technologií</w:t>
      </w:r>
      <w:r w:rsidR="00220720">
        <w:rPr>
          <w:b/>
          <w:sz w:val="24"/>
        </w:rPr>
        <w:t xml:space="preserve">  </w:t>
      </w:r>
      <w:proofErr w:type="spellStart"/>
      <w:r w:rsidR="002B6A6F">
        <w:rPr>
          <w:sz w:val="24"/>
        </w:rPr>
        <w:t>xxxxxxxxxxxxxxxxxxxxxxxx</w:t>
      </w:r>
      <w:proofErr w:type="spellEnd"/>
    </w:p>
    <w:p w14:paraId="79F84BF9" w14:textId="2471BCFC" w:rsidR="005C1929" w:rsidRPr="00BF36A8" w:rsidRDefault="005C1929" w:rsidP="005C1929">
      <w:pPr>
        <w:pStyle w:val="Vchoz"/>
        <w:spacing w:after="40"/>
        <w:rPr>
          <w:color w:val="auto"/>
        </w:rPr>
      </w:pPr>
      <w:r w:rsidRPr="00BF36A8">
        <w:rPr>
          <w:color w:val="auto"/>
          <w:sz w:val="24"/>
        </w:rPr>
        <w:t xml:space="preserve">osoba pověřená k věcným jednáním: </w:t>
      </w:r>
      <w:proofErr w:type="spellStart"/>
      <w:r w:rsidR="002B6A6F">
        <w:rPr>
          <w:color w:val="auto"/>
          <w:sz w:val="24"/>
        </w:rPr>
        <w:t>xxxxxxxxxxxxxx</w:t>
      </w:r>
      <w:proofErr w:type="spellEnd"/>
    </w:p>
    <w:p w14:paraId="45877D01" w14:textId="77777777" w:rsidR="005C1929" w:rsidRPr="00BF36A8" w:rsidRDefault="005C1929" w:rsidP="004F66FE">
      <w:pPr>
        <w:pStyle w:val="Vchoz"/>
        <w:tabs>
          <w:tab w:val="left" w:pos="2964"/>
        </w:tabs>
        <w:spacing w:after="40"/>
        <w:rPr>
          <w:color w:val="auto"/>
          <w:sz w:val="24"/>
        </w:rPr>
      </w:pPr>
      <w:r w:rsidRPr="00BF36A8">
        <w:rPr>
          <w:color w:val="auto"/>
          <w:sz w:val="24"/>
        </w:rPr>
        <w:t>IČ: 68407700</w:t>
      </w:r>
      <w:r w:rsidR="008873CB">
        <w:rPr>
          <w:color w:val="auto"/>
          <w:sz w:val="24"/>
        </w:rPr>
        <w:tab/>
      </w:r>
    </w:p>
    <w:p w14:paraId="79D3586A" w14:textId="77777777" w:rsidR="005C1929" w:rsidRDefault="005C1929" w:rsidP="005C1929">
      <w:pPr>
        <w:pStyle w:val="Vchoz"/>
        <w:spacing w:after="40"/>
        <w:rPr>
          <w:sz w:val="24"/>
        </w:rPr>
      </w:pPr>
      <w:r>
        <w:rPr>
          <w:sz w:val="24"/>
        </w:rPr>
        <w:t>DIČ: CZ68407700</w:t>
      </w:r>
    </w:p>
    <w:p w14:paraId="3BF3DE88" w14:textId="77777777" w:rsidR="005C1929" w:rsidRDefault="005C1929" w:rsidP="005C1929">
      <w:pPr>
        <w:pStyle w:val="Vchoz"/>
        <w:spacing w:after="40"/>
        <w:rPr>
          <w:rFonts w:ascii="Verdana CZ" w:hAnsi="Verdana CZ" w:cs="Verdana CZ"/>
          <w:szCs w:val="22"/>
        </w:rPr>
      </w:pPr>
      <w:r>
        <w:rPr>
          <w:rFonts w:ascii="Verdana CZ" w:hAnsi="Verdana CZ" w:cs="Verdana CZ"/>
          <w:szCs w:val="22"/>
        </w:rPr>
        <w:t>dále jen „FIT ČVUT“</w:t>
      </w:r>
    </w:p>
    <w:p w14:paraId="15ACE359" w14:textId="77777777" w:rsidR="005B6466" w:rsidRDefault="005B6466" w:rsidP="005C1929">
      <w:pPr>
        <w:pStyle w:val="Vchoz"/>
        <w:spacing w:after="40"/>
      </w:pPr>
    </w:p>
    <w:p w14:paraId="249A7BF0" w14:textId="77777777" w:rsidR="005C1929" w:rsidRDefault="005C1929" w:rsidP="005C1929">
      <w:pPr>
        <w:pStyle w:val="Vchoz"/>
        <w:spacing w:after="40"/>
        <w:jc w:val="center"/>
      </w:pPr>
    </w:p>
    <w:p w14:paraId="55917F47" w14:textId="043738F9" w:rsidR="005C1929" w:rsidRDefault="005C1929" w:rsidP="005C1929">
      <w:pPr>
        <w:pStyle w:val="Bezmezer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uvedené</w:t>
      </w:r>
      <w:r w:rsidRPr="00B70941">
        <w:rPr>
          <w:rFonts w:ascii="Times New Roman" w:hAnsi="Times New Roman"/>
        </w:rPr>
        <w:t xml:space="preserve"> smluvní strany se dohodly na doplnění </w:t>
      </w:r>
      <w:r>
        <w:rPr>
          <w:rFonts w:ascii="Times New Roman" w:hAnsi="Times New Roman"/>
        </w:rPr>
        <w:t>„D</w:t>
      </w:r>
      <w:r w:rsidRPr="00B70941">
        <w:rPr>
          <w:rFonts w:ascii="Times New Roman" w:hAnsi="Times New Roman"/>
        </w:rPr>
        <w:t>ohod</w:t>
      </w:r>
      <w:r>
        <w:rPr>
          <w:rFonts w:ascii="Times New Roman" w:hAnsi="Times New Roman"/>
        </w:rPr>
        <w:t>y</w:t>
      </w:r>
      <w:r w:rsidRPr="00B70941">
        <w:rPr>
          <w:rFonts w:ascii="Times New Roman" w:hAnsi="Times New Roman"/>
        </w:rPr>
        <w:t xml:space="preserve"> o vzájemné spolupráci při výuce v bakalářském a magisterském studijním oboru</w:t>
      </w:r>
      <w:r>
        <w:rPr>
          <w:rFonts w:ascii="Times New Roman" w:hAnsi="Times New Roman"/>
        </w:rPr>
        <w:t>“</w:t>
      </w:r>
      <w:r w:rsidRPr="00B70941">
        <w:rPr>
          <w:rFonts w:ascii="Times New Roman" w:hAnsi="Times New Roman"/>
        </w:rPr>
        <w:t xml:space="preserve"> uzavřené mezi </w:t>
      </w:r>
      <w:r>
        <w:rPr>
          <w:rFonts w:ascii="Times New Roman" w:hAnsi="Times New Roman"/>
        </w:rPr>
        <w:t>VŠCHT</w:t>
      </w:r>
      <w:r w:rsidRPr="00B7094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FIT ČVUT</w:t>
      </w:r>
      <w:r w:rsidRPr="00B70941">
        <w:rPr>
          <w:rFonts w:ascii="Times New Roman" w:hAnsi="Times New Roman"/>
        </w:rPr>
        <w:t xml:space="preserve"> dne </w:t>
      </w:r>
      <w:r>
        <w:rPr>
          <w:rFonts w:ascii="Times New Roman" w:hAnsi="Times New Roman"/>
        </w:rPr>
        <w:t>31.</w:t>
      </w:r>
      <w:r w:rsidR="001D12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7.</w:t>
      </w:r>
      <w:r w:rsidR="001D12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</w:t>
      </w:r>
      <w:r w:rsidRPr="00B70941">
        <w:rPr>
          <w:rFonts w:ascii="Times New Roman" w:hAnsi="Times New Roman"/>
        </w:rPr>
        <w:t xml:space="preserve"> (dále jen "</w:t>
      </w:r>
      <w:r>
        <w:rPr>
          <w:rFonts w:ascii="Times New Roman" w:hAnsi="Times New Roman"/>
        </w:rPr>
        <w:t>dohoda</w:t>
      </w:r>
      <w:r w:rsidRPr="00B70941">
        <w:rPr>
          <w:rFonts w:ascii="Times New Roman" w:hAnsi="Times New Roman"/>
        </w:rPr>
        <w:t>") následovně:</w:t>
      </w:r>
    </w:p>
    <w:p w14:paraId="49CC9F82" w14:textId="77777777" w:rsidR="005B6466" w:rsidRPr="00071984" w:rsidRDefault="005B6466" w:rsidP="005C1929">
      <w:pPr>
        <w:pStyle w:val="Bezmezer1"/>
        <w:jc w:val="both"/>
        <w:rPr>
          <w:rFonts w:ascii="Times New Roman" w:hAnsi="Times New Roman"/>
        </w:rPr>
      </w:pPr>
    </w:p>
    <w:p w14:paraId="4A101A77" w14:textId="77777777" w:rsidR="005C1929" w:rsidRPr="00350CF4" w:rsidRDefault="005C1929" w:rsidP="005C1929">
      <w:pPr>
        <w:pStyle w:val="Vchoz"/>
        <w:spacing w:before="240"/>
        <w:jc w:val="center"/>
        <w:rPr>
          <w:sz w:val="24"/>
        </w:rPr>
      </w:pPr>
      <w:r w:rsidRPr="00350CF4">
        <w:rPr>
          <w:b/>
          <w:sz w:val="24"/>
        </w:rPr>
        <w:t>Čl. 1</w:t>
      </w:r>
    </w:p>
    <w:p w14:paraId="66D411B5" w14:textId="6E3EF0C9" w:rsidR="009F301F" w:rsidRPr="00ED2AE4" w:rsidRDefault="009F301F" w:rsidP="009F301F">
      <w:pPr>
        <w:pStyle w:val="Vchoz"/>
        <w:numPr>
          <w:ilvl w:val="0"/>
          <w:numId w:val="3"/>
        </w:numPr>
        <w:tabs>
          <w:tab w:val="left" w:pos="360"/>
        </w:tabs>
        <w:spacing w:after="120" w:line="100" w:lineRule="atLeast"/>
        <w:jc w:val="both"/>
      </w:pPr>
      <w:r>
        <w:rPr>
          <w:szCs w:val="22"/>
        </w:rPr>
        <w:t xml:space="preserve">Pro </w:t>
      </w:r>
      <w:r w:rsidR="00D17EAC">
        <w:rPr>
          <w:szCs w:val="22"/>
        </w:rPr>
        <w:t>letní</w:t>
      </w:r>
      <w:r>
        <w:rPr>
          <w:szCs w:val="22"/>
        </w:rPr>
        <w:t xml:space="preserve"> semestr akademického roku 20</w:t>
      </w:r>
      <w:r w:rsidR="004F66FE">
        <w:rPr>
          <w:szCs w:val="22"/>
        </w:rPr>
        <w:t>2</w:t>
      </w:r>
      <w:r w:rsidR="00761CE3">
        <w:rPr>
          <w:szCs w:val="22"/>
        </w:rPr>
        <w:t>4</w:t>
      </w:r>
      <w:r>
        <w:rPr>
          <w:szCs w:val="22"/>
        </w:rPr>
        <w:t>/20</w:t>
      </w:r>
      <w:r w:rsidR="00097AF6">
        <w:rPr>
          <w:szCs w:val="22"/>
        </w:rPr>
        <w:t>2</w:t>
      </w:r>
      <w:r w:rsidR="00761CE3">
        <w:rPr>
          <w:szCs w:val="22"/>
        </w:rPr>
        <w:t>5</w:t>
      </w:r>
      <w:r>
        <w:rPr>
          <w:szCs w:val="22"/>
        </w:rPr>
        <w:t xml:space="preserve"> objednává VŠCHT předměty podle</w:t>
      </w:r>
      <w:r w:rsidRPr="00ED2AE4">
        <w:rPr>
          <w:szCs w:val="22"/>
        </w:rPr>
        <w:t xml:space="preserve"> </w:t>
      </w:r>
      <w:r>
        <w:rPr>
          <w:szCs w:val="22"/>
        </w:rPr>
        <w:t>níže uvedené tabulky</w:t>
      </w: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3734"/>
        <w:gridCol w:w="760"/>
        <w:gridCol w:w="960"/>
        <w:gridCol w:w="783"/>
        <w:gridCol w:w="882"/>
      </w:tblGrid>
      <w:tr w:rsidR="00936E8B" w14:paraId="2E7F2615" w14:textId="77777777" w:rsidTr="00B36314">
        <w:trPr>
          <w:trHeight w:val="900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0B83BB8" w14:textId="77777777" w:rsidR="00D17EAC" w:rsidRDefault="00D17E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předmětu FIT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6D8026B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Kód předmětu VŠCHT</w:t>
            </w:r>
          </w:p>
        </w:tc>
        <w:tc>
          <w:tcPr>
            <w:tcW w:w="37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7E1B763" w14:textId="4DC9C980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8308C1">
              <w:rPr>
                <w:rFonts w:ascii="Times New Roman" w:hAnsi="Times New Roman"/>
                <w:color w:val="000000"/>
              </w:rPr>
              <w:t>p</w:t>
            </w:r>
            <w:r>
              <w:rPr>
                <w:rFonts w:ascii="Times New Roman" w:hAnsi="Times New Roman"/>
                <w:color w:val="000000"/>
              </w:rPr>
              <w:t>ředmětu</w:t>
            </w:r>
          </w:p>
        </w:tc>
        <w:tc>
          <w:tcPr>
            <w:tcW w:w="7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94515BF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počet ECTS FIT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A6036D9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počet ECTS VŠCHT</w:t>
            </w:r>
          </w:p>
        </w:tc>
        <w:tc>
          <w:tcPr>
            <w:tcW w:w="7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825036B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Počet SK</w:t>
            </w:r>
          </w:p>
        </w:tc>
        <w:tc>
          <w:tcPr>
            <w:tcW w:w="8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00D885" w14:textId="2DC89AC6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Obj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401A77">
              <w:rPr>
                <w:rFonts w:ascii="Times New Roman" w:hAnsi="Times New Roman"/>
                <w:color w:val="000000"/>
              </w:rPr>
              <w:t>k</w:t>
            </w:r>
            <w:r>
              <w:rPr>
                <w:rFonts w:ascii="Times New Roman" w:hAnsi="Times New Roman"/>
                <w:color w:val="000000"/>
              </w:rPr>
              <w:t>apacita</w:t>
            </w:r>
          </w:p>
        </w:tc>
      </w:tr>
      <w:tr w:rsidR="00936E8B" w14:paraId="151FCC38" w14:textId="77777777" w:rsidTr="00B36314">
        <w:trPr>
          <w:trHeight w:val="300"/>
        </w:trPr>
        <w:tc>
          <w:tcPr>
            <w:tcW w:w="1242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5EE4BD35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BI-OPJ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083B8255" w14:textId="5FF68D98" w:rsidR="00D17EAC" w:rsidRPr="00736313" w:rsidRDefault="00274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313">
              <w:rPr>
                <w:rFonts w:ascii="Times New Roman" w:hAnsi="Times New Roman"/>
              </w:rPr>
              <w:t>B</w:t>
            </w:r>
            <w:r w:rsidR="00D17EAC" w:rsidRPr="00736313">
              <w:rPr>
                <w:rFonts w:ascii="Times New Roman" w:hAnsi="Times New Roman"/>
              </w:rPr>
              <w:t>500002</w:t>
            </w:r>
          </w:p>
        </w:tc>
        <w:tc>
          <w:tcPr>
            <w:tcW w:w="3734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6E03B5D1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Objektové programování v Javě</w:t>
            </w:r>
          </w:p>
        </w:tc>
        <w:tc>
          <w:tcPr>
            <w:tcW w:w="76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1F6302F2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474C6AC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3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7EF67645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50242156" w14:textId="27791A59" w:rsidR="00D17EAC" w:rsidRPr="008F7F1F" w:rsidRDefault="008F7F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1CE3">
              <w:rPr>
                <w:rFonts w:ascii="Times New Roman" w:hAnsi="Times New Roman"/>
              </w:rPr>
              <w:t>3</w:t>
            </w:r>
          </w:p>
        </w:tc>
      </w:tr>
      <w:tr w:rsidR="00936E8B" w14:paraId="46F5FE0C" w14:textId="77777777" w:rsidTr="00B36314">
        <w:trPr>
          <w:trHeight w:val="300"/>
        </w:trPr>
        <w:tc>
          <w:tcPr>
            <w:tcW w:w="1242" w:type="dxa"/>
            <w:shd w:val="clear" w:color="auto" w:fill="auto"/>
            <w:noWrap/>
            <w:hideMark/>
          </w:tcPr>
          <w:p w14:paraId="7FEA2A00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BI-</w:t>
            </w:r>
            <w:r w:rsidR="00A45542">
              <w:rPr>
                <w:rFonts w:ascii="Times New Roman" w:hAnsi="Times New Roman"/>
              </w:rPr>
              <w:t>SQL.1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5A41E7" w14:textId="77777777" w:rsidR="00D17EAC" w:rsidRPr="00736313" w:rsidRDefault="00A455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313">
              <w:rPr>
                <w:rFonts w:ascii="Times New Roman" w:hAnsi="Times New Roman"/>
              </w:rPr>
              <w:t>B500009</w:t>
            </w:r>
          </w:p>
        </w:tc>
        <w:tc>
          <w:tcPr>
            <w:tcW w:w="3734" w:type="dxa"/>
            <w:shd w:val="clear" w:color="auto" w:fill="auto"/>
            <w:noWrap/>
            <w:hideMark/>
          </w:tcPr>
          <w:p w14:paraId="029F1729" w14:textId="77777777" w:rsidR="00D17EAC" w:rsidRDefault="00A455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Jazyk SQL, pokročilý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14:paraId="2C482403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69A4FB2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48F050E1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hideMark/>
          </w:tcPr>
          <w:p w14:paraId="465BB32F" w14:textId="453EB16F" w:rsidR="00D17EAC" w:rsidRPr="008F7F1F" w:rsidRDefault="00761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36E8B" w14:paraId="7D2E7C66" w14:textId="77777777" w:rsidTr="00B36314">
        <w:trPr>
          <w:trHeight w:val="300"/>
        </w:trPr>
        <w:tc>
          <w:tcPr>
            <w:tcW w:w="1242" w:type="dxa"/>
            <w:shd w:val="clear" w:color="auto" w:fill="auto"/>
            <w:noWrap/>
          </w:tcPr>
          <w:p w14:paraId="661FE261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MI-ADM</w:t>
            </w:r>
          </w:p>
        </w:tc>
        <w:tc>
          <w:tcPr>
            <w:tcW w:w="1418" w:type="dxa"/>
            <w:shd w:val="clear" w:color="auto" w:fill="auto"/>
            <w:noWrap/>
          </w:tcPr>
          <w:p w14:paraId="703CA323" w14:textId="360E6677" w:rsidR="00D17EAC" w:rsidRPr="00736313" w:rsidRDefault="001A0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313">
              <w:rPr>
                <w:rFonts w:ascii="Times New Roman" w:hAnsi="Times New Roman"/>
              </w:rPr>
              <w:t>M</w:t>
            </w:r>
            <w:r w:rsidR="00D17EAC" w:rsidRPr="00736313">
              <w:rPr>
                <w:rFonts w:ascii="Times New Roman" w:hAnsi="Times New Roman"/>
              </w:rPr>
              <w:t>5000</w:t>
            </w:r>
            <w:r w:rsidRPr="00736313">
              <w:rPr>
                <w:rFonts w:ascii="Times New Roman" w:hAnsi="Times New Roman"/>
              </w:rPr>
              <w:t>0</w:t>
            </w:r>
            <w:r w:rsidR="00D17EAC" w:rsidRPr="00736313">
              <w:rPr>
                <w:rFonts w:ascii="Times New Roman" w:hAnsi="Times New Roman"/>
              </w:rPr>
              <w:t>2</w:t>
            </w:r>
          </w:p>
        </w:tc>
        <w:tc>
          <w:tcPr>
            <w:tcW w:w="3734" w:type="dxa"/>
            <w:shd w:val="clear" w:color="auto" w:fill="auto"/>
            <w:noWrap/>
          </w:tcPr>
          <w:p w14:paraId="614B783D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Algoritmy data </w:t>
            </w:r>
            <w:proofErr w:type="spellStart"/>
            <w:r>
              <w:rPr>
                <w:rFonts w:ascii="Times New Roman" w:hAnsi="Times New Roman"/>
              </w:rPr>
              <w:t>miningu</w:t>
            </w:r>
            <w:proofErr w:type="spellEnd"/>
          </w:p>
        </w:tc>
        <w:tc>
          <w:tcPr>
            <w:tcW w:w="760" w:type="dxa"/>
            <w:shd w:val="clear" w:color="auto" w:fill="auto"/>
            <w:noWrap/>
          </w:tcPr>
          <w:p w14:paraId="2750A62F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14:paraId="5C0433BC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</w:tcPr>
          <w:p w14:paraId="2841AB42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</w:tcPr>
          <w:p w14:paraId="7A53D565" w14:textId="1F694ED6" w:rsidR="00D17EAC" w:rsidRPr="008F7F1F" w:rsidRDefault="00761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36E8B" w14:paraId="5C6406B2" w14:textId="77777777" w:rsidTr="00B36314">
        <w:trPr>
          <w:trHeight w:val="300"/>
        </w:trPr>
        <w:tc>
          <w:tcPr>
            <w:tcW w:w="1242" w:type="dxa"/>
            <w:shd w:val="clear" w:color="auto" w:fill="auto"/>
            <w:noWrap/>
          </w:tcPr>
          <w:p w14:paraId="7B6746DE" w14:textId="77777777" w:rsidR="00D17EAC" w:rsidRDefault="00D3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BI-DBS</w:t>
            </w:r>
          </w:p>
        </w:tc>
        <w:tc>
          <w:tcPr>
            <w:tcW w:w="1418" w:type="dxa"/>
            <w:shd w:val="clear" w:color="auto" w:fill="auto"/>
            <w:noWrap/>
          </w:tcPr>
          <w:p w14:paraId="4416AF8E" w14:textId="77777777" w:rsidR="00D17EAC" w:rsidRPr="00736313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313">
              <w:rPr>
                <w:rFonts w:ascii="Times New Roman" w:hAnsi="Times New Roman"/>
              </w:rPr>
              <w:t>B500004</w:t>
            </w:r>
          </w:p>
        </w:tc>
        <w:tc>
          <w:tcPr>
            <w:tcW w:w="3734" w:type="dxa"/>
            <w:shd w:val="clear" w:color="auto" w:fill="auto"/>
            <w:noWrap/>
          </w:tcPr>
          <w:p w14:paraId="3559ACA2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Databázové systémy</w:t>
            </w:r>
          </w:p>
        </w:tc>
        <w:tc>
          <w:tcPr>
            <w:tcW w:w="760" w:type="dxa"/>
            <w:shd w:val="clear" w:color="auto" w:fill="auto"/>
            <w:noWrap/>
          </w:tcPr>
          <w:p w14:paraId="4C4098B8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14:paraId="652FAAD3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</w:tcPr>
          <w:p w14:paraId="70B954A4" w14:textId="77777777" w:rsidR="00D17EAC" w:rsidRDefault="00D1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2" w:type="dxa"/>
            <w:shd w:val="clear" w:color="auto" w:fill="auto"/>
            <w:noWrap/>
          </w:tcPr>
          <w:p w14:paraId="0772DBB9" w14:textId="3028F4B8" w:rsidR="008613EE" w:rsidRPr="008F7F1F" w:rsidRDefault="00370D5A" w:rsidP="00370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1CE3">
              <w:rPr>
                <w:rFonts w:ascii="Times New Roman" w:hAnsi="Times New Roman"/>
              </w:rPr>
              <w:t>5</w:t>
            </w:r>
          </w:p>
        </w:tc>
      </w:tr>
      <w:tr w:rsidR="00B36314" w14:paraId="32BE5C45" w14:textId="77777777" w:rsidTr="00B36314">
        <w:trPr>
          <w:trHeight w:val="300"/>
        </w:trPr>
        <w:tc>
          <w:tcPr>
            <w:tcW w:w="1242" w:type="dxa"/>
            <w:shd w:val="clear" w:color="auto" w:fill="auto"/>
            <w:noWrap/>
          </w:tcPr>
          <w:p w14:paraId="29F6565E" w14:textId="24772B25" w:rsidR="00B36314" w:rsidRDefault="00BD64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BI-ML2</w:t>
            </w:r>
            <w:r w:rsidR="00E243D0">
              <w:rPr>
                <w:rFonts w:ascii="Times New Roman" w:hAnsi="Times New Roman"/>
              </w:rPr>
              <w:t>.21</w:t>
            </w:r>
          </w:p>
        </w:tc>
        <w:tc>
          <w:tcPr>
            <w:tcW w:w="1418" w:type="dxa"/>
            <w:shd w:val="clear" w:color="auto" w:fill="auto"/>
            <w:noWrap/>
          </w:tcPr>
          <w:p w14:paraId="6A5C2931" w14:textId="27129381" w:rsidR="00B36314" w:rsidRPr="00736313" w:rsidRDefault="00B36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313">
              <w:rPr>
                <w:rFonts w:ascii="Times New Roman" w:hAnsi="Times New Roman"/>
              </w:rPr>
              <w:t>B500011</w:t>
            </w:r>
          </w:p>
        </w:tc>
        <w:tc>
          <w:tcPr>
            <w:tcW w:w="3734" w:type="dxa"/>
            <w:shd w:val="clear" w:color="auto" w:fill="auto"/>
            <w:noWrap/>
          </w:tcPr>
          <w:p w14:paraId="6CA51CDB" w14:textId="535460EB" w:rsidR="00B36314" w:rsidRDefault="00B363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Strojové učení II</w:t>
            </w:r>
          </w:p>
        </w:tc>
        <w:tc>
          <w:tcPr>
            <w:tcW w:w="760" w:type="dxa"/>
            <w:shd w:val="clear" w:color="auto" w:fill="auto"/>
            <w:noWrap/>
          </w:tcPr>
          <w:p w14:paraId="1550F885" w14:textId="0ABEE1F8" w:rsidR="00B36314" w:rsidRDefault="00E24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14:paraId="5E5ABCA3" w14:textId="13A6FE9C" w:rsidR="00B36314" w:rsidRDefault="002F2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</w:tcPr>
          <w:p w14:paraId="5A03AD81" w14:textId="57EF8B0F" w:rsidR="00B36314" w:rsidRDefault="00E24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2" w:type="dxa"/>
            <w:shd w:val="clear" w:color="auto" w:fill="auto"/>
            <w:noWrap/>
          </w:tcPr>
          <w:p w14:paraId="5A24041B" w14:textId="0E2A309A" w:rsidR="00B36314" w:rsidRPr="008F7F1F" w:rsidRDefault="00761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14:paraId="20A76A9E" w14:textId="77777777" w:rsidR="008A03F6" w:rsidRDefault="008A03F6" w:rsidP="005C1929">
      <w:pPr>
        <w:pStyle w:val="Vchoz"/>
        <w:spacing w:before="240"/>
        <w:jc w:val="center"/>
        <w:rPr>
          <w:b/>
          <w:sz w:val="24"/>
        </w:rPr>
      </w:pPr>
    </w:p>
    <w:p w14:paraId="4A5B8B03" w14:textId="6BA7D51B" w:rsidR="005C1929" w:rsidRDefault="005C1929" w:rsidP="005C1929">
      <w:pPr>
        <w:pStyle w:val="Vchoz"/>
        <w:spacing w:before="240"/>
        <w:jc w:val="center"/>
        <w:rPr>
          <w:b/>
          <w:sz w:val="24"/>
        </w:rPr>
      </w:pPr>
      <w:r w:rsidRPr="00350CF4">
        <w:rPr>
          <w:b/>
          <w:sz w:val="24"/>
        </w:rPr>
        <w:lastRenderedPageBreak/>
        <w:t xml:space="preserve">Čl. </w:t>
      </w:r>
      <w:r w:rsidR="009F301F">
        <w:rPr>
          <w:b/>
          <w:sz w:val="24"/>
        </w:rPr>
        <w:t>2</w:t>
      </w:r>
    </w:p>
    <w:p w14:paraId="34F0BE85" w14:textId="5A1DDFFB" w:rsidR="009F301F" w:rsidRPr="009F301F" w:rsidRDefault="009F301F" w:rsidP="009F301F">
      <w:pPr>
        <w:pStyle w:val="Vchoz"/>
        <w:numPr>
          <w:ilvl w:val="0"/>
          <w:numId w:val="5"/>
        </w:numPr>
        <w:tabs>
          <w:tab w:val="left" w:pos="360"/>
        </w:tabs>
        <w:spacing w:after="120" w:line="100" w:lineRule="atLeast"/>
        <w:jc w:val="both"/>
        <w:rPr>
          <w:b/>
          <w:color w:val="auto"/>
        </w:rPr>
      </w:pPr>
      <w:r w:rsidRPr="009F301F">
        <w:rPr>
          <w:color w:val="auto"/>
          <w:szCs w:val="22"/>
        </w:rPr>
        <w:t xml:space="preserve">Hodnota </w:t>
      </w:r>
      <w:proofErr w:type="spellStart"/>
      <w:proofErr w:type="gramStart"/>
      <w:r w:rsidRPr="009F301F">
        <w:rPr>
          <w:color w:val="auto"/>
          <w:szCs w:val="22"/>
        </w:rPr>
        <w:t>studento</w:t>
      </w:r>
      <w:proofErr w:type="spellEnd"/>
      <w:r w:rsidRPr="009F301F">
        <w:rPr>
          <w:color w:val="auto"/>
          <w:szCs w:val="22"/>
        </w:rPr>
        <w:t xml:space="preserve">-kreditu ( </w:t>
      </w:r>
      <w:r w:rsidRPr="009F301F">
        <w:rPr>
          <w:b/>
          <w:color w:val="auto"/>
        </w:rPr>
        <w:t>SK</w:t>
      </w:r>
      <w:proofErr w:type="gramEnd"/>
      <w:r w:rsidRPr="009F301F">
        <w:rPr>
          <w:b/>
          <w:color w:val="auto"/>
        </w:rPr>
        <w:t xml:space="preserve"> = 1/60 · 0,9 · ZN · KON</w:t>
      </w:r>
      <w:r w:rsidRPr="009F301F">
        <w:rPr>
          <w:b/>
          <w:color w:val="auto"/>
          <w:vertAlign w:val="subscript"/>
        </w:rPr>
        <w:t>FIT+VŠCHT/2</w:t>
      </w:r>
      <w:r w:rsidRPr="009F301F">
        <w:rPr>
          <w:b/>
          <w:color w:val="auto"/>
        </w:rPr>
        <w:t xml:space="preserve"> </w:t>
      </w:r>
      <w:r w:rsidRPr="009F301F">
        <w:rPr>
          <w:color w:val="auto"/>
          <w:szCs w:val="22"/>
        </w:rPr>
        <w:t>) se pro akademický rok 20</w:t>
      </w:r>
      <w:r w:rsidR="00761CE3">
        <w:rPr>
          <w:color w:val="auto"/>
          <w:szCs w:val="22"/>
        </w:rPr>
        <w:t>24</w:t>
      </w:r>
      <w:r w:rsidRPr="009F301F">
        <w:rPr>
          <w:color w:val="auto"/>
          <w:szCs w:val="22"/>
        </w:rPr>
        <w:t>/20</w:t>
      </w:r>
      <w:r w:rsidR="00976077">
        <w:rPr>
          <w:color w:val="auto"/>
          <w:szCs w:val="22"/>
        </w:rPr>
        <w:t>2</w:t>
      </w:r>
      <w:r w:rsidR="00761CE3">
        <w:rPr>
          <w:color w:val="auto"/>
          <w:szCs w:val="22"/>
        </w:rPr>
        <w:t>5</w:t>
      </w:r>
      <w:bookmarkStart w:id="0" w:name="_GoBack"/>
      <w:bookmarkEnd w:id="0"/>
      <w:r w:rsidRPr="009F301F">
        <w:rPr>
          <w:color w:val="auto"/>
          <w:szCs w:val="22"/>
        </w:rPr>
        <w:t xml:space="preserve"> stanovuje na SK = </w:t>
      </w:r>
      <w:r w:rsidRPr="009F301F">
        <w:rPr>
          <w:color w:val="auto"/>
        </w:rPr>
        <w:t xml:space="preserve">1/60 · 0,9 · 26 292 · 2,17 = </w:t>
      </w:r>
      <w:r w:rsidRPr="009F301F">
        <w:rPr>
          <w:b/>
          <w:color w:val="auto"/>
        </w:rPr>
        <w:t>856</w:t>
      </w:r>
      <w:r w:rsidRPr="009F301F">
        <w:rPr>
          <w:b/>
          <w:color w:val="auto"/>
          <w:szCs w:val="22"/>
        </w:rPr>
        <w:t xml:space="preserve"> Kč.</w:t>
      </w:r>
    </w:p>
    <w:p w14:paraId="12C9B249" w14:textId="77777777" w:rsidR="009F301F" w:rsidRPr="009F301F" w:rsidRDefault="009F301F" w:rsidP="009F301F">
      <w:pPr>
        <w:pStyle w:val="Vchoz"/>
        <w:tabs>
          <w:tab w:val="left" w:pos="360"/>
        </w:tabs>
        <w:spacing w:after="120" w:line="100" w:lineRule="atLeast"/>
        <w:ind w:left="360"/>
        <w:jc w:val="both"/>
        <w:rPr>
          <w:b/>
          <w:color w:val="auto"/>
        </w:rPr>
      </w:pPr>
      <w:r>
        <w:rPr>
          <w:color w:val="auto"/>
          <w:szCs w:val="22"/>
        </w:rPr>
        <w:t xml:space="preserve">    </w:t>
      </w:r>
    </w:p>
    <w:p w14:paraId="5EC95650" w14:textId="77777777" w:rsidR="005C1929" w:rsidRPr="003003D8" w:rsidRDefault="005C1929" w:rsidP="005C1929">
      <w:pPr>
        <w:pStyle w:val="Vchoz"/>
        <w:spacing w:before="240"/>
        <w:jc w:val="center"/>
        <w:rPr>
          <w:b/>
          <w:sz w:val="24"/>
          <w:szCs w:val="28"/>
        </w:rPr>
      </w:pPr>
      <w:r w:rsidRPr="003003D8">
        <w:rPr>
          <w:b/>
          <w:sz w:val="24"/>
          <w:szCs w:val="28"/>
        </w:rPr>
        <w:t xml:space="preserve">Čl. </w:t>
      </w:r>
      <w:r w:rsidR="009F301F">
        <w:rPr>
          <w:b/>
          <w:sz w:val="24"/>
          <w:szCs w:val="28"/>
        </w:rPr>
        <w:t>3</w:t>
      </w:r>
    </w:p>
    <w:p w14:paraId="6D0112F3" w14:textId="77777777" w:rsidR="005C1929" w:rsidRPr="00D1429D" w:rsidRDefault="004C503D" w:rsidP="005C1929">
      <w:pPr>
        <w:pStyle w:val="Vchoz"/>
        <w:numPr>
          <w:ilvl w:val="0"/>
          <w:numId w:val="4"/>
        </w:numPr>
        <w:tabs>
          <w:tab w:val="clear" w:pos="709"/>
          <w:tab w:val="left" w:pos="360"/>
          <w:tab w:val="left" w:pos="720"/>
        </w:tabs>
        <w:spacing w:after="120" w:line="100" w:lineRule="atLeast"/>
        <w:jc w:val="both"/>
        <w:rPr>
          <w:szCs w:val="22"/>
        </w:rPr>
      </w:pPr>
      <w:r w:rsidRPr="004C503D">
        <w:rPr>
          <w:szCs w:val="22"/>
        </w:rPr>
        <w:t>Dodatek nabývá platnosti dnem podpisu oběma smluvními stranami a účinnosti nejdříve dnem jeho zveřejnění v registru smluv.</w:t>
      </w:r>
    </w:p>
    <w:p w14:paraId="5D40F6F3" w14:textId="77777777" w:rsidR="005C1929" w:rsidRPr="00D1429D" w:rsidRDefault="005C1929" w:rsidP="005C1929">
      <w:pPr>
        <w:pStyle w:val="Vchoz"/>
        <w:numPr>
          <w:ilvl w:val="0"/>
          <w:numId w:val="4"/>
        </w:numPr>
        <w:tabs>
          <w:tab w:val="clear" w:pos="709"/>
          <w:tab w:val="left" w:pos="360"/>
          <w:tab w:val="left" w:pos="720"/>
        </w:tabs>
        <w:spacing w:after="120" w:line="100" w:lineRule="atLeast"/>
        <w:ind w:hanging="357"/>
        <w:jc w:val="both"/>
        <w:rPr>
          <w:szCs w:val="22"/>
        </w:rPr>
      </w:pPr>
      <w:r>
        <w:rPr>
          <w:szCs w:val="22"/>
        </w:rPr>
        <w:t>Dodatek je vyhotoven ve čtyřech vyhotoveních s platností originálu, z nichž každá smluvní strana obdrží dva stejnopisy.</w:t>
      </w:r>
    </w:p>
    <w:p w14:paraId="204EC017" w14:textId="77777777" w:rsidR="005C1929" w:rsidRDefault="005C1929" w:rsidP="005C1929">
      <w:pPr>
        <w:pStyle w:val="Vchoz"/>
        <w:numPr>
          <w:ilvl w:val="0"/>
          <w:numId w:val="4"/>
        </w:numPr>
        <w:tabs>
          <w:tab w:val="clear" w:pos="709"/>
          <w:tab w:val="left" w:pos="360"/>
          <w:tab w:val="left" w:pos="720"/>
        </w:tabs>
        <w:spacing w:after="120" w:line="100" w:lineRule="atLeast"/>
        <w:ind w:hanging="357"/>
        <w:jc w:val="both"/>
        <w:rPr>
          <w:szCs w:val="22"/>
        </w:rPr>
      </w:pPr>
      <w:r>
        <w:rPr>
          <w:szCs w:val="22"/>
        </w:rPr>
        <w:t>Smluvní strany shodně prohlašují, že se s obsahem dodatku seznámily, obsahu porozuměly, vzaly jej na vědomí a souhlasí s ním, což stvrzují níže připojenými podpisy svých zástupců.</w:t>
      </w:r>
    </w:p>
    <w:p w14:paraId="082BF6D8" w14:textId="77777777" w:rsidR="00290658" w:rsidRPr="00106263" w:rsidRDefault="00290658" w:rsidP="00290658">
      <w:pPr>
        <w:pStyle w:val="Vchoz"/>
        <w:numPr>
          <w:ilvl w:val="0"/>
          <w:numId w:val="4"/>
        </w:numPr>
        <w:tabs>
          <w:tab w:val="clear" w:pos="709"/>
          <w:tab w:val="left" w:pos="360"/>
          <w:tab w:val="left" w:pos="720"/>
        </w:tabs>
        <w:spacing w:after="120" w:line="100" w:lineRule="atLeast"/>
        <w:ind w:hanging="357"/>
        <w:jc w:val="both"/>
        <w:rPr>
          <w:szCs w:val="22"/>
        </w:rPr>
      </w:pPr>
      <w:r w:rsidRPr="00290658">
        <w:rPr>
          <w:szCs w:val="22"/>
        </w:rPr>
        <w:t>Smluvní strany berou na vědomí, že jsou naplněny požadavky, uvedené v zákoně č. 340/2015 Sb. a dohoda spolu s dodatky podléhá tímto povinnosti zveřejnění v registru smluv. Smluvní strany s tímto uveřejněním v zákonném rozsahu souhlasí. V registru smluv nebudou uveřejněny informace, které nelze poskytnout v souladu s předpisy upravující svobodný přístup k informacím (zejm. zákon č. 106/1999 Sb.).</w:t>
      </w:r>
    </w:p>
    <w:p w14:paraId="19A970B2" w14:textId="77777777" w:rsidR="005C1929" w:rsidRPr="00DD21F5" w:rsidRDefault="005C1929" w:rsidP="005C1929">
      <w:pPr>
        <w:rPr>
          <w:rFonts w:ascii="Times New Roman" w:hAnsi="Times New Roman"/>
          <w:sz w:val="24"/>
          <w:szCs w:val="24"/>
        </w:rPr>
      </w:pPr>
    </w:p>
    <w:p w14:paraId="1455274C" w14:textId="77777777" w:rsidR="005C1929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Praze, dne:                                                                               V Praze,</w:t>
      </w:r>
      <w:r w:rsidR="00D20EE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dne :</w:t>
      </w:r>
      <w:proofErr w:type="gramEnd"/>
    </w:p>
    <w:p w14:paraId="21D13ECA" w14:textId="77777777" w:rsidR="005B6466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</w:p>
    <w:p w14:paraId="73629D5A" w14:textId="77777777" w:rsidR="005B6466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</w:p>
    <w:p w14:paraId="293B7AF6" w14:textId="77777777" w:rsidR="005B6466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</w:p>
    <w:p w14:paraId="69E8ED2E" w14:textId="77777777" w:rsidR="005B6466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    ………………………………</w:t>
      </w:r>
    </w:p>
    <w:p w14:paraId="27DFF84C" w14:textId="1091B96F" w:rsidR="005C1929" w:rsidRDefault="002B6A6F" w:rsidP="005B6466">
      <w:p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xxxxxxxxxxxxxxxxxxxxxxxxx</w:t>
      </w:r>
      <w:proofErr w:type="spellEnd"/>
      <w:r w:rsidR="005B6466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xxxxxxxxxxxxxxxxx</w:t>
      </w:r>
      <w:proofErr w:type="spellEnd"/>
    </w:p>
    <w:p w14:paraId="56453561" w14:textId="77777777" w:rsidR="005B6466" w:rsidRDefault="005B6466" w:rsidP="005B6466">
      <w:p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děkan FIT ČVUT                                                                          kvestorka VŠCHT                         </w:t>
      </w:r>
    </w:p>
    <w:p w14:paraId="381DA5CD" w14:textId="77777777" w:rsidR="005B6466" w:rsidRDefault="005B6466" w:rsidP="005B6466">
      <w:pPr>
        <w:tabs>
          <w:tab w:val="left" w:pos="8222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46E81F6" w14:textId="77777777" w:rsidR="005C1929" w:rsidRPr="0028126C" w:rsidRDefault="005B6466" w:rsidP="005C1929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7E7CA80F" w14:textId="77777777" w:rsidR="005B6466" w:rsidRPr="000F2358" w:rsidRDefault="005C1929" w:rsidP="000F2358">
      <w:pPr>
        <w:tabs>
          <w:tab w:val="center" w:pos="2835"/>
          <w:tab w:val="center" w:pos="10773"/>
        </w:tabs>
        <w:rPr>
          <w:rFonts w:ascii="Times New Roman" w:hAnsi="Times New Roman"/>
          <w:sz w:val="24"/>
          <w:szCs w:val="24"/>
        </w:rPr>
      </w:pPr>
      <w:r w:rsidRPr="0028126C">
        <w:rPr>
          <w:rFonts w:ascii="Times New Roman" w:hAnsi="Times New Roman"/>
          <w:sz w:val="24"/>
          <w:szCs w:val="24"/>
        </w:rPr>
        <w:tab/>
        <w:t xml:space="preserve"> </w:t>
      </w:r>
    </w:p>
    <w:sectPr w:rsidR="005B6466" w:rsidRPr="000F2358" w:rsidSect="005C19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CZ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F10"/>
    <w:multiLevelType w:val="multilevel"/>
    <w:tmpl w:val="C54C9A3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 %1.%2.%3 "/>
      <w:lvlJc w:val="left"/>
      <w:pPr>
        <w:ind w:left="0" w:firstLine="108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" w15:restartNumberingAfterBreak="0">
    <w:nsid w:val="05122A05"/>
    <w:multiLevelType w:val="multilevel"/>
    <w:tmpl w:val="C54C9A3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 %1.%2.%3 "/>
      <w:lvlJc w:val="left"/>
      <w:pPr>
        <w:ind w:left="-360" w:firstLine="1080"/>
      </w:pPr>
    </w:lvl>
    <w:lvl w:ilvl="3">
      <w:start w:val="1"/>
      <w:numFmt w:val="decimal"/>
      <w:lvlText w:val=" %1.%2.%3.%4 "/>
      <w:lvlJc w:val="left"/>
      <w:pPr>
        <w:ind w:left="1440" w:hanging="360"/>
      </w:pPr>
    </w:lvl>
    <w:lvl w:ilvl="4">
      <w:start w:val="1"/>
      <w:numFmt w:val="decimal"/>
      <w:lvlText w:val=" %1.%2.%3.%4.%5 "/>
      <w:lvlJc w:val="left"/>
      <w:pPr>
        <w:ind w:left="1800" w:hanging="360"/>
      </w:pPr>
    </w:lvl>
    <w:lvl w:ilvl="5">
      <w:start w:val="1"/>
      <w:numFmt w:val="decimal"/>
      <w:lvlText w:val=" %1.%2.%3.%4.%5.%6 "/>
      <w:lvlJc w:val="left"/>
      <w:pPr>
        <w:ind w:left="2160" w:hanging="360"/>
      </w:pPr>
    </w:lvl>
    <w:lvl w:ilvl="6">
      <w:start w:val="1"/>
      <w:numFmt w:val="decimal"/>
      <w:lvlText w:val=" %1.%2.%3.%4.%5.%6.%7 "/>
      <w:lvlJc w:val="left"/>
      <w:pPr>
        <w:ind w:left="2520" w:hanging="360"/>
      </w:pPr>
    </w:lvl>
    <w:lvl w:ilvl="7">
      <w:start w:val="1"/>
      <w:numFmt w:val="decimal"/>
      <w:lvlText w:val=" %1.%2.%3.%4.%5.%6.%7.%8 "/>
      <w:lvlJc w:val="left"/>
      <w:pPr>
        <w:ind w:left="2880" w:hanging="360"/>
      </w:pPr>
    </w:lvl>
    <w:lvl w:ilvl="8">
      <w:start w:val="1"/>
      <w:numFmt w:val="decimal"/>
      <w:lvlText w:val=" %1.%2.%3.%4.%5.%6.%7.%8.%9 "/>
      <w:lvlJc w:val="left"/>
      <w:pPr>
        <w:ind w:left="3240" w:hanging="360"/>
      </w:pPr>
    </w:lvl>
  </w:abstractNum>
  <w:abstractNum w:abstractNumId="2" w15:restartNumberingAfterBreak="0">
    <w:nsid w:val="2FED651E"/>
    <w:multiLevelType w:val="multilevel"/>
    <w:tmpl w:val="9AD091B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0" w:firstLine="108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3" w15:restartNumberingAfterBreak="0">
    <w:nsid w:val="400F39D8"/>
    <w:multiLevelType w:val="multilevel"/>
    <w:tmpl w:val="C54C9A3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 %1.%2.%3 "/>
      <w:lvlJc w:val="left"/>
      <w:pPr>
        <w:ind w:left="-360" w:firstLine="1080"/>
      </w:pPr>
    </w:lvl>
    <w:lvl w:ilvl="3">
      <w:start w:val="1"/>
      <w:numFmt w:val="decimal"/>
      <w:lvlText w:val=" %1.%2.%3.%4 "/>
      <w:lvlJc w:val="left"/>
      <w:pPr>
        <w:ind w:left="1440" w:hanging="360"/>
      </w:pPr>
    </w:lvl>
    <w:lvl w:ilvl="4">
      <w:start w:val="1"/>
      <w:numFmt w:val="decimal"/>
      <w:lvlText w:val=" %1.%2.%3.%4.%5 "/>
      <w:lvlJc w:val="left"/>
      <w:pPr>
        <w:ind w:left="1800" w:hanging="360"/>
      </w:pPr>
    </w:lvl>
    <w:lvl w:ilvl="5">
      <w:start w:val="1"/>
      <w:numFmt w:val="decimal"/>
      <w:lvlText w:val=" %1.%2.%3.%4.%5.%6 "/>
      <w:lvlJc w:val="left"/>
      <w:pPr>
        <w:ind w:left="2160" w:hanging="360"/>
      </w:pPr>
    </w:lvl>
    <w:lvl w:ilvl="6">
      <w:start w:val="1"/>
      <w:numFmt w:val="decimal"/>
      <w:lvlText w:val=" %1.%2.%3.%4.%5.%6.%7 "/>
      <w:lvlJc w:val="left"/>
      <w:pPr>
        <w:ind w:left="2520" w:hanging="360"/>
      </w:pPr>
    </w:lvl>
    <w:lvl w:ilvl="7">
      <w:start w:val="1"/>
      <w:numFmt w:val="decimal"/>
      <w:lvlText w:val=" %1.%2.%3.%4.%5.%6.%7.%8 "/>
      <w:lvlJc w:val="left"/>
      <w:pPr>
        <w:ind w:left="2880" w:hanging="360"/>
      </w:pPr>
    </w:lvl>
    <w:lvl w:ilvl="8">
      <w:start w:val="1"/>
      <w:numFmt w:val="decimal"/>
      <w:lvlText w:val=" %1.%2.%3.%4.%5.%6.%7.%8.%9 "/>
      <w:lvlJc w:val="left"/>
      <w:pPr>
        <w:ind w:left="3240" w:hanging="360"/>
      </w:pPr>
    </w:lvl>
  </w:abstractNum>
  <w:abstractNum w:abstractNumId="4" w15:restartNumberingAfterBreak="0">
    <w:nsid w:val="78D67CA9"/>
    <w:multiLevelType w:val="multilevel"/>
    <w:tmpl w:val="C54C9A3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 %1.%2.%3 "/>
      <w:lvlJc w:val="left"/>
      <w:pPr>
        <w:ind w:left="0" w:firstLine="108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29"/>
    <w:rsid w:val="00025E4B"/>
    <w:rsid w:val="00040CDF"/>
    <w:rsid w:val="00052C39"/>
    <w:rsid w:val="00054C4B"/>
    <w:rsid w:val="00073962"/>
    <w:rsid w:val="00097AF6"/>
    <w:rsid w:val="000D4DA0"/>
    <w:rsid w:val="000D56A2"/>
    <w:rsid w:val="000F2358"/>
    <w:rsid w:val="000F4BFE"/>
    <w:rsid w:val="00101648"/>
    <w:rsid w:val="00106263"/>
    <w:rsid w:val="00112AD4"/>
    <w:rsid w:val="00114310"/>
    <w:rsid w:val="00123E67"/>
    <w:rsid w:val="0019471E"/>
    <w:rsid w:val="001A01E5"/>
    <w:rsid w:val="001B49AE"/>
    <w:rsid w:val="001C04FE"/>
    <w:rsid w:val="001C37CC"/>
    <w:rsid w:val="001C7AC2"/>
    <w:rsid w:val="001D12D3"/>
    <w:rsid w:val="001F4414"/>
    <w:rsid w:val="00220720"/>
    <w:rsid w:val="0025798E"/>
    <w:rsid w:val="00274094"/>
    <w:rsid w:val="00290658"/>
    <w:rsid w:val="002936CF"/>
    <w:rsid w:val="002B0077"/>
    <w:rsid w:val="002B5D6E"/>
    <w:rsid w:val="002B6A6F"/>
    <w:rsid w:val="002D0DE8"/>
    <w:rsid w:val="002F2232"/>
    <w:rsid w:val="002F7338"/>
    <w:rsid w:val="00357EDE"/>
    <w:rsid w:val="00366567"/>
    <w:rsid w:val="00370D5A"/>
    <w:rsid w:val="00401A77"/>
    <w:rsid w:val="00412BEB"/>
    <w:rsid w:val="0046587D"/>
    <w:rsid w:val="00490FE7"/>
    <w:rsid w:val="004C503D"/>
    <w:rsid w:val="004F66FE"/>
    <w:rsid w:val="00561498"/>
    <w:rsid w:val="005644DD"/>
    <w:rsid w:val="00574D31"/>
    <w:rsid w:val="005A14D9"/>
    <w:rsid w:val="005A65E2"/>
    <w:rsid w:val="005A6CC8"/>
    <w:rsid w:val="005B6466"/>
    <w:rsid w:val="005C1929"/>
    <w:rsid w:val="005C5284"/>
    <w:rsid w:val="0063016F"/>
    <w:rsid w:val="00643FE4"/>
    <w:rsid w:val="006534AC"/>
    <w:rsid w:val="00653ED5"/>
    <w:rsid w:val="00677A23"/>
    <w:rsid w:val="00682A0F"/>
    <w:rsid w:val="006D60CC"/>
    <w:rsid w:val="006E5670"/>
    <w:rsid w:val="00736313"/>
    <w:rsid w:val="00750E8E"/>
    <w:rsid w:val="00761CE3"/>
    <w:rsid w:val="00763904"/>
    <w:rsid w:val="007C6182"/>
    <w:rsid w:val="007E075B"/>
    <w:rsid w:val="008308C1"/>
    <w:rsid w:val="008613EE"/>
    <w:rsid w:val="008873CB"/>
    <w:rsid w:val="008A03F6"/>
    <w:rsid w:val="008F7F1F"/>
    <w:rsid w:val="00936E8B"/>
    <w:rsid w:val="009725CE"/>
    <w:rsid w:val="00976077"/>
    <w:rsid w:val="009A2CBC"/>
    <w:rsid w:val="009C7A80"/>
    <w:rsid w:val="009F301F"/>
    <w:rsid w:val="00A45542"/>
    <w:rsid w:val="00A93A36"/>
    <w:rsid w:val="00B36314"/>
    <w:rsid w:val="00B5690C"/>
    <w:rsid w:val="00B61E07"/>
    <w:rsid w:val="00BA26A4"/>
    <w:rsid w:val="00BB0582"/>
    <w:rsid w:val="00BD04B4"/>
    <w:rsid w:val="00BD53DE"/>
    <w:rsid w:val="00BD6479"/>
    <w:rsid w:val="00BF36A8"/>
    <w:rsid w:val="00C36FAC"/>
    <w:rsid w:val="00C7748E"/>
    <w:rsid w:val="00CB325A"/>
    <w:rsid w:val="00D045A5"/>
    <w:rsid w:val="00D17EAC"/>
    <w:rsid w:val="00D20EE0"/>
    <w:rsid w:val="00D36C58"/>
    <w:rsid w:val="00DD68BA"/>
    <w:rsid w:val="00E06DA7"/>
    <w:rsid w:val="00E07ACB"/>
    <w:rsid w:val="00E243D0"/>
    <w:rsid w:val="00E40F84"/>
    <w:rsid w:val="00E64233"/>
    <w:rsid w:val="00EC0F7A"/>
    <w:rsid w:val="00EE6A80"/>
    <w:rsid w:val="00F200FC"/>
    <w:rsid w:val="00F72A16"/>
    <w:rsid w:val="00FA457F"/>
    <w:rsid w:val="00FB3D8E"/>
    <w:rsid w:val="00FB423B"/>
    <w:rsid w:val="00FC2DCD"/>
    <w:rsid w:val="00FD23DC"/>
    <w:rsid w:val="00FE1A70"/>
    <w:rsid w:val="00FF1C7A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A896"/>
  <w15:chartTrackingRefBased/>
  <w15:docId w15:val="{D9BD3D78-A44C-4B54-8B20-1FD03A9C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929"/>
    <w:pPr>
      <w:spacing w:after="200" w:line="276" w:lineRule="auto"/>
    </w:pPr>
    <w:rPr>
      <w:rFonts w:eastAsia="Times New Roman"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5C1929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/>
      <w:color w:val="00000A"/>
      <w:sz w:val="22"/>
      <w:szCs w:val="24"/>
      <w:lang w:val="cs-CZ" w:eastAsia="ar-SA"/>
    </w:rPr>
  </w:style>
  <w:style w:type="paragraph" w:customStyle="1" w:styleId="Bezmezer1">
    <w:name w:val="Bez mezer1"/>
    <w:rsid w:val="005C1929"/>
    <w:pPr>
      <w:widowControl w:val="0"/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68BA"/>
    <w:rPr>
      <w:rFonts w:ascii="Tahoma" w:eastAsia="Times New Roman" w:hAnsi="Tahoma" w:cs="Tahoma"/>
      <w:sz w:val="16"/>
      <w:szCs w:val="16"/>
    </w:rPr>
  </w:style>
  <w:style w:type="table" w:styleId="Svtlmkatabulky">
    <w:name w:val="Grid Table Light"/>
    <w:basedOn w:val="Normlntabulka"/>
    <w:uiPriority w:val="40"/>
    <w:rsid w:val="00C36FA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Zelezny</dc:creator>
  <cp:keywords/>
  <cp:lastModifiedBy>Kovacova Dagmar</cp:lastModifiedBy>
  <cp:revision>3</cp:revision>
  <cp:lastPrinted>2025-02-07T14:33:00Z</cp:lastPrinted>
  <dcterms:created xsi:type="dcterms:W3CDTF">2025-02-07T14:26:00Z</dcterms:created>
  <dcterms:modified xsi:type="dcterms:W3CDTF">2025-02-07T14:33:00Z</dcterms:modified>
</cp:coreProperties>
</file>