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5CABD" w14:textId="77777777" w:rsidR="003B6EE4" w:rsidRPr="00C17130" w:rsidRDefault="003B6EE4" w:rsidP="003B6EE4">
      <w:pPr>
        <w:rPr>
          <w:rStyle w:val="Siln"/>
          <w:rFonts w:ascii="Calibri" w:hAnsi="Calibri"/>
          <w:sz w:val="21"/>
          <w:szCs w:val="21"/>
        </w:rPr>
      </w:pPr>
      <w:r w:rsidRPr="00C17130">
        <w:rPr>
          <w:rStyle w:val="Siln"/>
          <w:rFonts w:ascii="Calibri" w:hAnsi="Calibri"/>
          <w:sz w:val="21"/>
          <w:szCs w:val="21"/>
        </w:rPr>
        <w:t>Národní památkový ústav</w:t>
      </w:r>
    </w:p>
    <w:p w14:paraId="0CD24DFD" w14:textId="618FCD59" w:rsidR="003B6EE4" w:rsidRPr="00C17130" w:rsidRDefault="003B6EE4" w:rsidP="003B6EE4">
      <w:pPr>
        <w:rPr>
          <w:rFonts w:ascii="Calibri" w:hAnsi="Calibri"/>
          <w:sz w:val="21"/>
          <w:szCs w:val="21"/>
        </w:rPr>
      </w:pPr>
      <w:r w:rsidRPr="00C17130">
        <w:rPr>
          <w:rFonts w:ascii="Calibri" w:hAnsi="Calibri"/>
          <w:sz w:val="21"/>
          <w:szCs w:val="21"/>
        </w:rPr>
        <w:t>státní příspěvková organizace</w:t>
      </w:r>
    </w:p>
    <w:p w14:paraId="7B0689CB" w14:textId="05DAD972" w:rsidR="003B6EE4" w:rsidRPr="00C17130" w:rsidRDefault="003B6EE4" w:rsidP="003B6EE4">
      <w:pPr>
        <w:rPr>
          <w:rFonts w:ascii="Calibri" w:hAnsi="Calibri"/>
          <w:sz w:val="21"/>
          <w:szCs w:val="21"/>
        </w:rPr>
      </w:pPr>
      <w:r w:rsidRPr="00C17130">
        <w:rPr>
          <w:rFonts w:ascii="Calibri" w:hAnsi="Calibri"/>
          <w:sz w:val="21"/>
          <w:szCs w:val="21"/>
        </w:rPr>
        <w:t>IČO: 750</w:t>
      </w:r>
      <w:r w:rsidR="00926FF2" w:rsidRPr="00C17130">
        <w:rPr>
          <w:rFonts w:ascii="Calibri" w:hAnsi="Calibri"/>
          <w:sz w:val="21"/>
          <w:szCs w:val="21"/>
        </w:rPr>
        <w:t xml:space="preserve"> </w:t>
      </w:r>
      <w:r w:rsidRPr="00C17130">
        <w:rPr>
          <w:rFonts w:ascii="Calibri" w:hAnsi="Calibri"/>
          <w:sz w:val="21"/>
          <w:szCs w:val="21"/>
        </w:rPr>
        <w:t>32</w:t>
      </w:r>
      <w:r w:rsidR="00926FF2" w:rsidRPr="00C17130">
        <w:rPr>
          <w:rFonts w:ascii="Calibri" w:hAnsi="Calibri"/>
          <w:sz w:val="21"/>
          <w:szCs w:val="21"/>
        </w:rPr>
        <w:t xml:space="preserve"> </w:t>
      </w:r>
      <w:r w:rsidRPr="00C17130">
        <w:rPr>
          <w:rFonts w:ascii="Calibri" w:hAnsi="Calibri"/>
          <w:sz w:val="21"/>
          <w:szCs w:val="21"/>
        </w:rPr>
        <w:t>333, DIČ: CZ75032333</w:t>
      </w:r>
    </w:p>
    <w:p w14:paraId="44E13B5D" w14:textId="6BA6E6B4" w:rsidR="003B6EE4" w:rsidRPr="00C17130" w:rsidRDefault="003B6EE4" w:rsidP="003B6EE4">
      <w:pPr>
        <w:rPr>
          <w:rFonts w:ascii="Calibri" w:hAnsi="Calibri"/>
          <w:sz w:val="21"/>
          <w:szCs w:val="21"/>
        </w:rPr>
      </w:pPr>
      <w:r w:rsidRPr="00C17130">
        <w:rPr>
          <w:rFonts w:ascii="Calibri" w:hAnsi="Calibri"/>
          <w:sz w:val="21"/>
          <w:szCs w:val="21"/>
        </w:rPr>
        <w:t>se sídlem: Valdštejnské nám. 162/3, PSČ 118 01 Praha 1 – Malá Strana</w:t>
      </w:r>
    </w:p>
    <w:p w14:paraId="0FAF3A20" w14:textId="7504A96D" w:rsidR="003B6EE4" w:rsidRPr="00C17130" w:rsidRDefault="003B6EE4" w:rsidP="003B6EE4">
      <w:pPr>
        <w:rPr>
          <w:rFonts w:ascii="Calibri" w:hAnsi="Calibri"/>
          <w:color w:val="0070C0"/>
          <w:sz w:val="21"/>
          <w:szCs w:val="21"/>
        </w:rPr>
      </w:pPr>
      <w:r w:rsidRPr="00C17130">
        <w:rPr>
          <w:rFonts w:ascii="Calibri" w:hAnsi="Calibri"/>
          <w:sz w:val="21"/>
          <w:szCs w:val="21"/>
        </w:rPr>
        <w:t>zastoupen: PhDr. Milošem Kadlecem, ředitelem územní památkové správy na Sychrově</w:t>
      </w:r>
    </w:p>
    <w:p w14:paraId="5055A136" w14:textId="77777777" w:rsidR="003B6EE4" w:rsidRPr="00566517" w:rsidRDefault="003B6EE4" w:rsidP="003B6EE4">
      <w:pPr>
        <w:rPr>
          <w:rFonts w:ascii="Calibri" w:hAnsi="Calibri"/>
          <w:bCs/>
          <w:sz w:val="21"/>
          <w:szCs w:val="21"/>
        </w:rPr>
      </w:pPr>
      <w:r w:rsidRPr="00566517">
        <w:rPr>
          <w:rFonts w:ascii="Calibri" w:hAnsi="Calibri"/>
          <w:sz w:val="21"/>
          <w:szCs w:val="21"/>
          <w:highlight w:val="lightGray"/>
        </w:rPr>
        <w:fldChar w:fldCharType="begin"/>
      </w:r>
      <w:r w:rsidRPr="00566517">
        <w:rPr>
          <w:rFonts w:ascii="Calibri" w:hAnsi="Calibri"/>
          <w:sz w:val="21"/>
          <w:szCs w:val="21"/>
          <w:highlight w:val="lightGray"/>
        </w:rPr>
        <w:instrText xml:space="preserve"> AUTOTEXTLIST  \s 1  \* MERGEFORMAT </w:instrText>
      </w:r>
      <w:r w:rsidR="000E00AC">
        <w:rPr>
          <w:rFonts w:ascii="Calibri" w:hAnsi="Calibri"/>
          <w:sz w:val="21"/>
          <w:szCs w:val="21"/>
          <w:highlight w:val="lightGray"/>
        </w:rPr>
        <w:fldChar w:fldCharType="separate"/>
      </w:r>
      <w:r w:rsidRPr="00566517">
        <w:rPr>
          <w:rFonts w:ascii="Calibri" w:hAnsi="Calibri"/>
          <w:sz w:val="21"/>
          <w:szCs w:val="21"/>
          <w:highlight w:val="lightGray"/>
        </w:rPr>
        <w:fldChar w:fldCharType="end"/>
      </w:r>
      <w:r w:rsidRPr="00566517">
        <w:rPr>
          <w:rFonts w:ascii="Calibri" w:hAnsi="Calibri"/>
          <w:sz w:val="21"/>
          <w:szCs w:val="21"/>
          <w:highlight w:val="lightGray"/>
        </w:rPr>
        <w:fldChar w:fldCharType="begin"/>
      </w:r>
      <w:r w:rsidRPr="00566517">
        <w:rPr>
          <w:rFonts w:ascii="Calibri" w:hAnsi="Calibri"/>
          <w:sz w:val="21"/>
          <w:szCs w:val="21"/>
          <w:highlight w:val="lightGray"/>
        </w:rPr>
        <w:instrText xml:space="preserve"> AUTOTEXTLIST   \* MERGEFORMAT </w:instrText>
      </w:r>
      <w:r w:rsidR="000E00AC">
        <w:rPr>
          <w:rFonts w:ascii="Calibri" w:hAnsi="Calibri"/>
          <w:sz w:val="21"/>
          <w:szCs w:val="21"/>
          <w:highlight w:val="lightGray"/>
        </w:rPr>
        <w:fldChar w:fldCharType="separate"/>
      </w:r>
      <w:r w:rsidRPr="00566517">
        <w:rPr>
          <w:rFonts w:ascii="Calibri" w:hAnsi="Calibri"/>
          <w:sz w:val="21"/>
          <w:szCs w:val="21"/>
          <w:highlight w:val="lightGray"/>
        </w:rPr>
        <w:fldChar w:fldCharType="end"/>
      </w:r>
      <w:r w:rsidRPr="00566517">
        <w:rPr>
          <w:rFonts w:ascii="Calibri" w:hAnsi="Calibri"/>
          <w:sz w:val="21"/>
          <w:szCs w:val="21"/>
        </w:rPr>
        <w:t xml:space="preserve">bankovní spojení: </w:t>
      </w:r>
      <w:r w:rsidRPr="00566517">
        <w:rPr>
          <w:rFonts w:ascii="Calibri" w:hAnsi="Calibri"/>
          <w:bCs/>
          <w:sz w:val="21"/>
          <w:szCs w:val="21"/>
        </w:rPr>
        <w:t xml:space="preserve">Česká národní banka, č. </w:t>
      </w:r>
      <w:proofErr w:type="spellStart"/>
      <w:r w:rsidRPr="00566517">
        <w:rPr>
          <w:rFonts w:ascii="Calibri" w:hAnsi="Calibri"/>
          <w:bCs/>
          <w:sz w:val="21"/>
          <w:szCs w:val="21"/>
        </w:rPr>
        <w:t>ú.</w:t>
      </w:r>
      <w:proofErr w:type="spellEnd"/>
      <w:r w:rsidRPr="00566517">
        <w:rPr>
          <w:rFonts w:ascii="Calibri" w:hAnsi="Calibri"/>
          <w:bCs/>
          <w:sz w:val="21"/>
          <w:szCs w:val="21"/>
        </w:rPr>
        <w:t>: 400004-60039011/0710</w:t>
      </w:r>
    </w:p>
    <w:p w14:paraId="00166851" w14:textId="77777777" w:rsidR="003B6EE4" w:rsidRPr="00566517" w:rsidRDefault="003B6EE4" w:rsidP="003B6EE4">
      <w:pPr>
        <w:spacing w:before="60"/>
        <w:rPr>
          <w:rFonts w:ascii="Calibri" w:hAnsi="Calibri"/>
          <w:sz w:val="21"/>
          <w:szCs w:val="21"/>
        </w:rPr>
      </w:pPr>
      <w:r w:rsidRPr="00566517">
        <w:rPr>
          <w:rStyle w:val="Zdraznn"/>
          <w:rFonts w:ascii="Calibri" w:hAnsi="Calibri"/>
          <w:b/>
          <w:bCs/>
          <w:sz w:val="21"/>
          <w:szCs w:val="21"/>
        </w:rPr>
        <w:t>Doručovací adresa:</w:t>
      </w:r>
    </w:p>
    <w:p w14:paraId="53CB1200" w14:textId="77777777" w:rsidR="005C025D" w:rsidRPr="00566517" w:rsidRDefault="005C025D" w:rsidP="005C025D">
      <w:pPr>
        <w:rPr>
          <w:rFonts w:ascii="Calibri" w:hAnsi="Calibri"/>
          <w:sz w:val="21"/>
          <w:szCs w:val="21"/>
        </w:rPr>
      </w:pPr>
      <w:r w:rsidRPr="00566517">
        <w:rPr>
          <w:rFonts w:ascii="Calibri" w:hAnsi="Calibri"/>
          <w:sz w:val="21"/>
          <w:szCs w:val="21"/>
        </w:rPr>
        <w:t>Národní památkový ústav, Územní památková správa na Sychrově</w:t>
      </w:r>
    </w:p>
    <w:p w14:paraId="307E5C92" w14:textId="77777777" w:rsidR="005C025D" w:rsidRPr="00566517" w:rsidRDefault="005C025D" w:rsidP="005C025D">
      <w:pPr>
        <w:rPr>
          <w:rFonts w:ascii="Calibri" w:hAnsi="Calibri"/>
          <w:sz w:val="21"/>
          <w:szCs w:val="21"/>
        </w:rPr>
      </w:pPr>
      <w:r w:rsidRPr="00566517">
        <w:rPr>
          <w:rFonts w:ascii="Calibri" w:hAnsi="Calibri"/>
          <w:sz w:val="21"/>
          <w:szCs w:val="21"/>
        </w:rPr>
        <w:t>Zámek Sychrov č.p. 3, 463 44 Sychrov</w:t>
      </w:r>
    </w:p>
    <w:p w14:paraId="1CBE9B4C" w14:textId="3F580565" w:rsidR="003B6EE4" w:rsidRPr="00566517" w:rsidRDefault="003B6EE4" w:rsidP="003B6EE4">
      <w:pPr>
        <w:spacing w:before="60"/>
        <w:rPr>
          <w:rFonts w:ascii="Calibri" w:hAnsi="Calibri"/>
          <w:sz w:val="21"/>
          <w:szCs w:val="21"/>
        </w:rPr>
      </w:pPr>
      <w:r w:rsidRPr="00566517">
        <w:rPr>
          <w:rFonts w:ascii="Calibri" w:hAnsi="Calibri"/>
          <w:sz w:val="21"/>
          <w:szCs w:val="21"/>
        </w:rPr>
        <w:t>(dále jen „</w:t>
      </w:r>
      <w:r w:rsidR="00CF05B8">
        <w:rPr>
          <w:rFonts w:ascii="Calibri" w:hAnsi="Calibri"/>
          <w:b/>
          <w:sz w:val="21"/>
          <w:szCs w:val="21"/>
        </w:rPr>
        <w:t>objednatel</w:t>
      </w:r>
      <w:r w:rsidRPr="00566517">
        <w:rPr>
          <w:rFonts w:ascii="Calibri" w:hAnsi="Calibri"/>
          <w:sz w:val="21"/>
          <w:szCs w:val="21"/>
        </w:rPr>
        <w:t>“)</w:t>
      </w:r>
    </w:p>
    <w:p w14:paraId="575866FC" w14:textId="77777777" w:rsidR="003B6EE4" w:rsidRPr="00C17130" w:rsidRDefault="003B6EE4" w:rsidP="003B6EE4">
      <w:pPr>
        <w:rPr>
          <w:rFonts w:ascii="Calibri" w:hAnsi="Calibri"/>
          <w:sz w:val="21"/>
          <w:szCs w:val="21"/>
        </w:rPr>
      </w:pPr>
    </w:p>
    <w:p w14:paraId="7573AA1C" w14:textId="77777777" w:rsidR="003B6EE4" w:rsidRPr="00C17130" w:rsidRDefault="003B6EE4" w:rsidP="003B6EE4">
      <w:pPr>
        <w:rPr>
          <w:rFonts w:ascii="Calibri" w:hAnsi="Calibri"/>
          <w:sz w:val="21"/>
          <w:szCs w:val="21"/>
        </w:rPr>
      </w:pPr>
      <w:r w:rsidRPr="00C17130">
        <w:rPr>
          <w:rFonts w:ascii="Calibri" w:hAnsi="Calibri"/>
          <w:sz w:val="21"/>
          <w:szCs w:val="21"/>
        </w:rPr>
        <w:t>a</w:t>
      </w:r>
    </w:p>
    <w:p w14:paraId="7151E8D5" w14:textId="77777777" w:rsidR="003B6EE4" w:rsidRPr="00C17130" w:rsidRDefault="003B6EE4" w:rsidP="003B6EE4">
      <w:pPr>
        <w:rPr>
          <w:rFonts w:ascii="Calibri" w:hAnsi="Calibri"/>
          <w:sz w:val="21"/>
          <w:szCs w:val="21"/>
        </w:rPr>
      </w:pPr>
    </w:p>
    <w:p w14:paraId="6E5E2C89" w14:textId="3B56B085" w:rsidR="003B6EE4" w:rsidRPr="00C17130" w:rsidRDefault="003A0CD4" w:rsidP="003B6EE4">
      <w:pPr>
        <w:rPr>
          <w:rFonts w:ascii="Calibri" w:hAnsi="Calibri"/>
          <w:b/>
          <w:color w:val="000000"/>
          <w:sz w:val="21"/>
          <w:szCs w:val="21"/>
        </w:rPr>
      </w:pPr>
      <w:r>
        <w:rPr>
          <w:rFonts w:ascii="Calibri" w:hAnsi="Calibri"/>
          <w:b/>
          <w:color w:val="000000"/>
          <w:sz w:val="21"/>
          <w:szCs w:val="21"/>
        </w:rPr>
        <w:t>Projekční atelier pro dokumentaci, průzkum a obnovu historických staveb s.r.o.</w:t>
      </w:r>
    </w:p>
    <w:p w14:paraId="71330C15" w14:textId="36311D7C" w:rsidR="003B6EE4" w:rsidRDefault="003B6EE4" w:rsidP="003B6EE4">
      <w:pPr>
        <w:rPr>
          <w:rFonts w:ascii="Calibri" w:hAnsi="Calibri"/>
          <w:color w:val="000000"/>
          <w:sz w:val="21"/>
          <w:szCs w:val="21"/>
        </w:rPr>
      </w:pPr>
      <w:r w:rsidRPr="00C17130">
        <w:rPr>
          <w:rFonts w:ascii="Calibri" w:hAnsi="Calibri"/>
          <w:color w:val="000000"/>
          <w:sz w:val="21"/>
          <w:szCs w:val="21"/>
        </w:rPr>
        <w:t xml:space="preserve">IČO: </w:t>
      </w:r>
      <w:r w:rsidR="003A0CD4">
        <w:rPr>
          <w:rFonts w:ascii="Calibri" w:hAnsi="Calibri"/>
          <w:color w:val="000000"/>
          <w:sz w:val="21"/>
          <w:szCs w:val="21"/>
        </w:rPr>
        <w:t>062 26 787</w:t>
      </w:r>
      <w:r w:rsidRPr="00C17130">
        <w:rPr>
          <w:rFonts w:ascii="Calibri" w:hAnsi="Calibri"/>
          <w:color w:val="000000"/>
          <w:sz w:val="21"/>
          <w:szCs w:val="21"/>
        </w:rPr>
        <w:t>, DIČ: CZ</w:t>
      </w:r>
      <w:r w:rsidR="003A0CD4">
        <w:rPr>
          <w:rFonts w:ascii="Calibri" w:hAnsi="Calibri"/>
          <w:color w:val="000000"/>
          <w:sz w:val="21"/>
          <w:szCs w:val="21"/>
        </w:rPr>
        <w:t>06226787</w:t>
      </w:r>
    </w:p>
    <w:p w14:paraId="0E90D78D" w14:textId="30F143BA" w:rsidR="003A0CD4" w:rsidRPr="00C17130" w:rsidRDefault="003A0CD4" w:rsidP="003B6EE4">
      <w:pPr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se sídlem Nerudova 1139, 544 01 Dvůr Králové nad Labem</w:t>
      </w:r>
    </w:p>
    <w:p w14:paraId="02768302" w14:textId="389C654E" w:rsidR="00C17130" w:rsidRPr="00C17130" w:rsidRDefault="00C17130" w:rsidP="003B6EE4">
      <w:pPr>
        <w:rPr>
          <w:rFonts w:ascii="Calibri" w:hAnsi="Calibri"/>
          <w:color w:val="000000"/>
          <w:sz w:val="21"/>
          <w:szCs w:val="21"/>
        </w:rPr>
      </w:pPr>
      <w:r w:rsidRPr="00C17130">
        <w:rPr>
          <w:rFonts w:ascii="Calibri" w:hAnsi="Calibri"/>
          <w:color w:val="000000"/>
          <w:sz w:val="21"/>
          <w:szCs w:val="21"/>
        </w:rPr>
        <w:t xml:space="preserve">společnost zapsaná v obchodním rejstříku u Krajského soudu v Hradci Králové, </w:t>
      </w:r>
      <w:proofErr w:type="spellStart"/>
      <w:r w:rsidRPr="00C17130">
        <w:rPr>
          <w:rFonts w:ascii="Calibri" w:hAnsi="Calibri"/>
          <w:color w:val="000000"/>
          <w:sz w:val="21"/>
          <w:szCs w:val="21"/>
        </w:rPr>
        <w:t>sp.zn</w:t>
      </w:r>
      <w:proofErr w:type="spellEnd"/>
      <w:r w:rsidRPr="00C17130">
        <w:rPr>
          <w:rFonts w:ascii="Calibri" w:hAnsi="Calibri"/>
          <w:color w:val="000000"/>
          <w:sz w:val="21"/>
          <w:szCs w:val="21"/>
        </w:rPr>
        <w:t xml:space="preserve">. C </w:t>
      </w:r>
      <w:r w:rsidR="003A0CD4">
        <w:rPr>
          <w:rFonts w:ascii="Calibri" w:hAnsi="Calibri"/>
          <w:color w:val="000000"/>
          <w:sz w:val="21"/>
          <w:szCs w:val="21"/>
        </w:rPr>
        <w:t>39756</w:t>
      </w:r>
    </w:p>
    <w:p w14:paraId="4E637C36" w14:textId="55764A6C" w:rsidR="003B6EE4" w:rsidRPr="00C17130" w:rsidRDefault="003B6EE4" w:rsidP="003B6EE4">
      <w:pPr>
        <w:rPr>
          <w:rFonts w:ascii="Calibri" w:hAnsi="Calibri"/>
          <w:color w:val="000000"/>
          <w:sz w:val="21"/>
          <w:szCs w:val="21"/>
        </w:rPr>
      </w:pPr>
      <w:r w:rsidRPr="00C17130">
        <w:rPr>
          <w:rFonts w:ascii="Calibri" w:hAnsi="Calibri"/>
          <w:color w:val="000000"/>
          <w:sz w:val="21"/>
          <w:szCs w:val="21"/>
        </w:rPr>
        <w:t>zastoupe</w:t>
      </w:r>
      <w:r w:rsidR="00C17130" w:rsidRPr="00C17130">
        <w:rPr>
          <w:rFonts w:ascii="Calibri" w:hAnsi="Calibri"/>
          <w:color w:val="000000"/>
          <w:sz w:val="21"/>
          <w:szCs w:val="21"/>
        </w:rPr>
        <w:t>na</w:t>
      </w:r>
      <w:r w:rsidRPr="00C17130">
        <w:rPr>
          <w:rFonts w:ascii="Calibri" w:hAnsi="Calibri"/>
          <w:color w:val="000000"/>
          <w:sz w:val="21"/>
          <w:szCs w:val="21"/>
        </w:rPr>
        <w:t xml:space="preserve">: </w:t>
      </w:r>
      <w:r w:rsidR="00C17130" w:rsidRPr="00C17130">
        <w:rPr>
          <w:rFonts w:ascii="Calibri" w:hAnsi="Calibri"/>
          <w:color w:val="000000"/>
          <w:sz w:val="21"/>
          <w:szCs w:val="21"/>
        </w:rPr>
        <w:t>jednate</w:t>
      </w:r>
      <w:r w:rsidR="003A0CD4">
        <w:rPr>
          <w:rFonts w:ascii="Calibri" w:hAnsi="Calibri"/>
          <w:color w:val="000000"/>
          <w:sz w:val="21"/>
          <w:szCs w:val="21"/>
        </w:rPr>
        <w:t xml:space="preserve">lkou </w:t>
      </w:r>
      <w:proofErr w:type="spellStart"/>
      <w:r w:rsidR="003A515F">
        <w:rPr>
          <w:rFonts w:ascii="Calibri" w:hAnsi="Calibri"/>
          <w:color w:val="000000"/>
          <w:sz w:val="21"/>
          <w:szCs w:val="21"/>
        </w:rPr>
        <w:t>xxx</w:t>
      </w:r>
      <w:proofErr w:type="spellEnd"/>
    </w:p>
    <w:p w14:paraId="59A103C0" w14:textId="1B50E059" w:rsidR="003B6EE4" w:rsidRPr="00C17130" w:rsidRDefault="003B6EE4" w:rsidP="003B6EE4">
      <w:pPr>
        <w:rPr>
          <w:rFonts w:ascii="Calibri" w:hAnsi="Calibri"/>
          <w:sz w:val="21"/>
          <w:szCs w:val="21"/>
        </w:rPr>
      </w:pPr>
      <w:r w:rsidRPr="00C17130">
        <w:rPr>
          <w:rFonts w:ascii="Calibri" w:hAnsi="Calibri"/>
          <w:sz w:val="21"/>
          <w:szCs w:val="21"/>
        </w:rPr>
        <w:t xml:space="preserve">bankovní spojení: </w:t>
      </w:r>
      <w:proofErr w:type="spellStart"/>
      <w:r w:rsidR="000E00AC">
        <w:rPr>
          <w:rFonts w:ascii="Calibri" w:hAnsi="Calibri"/>
          <w:sz w:val="21"/>
          <w:szCs w:val="21"/>
        </w:rPr>
        <w:t>xxx</w:t>
      </w:r>
      <w:proofErr w:type="spellEnd"/>
    </w:p>
    <w:p w14:paraId="1119B851" w14:textId="45F42DEE" w:rsidR="003B6EE4" w:rsidRPr="00C17130" w:rsidRDefault="003B6EE4" w:rsidP="003B6EE4">
      <w:pPr>
        <w:spacing w:before="60"/>
        <w:rPr>
          <w:rFonts w:ascii="Calibri" w:hAnsi="Calibri"/>
          <w:sz w:val="21"/>
          <w:szCs w:val="21"/>
        </w:rPr>
      </w:pPr>
      <w:r w:rsidRPr="00C17130">
        <w:rPr>
          <w:rFonts w:ascii="Calibri" w:hAnsi="Calibri"/>
          <w:sz w:val="21"/>
          <w:szCs w:val="21"/>
        </w:rPr>
        <w:t>(dále jen „</w:t>
      </w:r>
      <w:r w:rsidR="00CF05B8">
        <w:rPr>
          <w:rFonts w:ascii="Calibri" w:hAnsi="Calibri"/>
          <w:b/>
          <w:sz w:val="21"/>
          <w:szCs w:val="21"/>
        </w:rPr>
        <w:t>zhotovitel</w:t>
      </w:r>
      <w:r w:rsidRPr="00C17130">
        <w:rPr>
          <w:rFonts w:ascii="Calibri" w:hAnsi="Calibri"/>
          <w:sz w:val="21"/>
          <w:szCs w:val="21"/>
        </w:rPr>
        <w:t>“)</w:t>
      </w:r>
    </w:p>
    <w:p w14:paraId="1E55965D" w14:textId="77777777" w:rsidR="008C01D1" w:rsidRDefault="008C01D1" w:rsidP="004709FE">
      <w:pPr>
        <w:spacing w:line="360" w:lineRule="auto"/>
        <w:rPr>
          <w:rFonts w:ascii="Calibri" w:hAnsi="Calibri"/>
          <w:color w:val="000000"/>
          <w:sz w:val="21"/>
          <w:szCs w:val="21"/>
        </w:rPr>
      </w:pPr>
    </w:p>
    <w:p w14:paraId="2E18E243" w14:textId="57B3AB0B" w:rsidR="003B6EE4" w:rsidRPr="00C17130" w:rsidRDefault="003B6EE4" w:rsidP="00C17130">
      <w:pPr>
        <w:spacing w:line="360" w:lineRule="auto"/>
        <w:jc w:val="center"/>
        <w:rPr>
          <w:rFonts w:ascii="Calibri" w:hAnsi="Calibri"/>
          <w:color w:val="000000"/>
          <w:sz w:val="21"/>
          <w:szCs w:val="21"/>
        </w:rPr>
      </w:pPr>
      <w:r w:rsidRPr="00C17130">
        <w:rPr>
          <w:rFonts w:ascii="Calibri" w:hAnsi="Calibri"/>
          <w:color w:val="000000"/>
          <w:sz w:val="21"/>
          <w:szCs w:val="21"/>
        </w:rPr>
        <w:t>uzavírají tuto</w:t>
      </w:r>
    </w:p>
    <w:p w14:paraId="7891340D" w14:textId="0FBFE73C" w:rsidR="00140678" w:rsidRPr="00566517" w:rsidRDefault="00140678" w:rsidP="00C17130">
      <w:pPr>
        <w:jc w:val="center"/>
        <w:rPr>
          <w:rFonts w:ascii="Calibri" w:hAnsi="Calibri"/>
          <w:b/>
          <w:bCs/>
          <w:sz w:val="28"/>
          <w:szCs w:val="28"/>
        </w:rPr>
      </w:pPr>
      <w:r w:rsidRPr="00C17130">
        <w:rPr>
          <w:rFonts w:ascii="Calibri" w:hAnsi="Calibri"/>
          <w:b/>
          <w:bCs/>
          <w:color w:val="000000"/>
          <w:sz w:val="28"/>
          <w:szCs w:val="28"/>
        </w:rPr>
        <w:t xml:space="preserve">Dohoda o </w:t>
      </w:r>
      <w:r w:rsidRPr="00566517">
        <w:rPr>
          <w:rFonts w:ascii="Calibri" w:hAnsi="Calibri"/>
          <w:b/>
          <w:bCs/>
          <w:sz w:val="28"/>
          <w:szCs w:val="28"/>
        </w:rPr>
        <w:t>narovnání sporných práv</w:t>
      </w:r>
    </w:p>
    <w:p w14:paraId="76FE4175" w14:textId="77777777" w:rsidR="008C01D1" w:rsidRDefault="008C01D1">
      <w:pPr>
        <w:tabs>
          <w:tab w:val="left" w:pos="2268"/>
        </w:tabs>
        <w:ind w:left="1843" w:hanging="1843"/>
        <w:rPr>
          <w:rFonts w:asciiTheme="minorHAnsi" w:hAnsiTheme="minorHAnsi" w:cstheme="minorHAnsi"/>
          <w:b/>
          <w:sz w:val="21"/>
          <w:szCs w:val="21"/>
        </w:rPr>
      </w:pPr>
    </w:p>
    <w:p w14:paraId="4D05F2D0" w14:textId="77777777" w:rsidR="004709FE" w:rsidRPr="00517A1C" w:rsidRDefault="004709FE">
      <w:pPr>
        <w:tabs>
          <w:tab w:val="left" w:pos="2268"/>
        </w:tabs>
        <w:ind w:left="1843" w:hanging="1843"/>
        <w:rPr>
          <w:rFonts w:asciiTheme="minorHAnsi" w:hAnsiTheme="minorHAnsi" w:cstheme="minorHAnsi"/>
          <w:b/>
          <w:sz w:val="21"/>
          <w:szCs w:val="21"/>
        </w:rPr>
      </w:pPr>
    </w:p>
    <w:p w14:paraId="0F15B8B1" w14:textId="77777777" w:rsidR="00140678" w:rsidRPr="00517A1C" w:rsidRDefault="00140678" w:rsidP="00430E87">
      <w:pPr>
        <w:tabs>
          <w:tab w:val="left" w:pos="567"/>
        </w:tabs>
        <w:jc w:val="center"/>
        <w:rPr>
          <w:rFonts w:asciiTheme="minorHAnsi" w:hAnsiTheme="minorHAnsi" w:cstheme="minorHAnsi"/>
          <w:b/>
          <w:sz w:val="21"/>
          <w:szCs w:val="21"/>
        </w:rPr>
      </w:pPr>
      <w:r w:rsidRPr="00517A1C">
        <w:rPr>
          <w:rFonts w:asciiTheme="minorHAnsi" w:hAnsiTheme="minorHAnsi" w:cstheme="minorHAnsi"/>
          <w:b/>
          <w:sz w:val="21"/>
          <w:szCs w:val="21"/>
        </w:rPr>
        <w:t>I.</w:t>
      </w:r>
    </w:p>
    <w:p w14:paraId="029E222C" w14:textId="46440F12" w:rsidR="00C7233E" w:rsidRPr="00414F2A" w:rsidRDefault="00CF05B8" w:rsidP="00C7233E">
      <w:pPr>
        <w:numPr>
          <w:ilvl w:val="0"/>
          <w:numId w:val="5"/>
        </w:numPr>
        <w:tabs>
          <w:tab w:val="left" w:pos="567"/>
        </w:tabs>
        <w:spacing w:before="12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O</w:t>
      </w:r>
      <w:r w:rsidR="00C7233E" w:rsidRPr="00956FC8">
        <w:rPr>
          <w:rFonts w:asciiTheme="minorHAnsi" w:hAnsiTheme="minorHAnsi" w:cstheme="minorHAnsi"/>
          <w:sz w:val="21"/>
          <w:szCs w:val="21"/>
        </w:rPr>
        <w:t>bjednatel a zhotovitel</w:t>
      </w:r>
      <w:r w:rsidR="00414F2A">
        <w:rPr>
          <w:rFonts w:asciiTheme="minorHAnsi" w:hAnsiTheme="minorHAnsi" w:cstheme="minorHAnsi"/>
          <w:sz w:val="21"/>
          <w:szCs w:val="21"/>
        </w:rPr>
        <w:t xml:space="preserve"> uzavřeli</w:t>
      </w:r>
      <w:r w:rsidR="00C7233E" w:rsidRPr="00956FC8">
        <w:rPr>
          <w:rFonts w:asciiTheme="minorHAnsi" w:hAnsiTheme="minorHAnsi" w:cstheme="minorHAnsi"/>
          <w:sz w:val="21"/>
          <w:szCs w:val="21"/>
        </w:rPr>
        <w:t xml:space="preserve"> dne 26.1.2023</w:t>
      </w:r>
      <w:r w:rsidR="00414F2A">
        <w:rPr>
          <w:rFonts w:asciiTheme="minorHAnsi" w:hAnsiTheme="minorHAnsi" w:cstheme="minorHAnsi"/>
          <w:sz w:val="21"/>
          <w:szCs w:val="21"/>
        </w:rPr>
        <w:t xml:space="preserve"> Smlouvu o dílo</w:t>
      </w:r>
      <w:r w:rsidR="00C7233E" w:rsidRPr="00956FC8">
        <w:rPr>
          <w:rFonts w:asciiTheme="minorHAnsi" w:hAnsiTheme="minorHAnsi" w:cstheme="minorHAnsi"/>
          <w:sz w:val="21"/>
          <w:szCs w:val="21"/>
        </w:rPr>
        <w:t xml:space="preserve"> č.j. NPU-440/84172/2022, </w:t>
      </w:r>
      <w:proofErr w:type="spellStart"/>
      <w:r w:rsidR="00C7233E" w:rsidRPr="00956FC8">
        <w:rPr>
          <w:rFonts w:asciiTheme="minorHAnsi" w:hAnsiTheme="minorHAnsi" w:cstheme="minorHAnsi"/>
          <w:sz w:val="21"/>
          <w:szCs w:val="21"/>
        </w:rPr>
        <w:t>č.ev</w:t>
      </w:r>
      <w:proofErr w:type="spellEnd"/>
      <w:r w:rsidR="00C7233E" w:rsidRPr="00956FC8">
        <w:rPr>
          <w:rFonts w:asciiTheme="minorHAnsi" w:hAnsiTheme="minorHAnsi" w:cstheme="minorHAnsi"/>
          <w:sz w:val="21"/>
          <w:szCs w:val="21"/>
        </w:rPr>
        <w:t xml:space="preserve">. 4009H1230001 </w:t>
      </w:r>
      <w:r w:rsidR="00956FC8" w:rsidRPr="00956FC8">
        <w:rPr>
          <w:rFonts w:asciiTheme="minorHAnsi" w:hAnsiTheme="minorHAnsi" w:cstheme="minorHAnsi"/>
          <w:sz w:val="21"/>
          <w:szCs w:val="21"/>
        </w:rPr>
        <w:t>ohledně díla</w:t>
      </w:r>
      <w:r w:rsidR="00C7233E" w:rsidRPr="00956FC8">
        <w:rPr>
          <w:rFonts w:asciiTheme="minorHAnsi" w:hAnsiTheme="minorHAnsi" w:cstheme="minorHAnsi"/>
          <w:sz w:val="21"/>
          <w:szCs w:val="21"/>
        </w:rPr>
        <w:t xml:space="preserve"> </w:t>
      </w:r>
      <w:r w:rsidR="00C7233E" w:rsidRPr="00956FC8">
        <w:rPr>
          <w:rFonts w:asciiTheme="minorHAnsi" w:hAnsiTheme="minorHAnsi" w:cstheme="minorHAnsi"/>
          <w:b/>
          <w:sz w:val="21"/>
          <w:szCs w:val="21"/>
        </w:rPr>
        <w:t>„</w:t>
      </w:r>
      <w:r w:rsidR="00C7233E" w:rsidRPr="00956FC8">
        <w:rPr>
          <w:rFonts w:ascii="Calibri" w:hAnsi="Calibri"/>
          <w:bCs/>
          <w:sz w:val="21"/>
          <w:szCs w:val="21"/>
        </w:rPr>
        <w:t>NKP Státní zámek Hrádek u Nechanic – GO střechy a stropu 2. NP – zhotovitel projektové dokumentace</w:t>
      </w:r>
      <w:r w:rsidR="00C7233E" w:rsidRPr="00956FC8">
        <w:rPr>
          <w:rFonts w:asciiTheme="minorHAnsi" w:hAnsiTheme="minorHAnsi" w:cstheme="minorHAnsi"/>
          <w:bCs/>
          <w:sz w:val="21"/>
          <w:szCs w:val="21"/>
        </w:rPr>
        <w:t>“ (dále též jen „Smlouva o dílo“).</w:t>
      </w:r>
      <w:r w:rsidR="00403519" w:rsidRPr="00956FC8">
        <w:rPr>
          <w:rFonts w:asciiTheme="minorHAnsi" w:hAnsiTheme="minorHAnsi" w:cstheme="minorHAnsi"/>
          <w:bCs/>
          <w:sz w:val="21"/>
          <w:szCs w:val="21"/>
        </w:rPr>
        <w:t xml:space="preserve"> </w:t>
      </w:r>
      <w:bookmarkStart w:id="0" w:name="_Hlk188445855"/>
      <w:r w:rsidR="00403519" w:rsidRPr="00956FC8">
        <w:rPr>
          <w:rFonts w:asciiTheme="minorHAnsi" w:hAnsiTheme="minorHAnsi" w:cstheme="minorHAnsi"/>
          <w:bCs/>
          <w:sz w:val="21"/>
          <w:szCs w:val="21"/>
        </w:rPr>
        <w:t>Smlouva o dílo byla uveřejněna v registru smluv dne 27.1.2023.</w:t>
      </w:r>
      <w:r w:rsidR="00414F2A">
        <w:rPr>
          <w:rFonts w:asciiTheme="minorHAnsi" w:hAnsiTheme="minorHAnsi" w:cstheme="minorHAnsi"/>
          <w:bCs/>
          <w:sz w:val="21"/>
          <w:szCs w:val="21"/>
        </w:rPr>
        <w:t xml:space="preserve"> </w:t>
      </w:r>
    </w:p>
    <w:p w14:paraId="5FF6EB93" w14:textId="2908E579" w:rsidR="00414F2A" w:rsidRPr="00F2774F" w:rsidRDefault="00CF05B8" w:rsidP="00CF05B8">
      <w:pPr>
        <w:tabs>
          <w:tab w:val="left" w:pos="567"/>
        </w:tabs>
        <w:ind w:left="567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>Zhotovitel</w:t>
      </w:r>
      <w:r w:rsidR="00414F2A">
        <w:rPr>
          <w:rFonts w:asciiTheme="minorHAnsi" w:hAnsiTheme="minorHAnsi" w:cstheme="minorHAnsi"/>
          <w:bCs/>
          <w:sz w:val="21"/>
          <w:szCs w:val="21"/>
        </w:rPr>
        <w:t xml:space="preserve"> dne 26.1.2024 předal projektovou dokumentaci, kterou </w:t>
      </w:r>
      <w:r>
        <w:rPr>
          <w:rFonts w:asciiTheme="minorHAnsi" w:hAnsiTheme="minorHAnsi" w:cstheme="minorHAnsi"/>
          <w:bCs/>
          <w:sz w:val="21"/>
          <w:szCs w:val="21"/>
        </w:rPr>
        <w:t xml:space="preserve">objednatel </w:t>
      </w:r>
      <w:r w:rsidR="00414F2A">
        <w:rPr>
          <w:rFonts w:asciiTheme="minorHAnsi" w:hAnsiTheme="minorHAnsi" w:cstheme="minorHAnsi"/>
          <w:bCs/>
          <w:sz w:val="21"/>
          <w:szCs w:val="21"/>
        </w:rPr>
        <w:t xml:space="preserve">převzal a poté, co v souladu se Smlouvou o dílo provedl v termínu její kontrolu, vytkl </w:t>
      </w:r>
      <w:r>
        <w:rPr>
          <w:rFonts w:asciiTheme="minorHAnsi" w:hAnsiTheme="minorHAnsi" w:cstheme="minorHAnsi"/>
          <w:bCs/>
          <w:sz w:val="21"/>
          <w:szCs w:val="21"/>
        </w:rPr>
        <w:t xml:space="preserve">zhotoviteli vady a nedodělky k odstranění. Současně si ponechal zádržné v původní výši 500 000,- Kč. Toto se postupně snižovalo s ohledem na prováděné </w:t>
      </w:r>
      <w:r w:rsidRPr="00F2774F">
        <w:rPr>
          <w:rFonts w:asciiTheme="minorHAnsi" w:hAnsiTheme="minorHAnsi" w:cstheme="minorHAnsi"/>
          <w:bCs/>
          <w:sz w:val="21"/>
          <w:szCs w:val="21"/>
        </w:rPr>
        <w:t>zápočty smluvních pokut.</w:t>
      </w:r>
    </w:p>
    <w:bookmarkEnd w:id="0"/>
    <w:p w14:paraId="73DB9668" w14:textId="368D2B5B" w:rsidR="0018289C" w:rsidRDefault="009732BB" w:rsidP="00433F67">
      <w:pPr>
        <w:numPr>
          <w:ilvl w:val="0"/>
          <w:numId w:val="5"/>
        </w:numPr>
        <w:tabs>
          <w:tab w:val="left" w:pos="567"/>
        </w:tabs>
        <w:spacing w:before="12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F2774F">
        <w:rPr>
          <w:rFonts w:asciiTheme="minorHAnsi" w:hAnsiTheme="minorHAnsi" w:cstheme="minorHAnsi"/>
          <w:sz w:val="21"/>
          <w:szCs w:val="21"/>
        </w:rPr>
        <w:t xml:space="preserve">Dopisem ze dne 4.2.2025 č.j. </w:t>
      </w:r>
      <w:r w:rsidR="00F2774F" w:rsidRPr="00F2774F">
        <w:rPr>
          <w:rFonts w:asciiTheme="minorHAnsi" w:hAnsiTheme="minorHAnsi" w:cstheme="minorHAnsi"/>
          <w:sz w:val="21"/>
          <w:szCs w:val="21"/>
        </w:rPr>
        <w:t>NPU-440/10194/2025</w:t>
      </w:r>
      <w:r w:rsidR="00F5337A">
        <w:rPr>
          <w:rFonts w:asciiTheme="minorHAnsi" w:hAnsiTheme="minorHAnsi" w:cstheme="minorHAnsi"/>
          <w:sz w:val="21"/>
          <w:szCs w:val="21"/>
        </w:rPr>
        <w:t xml:space="preserve"> doručeným zhotoviteli dne 4.2.2025</w:t>
      </w:r>
      <w:r w:rsidRPr="00F2774F">
        <w:rPr>
          <w:rFonts w:asciiTheme="minorHAnsi" w:hAnsiTheme="minorHAnsi" w:cstheme="minorHAnsi"/>
          <w:sz w:val="21"/>
          <w:szCs w:val="21"/>
        </w:rPr>
        <w:t xml:space="preserve"> objednatel odstoupil od Smlouvy o dílo z důvodu p</w:t>
      </w:r>
      <w:r w:rsidR="00956FC8" w:rsidRPr="00F2774F">
        <w:rPr>
          <w:rFonts w:asciiTheme="minorHAnsi" w:hAnsiTheme="minorHAnsi" w:cstheme="minorHAnsi"/>
          <w:sz w:val="21"/>
          <w:szCs w:val="21"/>
        </w:rPr>
        <w:t>odstatného porušení Smlouvy o dílo</w:t>
      </w:r>
      <w:r w:rsidRPr="00F2774F">
        <w:rPr>
          <w:rFonts w:asciiTheme="minorHAnsi" w:hAnsiTheme="minorHAnsi" w:cstheme="minorHAnsi"/>
          <w:sz w:val="21"/>
          <w:szCs w:val="21"/>
        </w:rPr>
        <w:t xml:space="preserve"> zhotovitelem, neboť zhotovitel více než rok od předání díla </w:t>
      </w:r>
      <w:r w:rsidR="00821180" w:rsidRPr="00F2774F">
        <w:rPr>
          <w:rFonts w:asciiTheme="minorHAnsi" w:hAnsiTheme="minorHAnsi" w:cstheme="minorHAnsi"/>
          <w:sz w:val="21"/>
          <w:szCs w:val="21"/>
        </w:rPr>
        <w:t>po marném uplynutí několika dodatečně poskytnutých lhůt k nápravě ze strany objednatele neodstranil všechny vady projektové dokume</w:t>
      </w:r>
      <w:r w:rsidR="00821180">
        <w:rPr>
          <w:rFonts w:asciiTheme="minorHAnsi" w:hAnsiTheme="minorHAnsi" w:cstheme="minorHAnsi"/>
          <w:sz w:val="21"/>
          <w:szCs w:val="21"/>
        </w:rPr>
        <w:t>ntace zpracované dle Smlouvy o dílo, takže projektová dokumentace do dnešního dne není kompletní a nelze podle ní podat žádost o povolení záměru stavby.</w:t>
      </w:r>
    </w:p>
    <w:p w14:paraId="568B5C79" w14:textId="77B1A470" w:rsidR="00B23EE9" w:rsidRDefault="00B23EE9" w:rsidP="00433F67">
      <w:pPr>
        <w:numPr>
          <w:ilvl w:val="0"/>
          <w:numId w:val="5"/>
        </w:numPr>
        <w:tabs>
          <w:tab w:val="left" w:pos="567"/>
        </w:tabs>
        <w:spacing w:before="12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Shora uvedení účastníci uzavírají tuto dohodu o narovnání, kterou mezi sebou narovnávají vzájemná práva a povinnosti vzniklá v souvislosti s odstoupením objednatele od Smlouvy o dílo popsaným shora.</w:t>
      </w:r>
    </w:p>
    <w:p w14:paraId="601D4932" w14:textId="77777777" w:rsidR="000018C1" w:rsidRPr="00517A1C" w:rsidRDefault="000018C1" w:rsidP="00430E87">
      <w:pPr>
        <w:tabs>
          <w:tab w:val="left" w:pos="567"/>
        </w:tabs>
        <w:jc w:val="center"/>
        <w:rPr>
          <w:rFonts w:asciiTheme="minorHAnsi" w:hAnsiTheme="minorHAnsi" w:cstheme="minorHAnsi"/>
          <w:sz w:val="21"/>
          <w:szCs w:val="21"/>
        </w:rPr>
      </w:pPr>
    </w:p>
    <w:p w14:paraId="5E8DDD87" w14:textId="77777777" w:rsidR="00140678" w:rsidRPr="00517A1C" w:rsidRDefault="004F0631" w:rsidP="006E3D80">
      <w:pPr>
        <w:tabs>
          <w:tab w:val="left" w:pos="567"/>
        </w:tabs>
        <w:jc w:val="center"/>
        <w:rPr>
          <w:rFonts w:asciiTheme="minorHAnsi" w:hAnsiTheme="minorHAnsi" w:cstheme="minorHAnsi"/>
          <w:b/>
          <w:sz w:val="21"/>
          <w:szCs w:val="21"/>
        </w:rPr>
      </w:pPr>
      <w:r w:rsidRPr="00517A1C">
        <w:rPr>
          <w:rFonts w:asciiTheme="minorHAnsi" w:hAnsiTheme="minorHAnsi" w:cstheme="minorHAnsi"/>
          <w:b/>
          <w:sz w:val="21"/>
          <w:szCs w:val="21"/>
        </w:rPr>
        <w:t>I</w:t>
      </w:r>
      <w:r w:rsidR="00140678" w:rsidRPr="00517A1C">
        <w:rPr>
          <w:rFonts w:asciiTheme="minorHAnsi" w:hAnsiTheme="minorHAnsi" w:cstheme="minorHAnsi"/>
          <w:b/>
          <w:sz w:val="21"/>
          <w:szCs w:val="21"/>
        </w:rPr>
        <w:t>I.</w:t>
      </w:r>
    </w:p>
    <w:p w14:paraId="27188EC5" w14:textId="6C47C423" w:rsidR="00652473" w:rsidRPr="00652473" w:rsidRDefault="00140678" w:rsidP="00652473">
      <w:pPr>
        <w:numPr>
          <w:ilvl w:val="0"/>
          <w:numId w:val="7"/>
        </w:numPr>
        <w:tabs>
          <w:tab w:val="left" w:pos="567"/>
        </w:tabs>
        <w:spacing w:before="120"/>
        <w:ind w:left="567" w:hanging="567"/>
        <w:jc w:val="both"/>
        <w:rPr>
          <w:rFonts w:asciiTheme="minorHAnsi" w:hAnsiTheme="minorHAnsi" w:cstheme="minorHAnsi"/>
          <w:color w:val="0070C0"/>
          <w:sz w:val="21"/>
          <w:szCs w:val="21"/>
        </w:rPr>
      </w:pPr>
      <w:r w:rsidRPr="00517A1C">
        <w:rPr>
          <w:rFonts w:asciiTheme="minorHAnsi" w:hAnsiTheme="minorHAnsi" w:cstheme="minorHAnsi"/>
          <w:sz w:val="21"/>
          <w:szCs w:val="21"/>
        </w:rPr>
        <w:t>Shora uvedení účastníci se dohodli tak, že výše uveden</w:t>
      </w:r>
      <w:r w:rsidR="00046300" w:rsidRPr="00517A1C">
        <w:rPr>
          <w:rFonts w:asciiTheme="minorHAnsi" w:hAnsiTheme="minorHAnsi" w:cstheme="minorHAnsi"/>
          <w:sz w:val="21"/>
          <w:szCs w:val="21"/>
        </w:rPr>
        <w:t>á sporná práva</w:t>
      </w:r>
      <w:r w:rsidRPr="00517A1C">
        <w:rPr>
          <w:rFonts w:asciiTheme="minorHAnsi" w:hAnsiTheme="minorHAnsi" w:cstheme="minorHAnsi"/>
          <w:sz w:val="21"/>
          <w:szCs w:val="21"/>
        </w:rPr>
        <w:t xml:space="preserve"> narovnávají </w:t>
      </w:r>
      <w:r w:rsidR="001F2609">
        <w:rPr>
          <w:rFonts w:asciiTheme="minorHAnsi" w:hAnsiTheme="minorHAnsi" w:cstheme="minorHAnsi"/>
          <w:sz w:val="21"/>
          <w:szCs w:val="21"/>
        </w:rPr>
        <w:t>takto:</w:t>
      </w:r>
    </w:p>
    <w:p w14:paraId="03C3C386" w14:textId="49AD94F0" w:rsidR="007A3169" w:rsidRDefault="007A3169" w:rsidP="00133895">
      <w:pPr>
        <w:pStyle w:val="Odstavecseseznamem"/>
        <w:numPr>
          <w:ilvl w:val="0"/>
          <w:numId w:val="15"/>
        </w:numPr>
        <w:tabs>
          <w:tab w:val="left" w:pos="851"/>
        </w:tabs>
        <w:ind w:left="851" w:hanging="284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zhotovitel uznává, že Smlouva o dílo byla zrušena z důvodu oprávněného a platného odstoupení objednatele.</w:t>
      </w:r>
    </w:p>
    <w:p w14:paraId="68836F54" w14:textId="41C37DF4" w:rsidR="00133895" w:rsidRPr="00133895" w:rsidRDefault="0002034A" w:rsidP="00133895">
      <w:pPr>
        <w:pStyle w:val="Odstavecseseznamem"/>
        <w:numPr>
          <w:ilvl w:val="0"/>
          <w:numId w:val="15"/>
        </w:numPr>
        <w:tabs>
          <w:tab w:val="left" w:pos="851"/>
        </w:tabs>
        <w:ind w:left="851" w:hanging="284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zhotovitel uznává, že veškerá projektová dokumentace, kterou zhotovitel předal objednateli, je ve vlastnictví objednatele a objednatel disponuje též autorskými právy tak, jak mu je zhotovitel poskytl ve </w:t>
      </w:r>
      <w:r w:rsidR="00C753FE">
        <w:rPr>
          <w:rFonts w:asciiTheme="minorHAnsi" w:hAnsiTheme="minorHAnsi" w:cstheme="minorHAnsi"/>
          <w:sz w:val="21"/>
          <w:szCs w:val="21"/>
        </w:rPr>
        <w:t>S</w:t>
      </w:r>
      <w:r>
        <w:rPr>
          <w:rFonts w:asciiTheme="minorHAnsi" w:hAnsiTheme="minorHAnsi" w:cstheme="minorHAnsi"/>
          <w:sz w:val="21"/>
          <w:szCs w:val="21"/>
        </w:rPr>
        <w:t xml:space="preserve">mlouvě o dílo. </w:t>
      </w:r>
    </w:p>
    <w:p w14:paraId="0D6AC2BA" w14:textId="1F0346D9" w:rsidR="00133895" w:rsidRDefault="00F3302D" w:rsidP="00133895">
      <w:pPr>
        <w:pStyle w:val="Odstavecseseznamem"/>
        <w:numPr>
          <w:ilvl w:val="0"/>
          <w:numId w:val="15"/>
        </w:numPr>
        <w:tabs>
          <w:tab w:val="left" w:pos="851"/>
        </w:tabs>
        <w:ind w:left="851" w:hanging="284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zhotovitel uznává právo objednatele na to, aby si zajistil dokončení či přepracování projektové dokumentace předané dle Smlouvy o dílo.</w:t>
      </w:r>
    </w:p>
    <w:p w14:paraId="5AC0CFAE" w14:textId="0558D39D" w:rsidR="005055C6" w:rsidRDefault="005055C6" w:rsidP="00133895">
      <w:pPr>
        <w:pStyle w:val="Odstavecseseznamem"/>
        <w:numPr>
          <w:ilvl w:val="0"/>
          <w:numId w:val="15"/>
        </w:numPr>
        <w:tabs>
          <w:tab w:val="left" w:pos="851"/>
        </w:tabs>
        <w:ind w:left="851" w:hanging="284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lastRenderedPageBreak/>
        <w:t>zhotovitel si ponechá část</w:t>
      </w:r>
      <w:r w:rsidR="00DE55F1">
        <w:rPr>
          <w:rFonts w:asciiTheme="minorHAnsi" w:hAnsiTheme="minorHAnsi" w:cstheme="minorHAnsi"/>
          <w:sz w:val="21"/>
          <w:szCs w:val="21"/>
        </w:rPr>
        <w:t xml:space="preserve"> ceny díla ve výši</w:t>
      </w:r>
      <w:r w:rsidR="00AD3603">
        <w:rPr>
          <w:rFonts w:asciiTheme="minorHAnsi" w:hAnsiTheme="minorHAnsi" w:cstheme="minorHAnsi"/>
          <w:sz w:val="21"/>
          <w:szCs w:val="21"/>
        </w:rPr>
        <w:t xml:space="preserve"> 1 400 063,- Kč</w:t>
      </w:r>
      <w:r>
        <w:rPr>
          <w:rFonts w:asciiTheme="minorHAnsi" w:hAnsiTheme="minorHAnsi" w:cstheme="minorHAnsi"/>
          <w:sz w:val="21"/>
          <w:szCs w:val="21"/>
        </w:rPr>
        <w:t xml:space="preserve">, kterou mu objednatel </w:t>
      </w:r>
      <w:r w:rsidR="00AD3603">
        <w:rPr>
          <w:rFonts w:asciiTheme="minorHAnsi" w:hAnsiTheme="minorHAnsi" w:cstheme="minorHAnsi"/>
          <w:sz w:val="21"/>
          <w:szCs w:val="21"/>
        </w:rPr>
        <w:t>zaplatil za vypracování projektové dokumentace.</w:t>
      </w:r>
      <w:r w:rsidR="00DE55F1">
        <w:rPr>
          <w:rFonts w:asciiTheme="minorHAnsi" w:hAnsiTheme="minorHAnsi" w:cstheme="minorHAnsi"/>
          <w:sz w:val="21"/>
          <w:szCs w:val="21"/>
        </w:rPr>
        <w:t xml:space="preserve"> Tato odpovídá ceně dosud provedeného díla.</w:t>
      </w:r>
    </w:p>
    <w:p w14:paraId="5E1DA0A4" w14:textId="1BB623C8" w:rsidR="001F2609" w:rsidRDefault="001F2609" w:rsidP="00133895">
      <w:pPr>
        <w:pStyle w:val="Odstavecseseznamem"/>
        <w:numPr>
          <w:ilvl w:val="0"/>
          <w:numId w:val="15"/>
        </w:numPr>
        <w:tabs>
          <w:tab w:val="left" w:pos="851"/>
        </w:tabs>
        <w:ind w:left="851" w:hanging="284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strany započítávají smluvní pokutu za prodlení zhotovitele za leden 2025 ve výši 31 000,- Kč</w:t>
      </w:r>
      <w:r w:rsidR="00F55D31">
        <w:rPr>
          <w:rFonts w:asciiTheme="minorHAnsi" w:hAnsiTheme="minorHAnsi" w:cstheme="minorHAnsi"/>
          <w:sz w:val="21"/>
          <w:szCs w:val="21"/>
        </w:rPr>
        <w:t xml:space="preserve"> vyúčtovanou fakturou č. </w:t>
      </w:r>
      <w:r w:rsidR="00F2774F">
        <w:rPr>
          <w:rFonts w:asciiTheme="minorHAnsi" w:hAnsiTheme="minorHAnsi" w:cstheme="minorHAnsi"/>
          <w:sz w:val="21"/>
          <w:szCs w:val="21"/>
        </w:rPr>
        <w:t xml:space="preserve">4009450001 </w:t>
      </w:r>
      <w:r w:rsidR="00F55D31">
        <w:rPr>
          <w:rFonts w:asciiTheme="minorHAnsi" w:hAnsiTheme="minorHAnsi" w:cstheme="minorHAnsi"/>
          <w:sz w:val="21"/>
          <w:szCs w:val="21"/>
        </w:rPr>
        <w:t>proti zůstatku zádržného.</w:t>
      </w:r>
    </w:p>
    <w:p w14:paraId="57B12097" w14:textId="4B61713B" w:rsidR="00F2774F" w:rsidRDefault="00F2774F" w:rsidP="00F2774F">
      <w:pPr>
        <w:pStyle w:val="Odstavecseseznamem"/>
        <w:numPr>
          <w:ilvl w:val="0"/>
          <w:numId w:val="15"/>
        </w:numPr>
        <w:tabs>
          <w:tab w:val="left" w:pos="851"/>
        </w:tabs>
        <w:ind w:left="851" w:hanging="284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strany započítávají smluvní pokutu za prodlení zhotovitele za </w:t>
      </w:r>
      <w:r w:rsidR="005F7347">
        <w:rPr>
          <w:rFonts w:asciiTheme="minorHAnsi" w:hAnsiTheme="minorHAnsi" w:cstheme="minorHAnsi"/>
          <w:sz w:val="21"/>
          <w:szCs w:val="21"/>
        </w:rPr>
        <w:t xml:space="preserve">období od </w:t>
      </w:r>
      <w:r>
        <w:rPr>
          <w:rFonts w:asciiTheme="minorHAnsi" w:hAnsiTheme="minorHAnsi" w:cstheme="minorHAnsi"/>
          <w:sz w:val="21"/>
          <w:szCs w:val="21"/>
        </w:rPr>
        <w:t xml:space="preserve">1.2.2025 </w:t>
      </w:r>
      <w:r w:rsidR="005F7347">
        <w:rPr>
          <w:rFonts w:asciiTheme="minorHAnsi" w:hAnsiTheme="minorHAnsi" w:cstheme="minorHAnsi"/>
          <w:sz w:val="21"/>
          <w:szCs w:val="21"/>
        </w:rPr>
        <w:t>do</w:t>
      </w:r>
      <w:r>
        <w:rPr>
          <w:rFonts w:asciiTheme="minorHAnsi" w:hAnsiTheme="minorHAnsi" w:cstheme="minorHAnsi"/>
          <w:sz w:val="21"/>
          <w:szCs w:val="21"/>
        </w:rPr>
        <w:t xml:space="preserve"> 4.2.2025 ve výši 4 000,- Kč vyúčtovanou fakturou č. 400945000</w:t>
      </w:r>
      <w:r w:rsidR="005F7347">
        <w:rPr>
          <w:rFonts w:asciiTheme="minorHAnsi" w:hAnsiTheme="minorHAnsi" w:cstheme="minorHAnsi"/>
          <w:sz w:val="21"/>
          <w:szCs w:val="21"/>
        </w:rPr>
        <w:t>2</w:t>
      </w:r>
      <w:r>
        <w:rPr>
          <w:rFonts w:asciiTheme="minorHAnsi" w:hAnsiTheme="minorHAnsi" w:cstheme="minorHAnsi"/>
          <w:sz w:val="21"/>
          <w:szCs w:val="21"/>
        </w:rPr>
        <w:t xml:space="preserve"> proti zůstatku zádržného.</w:t>
      </w:r>
    </w:p>
    <w:p w14:paraId="33F29E60" w14:textId="2EA903B5" w:rsidR="00F3302D" w:rsidRPr="00851B2B" w:rsidRDefault="009E42A0" w:rsidP="00133895">
      <w:pPr>
        <w:pStyle w:val="Odstavecseseznamem"/>
        <w:numPr>
          <w:ilvl w:val="0"/>
          <w:numId w:val="15"/>
        </w:numPr>
        <w:tabs>
          <w:tab w:val="left" w:pos="851"/>
        </w:tabs>
        <w:ind w:left="851" w:hanging="284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po vyúčtování smluvních pokut a jejich </w:t>
      </w:r>
      <w:r w:rsidRPr="00851B2B">
        <w:rPr>
          <w:rFonts w:asciiTheme="minorHAnsi" w:hAnsiTheme="minorHAnsi" w:cstheme="minorHAnsi"/>
          <w:sz w:val="21"/>
          <w:szCs w:val="21"/>
        </w:rPr>
        <w:t xml:space="preserve">vzájemném započtení proti zádržnému činí výše zádržného </w:t>
      </w:r>
      <w:r w:rsidR="005F7347" w:rsidRPr="00851B2B">
        <w:rPr>
          <w:rFonts w:asciiTheme="minorHAnsi" w:hAnsiTheme="minorHAnsi" w:cstheme="minorHAnsi"/>
          <w:sz w:val="21"/>
          <w:szCs w:val="21"/>
        </w:rPr>
        <w:t>46</w:t>
      </w:r>
      <w:r w:rsidR="00F55D31" w:rsidRPr="00851B2B">
        <w:rPr>
          <w:rFonts w:asciiTheme="minorHAnsi" w:hAnsiTheme="minorHAnsi" w:cstheme="minorHAnsi"/>
          <w:sz w:val="21"/>
          <w:szCs w:val="21"/>
        </w:rPr>
        <w:t xml:space="preserve"> 000,- </w:t>
      </w:r>
      <w:r w:rsidRPr="00851B2B">
        <w:rPr>
          <w:rFonts w:asciiTheme="minorHAnsi" w:hAnsiTheme="minorHAnsi" w:cstheme="minorHAnsi"/>
          <w:sz w:val="21"/>
          <w:szCs w:val="21"/>
        </w:rPr>
        <w:t xml:space="preserve">Kč. </w:t>
      </w:r>
      <w:r w:rsidR="001F2609" w:rsidRPr="00851B2B">
        <w:rPr>
          <w:rFonts w:asciiTheme="minorHAnsi" w:hAnsiTheme="minorHAnsi" w:cstheme="minorHAnsi"/>
          <w:sz w:val="21"/>
          <w:szCs w:val="21"/>
        </w:rPr>
        <w:t>Tuto částku si objednatel ponechá jako náhradu škody.</w:t>
      </w:r>
    </w:p>
    <w:p w14:paraId="2654AE6D" w14:textId="05D37BA1" w:rsidR="000018C1" w:rsidRPr="00133895" w:rsidRDefault="000018C1" w:rsidP="00133895">
      <w:pPr>
        <w:numPr>
          <w:ilvl w:val="0"/>
          <w:numId w:val="7"/>
        </w:numPr>
        <w:tabs>
          <w:tab w:val="left" w:pos="567"/>
        </w:tabs>
        <w:spacing w:before="12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851B2B">
        <w:rPr>
          <w:rFonts w:asciiTheme="minorHAnsi" w:hAnsiTheme="minorHAnsi" w:cstheme="minorHAnsi"/>
          <w:sz w:val="21"/>
          <w:szCs w:val="21"/>
        </w:rPr>
        <w:t>Oba účastníci této dohody prohlašují, že tímto narovnáním všechny jejich sporné nároky uvedené</w:t>
      </w:r>
      <w:r w:rsidRPr="00133895">
        <w:rPr>
          <w:rFonts w:asciiTheme="minorHAnsi" w:hAnsiTheme="minorHAnsi" w:cstheme="minorHAnsi"/>
          <w:sz w:val="21"/>
          <w:szCs w:val="21"/>
        </w:rPr>
        <w:t xml:space="preserve"> v</w:t>
      </w:r>
      <w:r w:rsidR="008C01D1">
        <w:rPr>
          <w:rFonts w:asciiTheme="minorHAnsi" w:hAnsiTheme="minorHAnsi" w:cstheme="minorHAnsi"/>
          <w:sz w:val="21"/>
          <w:szCs w:val="21"/>
        </w:rPr>
        <w:t> </w:t>
      </w:r>
      <w:r w:rsidRPr="00F71FE8">
        <w:rPr>
          <w:rFonts w:asciiTheme="minorHAnsi" w:hAnsiTheme="minorHAnsi" w:cstheme="minorHAnsi"/>
          <w:sz w:val="21"/>
          <w:szCs w:val="21"/>
        </w:rPr>
        <w:t>článku</w:t>
      </w:r>
      <w:r w:rsidR="008C01D1" w:rsidRPr="00F71FE8">
        <w:rPr>
          <w:rFonts w:asciiTheme="minorHAnsi" w:hAnsiTheme="minorHAnsi" w:cstheme="minorHAnsi"/>
          <w:sz w:val="21"/>
          <w:szCs w:val="21"/>
        </w:rPr>
        <w:t> </w:t>
      </w:r>
      <w:r w:rsidRPr="00F71FE8">
        <w:rPr>
          <w:rFonts w:asciiTheme="minorHAnsi" w:hAnsiTheme="minorHAnsi" w:cstheme="minorHAnsi"/>
          <w:sz w:val="21"/>
          <w:szCs w:val="21"/>
        </w:rPr>
        <w:t>I. této</w:t>
      </w:r>
      <w:r w:rsidRPr="00133895">
        <w:rPr>
          <w:rFonts w:asciiTheme="minorHAnsi" w:hAnsiTheme="minorHAnsi" w:cstheme="minorHAnsi"/>
          <w:sz w:val="21"/>
          <w:szCs w:val="21"/>
        </w:rPr>
        <w:t xml:space="preserve"> dohody zanikají a jsou plně vyřízeny.</w:t>
      </w:r>
    </w:p>
    <w:p w14:paraId="19B457F4" w14:textId="77777777" w:rsidR="000018C1" w:rsidRPr="00517A1C" w:rsidRDefault="000018C1" w:rsidP="00430E87">
      <w:pPr>
        <w:tabs>
          <w:tab w:val="left" w:pos="567"/>
        </w:tabs>
        <w:jc w:val="center"/>
        <w:rPr>
          <w:rFonts w:asciiTheme="minorHAnsi" w:hAnsiTheme="minorHAnsi" w:cstheme="minorHAnsi"/>
          <w:sz w:val="21"/>
          <w:szCs w:val="21"/>
        </w:rPr>
      </w:pPr>
    </w:p>
    <w:p w14:paraId="369EE2A4" w14:textId="77777777" w:rsidR="000018C1" w:rsidRPr="00517A1C" w:rsidRDefault="000018C1" w:rsidP="002418A6">
      <w:pPr>
        <w:keepNext/>
        <w:tabs>
          <w:tab w:val="left" w:pos="567"/>
        </w:tabs>
        <w:jc w:val="center"/>
        <w:rPr>
          <w:rFonts w:asciiTheme="minorHAnsi" w:hAnsiTheme="minorHAnsi" w:cstheme="minorHAnsi"/>
          <w:b/>
          <w:sz w:val="21"/>
          <w:szCs w:val="21"/>
        </w:rPr>
      </w:pPr>
      <w:r w:rsidRPr="00517A1C">
        <w:rPr>
          <w:rFonts w:asciiTheme="minorHAnsi" w:hAnsiTheme="minorHAnsi" w:cstheme="minorHAnsi"/>
          <w:b/>
          <w:sz w:val="21"/>
          <w:szCs w:val="21"/>
        </w:rPr>
        <w:t>III.</w:t>
      </w:r>
    </w:p>
    <w:p w14:paraId="074B3733" w14:textId="77777777" w:rsidR="00DA289F" w:rsidRPr="00517A1C" w:rsidRDefault="00140678" w:rsidP="00433F67">
      <w:pPr>
        <w:numPr>
          <w:ilvl w:val="0"/>
          <w:numId w:val="12"/>
        </w:numPr>
        <w:tabs>
          <w:tab w:val="left" w:pos="567"/>
        </w:tabs>
        <w:spacing w:before="120"/>
        <w:ind w:left="567" w:hanging="567"/>
        <w:jc w:val="both"/>
        <w:rPr>
          <w:rFonts w:asciiTheme="minorHAnsi" w:hAnsiTheme="minorHAnsi" w:cstheme="minorHAnsi"/>
          <w:color w:val="00B050"/>
          <w:sz w:val="21"/>
          <w:szCs w:val="21"/>
        </w:rPr>
      </w:pPr>
      <w:r w:rsidRPr="00517A1C">
        <w:rPr>
          <w:rFonts w:asciiTheme="minorHAnsi" w:hAnsiTheme="minorHAnsi" w:cstheme="minorHAnsi"/>
          <w:sz w:val="21"/>
          <w:szCs w:val="21"/>
        </w:rPr>
        <w:t>Strany si potvrzují, že nemají vůči sobě žádná další práva a nároky z titulů, které by souvisely s okruhem sporných práv narovnaných touto dohodou.</w:t>
      </w:r>
    </w:p>
    <w:p w14:paraId="44129D8A" w14:textId="77777777" w:rsidR="00430E87" w:rsidRPr="00517A1C" w:rsidRDefault="00430E87" w:rsidP="00430E87">
      <w:pPr>
        <w:tabs>
          <w:tab w:val="left" w:pos="567"/>
        </w:tabs>
        <w:jc w:val="center"/>
        <w:rPr>
          <w:rFonts w:asciiTheme="minorHAnsi" w:hAnsiTheme="minorHAnsi" w:cstheme="minorHAnsi"/>
          <w:b/>
          <w:sz w:val="21"/>
          <w:szCs w:val="21"/>
        </w:rPr>
      </w:pPr>
    </w:p>
    <w:p w14:paraId="1932976B" w14:textId="66005DDA" w:rsidR="00D3670A" w:rsidRPr="00517A1C" w:rsidRDefault="00087751" w:rsidP="00430E87">
      <w:pPr>
        <w:tabs>
          <w:tab w:val="left" w:pos="567"/>
        </w:tabs>
        <w:jc w:val="center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>I</w:t>
      </w:r>
      <w:r w:rsidR="00D3670A" w:rsidRPr="00517A1C">
        <w:rPr>
          <w:rFonts w:asciiTheme="minorHAnsi" w:hAnsiTheme="minorHAnsi" w:cstheme="minorHAnsi"/>
          <w:b/>
          <w:sz w:val="21"/>
          <w:szCs w:val="21"/>
        </w:rPr>
        <w:t>V</w:t>
      </w:r>
      <w:r w:rsidR="00987374" w:rsidRPr="00517A1C">
        <w:rPr>
          <w:rFonts w:asciiTheme="minorHAnsi" w:hAnsiTheme="minorHAnsi" w:cstheme="minorHAnsi"/>
          <w:b/>
          <w:sz w:val="21"/>
          <w:szCs w:val="21"/>
        </w:rPr>
        <w:t>.</w:t>
      </w:r>
    </w:p>
    <w:p w14:paraId="099E31C4" w14:textId="59E7E03F" w:rsidR="000B0478" w:rsidRPr="002418A6" w:rsidRDefault="000B0478" w:rsidP="002418A6">
      <w:pPr>
        <w:numPr>
          <w:ilvl w:val="0"/>
          <w:numId w:val="4"/>
        </w:numPr>
        <w:tabs>
          <w:tab w:val="left" w:pos="567"/>
        </w:tabs>
        <w:spacing w:before="12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2418A6">
        <w:rPr>
          <w:rFonts w:asciiTheme="minorHAnsi" w:hAnsiTheme="minorHAnsi" w:cstheme="minorHAnsi"/>
          <w:sz w:val="21"/>
          <w:szCs w:val="21"/>
        </w:rPr>
        <w:t>Tato dohoda nabývá platnosti dnem podpisu obou smluvních stran a účinnosti uveřejněním v registru smluv.</w:t>
      </w:r>
    </w:p>
    <w:p w14:paraId="51FDA3F1" w14:textId="1D9F9B74" w:rsidR="00517A1C" w:rsidRPr="000B0478" w:rsidRDefault="00517A1C" w:rsidP="000B0478">
      <w:pPr>
        <w:numPr>
          <w:ilvl w:val="0"/>
          <w:numId w:val="4"/>
        </w:numPr>
        <w:tabs>
          <w:tab w:val="left" w:pos="567"/>
        </w:tabs>
        <w:spacing w:before="12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517A1C">
        <w:rPr>
          <w:rFonts w:asciiTheme="minorHAnsi" w:hAnsiTheme="minorHAnsi" w:cstheme="minorHAnsi"/>
          <w:sz w:val="21"/>
          <w:szCs w:val="21"/>
        </w:rPr>
        <w:t>Smluvní strany výslovně souhlasí s tím, aby tato dohoda ve svém úplném znění byla uveřejněna v rámci informací zpřístupňovaných veřejnosti prostřednictvím dálkového přístupu. Smluvní strany prohlašují, že skutečnosti uvedené v této dohodě nepovažují za obchodní tajemství ve smyslu ustanovení § 504 zákona č. 89/2012 Sb. a udělují svolení k jejich užití a uveřejnění bez stanovení jakýchkoli dalších podmínek.</w:t>
      </w:r>
      <w:r w:rsidR="000B0478">
        <w:rPr>
          <w:rFonts w:asciiTheme="minorHAnsi" w:hAnsiTheme="minorHAnsi" w:cstheme="minorHAnsi"/>
          <w:sz w:val="21"/>
          <w:szCs w:val="21"/>
        </w:rPr>
        <w:t xml:space="preserve"> </w:t>
      </w:r>
      <w:r w:rsidRPr="000B0478">
        <w:rPr>
          <w:rFonts w:asciiTheme="minorHAnsi" w:hAnsiTheme="minorHAnsi" w:cstheme="minorHAnsi"/>
          <w:sz w:val="21"/>
          <w:szCs w:val="21"/>
        </w:rPr>
        <w:t xml:space="preserve">Smluvní strany se dohodly, že uveřejnění této dohody podle zákona o registru smluv zajistí </w:t>
      </w:r>
      <w:r w:rsidR="000B0478" w:rsidRPr="000B0478">
        <w:rPr>
          <w:rFonts w:asciiTheme="minorHAnsi" w:hAnsiTheme="minorHAnsi" w:cstheme="minorHAnsi"/>
          <w:sz w:val="21"/>
          <w:szCs w:val="21"/>
        </w:rPr>
        <w:t>NPÚ</w:t>
      </w:r>
      <w:r w:rsidRPr="000B0478">
        <w:rPr>
          <w:rFonts w:asciiTheme="minorHAnsi" w:hAnsiTheme="minorHAnsi" w:cstheme="minorHAnsi"/>
          <w:sz w:val="21"/>
          <w:szCs w:val="21"/>
        </w:rPr>
        <w:t>.</w:t>
      </w:r>
    </w:p>
    <w:p w14:paraId="0A872FE4" w14:textId="77777777" w:rsidR="00517A1C" w:rsidRPr="000A3701" w:rsidRDefault="00517A1C" w:rsidP="00517A1C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7F450169" w14:textId="371D5B99" w:rsidR="00517A1C" w:rsidRPr="000B0478" w:rsidRDefault="00517A1C" w:rsidP="000B0478">
      <w:pPr>
        <w:tabs>
          <w:tab w:val="left" w:pos="567"/>
        </w:tabs>
        <w:jc w:val="center"/>
        <w:rPr>
          <w:rFonts w:asciiTheme="minorHAnsi" w:hAnsiTheme="minorHAnsi" w:cstheme="minorHAnsi"/>
          <w:b/>
          <w:sz w:val="21"/>
          <w:szCs w:val="21"/>
        </w:rPr>
      </w:pPr>
      <w:r w:rsidRPr="000B0478">
        <w:rPr>
          <w:rFonts w:asciiTheme="minorHAnsi" w:hAnsiTheme="minorHAnsi" w:cstheme="minorHAnsi"/>
          <w:b/>
          <w:sz w:val="21"/>
          <w:szCs w:val="21"/>
        </w:rPr>
        <w:t>V.</w:t>
      </w:r>
    </w:p>
    <w:p w14:paraId="15541335" w14:textId="77777777" w:rsidR="00517A1C" w:rsidRPr="00517A1C" w:rsidRDefault="00517A1C" w:rsidP="000B0478">
      <w:pPr>
        <w:numPr>
          <w:ilvl w:val="0"/>
          <w:numId w:val="13"/>
        </w:numPr>
        <w:tabs>
          <w:tab w:val="left" w:pos="567"/>
        </w:tabs>
        <w:spacing w:before="12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517A1C">
        <w:rPr>
          <w:rFonts w:asciiTheme="minorHAnsi" w:hAnsiTheme="minorHAnsi" w:cstheme="minorHAnsi"/>
          <w:sz w:val="21"/>
          <w:szCs w:val="21"/>
        </w:rPr>
        <w:t>Tuto dohodu je možné měnit či doplňovat pouze písemnou formou. Zrušit tuto dohodu lze pouze písemně.</w:t>
      </w:r>
    </w:p>
    <w:p w14:paraId="7F6F1D96" w14:textId="0EBEC63B" w:rsidR="00517A1C" w:rsidRPr="00517A1C" w:rsidRDefault="00517A1C" w:rsidP="000B0478">
      <w:pPr>
        <w:numPr>
          <w:ilvl w:val="0"/>
          <w:numId w:val="13"/>
        </w:numPr>
        <w:tabs>
          <w:tab w:val="left" w:pos="567"/>
        </w:tabs>
        <w:spacing w:before="12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517A1C">
        <w:rPr>
          <w:rFonts w:asciiTheme="minorHAnsi" w:hAnsiTheme="minorHAnsi" w:cstheme="minorHAnsi"/>
          <w:sz w:val="21"/>
          <w:szCs w:val="21"/>
        </w:rPr>
        <w:t xml:space="preserve">Informace k ochraně osobních údajů ze strany </w:t>
      </w:r>
      <w:r w:rsidR="00362394">
        <w:rPr>
          <w:rFonts w:asciiTheme="minorHAnsi" w:hAnsiTheme="minorHAnsi" w:cstheme="minorHAnsi"/>
          <w:sz w:val="21"/>
          <w:szCs w:val="21"/>
        </w:rPr>
        <w:t>NPÚ</w:t>
      </w:r>
      <w:r w:rsidRPr="00517A1C">
        <w:rPr>
          <w:rFonts w:asciiTheme="minorHAnsi" w:hAnsiTheme="minorHAnsi" w:cstheme="minorHAnsi"/>
          <w:sz w:val="21"/>
          <w:szCs w:val="21"/>
        </w:rPr>
        <w:t xml:space="preserve"> jsou uveřejněny na webových stránkách  </w:t>
      </w:r>
      <w:hyperlink r:id="rId7" w:history="1">
        <w:r w:rsidRPr="00517A1C">
          <w:rPr>
            <w:rFonts w:asciiTheme="minorHAnsi" w:hAnsiTheme="minorHAnsi" w:cstheme="minorHAnsi"/>
            <w:sz w:val="21"/>
            <w:szCs w:val="21"/>
          </w:rPr>
          <w:t>www.npu.cz</w:t>
        </w:r>
      </w:hyperlink>
      <w:r w:rsidRPr="00517A1C">
        <w:rPr>
          <w:rFonts w:asciiTheme="minorHAnsi" w:hAnsiTheme="minorHAnsi" w:cstheme="minorHAnsi"/>
          <w:sz w:val="21"/>
          <w:szCs w:val="21"/>
        </w:rPr>
        <w:t xml:space="preserve"> v sekci „Ochrana osobních údajů“.</w:t>
      </w:r>
    </w:p>
    <w:p w14:paraId="64CEFB9A" w14:textId="77777777" w:rsidR="00517A1C" w:rsidRPr="000B0478" w:rsidRDefault="00517A1C" w:rsidP="000B0478">
      <w:pPr>
        <w:tabs>
          <w:tab w:val="left" w:pos="567"/>
        </w:tabs>
        <w:spacing w:before="120"/>
        <w:jc w:val="both"/>
        <w:rPr>
          <w:rFonts w:asciiTheme="minorHAnsi" w:hAnsiTheme="minorHAnsi" w:cstheme="minorHAnsi"/>
          <w:sz w:val="21"/>
          <w:szCs w:val="21"/>
        </w:rPr>
      </w:pPr>
    </w:p>
    <w:p w14:paraId="73972360" w14:textId="6AF7EBEF" w:rsidR="00517A1C" w:rsidRPr="000B0478" w:rsidRDefault="00517A1C" w:rsidP="000B0478">
      <w:pPr>
        <w:tabs>
          <w:tab w:val="left" w:pos="567"/>
          <w:tab w:val="left" w:pos="2127"/>
          <w:tab w:val="left" w:pos="5220"/>
        </w:tabs>
        <w:jc w:val="both"/>
        <w:rPr>
          <w:rFonts w:asciiTheme="minorHAnsi" w:hAnsiTheme="minorHAnsi" w:cstheme="minorHAnsi"/>
          <w:color w:val="0070C0"/>
          <w:sz w:val="21"/>
          <w:szCs w:val="21"/>
        </w:rPr>
      </w:pPr>
      <w:r w:rsidRPr="000B0478">
        <w:rPr>
          <w:rFonts w:asciiTheme="minorHAnsi" w:hAnsiTheme="minorHAnsi" w:cstheme="minorHAnsi"/>
          <w:sz w:val="21"/>
          <w:szCs w:val="21"/>
        </w:rPr>
        <w:t>Na Sychrově dne</w:t>
      </w:r>
      <w:r w:rsidR="000B0478">
        <w:rPr>
          <w:rFonts w:asciiTheme="minorHAnsi" w:hAnsiTheme="minorHAnsi" w:cstheme="minorHAnsi"/>
          <w:sz w:val="21"/>
          <w:szCs w:val="21"/>
        </w:rPr>
        <w:tab/>
      </w:r>
      <w:r w:rsidR="000B0478">
        <w:rPr>
          <w:rFonts w:asciiTheme="minorHAnsi" w:hAnsiTheme="minorHAnsi" w:cstheme="minorHAnsi"/>
          <w:sz w:val="21"/>
          <w:szCs w:val="21"/>
        </w:rPr>
        <w:tab/>
        <w:t>V</w:t>
      </w:r>
      <w:r w:rsidR="0037770C">
        <w:rPr>
          <w:rFonts w:asciiTheme="minorHAnsi" w:hAnsiTheme="minorHAnsi" w:cstheme="minorHAnsi"/>
          <w:sz w:val="21"/>
          <w:szCs w:val="21"/>
        </w:rPr>
        <w:t>e Dvoře Králové nad Labem dne</w:t>
      </w:r>
    </w:p>
    <w:p w14:paraId="6E8A251C" w14:textId="77777777" w:rsidR="00517A1C" w:rsidRPr="000B0478" w:rsidRDefault="00517A1C" w:rsidP="00517A1C">
      <w:pPr>
        <w:tabs>
          <w:tab w:val="left" w:pos="567"/>
          <w:tab w:val="left" w:pos="2127"/>
          <w:tab w:val="left" w:pos="5220"/>
        </w:tabs>
        <w:jc w:val="both"/>
        <w:rPr>
          <w:rFonts w:asciiTheme="minorHAnsi" w:hAnsiTheme="minorHAnsi" w:cstheme="minorHAnsi"/>
          <w:sz w:val="21"/>
          <w:szCs w:val="21"/>
        </w:rPr>
      </w:pPr>
    </w:p>
    <w:p w14:paraId="44BE8A33" w14:textId="77777777" w:rsidR="00517A1C" w:rsidRPr="000B0478" w:rsidRDefault="00517A1C" w:rsidP="00517A1C">
      <w:pPr>
        <w:tabs>
          <w:tab w:val="left" w:pos="567"/>
          <w:tab w:val="left" w:pos="2127"/>
          <w:tab w:val="left" w:pos="5220"/>
        </w:tabs>
        <w:jc w:val="both"/>
        <w:rPr>
          <w:rFonts w:asciiTheme="minorHAnsi" w:hAnsiTheme="minorHAnsi" w:cstheme="minorHAnsi"/>
          <w:sz w:val="21"/>
          <w:szCs w:val="21"/>
        </w:rPr>
      </w:pPr>
    </w:p>
    <w:p w14:paraId="5CC89713" w14:textId="77777777" w:rsidR="00517A1C" w:rsidRPr="000B0478" w:rsidRDefault="00517A1C" w:rsidP="00517A1C">
      <w:pPr>
        <w:tabs>
          <w:tab w:val="left" w:pos="567"/>
          <w:tab w:val="left" w:pos="2127"/>
          <w:tab w:val="left" w:pos="5220"/>
        </w:tabs>
        <w:jc w:val="both"/>
        <w:rPr>
          <w:rFonts w:asciiTheme="minorHAnsi" w:hAnsiTheme="minorHAnsi" w:cstheme="minorHAnsi"/>
          <w:sz w:val="21"/>
          <w:szCs w:val="21"/>
        </w:rPr>
      </w:pPr>
    </w:p>
    <w:p w14:paraId="165897DC" w14:textId="77777777" w:rsidR="00517A1C" w:rsidRDefault="00517A1C" w:rsidP="00517A1C">
      <w:pPr>
        <w:tabs>
          <w:tab w:val="left" w:pos="567"/>
          <w:tab w:val="left" w:pos="2127"/>
          <w:tab w:val="left" w:pos="5220"/>
        </w:tabs>
        <w:jc w:val="both"/>
        <w:rPr>
          <w:rFonts w:asciiTheme="minorHAnsi" w:hAnsiTheme="minorHAnsi" w:cstheme="minorHAnsi"/>
          <w:sz w:val="21"/>
          <w:szCs w:val="21"/>
        </w:rPr>
      </w:pPr>
    </w:p>
    <w:p w14:paraId="281F9995" w14:textId="77777777" w:rsidR="002418A6" w:rsidRPr="000B0478" w:rsidRDefault="002418A6" w:rsidP="00517A1C">
      <w:pPr>
        <w:tabs>
          <w:tab w:val="left" w:pos="567"/>
          <w:tab w:val="left" w:pos="2127"/>
          <w:tab w:val="left" w:pos="5220"/>
        </w:tabs>
        <w:jc w:val="both"/>
        <w:rPr>
          <w:rFonts w:asciiTheme="minorHAnsi" w:hAnsiTheme="minorHAnsi" w:cstheme="minorHAnsi"/>
          <w:sz w:val="21"/>
          <w:szCs w:val="21"/>
        </w:rPr>
      </w:pPr>
    </w:p>
    <w:p w14:paraId="5FC6923C" w14:textId="77777777" w:rsidR="00517A1C" w:rsidRPr="000B0478" w:rsidRDefault="00517A1C" w:rsidP="00517A1C">
      <w:pPr>
        <w:tabs>
          <w:tab w:val="left" w:pos="567"/>
          <w:tab w:val="left" w:pos="2127"/>
          <w:tab w:val="left" w:pos="5220"/>
        </w:tabs>
        <w:jc w:val="both"/>
        <w:rPr>
          <w:rFonts w:asciiTheme="minorHAnsi" w:hAnsiTheme="minorHAnsi" w:cstheme="minorHAnsi"/>
          <w:sz w:val="21"/>
          <w:szCs w:val="21"/>
        </w:rPr>
      </w:pPr>
    </w:p>
    <w:p w14:paraId="5FE4F44B" w14:textId="77777777" w:rsidR="00517A1C" w:rsidRPr="002418A6" w:rsidRDefault="00517A1C" w:rsidP="000B0478">
      <w:pPr>
        <w:tabs>
          <w:tab w:val="center" w:pos="2127"/>
          <w:tab w:val="center" w:pos="7088"/>
        </w:tabs>
        <w:jc w:val="both"/>
        <w:rPr>
          <w:rFonts w:asciiTheme="minorHAnsi" w:hAnsiTheme="minorHAnsi" w:cstheme="minorHAnsi"/>
          <w:sz w:val="21"/>
          <w:szCs w:val="21"/>
        </w:rPr>
      </w:pPr>
      <w:r w:rsidRPr="000B0478">
        <w:rPr>
          <w:rFonts w:asciiTheme="minorHAnsi" w:hAnsiTheme="minorHAnsi" w:cstheme="minorHAnsi"/>
          <w:sz w:val="21"/>
          <w:szCs w:val="21"/>
        </w:rPr>
        <w:tab/>
      </w:r>
      <w:bookmarkStart w:id="1" w:name="_Hlk179895052"/>
      <w:r w:rsidRPr="002418A6">
        <w:rPr>
          <w:rFonts w:asciiTheme="minorHAnsi" w:hAnsiTheme="minorHAnsi" w:cstheme="minorHAnsi"/>
          <w:sz w:val="21"/>
          <w:szCs w:val="21"/>
        </w:rPr>
        <w:t>............................................................................</w:t>
      </w:r>
      <w:r w:rsidRPr="002418A6">
        <w:rPr>
          <w:rFonts w:asciiTheme="minorHAnsi" w:hAnsiTheme="minorHAnsi" w:cstheme="minorHAnsi"/>
          <w:sz w:val="21"/>
          <w:szCs w:val="21"/>
        </w:rPr>
        <w:tab/>
        <w:t>.........................................................................</w:t>
      </w:r>
    </w:p>
    <w:p w14:paraId="6D7CBBAF" w14:textId="718A0849" w:rsidR="00517A1C" w:rsidRPr="002418A6" w:rsidRDefault="00517A1C" w:rsidP="000B0478">
      <w:pPr>
        <w:tabs>
          <w:tab w:val="center" w:pos="2127"/>
          <w:tab w:val="center" w:pos="7088"/>
        </w:tabs>
        <w:jc w:val="both"/>
        <w:rPr>
          <w:rFonts w:asciiTheme="minorHAnsi" w:hAnsiTheme="minorHAnsi" w:cstheme="minorHAnsi"/>
          <w:sz w:val="21"/>
          <w:szCs w:val="21"/>
        </w:rPr>
      </w:pPr>
      <w:r w:rsidRPr="002418A6">
        <w:rPr>
          <w:rFonts w:asciiTheme="minorHAnsi" w:hAnsiTheme="minorHAnsi" w:cstheme="minorHAnsi"/>
          <w:sz w:val="21"/>
          <w:szCs w:val="21"/>
        </w:rPr>
        <w:tab/>
      </w:r>
      <w:proofErr w:type="spellStart"/>
      <w:r w:rsidR="000E00AC">
        <w:rPr>
          <w:rFonts w:asciiTheme="minorHAnsi" w:hAnsiTheme="minorHAnsi" w:cstheme="minorHAnsi"/>
          <w:sz w:val="21"/>
          <w:szCs w:val="21"/>
        </w:rPr>
        <w:t>xxx</w:t>
      </w:r>
      <w:proofErr w:type="spellEnd"/>
      <w:r w:rsidRPr="002418A6">
        <w:rPr>
          <w:rFonts w:asciiTheme="minorHAnsi" w:hAnsiTheme="minorHAnsi" w:cstheme="minorHAnsi"/>
          <w:sz w:val="21"/>
          <w:szCs w:val="21"/>
        </w:rPr>
        <w:t xml:space="preserve">                                                   </w:t>
      </w:r>
      <w:r w:rsidRPr="002418A6">
        <w:rPr>
          <w:rFonts w:asciiTheme="minorHAnsi" w:hAnsiTheme="minorHAnsi" w:cstheme="minorHAnsi"/>
          <w:sz w:val="21"/>
          <w:szCs w:val="21"/>
        </w:rPr>
        <w:tab/>
      </w:r>
      <w:proofErr w:type="spellStart"/>
      <w:r w:rsidR="000E00AC">
        <w:rPr>
          <w:rFonts w:asciiTheme="minorHAnsi" w:hAnsiTheme="minorHAnsi" w:cstheme="minorHAnsi"/>
          <w:sz w:val="21"/>
          <w:szCs w:val="21"/>
        </w:rPr>
        <w:t>xxx</w:t>
      </w:r>
      <w:proofErr w:type="spellEnd"/>
    </w:p>
    <w:p w14:paraId="65390BA1" w14:textId="5FADA5E0" w:rsidR="00517A1C" w:rsidRPr="002418A6" w:rsidRDefault="00517A1C" w:rsidP="000B0478">
      <w:pPr>
        <w:tabs>
          <w:tab w:val="center" w:pos="2127"/>
          <w:tab w:val="center" w:pos="7088"/>
        </w:tabs>
        <w:jc w:val="both"/>
        <w:rPr>
          <w:rFonts w:asciiTheme="minorHAnsi" w:hAnsiTheme="minorHAnsi" w:cstheme="minorHAnsi"/>
          <w:sz w:val="21"/>
          <w:szCs w:val="21"/>
        </w:rPr>
      </w:pPr>
      <w:r w:rsidRPr="002418A6">
        <w:rPr>
          <w:rFonts w:asciiTheme="minorHAnsi" w:hAnsiTheme="minorHAnsi" w:cstheme="minorHAnsi"/>
          <w:sz w:val="21"/>
          <w:szCs w:val="21"/>
        </w:rPr>
        <w:tab/>
        <w:t xml:space="preserve">ředitel územní památkové správy na Sychrově </w:t>
      </w:r>
      <w:r w:rsidRPr="002418A6">
        <w:rPr>
          <w:rFonts w:asciiTheme="minorHAnsi" w:hAnsiTheme="minorHAnsi" w:cstheme="minorHAnsi"/>
          <w:sz w:val="21"/>
          <w:szCs w:val="21"/>
        </w:rPr>
        <w:tab/>
      </w:r>
      <w:r w:rsidR="0037770C">
        <w:rPr>
          <w:rFonts w:asciiTheme="minorHAnsi" w:hAnsiTheme="minorHAnsi" w:cstheme="minorHAnsi"/>
          <w:sz w:val="21"/>
          <w:szCs w:val="21"/>
        </w:rPr>
        <w:t>Projekční atelier pro dokumentaci, průzkum</w:t>
      </w:r>
    </w:p>
    <w:p w14:paraId="587FFE6C" w14:textId="4B670423" w:rsidR="00517A1C" w:rsidRPr="000B0478" w:rsidRDefault="00517A1C" w:rsidP="000B0478">
      <w:pPr>
        <w:tabs>
          <w:tab w:val="center" w:pos="2127"/>
          <w:tab w:val="center" w:pos="7088"/>
        </w:tabs>
        <w:jc w:val="both"/>
        <w:rPr>
          <w:rFonts w:asciiTheme="minorHAnsi" w:hAnsiTheme="minorHAnsi" w:cstheme="minorHAnsi"/>
          <w:sz w:val="21"/>
          <w:szCs w:val="21"/>
        </w:rPr>
      </w:pPr>
      <w:r w:rsidRPr="002418A6">
        <w:rPr>
          <w:rFonts w:asciiTheme="minorHAnsi" w:hAnsiTheme="minorHAnsi" w:cstheme="minorHAnsi"/>
          <w:sz w:val="21"/>
          <w:szCs w:val="21"/>
        </w:rPr>
        <w:tab/>
        <w:t>Národní památkový ústa</w:t>
      </w:r>
      <w:r w:rsidR="000B0478" w:rsidRPr="002418A6">
        <w:rPr>
          <w:rFonts w:asciiTheme="minorHAnsi" w:hAnsiTheme="minorHAnsi" w:cstheme="minorHAnsi"/>
          <w:sz w:val="21"/>
          <w:szCs w:val="21"/>
        </w:rPr>
        <w:t>v</w:t>
      </w:r>
      <w:r w:rsidR="0037770C">
        <w:rPr>
          <w:rFonts w:asciiTheme="minorHAnsi" w:hAnsiTheme="minorHAnsi" w:cstheme="minorHAnsi"/>
          <w:sz w:val="21"/>
          <w:szCs w:val="21"/>
        </w:rPr>
        <w:tab/>
        <w:t>a obnovu historických staveb s.r.o.</w:t>
      </w:r>
    </w:p>
    <w:bookmarkEnd w:id="1"/>
    <w:p w14:paraId="710D83B2" w14:textId="3CBE9A3E" w:rsidR="006E3D80" w:rsidRPr="000B0478" w:rsidRDefault="00517A1C" w:rsidP="000B0478">
      <w:pPr>
        <w:tabs>
          <w:tab w:val="center" w:pos="2127"/>
          <w:tab w:val="center" w:pos="7513"/>
        </w:tabs>
        <w:jc w:val="both"/>
        <w:rPr>
          <w:rFonts w:asciiTheme="minorHAnsi" w:hAnsiTheme="minorHAnsi" w:cstheme="minorHAnsi"/>
          <w:sz w:val="21"/>
          <w:szCs w:val="21"/>
        </w:rPr>
      </w:pPr>
      <w:r w:rsidRPr="000B0478">
        <w:rPr>
          <w:rFonts w:asciiTheme="minorHAnsi" w:hAnsiTheme="minorHAnsi" w:cstheme="minorHAnsi"/>
          <w:sz w:val="21"/>
          <w:szCs w:val="21"/>
        </w:rPr>
        <w:tab/>
      </w:r>
    </w:p>
    <w:p w14:paraId="2E824178" w14:textId="77777777" w:rsidR="00140678" w:rsidRPr="000B0478" w:rsidRDefault="00140678">
      <w:pPr>
        <w:tabs>
          <w:tab w:val="left" w:pos="4962"/>
        </w:tabs>
        <w:jc w:val="both"/>
        <w:rPr>
          <w:rFonts w:asciiTheme="minorHAnsi" w:hAnsiTheme="minorHAnsi" w:cstheme="minorHAnsi"/>
          <w:sz w:val="21"/>
          <w:szCs w:val="21"/>
        </w:rPr>
      </w:pPr>
    </w:p>
    <w:sectPr w:rsidR="00140678" w:rsidRPr="000B0478" w:rsidSect="008C01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8" w:right="1134" w:bottom="1021" w:left="1304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668CA" w14:textId="77777777" w:rsidR="002418A6" w:rsidRDefault="002418A6" w:rsidP="002418A6">
      <w:r>
        <w:separator/>
      </w:r>
    </w:p>
  </w:endnote>
  <w:endnote w:type="continuationSeparator" w:id="0">
    <w:p w14:paraId="4E776A1D" w14:textId="77777777" w:rsidR="002418A6" w:rsidRDefault="002418A6" w:rsidP="00241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B00ED" w14:textId="77777777" w:rsidR="00CA6524" w:rsidRDefault="00CA65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0620900"/>
      <w:docPartObj>
        <w:docPartGallery w:val="Page Numbers (Bottom of Page)"/>
        <w:docPartUnique/>
      </w:docPartObj>
    </w:sdtPr>
    <w:sdtEndPr/>
    <w:sdtContent>
      <w:p w14:paraId="32D24B48" w14:textId="1BD92887" w:rsidR="002418A6" w:rsidRDefault="002418A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0C5D6" w14:textId="77777777" w:rsidR="00CA6524" w:rsidRDefault="00CA65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FA1F9" w14:textId="77777777" w:rsidR="002418A6" w:rsidRDefault="002418A6" w:rsidP="002418A6">
      <w:r>
        <w:separator/>
      </w:r>
    </w:p>
  </w:footnote>
  <w:footnote w:type="continuationSeparator" w:id="0">
    <w:p w14:paraId="63B772AE" w14:textId="77777777" w:rsidR="002418A6" w:rsidRDefault="002418A6" w:rsidP="00241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E25AD" w14:textId="77777777" w:rsidR="00CA6524" w:rsidRDefault="00CA652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E8C8D" w14:textId="2F8E2CF7" w:rsidR="00CA6524" w:rsidRDefault="00CA6524">
    <w:pPr>
      <w:pStyle w:val="Zhlav"/>
    </w:pPr>
    <w:r>
      <w:t xml:space="preserve">Č.j.  NPU-440/11459/2025                                                       </w:t>
    </w:r>
    <w:proofErr w:type="spellStart"/>
    <w:r>
      <w:t>č.ev</w:t>
    </w:r>
    <w:proofErr w:type="spellEnd"/>
    <w:r>
      <w:t>. 4009H1250001                                          HN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B8DE8" w14:textId="77777777" w:rsidR="00CA6524" w:rsidRDefault="00CA652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21D2F"/>
    <w:multiLevelType w:val="hybridMultilevel"/>
    <w:tmpl w:val="B3D220BA"/>
    <w:lvl w:ilvl="0" w:tplc="E57C592C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  <w:b w:val="0"/>
        <w:color w:val="auto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D678E"/>
    <w:multiLevelType w:val="hybridMultilevel"/>
    <w:tmpl w:val="1ACC5D1A"/>
    <w:lvl w:ilvl="0" w:tplc="74C6720E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9D26BE"/>
    <w:multiLevelType w:val="hybridMultilevel"/>
    <w:tmpl w:val="92BCC902"/>
    <w:lvl w:ilvl="0" w:tplc="E4D69470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C404B"/>
    <w:multiLevelType w:val="hybridMultilevel"/>
    <w:tmpl w:val="C8A4DE9E"/>
    <w:lvl w:ilvl="0" w:tplc="0B7C0660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  <w:b w:val="0"/>
        <w:color w:val="auto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70DD5"/>
    <w:multiLevelType w:val="hybridMultilevel"/>
    <w:tmpl w:val="5B146D7A"/>
    <w:lvl w:ilvl="0" w:tplc="54A0F17E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  <w:b w:val="0"/>
        <w:color w:val="auto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9456C"/>
    <w:multiLevelType w:val="hybridMultilevel"/>
    <w:tmpl w:val="2872E580"/>
    <w:lvl w:ilvl="0" w:tplc="EA50A5A0">
      <w:start w:val="1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4062381"/>
    <w:multiLevelType w:val="hybridMultilevel"/>
    <w:tmpl w:val="7D62A57A"/>
    <w:lvl w:ilvl="0" w:tplc="04050017">
      <w:start w:val="1"/>
      <w:numFmt w:val="lowerLetter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6D1406A"/>
    <w:multiLevelType w:val="hybridMultilevel"/>
    <w:tmpl w:val="2564B988"/>
    <w:lvl w:ilvl="0" w:tplc="45B0D0EE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  <w:b w:val="0"/>
        <w:color w:val="auto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305DC"/>
    <w:multiLevelType w:val="hybridMultilevel"/>
    <w:tmpl w:val="36D29252"/>
    <w:lvl w:ilvl="0" w:tplc="7B6C4A96">
      <w:start w:val="1"/>
      <w:numFmt w:val="ordinal"/>
      <w:lvlText w:val="4.%1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383998"/>
    <w:multiLevelType w:val="hybridMultilevel"/>
    <w:tmpl w:val="94F899E0"/>
    <w:lvl w:ilvl="0" w:tplc="964C4D62">
      <w:start w:val="1"/>
      <w:numFmt w:val="ordin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9704B5"/>
    <w:multiLevelType w:val="hybridMultilevel"/>
    <w:tmpl w:val="6B26FF7E"/>
    <w:lvl w:ilvl="0" w:tplc="3B4AD610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  <w:b w:val="0"/>
        <w:color w:val="auto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416BD3"/>
    <w:multiLevelType w:val="hybridMultilevel"/>
    <w:tmpl w:val="E840A2B4"/>
    <w:lvl w:ilvl="0" w:tplc="00C4CA36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  <w:b w:val="0"/>
        <w:color w:val="auto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7A33D3"/>
    <w:multiLevelType w:val="hybridMultilevel"/>
    <w:tmpl w:val="16F63274"/>
    <w:lvl w:ilvl="0" w:tplc="FA563D9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C832625"/>
    <w:multiLevelType w:val="hybridMultilevel"/>
    <w:tmpl w:val="579C6CDE"/>
    <w:lvl w:ilvl="0" w:tplc="1400B0AE">
      <w:start w:val="1"/>
      <w:numFmt w:val="ordinal"/>
      <w:lvlText w:val="5.%1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867009"/>
    <w:multiLevelType w:val="hybridMultilevel"/>
    <w:tmpl w:val="60F04C90"/>
    <w:lvl w:ilvl="0" w:tplc="91669D4E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8"/>
  </w:num>
  <w:num w:numId="5">
    <w:abstractNumId w:val="3"/>
  </w:num>
  <w:num w:numId="6">
    <w:abstractNumId w:val="14"/>
  </w:num>
  <w:num w:numId="7">
    <w:abstractNumId w:val="7"/>
  </w:num>
  <w:num w:numId="8">
    <w:abstractNumId w:val="0"/>
  </w:num>
  <w:num w:numId="9">
    <w:abstractNumId w:val="4"/>
  </w:num>
  <w:num w:numId="10">
    <w:abstractNumId w:val="6"/>
  </w:num>
  <w:num w:numId="11">
    <w:abstractNumId w:val="10"/>
  </w:num>
  <w:num w:numId="12">
    <w:abstractNumId w:val="11"/>
  </w:num>
  <w:num w:numId="13">
    <w:abstractNumId w:val="13"/>
  </w:num>
  <w:num w:numId="14">
    <w:abstractNumId w:val="1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EE4"/>
    <w:rsid w:val="000018C1"/>
    <w:rsid w:val="0002034A"/>
    <w:rsid w:val="00046300"/>
    <w:rsid w:val="00087751"/>
    <w:rsid w:val="000B0478"/>
    <w:rsid w:val="000E00AC"/>
    <w:rsid w:val="000E29B0"/>
    <w:rsid w:val="001252E0"/>
    <w:rsid w:val="00133895"/>
    <w:rsid w:val="001376F5"/>
    <w:rsid w:val="00140678"/>
    <w:rsid w:val="0018289C"/>
    <w:rsid w:val="001A7D10"/>
    <w:rsid w:val="001F2609"/>
    <w:rsid w:val="002418A6"/>
    <w:rsid w:val="00275875"/>
    <w:rsid w:val="0029218B"/>
    <w:rsid w:val="002A5652"/>
    <w:rsid w:val="00362394"/>
    <w:rsid w:val="0037770C"/>
    <w:rsid w:val="003A0CD4"/>
    <w:rsid w:val="003A515F"/>
    <w:rsid w:val="003B6EE4"/>
    <w:rsid w:val="00403519"/>
    <w:rsid w:val="00414F2A"/>
    <w:rsid w:val="00430E87"/>
    <w:rsid w:val="00433F67"/>
    <w:rsid w:val="004709FE"/>
    <w:rsid w:val="004F0631"/>
    <w:rsid w:val="005055C6"/>
    <w:rsid w:val="00510CE9"/>
    <w:rsid w:val="00517A1C"/>
    <w:rsid w:val="005610E6"/>
    <w:rsid w:val="00566517"/>
    <w:rsid w:val="005C025D"/>
    <w:rsid w:val="005E4DBE"/>
    <w:rsid w:val="005F0BD7"/>
    <w:rsid w:val="005F7347"/>
    <w:rsid w:val="00622BF1"/>
    <w:rsid w:val="0064637A"/>
    <w:rsid w:val="00652473"/>
    <w:rsid w:val="00670BD8"/>
    <w:rsid w:val="006E2A27"/>
    <w:rsid w:val="006E3D80"/>
    <w:rsid w:val="007052A5"/>
    <w:rsid w:val="007102E5"/>
    <w:rsid w:val="00756503"/>
    <w:rsid w:val="00793EC0"/>
    <w:rsid w:val="00793F35"/>
    <w:rsid w:val="007A3169"/>
    <w:rsid w:val="00821180"/>
    <w:rsid w:val="00851B2B"/>
    <w:rsid w:val="008A18B9"/>
    <w:rsid w:val="008A7510"/>
    <w:rsid w:val="008B4210"/>
    <w:rsid w:val="008C01D1"/>
    <w:rsid w:val="00911A1B"/>
    <w:rsid w:val="00926FF2"/>
    <w:rsid w:val="00930585"/>
    <w:rsid w:val="00956FC8"/>
    <w:rsid w:val="009732BB"/>
    <w:rsid w:val="00987374"/>
    <w:rsid w:val="009B4F2C"/>
    <w:rsid w:val="009C0887"/>
    <w:rsid w:val="009E42A0"/>
    <w:rsid w:val="00A37424"/>
    <w:rsid w:val="00A457ED"/>
    <w:rsid w:val="00A907EF"/>
    <w:rsid w:val="00AD3603"/>
    <w:rsid w:val="00B23EE9"/>
    <w:rsid w:val="00B671F3"/>
    <w:rsid w:val="00C17130"/>
    <w:rsid w:val="00C7233E"/>
    <w:rsid w:val="00C753FE"/>
    <w:rsid w:val="00CA6524"/>
    <w:rsid w:val="00CE0F09"/>
    <w:rsid w:val="00CF05B8"/>
    <w:rsid w:val="00D3670A"/>
    <w:rsid w:val="00DA289F"/>
    <w:rsid w:val="00DE55F1"/>
    <w:rsid w:val="00DF60D6"/>
    <w:rsid w:val="00E5743B"/>
    <w:rsid w:val="00EC2946"/>
    <w:rsid w:val="00F2774F"/>
    <w:rsid w:val="00F3302D"/>
    <w:rsid w:val="00F5337A"/>
    <w:rsid w:val="00F55D31"/>
    <w:rsid w:val="00F71FE8"/>
    <w:rsid w:val="00F7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746256"/>
  <w15:docId w15:val="{FEFF86A1-9CCC-492E-94E9-B9EECBE70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3B6EE4"/>
    <w:rPr>
      <w:b/>
      <w:bCs/>
    </w:rPr>
  </w:style>
  <w:style w:type="character" w:styleId="Zdraznn">
    <w:name w:val="Emphasis"/>
    <w:qFormat/>
    <w:rsid w:val="003B6EE4"/>
    <w:rPr>
      <w:i/>
      <w:iCs/>
    </w:rPr>
  </w:style>
  <w:style w:type="paragraph" w:customStyle="1" w:styleId="Normln1">
    <w:name w:val="Normální1"/>
    <w:rsid w:val="005C025D"/>
    <w:pPr>
      <w:widowControl w:val="0"/>
    </w:pPr>
  </w:style>
  <w:style w:type="character" w:styleId="Hypertextovodkaz">
    <w:name w:val="Hyperlink"/>
    <w:basedOn w:val="Standardnpsmoodstavce"/>
    <w:uiPriority w:val="99"/>
    <w:unhideWhenUsed/>
    <w:rsid w:val="005C025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17A1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418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18A6"/>
  </w:style>
  <w:style w:type="paragraph" w:styleId="Zpat">
    <w:name w:val="footer"/>
    <w:basedOn w:val="Normln"/>
    <w:link w:val="ZpatChar"/>
    <w:uiPriority w:val="99"/>
    <w:unhideWhenUsed/>
    <w:rsid w:val="002418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1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pu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Documents\Vlastn&#237;%20&#353;ablony%20Office\Narovn&#225;n&#237;%20sporn&#253;ch%20pr&#225;v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Narovnání sporných práv.dotx</Template>
  <TotalTime>86</TotalTime>
  <Pages>2</Pages>
  <Words>714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narovnání sporných práv</vt:lpstr>
    </vt:vector>
  </TitlesOfParts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narovnání sporných práv</dc:title>
  <dc:creator>Jana Čepelková</dc:creator>
  <cp:lastModifiedBy>Michaela Löfflerová</cp:lastModifiedBy>
  <cp:revision>11</cp:revision>
  <cp:lastPrinted>2025-02-05T14:06:00Z</cp:lastPrinted>
  <dcterms:created xsi:type="dcterms:W3CDTF">2025-01-22T12:16:00Z</dcterms:created>
  <dcterms:modified xsi:type="dcterms:W3CDTF">2025-02-07T11:52:00Z</dcterms:modified>
</cp:coreProperties>
</file>