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31A5" w14:textId="77777777" w:rsidR="00D958B5" w:rsidRDefault="00206D35">
      <w:pPr>
        <w:spacing w:after="117" w:line="259" w:lineRule="auto"/>
        <w:ind w:left="4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3A456BDF" w14:textId="77777777" w:rsidR="00D958B5" w:rsidRDefault="00206D35">
      <w:pPr>
        <w:tabs>
          <w:tab w:val="center" w:pos="1985"/>
          <w:tab w:val="center" w:pos="8048"/>
        </w:tabs>
        <w:spacing w:after="7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14481731" w14:textId="77777777" w:rsidR="00D958B5" w:rsidRDefault="00206D35">
      <w:pPr>
        <w:tabs>
          <w:tab w:val="center" w:pos="6908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CAE69BA" w14:textId="77777777" w:rsidR="00D958B5" w:rsidRDefault="00206D35">
      <w:pPr>
        <w:spacing w:after="0" w:line="259" w:lineRule="auto"/>
        <w:ind w:left="117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D958B5" w14:paraId="0B2312A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1ABD84" w14:textId="77777777" w:rsidR="00D958B5" w:rsidRDefault="00206D35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E54C97" w14:textId="77777777" w:rsidR="00D958B5" w:rsidRDefault="00206D35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B81C51" w14:textId="77777777" w:rsidR="00D958B5" w:rsidRDefault="00206D35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D958B5" w14:paraId="40F2285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8ECE6E" w14:textId="77777777" w:rsidR="00D958B5" w:rsidRDefault="00206D35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0923C4A" w14:textId="77777777" w:rsidR="00D958B5" w:rsidRDefault="00206D35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551F8CB1" w14:textId="77777777" w:rsidR="00D958B5" w:rsidRDefault="00206D35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66549C7" w14:textId="77777777" w:rsidR="00D958B5" w:rsidRDefault="00206D35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6CC2B36" w14:textId="77777777" w:rsidR="00D958B5" w:rsidRDefault="00206D35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41A2A13E" w14:textId="77777777" w:rsidR="00D958B5" w:rsidRDefault="00206D35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17108D36" w14:textId="77777777" w:rsidR="00D958B5" w:rsidRDefault="00206D35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06013E" w14:textId="77777777" w:rsidR="00D958B5" w:rsidRDefault="00206D35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E6AA34F" w14:textId="77777777" w:rsidR="00D958B5" w:rsidRDefault="00206D35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07C3E0" w14:textId="77777777" w:rsidR="00D958B5" w:rsidRDefault="00D958B5">
            <w:pPr>
              <w:spacing w:after="160" w:line="259" w:lineRule="auto"/>
              <w:ind w:left="0" w:firstLine="0"/>
            </w:pPr>
          </w:p>
        </w:tc>
      </w:tr>
      <w:tr w:rsidR="00D958B5" w14:paraId="34E43A54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035646" w14:textId="77777777" w:rsidR="00D958B5" w:rsidRDefault="00206D35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C1170C8" w14:textId="77777777" w:rsidR="00D958B5" w:rsidRDefault="00206D35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142068B9" w14:textId="77777777" w:rsidR="00D958B5" w:rsidRDefault="00206D35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5E404C" w14:textId="77777777" w:rsidR="00D958B5" w:rsidRDefault="00206D35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D57B33" w14:textId="77777777" w:rsidR="00D958B5" w:rsidRDefault="00D958B5">
            <w:pPr>
              <w:spacing w:after="160" w:line="259" w:lineRule="auto"/>
              <w:ind w:left="0" w:firstLine="0"/>
            </w:pPr>
          </w:p>
        </w:tc>
      </w:tr>
    </w:tbl>
    <w:p w14:paraId="329E8A73" w14:textId="77777777" w:rsidR="00D958B5" w:rsidRDefault="00206D35">
      <w:pPr>
        <w:tabs>
          <w:tab w:val="center" w:pos="989"/>
          <w:tab w:val="center" w:pos="38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180/11</w:t>
      </w:r>
      <w:r>
        <w:tab/>
        <w:t>589 orná půda</w:t>
      </w:r>
      <w:r>
        <w:tab/>
        <w:t xml:space="preserve">chráněná krajinná </w:t>
      </w:r>
    </w:p>
    <w:p w14:paraId="073220C4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291FC184" w14:textId="77777777" w:rsidR="00D958B5" w:rsidRDefault="00206D35">
      <w:pPr>
        <w:ind w:left="8684" w:right="41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24FB547" w14:textId="77777777" w:rsidR="00D958B5" w:rsidRDefault="00206D35">
      <w:pPr>
        <w:spacing w:after="28"/>
        <w:ind w:left="8684" w:right="41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6EA33D9" w14:textId="77777777" w:rsidR="00D958B5" w:rsidRDefault="00206D35">
      <w:pPr>
        <w:tabs>
          <w:tab w:val="center" w:pos="809"/>
          <w:tab w:val="center" w:pos="377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191</w:t>
      </w:r>
      <w:r>
        <w:tab/>
        <w:t xml:space="preserve">15307 </w:t>
      </w:r>
      <w:r>
        <w:t>orná půda</w:t>
      </w:r>
      <w:r>
        <w:tab/>
        <w:t xml:space="preserve">chráněná krajinná </w:t>
      </w:r>
    </w:p>
    <w:p w14:paraId="61D3B125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113FC3D1" w14:textId="77777777" w:rsidR="00D958B5" w:rsidRDefault="00206D35">
      <w:pPr>
        <w:spacing w:after="29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5647E791" w14:textId="77777777" w:rsidR="00D958B5" w:rsidRDefault="00206D35">
      <w:pPr>
        <w:tabs>
          <w:tab w:val="center" w:pos="929"/>
          <w:tab w:val="center" w:pos="44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389/7</w:t>
      </w:r>
      <w:r>
        <w:tab/>
        <w:t>1019 trvalý travní porost</w:t>
      </w:r>
      <w:r>
        <w:tab/>
        <w:t xml:space="preserve">chráněná krajinná </w:t>
      </w:r>
    </w:p>
    <w:p w14:paraId="1F8B79D3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44CD4674" w14:textId="77777777" w:rsidR="00D958B5" w:rsidRDefault="00206D35">
      <w:pPr>
        <w:spacing w:after="29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1214AFD4" w14:textId="77777777" w:rsidR="00D958B5" w:rsidRDefault="00206D35">
      <w:pPr>
        <w:tabs>
          <w:tab w:val="center" w:pos="809"/>
          <w:tab w:val="center" w:pos="44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392</w:t>
      </w:r>
      <w:r>
        <w:tab/>
        <w:t xml:space="preserve">1388 </w:t>
      </w:r>
      <w:r>
        <w:t>trvalý travní porost</w:t>
      </w:r>
      <w:r>
        <w:tab/>
        <w:t xml:space="preserve">chráněná krajinná </w:t>
      </w:r>
    </w:p>
    <w:p w14:paraId="3EAA09C5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1C45956C" w14:textId="77777777" w:rsidR="00D958B5" w:rsidRDefault="00206D35">
      <w:pPr>
        <w:spacing w:after="28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34821552" w14:textId="77777777" w:rsidR="00D958B5" w:rsidRDefault="00206D35">
      <w:pPr>
        <w:tabs>
          <w:tab w:val="center" w:pos="809"/>
          <w:tab w:val="center" w:pos="383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646</w:t>
      </w:r>
      <w:r>
        <w:tab/>
        <w:t>2931 orná půda</w:t>
      </w:r>
      <w:r>
        <w:tab/>
        <w:t xml:space="preserve">chráněná krajinná </w:t>
      </w:r>
    </w:p>
    <w:p w14:paraId="7D78B065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1A140915" w14:textId="77777777" w:rsidR="00D958B5" w:rsidRDefault="00206D35">
      <w:pPr>
        <w:spacing w:after="28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0DAD1DCF" w14:textId="77777777" w:rsidR="00D958B5" w:rsidRDefault="00206D35">
      <w:pPr>
        <w:tabs>
          <w:tab w:val="center" w:pos="929"/>
          <w:tab w:val="center" w:pos="44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658/1</w:t>
      </w:r>
      <w:r>
        <w:tab/>
        <w:t xml:space="preserve">8254 </w:t>
      </w:r>
      <w:r>
        <w:t>trvalý travní porost</w:t>
      </w:r>
      <w:r>
        <w:tab/>
        <w:t xml:space="preserve">chráněná krajinná </w:t>
      </w:r>
    </w:p>
    <w:p w14:paraId="455D43FF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26067783" w14:textId="77777777" w:rsidR="00D958B5" w:rsidRDefault="00206D35">
      <w:pPr>
        <w:spacing w:after="29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6123A951" w14:textId="77777777" w:rsidR="00D958B5" w:rsidRDefault="00206D35">
      <w:pPr>
        <w:tabs>
          <w:tab w:val="center" w:pos="929"/>
          <w:tab w:val="center" w:pos="461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721/2</w:t>
      </w:r>
      <w:r>
        <w:tab/>
        <w:t>20 trvalý travní porost</w:t>
      </w:r>
      <w:r>
        <w:tab/>
        <w:t xml:space="preserve">chráněná krajinná </w:t>
      </w:r>
    </w:p>
    <w:p w14:paraId="30236244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587D9C60" w14:textId="77777777" w:rsidR="00D958B5" w:rsidRDefault="00206D35">
      <w:pPr>
        <w:spacing w:after="29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65E4E843" w14:textId="77777777" w:rsidR="00D958B5" w:rsidRDefault="00206D35">
      <w:pPr>
        <w:tabs>
          <w:tab w:val="center" w:pos="929"/>
          <w:tab w:val="center" w:pos="44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723/2</w:t>
      </w:r>
      <w:r>
        <w:tab/>
        <w:t>1651 trvalý travní porost</w:t>
      </w:r>
      <w:r>
        <w:tab/>
        <w:t xml:space="preserve">chráněná krajinná </w:t>
      </w:r>
    </w:p>
    <w:p w14:paraId="19AF46EE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7440E436" w14:textId="77777777" w:rsidR="00D958B5" w:rsidRDefault="00206D35">
      <w:pPr>
        <w:spacing w:after="29"/>
        <w:ind w:left="8684" w:right="41"/>
      </w:pPr>
      <w:proofErr w:type="spellStart"/>
      <w:r>
        <w:lastRenderedPageBreak/>
        <w:t>IV.zóna</w:t>
      </w:r>
      <w:proofErr w:type="spellEnd"/>
      <w:r>
        <w:t>, zemědělský půdní fond</w:t>
      </w:r>
    </w:p>
    <w:p w14:paraId="787FDDF4" w14:textId="77777777" w:rsidR="00D958B5" w:rsidRDefault="00206D35">
      <w:pPr>
        <w:tabs>
          <w:tab w:val="center" w:pos="809"/>
          <w:tab w:val="center" w:pos="44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1435</w:t>
      </w:r>
      <w:r>
        <w:tab/>
        <w:t>1784 trvalý travní porost</w:t>
      </w:r>
      <w:r>
        <w:tab/>
        <w:t xml:space="preserve">chráněná krajinná </w:t>
      </w:r>
    </w:p>
    <w:p w14:paraId="5C72E109" w14:textId="77777777" w:rsidR="00D958B5" w:rsidRDefault="00206D35">
      <w:pPr>
        <w:ind w:left="8684" w:right="41"/>
      </w:pPr>
      <w:proofErr w:type="gramStart"/>
      <w:r>
        <w:t>oblast - II</w:t>
      </w:r>
      <w:proofErr w:type="gramEnd"/>
      <w:r>
        <w:t>.-</w:t>
      </w:r>
    </w:p>
    <w:p w14:paraId="3E2FF8CD" w14:textId="77777777" w:rsidR="00D958B5" w:rsidRDefault="00206D35">
      <w:pPr>
        <w:spacing w:after="28"/>
        <w:ind w:left="8684" w:right="41"/>
      </w:pPr>
      <w:proofErr w:type="spellStart"/>
      <w:r>
        <w:t>IV.zóna</w:t>
      </w:r>
      <w:proofErr w:type="spellEnd"/>
      <w:r>
        <w:t>, zemědělský půdní fond</w:t>
      </w:r>
    </w:p>
    <w:p w14:paraId="5168A4D7" w14:textId="77777777" w:rsidR="00D958B5" w:rsidRDefault="00206D35">
      <w:pPr>
        <w:tabs>
          <w:tab w:val="center" w:pos="809"/>
          <w:tab w:val="center" w:pos="4493"/>
          <w:tab w:val="center" w:pos="970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1438</w:t>
      </w:r>
      <w:r>
        <w:tab/>
        <w:t>1050 trvalý travní porost</w:t>
      </w:r>
      <w:r>
        <w:tab/>
        <w:t xml:space="preserve">chráněná krajinná </w:t>
      </w:r>
    </w:p>
    <w:p w14:paraId="3688BA2D" w14:textId="77777777" w:rsidR="00D958B5" w:rsidRDefault="00206D35">
      <w:pPr>
        <w:spacing w:after="51" w:line="259" w:lineRule="auto"/>
        <w:ind w:left="40" w:right="-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49F0AAD" wp14:editId="746972E0">
                <wp:extent cx="7020052" cy="1"/>
                <wp:effectExtent l="0" t="0" r="0" b="0"/>
                <wp:docPr id="5381" name="Group 5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1" style="width:552.76pt;height:7.87402e-05pt;mso-position-horizontal-relative:char;mso-position-vertical-relative:line" coordsize="70200,0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60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572"/>
        <w:gridCol w:w="3438"/>
        <w:gridCol w:w="2082"/>
        <w:gridCol w:w="2363"/>
        <w:gridCol w:w="37"/>
      </w:tblGrid>
      <w:tr w:rsidR="00D958B5" w14:paraId="64DDCAB9" w14:textId="77777777">
        <w:trPr>
          <w:gridBefore w:val="1"/>
          <w:wBefore w:w="281" w:type="dxa"/>
          <w:trHeight w:val="486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23AB" w14:textId="77777777" w:rsidR="00D958B5" w:rsidRDefault="00206D35">
            <w:pPr>
              <w:spacing w:after="1577" w:line="259" w:lineRule="auto"/>
              <w:ind w:left="0" w:firstLine="0"/>
            </w:pPr>
            <w:r>
              <w:t xml:space="preserve">    2322/2</w:t>
            </w:r>
          </w:p>
          <w:p w14:paraId="6174305C" w14:textId="77777777" w:rsidR="00D958B5" w:rsidRDefault="00206D35">
            <w:pPr>
              <w:spacing w:after="253" w:line="259" w:lineRule="auto"/>
              <w:ind w:left="0" w:firstLine="0"/>
            </w:pPr>
            <w:r>
              <w:t xml:space="preserve">    2326</w:t>
            </w:r>
          </w:p>
          <w:p w14:paraId="41702013" w14:textId="77777777" w:rsidR="00D958B5" w:rsidRDefault="00206D35">
            <w:pPr>
              <w:spacing w:after="694" w:line="259" w:lineRule="auto"/>
              <w:ind w:left="0" w:firstLine="0"/>
            </w:pPr>
            <w:r>
              <w:t xml:space="preserve">    2339/6</w:t>
            </w:r>
          </w:p>
          <w:p w14:paraId="058B4CE7" w14:textId="77777777" w:rsidR="00D958B5" w:rsidRDefault="00206D35">
            <w:pPr>
              <w:spacing w:after="0" w:line="259" w:lineRule="auto"/>
              <w:ind w:left="0" w:firstLine="0"/>
            </w:pPr>
            <w:r>
              <w:t xml:space="preserve">    2343/3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DEC8" w14:textId="77777777" w:rsidR="00D958B5" w:rsidRDefault="00206D35">
            <w:pPr>
              <w:spacing w:after="1577" w:line="259" w:lineRule="auto"/>
              <w:ind w:left="240" w:firstLine="0"/>
            </w:pPr>
            <w:r>
              <w:t>93 orná půda</w:t>
            </w:r>
          </w:p>
          <w:p w14:paraId="649C8694" w14:textId="77777777" w:rsidR="00D958B5" w:rsidRDefault="00206D35">
            <w:pPr>
              <w:spacing w:after="253" w:line="259" w:lineRule="auto"/>
              <w:ind w:left="0" w:firstLine="0"/>
            </w:pPr>
            <w:r>
              <w:t xml:space="preserve">2245 </w:t>
            </w:r>
            <w:r>
              <w:t>ostatní plocha</w:t>
            </w:r>
          </w:p>
          <w:p w14:paraId="63E3D97E" w14:textId="77777777" w:rsidR="00D958B5" w:rsidRDefault="00206D35">
            <w:pPr>
              <w:spacing w:after="694" w:line="259" w:lineRule="auto"/>
              <w:ind w:left="120" w:firstLine="0"/>
            </w:pPr>
            <w:r>
              <w:t>246 trvalý travní porost</w:t>
            </w:r>
          </w:p>
          <w:p w14:paraId="371BAF09" w14:textId="77777777" w:rsidR="00D958B5" w:rsidRDefault="00206D35">
            <w:pPr>
              <w:spacing w:after="0" w:line="259" w:lineRule="auto"/>
              <w:ind w:left="240" w:firstLine="0"/>
            </w:pPr>
            <w:r>
              <w:t>53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6B434" w14:textId="77777777" w:rsidR="00D958B5" w:rsidRDefault="00206D35">
            <w:pPr>
              <w:spacing w:after="0" w:line="259" w:lineRule="auto"/>
              <w:ind w:left="0" w:firstLine="0"/>
            </w:pPr>
            <w:r>
              <w:t>ostatní komunikace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BF0C1" w14:textId="77777777" w:rsidR="00D958B5" w:rsidRDefault="00206D35">
            <w:pPr>
              <w:spacing w:after="0" w:line="259" w:lineRule="auto"/>
              <w:ind w:left="0" w:firstLine="0"/>
            </w:pPr>
            <w:proofErr w:type="gramStart"/>
            <w:r>
              <w:t>oblast - II</w:t>
            </w:r>
            <w:proofErr w:type="gramEnd"/>
            <w:r>
              <w:t>.-</w:t>
            </w:r>
          </w:p>
          <w:p w14:paraId="3B1FE8FE" w14:textId="77777777" w:rsidR="00D958B5" w:rsidRDefault="00206D35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23A19AF" w14:textId="77777777" w:rsidR="00D958B5" w:rsidRDefault="00206D35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9F83E5F" w14:textId="77777777" w:rsidR="00D958B5" w:rsidRDefault="00206D3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637D7649" w14:textId="77777777" w:rsidR="00D958B5" w:rsidRDefault="00206D35">
            <w:pPr>
              <w:spacing w:after="0" w:line="253" w:lineRule="auto"/>
              <w:ind w:left="0" w:firstLine="0"/>
            </w:pPr>
            <w:r>
              <w:t>chráněná krajinná oblast - II.-</w:t>
            </w:r>
            <w:proofErr w:type="spellStart"/>
            <w:proofErr w:type="gramStart"/>
            <w:r>
              <w:t>IV.zóna</w:t>
            </w:r>
            <w:proofErr w:type="spellEnd"/>
            <w:proofErr w:type="gramEnd"/>
            <w:r>
              <w:t xml:space="preserve"> chráněná krajinná oblast - II.-</w:t>
            </w:r>
          </w:p>
          <w:p w14:paraId="5F2FBC10" w14:textId="77777777" w:rsidR="00D958B5" w:rsidRDefault="00206D35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54EA115" w14:textId="77777777" w:rsidR="00D958B5" w:rsidRDefault="00206D35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IV.zóna</w:t>
            </w:r>
            <w:proofErr w:type="spellEnd"/>
            <w:r>
              <w:t xml:space="preserve">, zemědělský </w:t>
            </w:r>
          </w:p>
          <w:p w14:paraId="7486725A" w14:textId="77777777" w:rsidR="00D958B5" w:rsidRDefault="00206D35">
            <w:pPr>
              <w:spacing w:after="0" w:line="259" w:lineRule="auto"/>
              <w:ind w:left="0" w:firstLine="0"/>
            </w:pPr>
            <w:r>
              <w:t>půdní fond</w:t>
            </w:r>
          </w:p>
        </w:tc>
      </w:tr>
      <w:tr w:rsidR="00D958B5" w14:paraId="27B7FE71" w14:textId="77777777">
        <w:tblPrEx>
          <w:tblCellMar>
            <w:top w:w="49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11004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BB707EE" w14:textId="77777777" w:rsidR="00D958B5" w:rsidRDefault="00206D35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58A90BBE" w14:textId="77777777" w:rsidR="00D958B5" w:rsidRDefault="00206D35">
      <w:pPr>
        <w:spacing w:line="363" w:lineRule="auto"/>
        <w:ind w:left="165" w:right="1802" w:hanging="13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683457EE" w14:textId="77777777" w:rsidR="00D958B5" w:rsidRDefault="00206D35">
      <w:pPr>
        <w:spacing w:after="16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C68E806" wp14:editId="2F99F058">
                <wp:extent cx="7020052" cy="1"/>
                <wp:effectExtent l="0" t="0" r="0" b="0"/>
                <wp:docPr id="5380" name="Group 5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0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1E327B" w14:textId="77777777" w:rsidR="00D958B5" w:rsidRDefault="00206D35">
      <w:pPr>
        <w:ind w:left="541" w:right="829" w:hanging="384"/>
      </w:pPr>
      <w:r>
        <w:rPr>
          <w:sz w:val="18"/>
        </w:rPr>
        <w:t xml:space="preserve">o </w:t>
      </w:r>
      <w:r>
        <w:t xml:space="preserve">Věcné břemeno zřizování a provozování vedení spočívající v oprávnění umístit a provozovat stavbu přenosové soustavy, v rozsahu geometrického plánu č. 272-4580/2013 dle smlouvy o zřízení věcného břemene č. </w:t>
      </w:r>
    </w:p>
    <w:p w14:paraId="10837D8A" w14:textId="77777777" w:rsidR="00D958B5" w:rsidRDefault="00206D35">
      <w:pPr>
        <w:ind w:left="551" w:right="41"/>
      </w:pPr>
      <w:r>
        <w:t>2012C20/38, čl. III.</w:t>
      </w:r>
    </w:p>
    <w:p w14:paraId="1F73DD58" w14:textId="77777777" w:rsidR="00D958B5" w:rsidRDefault="00206D35">
      <w:pPr>
        <w:spacing w:after="1" w:line="259" w:lineRule="auto"/>
        <w:ind w:left="1049"/>
      </w:pPr>
      <w:r>
        <w:rPr>
          <w:b w:val="0"/>
          <w:i/>
        </w:rPr>
        <w:t>Oprávnění pro</w:t>
      </w:r>
    </w:p>
    <w:p w14:paraId="3AFF3403" w14:textId="77777777" w:rsidR="00D958B5" w:rsidRDefault="00206D35">
      <w:pPr>
        <w:ind w:left="1464" w:right="41"/>
      </w:pPr>
      <w:r>
        <w:t>ČEPS, a.s., Ele</w:t>
      </w:r>
      <w:r>
        <w:t xml:space="preserve">ktrárenská 774/2, Michle, 10100 Praha </w:t>
      </w:r>
    </w:p>
    <w:p w14:paraId="6B7B3606" w14:textId="77777777" w:rsidR="00D958B5" w:rsidRDefault="00206D35">
      <w:pPr>
        <w:ind w:left="1464" w:right="41"/>
      </w:pPr>
      <w:r>
        <w:t>10, RČ/IČO: 25702556</w:t>
      </w:r>
    </w:p>
    <w:p w14:paraId="70D46356" w14:textId="77777777" w:rsidR="00D958B5" w:rsidRDefault="00206D35">
      <w:pPr>
        <w:spacing w:after="1" w:line="259" w:lineRule="auto"/>
        <w:ind w:left="1067"/>
      </w:pPr>
      <w:r>
        <w:rPr>
          <w:b w:val="0"/>
          <w:i/>
        </w:rPr>
        <w:t>Povinnost k</w:t>
      </w:r>
    </w:p>
    <w:p w14:paraId="1EF3CE75" w14:textId="77777777" w:rsidR="00D958B5" w:rsidRDefault="00206D35">
      <w:pPr>
        <w:spacing w:after="90"/>
        <w:ind w:left="1463" w:right="41"/>
      </w:pPr>
      <w:r>
        <w:t>Parcela: 1435, Parcela: 1438</w:t>
      </w:r>
    </w:p>
    <w:p w14:paraId="0A442DDB" w14:textId="77777777" w:rsidR="00D958B5" w:rsidRDefault="00206D35">
      <w:pPr>
        <w:ind w:left="1573" w:right="41" w:hanging="993"/>
      </w:pPr>
      <w:r>
        <w:rPr>
          <w:b w:val="0"/>
          <w:i/>
        </w:rPr>
        <w:t xml:space="preserve">Listina </w:t>
      </w:r>
      <w:r>
        <w:t>Smlouva o zřízení věcného břemene - úplatná č. 2012C20/</w:t>
      </w:r>
      <w:proofErr w:type="gramStart"/>
      <w:r>
        <w:t>38  ze</w:t>
      </w:r>
      <w:proofErr w:type="gramEnd"/>
      <w:r>
        <w:t xml:space="preserve"> dne 21.09.2020. Právní účinky zápisu k okamžiku 02.10.2020 10:30:17. Zápis proveden dne 26.10.2020.</w:t>
      </w:r>
    </w:p>
    <w:p w14:paraId="749FEBBE" w14:textId="77777777" w:rsidR="00D958B5" w:rsidRDefault="00206D35">
      <w:pPr>
        <w:spacing w:after="106"/>
        <w:ind w:left="580" w:right="41" w:firstLine="7964"/>
      </w:pPr>
      <w:r>
        <w:lastRenderedPageBreak/>
        <w:t xml:space="preserve">V-8743/2020-506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3623D947" w14:textId="77777777" w:rsidR="00D958B5" w:rsidRDefault="00206D35">
      <w:pPr>
        <w:spacing w:after="25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FA6225B" wp14:editId="6380D459">
                <wp:extent cx="6987540" cy="28449"/>
                <wp:effectExtent l="0" t="0" r="0" b="0"/>
                <wp:docPr id="5376" name="Group 5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6" style="width:550.2pt;height:2.24005pt;mso-position-horizontal-relative:char;mso-position-vertical-relative:line" coordsize="69875,284">
                <v:shape id="Shape 148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533902" w14:textId="77777777" w:rsidR="00D958B5" w:rsidRDefault="00206D35">
      <w:pPr>
        <w:numPr>
          <w:ilvl w:val="0"/>
          <w:numId w:val="1"/>
        </w:numPr>
        <w:spacing w:line="233" w:lineRule="auto"/>
        <w:ind w:hanging="567"/>
      </w:pPr>
      <w:r>
        <w:rPr>
          <w:b w:val="0"/>
        </w:rPr>
        <w:t xml:space="preserve">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4BBECEC1" w14:textId="77777777" w:rsidR="00D958B5" w:rsidRDefault="00206D35">
      <w:pPr>
        <w:spacing w:after="0" w:line="259" w:lineRule="auto"/>
        <w:ind w:left="54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05F4B9F" wp14:editId="42E5052D">
                <wp:extent cx="7020052" cy="38100"/>
                <wp:effectExtent l="0" t="0" r="0" b="0"/>
                <wp:docPr id="5382" name="Group 5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2" style="width:552.76pt;height:3pt;mso-position-horizontal-relative:char;mso-position-vertical-relative:line" coordsize="70200,381">
                <v:shape id="Shape 2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0E9176" w14:textId="77777777" w:rsidR="00D958B5" w:rsidRDefault="00206D35">
      <w:pPr>
        <w:spacing w:after="1" w:line="259" w:lineRule="auto"/>
        <w:ind w:left="40"/>
      </w:pPr>
      <w:r>
        <w:rPr>
          <w:b w:val="0"/>
          <w:i/>
        </w:rPr>
        <w:t>Plom</w:t>
      </w:r>
      <w:r>
        <w:rPr>
          <w:b w:val="0"/>
          <w:i/>
        </w:rPr>
        <w:t xml:space="preserve">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33EF436B" w14:textId="77777777" w:rsidR="00D958B5" w:rsidRDefault="00206D35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7047732" wp14:editId="315DAFED">
                <wp:extent cx="7020052" cy="37719"/>
                <wp:effectExtent l="0" t="0" r="0" b="0"/>
                <wp:docPr id="5379" name="Group 5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719"/>
                          <a:chOff x="0" y="0"/>
                          <a:chExt cx="7020052" cy="37719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771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9" style="width:552.76pt;height:2.97003pt;mso-position-horizontal-relative:char;mso-position-vertical-relative:line" coordsize="70200,377">
                <v:shape id="Shape 1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0" style="position:absolute;width:70200;height:0;left:0;top:377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FA3AE8" w14:textId="77777777" w:rsidR="00D958B5" w:rsidRDefault="00206D35">
      <w:pPr>
        <w:numPr>
          <w:ilvl w:val="0"/>
          <w:numId w:val="1"/>
        </w:numPr>
        <w:spacing w:after="309" w:line="259" w:lineRule="auto"/>
        <w:ind w:hanging="567"/>
      </w:pPr>
      <w:r>
        <w:rPr>
          <w:b w:val="0"/>
          <w:i/>
        </w:rPr>
        <w:t>Nabývací tituly a jiné podklady zápisu</w:t>
      </w:r>
    </w:p>
    <w:p w14:paraId="26B2CAB9" w14:textId="77777777" w:rsidR="00D958B5" w:rsidRDefault="00206D35">
      <w:pPr>
        <w:spacing w:line="369" w:lineRule="auto"/>
        <w:ind w:left="131" w:right="593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229/1991.</w:t>
      </w:r>
    </w:p>
    <w:p w14:paraId="3417D92C" w14:textId="77777777" w:rsidR="00D958B5" w:rsidRDefault="00206D35">
      <w:pPr>
        <w:tabs>
          <w:tab w:val="center" w:pos="7074"/>
          <w:tab w:val="center" w:pos="9729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POLVZ:282/1998</w:t>
      </w:r>
      <w:r>
        <w:tab/>
        <w:t>Z-4600282/1998-506</w:t>
      </w:r>
    </w:p>
    <w:p w14:paraId="11F34F25" w14:textId="77777777" w:rsidR="00D958B5" w:rsidRDefault="00206D35">
      <w:pPr>
        <w:tabs>
          <w:tab w:val="center" w:pos="1693"/>
          <w:tab w:val="right" w:pos="1108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E2FEFF8" w14:textId="77777777" w:rsidR="00D958B5" w:rsidRDefault="00206D35">
      <w:pPr>
        <w:spacing w:after="273" w:line="259" w:lineRule="auto"/>
        <w:ind w:left="40" w:right="-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232ED1D" wp14:editId="26BF5F75">
                <wp:extent cx="7020052" cy="1"/>
                <wp:effectExtent l="0" t="0" r="0" b="0"/>
                <wp:docPr id="5037" name="Group 5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7" style="width:552.76pt;height:7.87402e-05pt;mso-position-horizontal-relative:char;mso-position-vertical-relative:line" coordsize="70200,0">
                <v:shape id="Shape 2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15D968" w14:textId="77777777" w:rsidR="00D958B5" w:rsidRDefault="00206D35">
      <w:pPr>
        <w:spacing w:line="368" w:lineRule="auto"/>
        <w:ind w:left="131" w:right="101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správy nemovitosti Pozemkovým fondem § 17 odst.1 </w:t>
      </w:r>
      <w:proofErr w:type="spellStart"/>
      <w:r>
        <w:t>zák.č</w:t>
      </w:r>
      <w:proofErr w:type="spellEnd"/>
      <w:r>
        <w:t xml:space="preserve">. 229/1991 Sb. dle </w:t>
      </w:r>
    </w:p>
    <w:p w14:paraId="71423C3A" w14:textId="77777777" w:rsidR="00D958B5" w:rsidRDefault="00206D35">
      <w:pPr>
        <w:spacing w:after="39"/>
        <w:ind w:left="363" w:right="41"/>
      </w:pPr>
      <w:r>
        <w:t>ohlášení ze dne 18.4.2007.</w:t>
      </w:r>
    </w:p>
    <w:p w14:paraId="150D67EC" w14:textId="77777777" w:rsidR="00D958B5" w:rsidRDefault="00206D35">
      <w:pPr>
        <w:spacing w:after="37"/>
        <w:ind w:left="8684" w:right="41"/>
      </w:pPr>
      <w:r>
        <w:t>Z-6101/2007-506</w:t>
      </w:r>
    </w:p>
    <w:p w14:paraId="3E587D1C" w14:textId="77777777" w:rsidR="00D958B5" w:rsidRDefault="00206D35">
      <w:pPr>
        <w:tabs>
          <w:tab w:val="center" w:pos="1693"/>
          <w:tab w:val="right" w:pos="11089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3C473BC" w14:textId="77777777" w:rsidR="00D958B5" w:rsidRDefault="00206D35">
      <w:pPr>
        <w:numPr>
          <w:ilvl w:val="0"/>
          <w:numId w:val="2"/>
        </w:numPr>
        <w:ind w:right="41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 Státní pozemkový</w:t>
      </w:r>
      <w:r>
        <w:t xml:space="preserve"> </w:t>
      </w:r>
    </w:p>
    <w:p w14:paraId="0298E7F7" w14:textId="77777777" w:rsidR="00D958B5" w:rsidRDefault="00206D35">
      <w:pPr>
        <w:spacing w:after="38"/>
        <w:ind w:left="363" w:right="41"/>
      </w:pPr>
      <w:r>
        <w:t>úřad čj.-010166/2013 OMV/1 ze dne 02.01.2013.</w:t>
      </w:r>
    </w:p>
    <w:p w14:paraId="3F079B17" w14:textId="77777777" w:rsidR="00D958B5" w:rsidRDefault="00206D35">
      <w:pPr>
        <w:spacing w:after="38"/>
        <w:ind w:left="8684" w:right="41"/>
      </w:pPr>
      <w:r>
        <w:t>Z-1589/2013-506</w:t>
      </w:r>
    </w:p>
    <w:p w14:paraId="21D58937" w14:textId="77777777" w:rsidR="00D958B5" w:rsidRDefault="00206D35">
      <w:pPr>
        <w:ind w:left="452" w:right="4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7FDD4E1" w14:textId="77777777" w:rsidR="00D958B5" w:rsidRDefault="00206D35">
      <w:pPr>
        <w:numPr>
          <w:ilvl w:val="1"/>
          <w:numId w:val="2"/>
        </w:numPr>
        <w:spacing w:after="36"/>
        <w:ind w:right="169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24.06.2014. Právní účinky zápisu k okamžiku 02.07.2014 13:56:22. Zápis proveden dne 25.07.2014.</w:t>
      </w:r>
    </w:p>
    <w:p w14:paraId="7FDC83AA" w14:textId="77777777" w:rsidR="00D958B5" w:rsidRDefault="00206D35">
      <w:pPr>
        <w:spacing w:after="37"/>
        <w:ind w:left="8684" w:right="41"/>
      </w:pPr>
      <w:r>
        <w:t>V-6287/2014-506</w:t>
      </w:r>
    </w:p>
    <w:p w14:paraId="49B41F59" w14:textId="77777777" w:rsidR="00D958B5" w:rsidRDefault="00206D35">
      <w:pPr>
        <w:spacing w:after="33"/>
        <w:ind w:left="131" w:right="41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</w:t>
      </w:r>
      <w:r>
        <w:t>ku státu (§ 19 odst. 1 zák.č.219/2000 Sb.)  ze dne 03.09.2014. Právní účinky zápisu k okamžiku 08.09.2014 14:24:52. Zápis proveden dne 15.09.2014.</w:t>
      </w:r>
    </w:p>
    <w:p w14:paraId="1E236649" w14:textId="77777777" w:rsidR="00D958B5" w:rsidRDefault="00206D35">
      <w:pPr>
        <w:spacing w:after="38"/>
        <w:ind w:left="8684" w:right="41"/>
      </w:pPr>
      <w:r>
        <w:t>Z-8693/2014-506</w:t>
      </w:r>
    </w:p>
    <w:p w14:paraId="4F17C6E6" w14:textId="77777777" w:rsidR="00D958B5" w:rsidRDefault="00206D35">
      <w:pPr>
        <w:ind w:left="452" w:right="4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E36513A" w14:textId="77777777" w:rsidR="00D958B5" w:rsidRDefault="00206D35">
      <w:pPr>
        <w:spacing w:line="323" w:lineRule="auto"/>
        <w:ind w:left="131" w:right="2216" w:firstLine="893"/>
      </w:pPr>
      <w:r>
        <w:t xml:space="preserve">3 </w:t>
      </w:r>
      <w:r>
        <w:rPr>
          <w:sz w:val="18"/>
        </w:rPr>
        <w:t xml:space="preserve">o </w:t>
      </w:r>
      <w:r>
        <w:t>Ohlá</w:t>
      </w:r>
      <w:r>
        <w:t xml:space="preserve">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64D6F895" w14:textId="77777777" w:rsidR="00D958B5" w:rsidRDefault="00206D35">
      <w:pPr>
        <w:ind w:left="363" w:right="41"/>
      </w:pPr>
      <w:proofErr w:type="spellStart"/>
      <w:r>
        <w:t>č.j.UZSVM</w:t>
      </w:r>
      <w:proofErr w:type="spellEnd"/>
      <w:r>
        <w:t xml:space="preserve">/ULT/2055/2015-ULTM ze dne 27.04.2015. Právní účinky zápisu k okamžiku </w:t>
      </w:r>
    </w:p>
    <w:p w14:paraId="260B5628" w14:textId="77777777" w:rsidR="00D958B5" w:rsidRDefault="00206D35">
      <w:pPr>
        <w:spacing w:after="39"/>
        <w:ind w:left="363" w:right="41"/>
      </w:pPr>
      <w:r>
        <w:t>29.04.2015 14:11:57. Zápis proveden dne 20.05.2015.</w:t>
      </w:r>
    </w:p>
    <w:p w14:paraId="1BF4F0D5" w14:textId="77777777" w:rsidR="00D958B5" w:rsidRDefault="00206D35">
      <w:pPr>
        <w:spacing w:after="37"/>
        <w:ind w:left="8684" w:right="41"/>
      </w:pPr>
      <w:r>
        <w:t>V-4990/2015-506</w:t>
      </w:r>
    </w:p>
    <w:p w14:paraId="1EC7ECFA" w14:textId="77777777" w:rsidR="00D958B5" w:rsidRDefault="00206D35">
      <w:pPr>
        <w:tabs>
          <w:tab w:val="center" w:pos="1693"/>
          <w:tab w:val="right" w:pos="11089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</w:t>
      </w:r>
      <w:r>
        <w:t>1-001</w:t>
      </w:r>
    </w:p>
    <w:p w14:paraId="76DB053D" w14:textId="77777777" w:rsidR="00D958B5" w:rsidRDefault="00206D35">
      <w:pPr>
        <w:numPr>
          <w:ilvl w:val="0"/>
          <w:numId w:val="2"/>
        </w:numPr>
        <w:ind w:right="41" w:hanging="222"/>
      </w:pPr>
      <w:r>
        <w:t xml:space="preserve">Zápis o předání majetku státu (§ 19 odst. 1 zák.č.219/2000 Sb.) č.-405/2016 ze dne </w:t>
      </w:r>
    </w:p>
    <w:p w14:paraId="4B64EDDF" w14:textId="77777777" w:rsidR="00D958B5" w:rsidRDefault="00206D35">
      <w:pPr>
        <w:ind w:left="363" w:right="41"/>
      </w:pPr>
      <w:r>
        <w:t xml:space="preserve">05.02.2016. Právní účinky zápisu k okamžiku 07.04.2016 12:36:25. Zápis proveden dne </w:t>
      </w:r>
    </w:p>
    <w:p w14:paraId="7A064F76" w14:textId="77777777" w:rsidR="00D958B5" w:rsidRDefault="00206D35">
      <w:pPr>
        <w:spacing w:after="39"/>
        <w:ind w:left="363" w:right="41"/>
      </w:pPr>
      <w:r>
        <w:t>14.04.2016.</w:t>
      </w:r>
    </w:p>
    <w:p w14:paraId="5F235EB2" w14:textId="77777777" w:rsidR="00D958B5" w:rsidRDefault="00206D35">
      <w:pPr>
        <w:spacing w:after="37"/>
        <w:ind w:left="8684" w:right="41"/>
      </w:pPr>
      <w:r>
        <w:t>Z-2689/2016-506</w:t>
      </w:r>
    </w:p>
    <w:p w14:paraId="6AF4C42E" w14:textId="77777777" w:rsidR="00D958B5" w:rsidRDefault="00206D35">
      <w:pPr>
        <w:ind w:left="452" w:right="4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B16F9AB" w14:textId="77777777" w:rsidR="00D958B5" w:rsidRDefault="00206D35">
      <w:pPr>
        <w:numPr>
          <w:ilvl w:val="1"/>
          <w:numId w:val="2"/>
        </w:numPr>
        <w:spacing w:after="37"/>
        <w:ind w:right="169" w:firstLine="893"/>
      </w:pPr>
      <w:r>
        <w:rPr>
          <w:sz w:val="18"/>
        </w:rPr>
        <w:lastRenderedPageBreak/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</w:t>
      </w:r>
      <w:proofErr w:type="spellStart"/>
      <w:r>
        <w:t>č.j.:UZSVM</w:t>
      </w:r>
      <w:proofErr w:type="spellEnd"/>
      <w:r>
        <w:t>/ ULT3337/2019 -ULTM ze dne 13.06.2019. Právní účinky zápisu k okamžiku 14.06.2019 09:44:28. Z</w:t>
      </w:r>
      <w:r>
        <w:t>ápis proveden dne 20.06.2019.</w:t>
      </w:r>
    </w:p>
    <w:p w14:paraId="4B74F0C2" w14:textId="77777777" w:rsidR="00D958B5" w:rsidRDefault="00206D35">
      <w:pPr>
        <w:spacing w:after="38"/>
        <w:ind w:left="8684" w:right="41"/>
      </w:pPr>
      <w:r>
        <w:t>V-5030/2019-506</w:t>
      </w:r>
    </w:p>
    <w:p w14:paraId="604521EF" w14:textId="77777777" w:rsidR="00D958B5" w:rsidRDefault="00206D35">
      <w:pPr>
        <w:tabs>
          <w:tab w:val="center" w:pos="1693"/>
          <w:tab w:val="right" w:pos="11089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733B766" w14:textId="77777777" w:rsidR="00D958B5" w:rsidRDefault="00206D35">
      <w:pPr>
        <w:numPr>
          <w:ilvl w:val="0"/>
          <w:numId w:val="2"/>
        </w:numPr>
        <w:spacing w:after="41"/>
        <w:ind w:right="41" w:hanging="222"/>
      </w:pPr>
      <w:r>
        <w:t>Zápis o předání majetku státu (§ 19 odst. 1 zák.č.219/2000 Sb.) UZSVM/ ULT-568/2020 -ULTM ze dne 30.04.2020. Právní účinky zápisu k okamžiku 28.05.2020 10:02:50. Zápi</w:t>
      </w:r>
      <w:r>
        <w:t>s proveden dne 01.06.2020.</w:t>
      </w:r>
    </w:p>
    <w:p w14:paraId="760F9B45" w14:textId="77777777" w:rsidR="00D958B5" w:rsidRDefault="00206D35">
      <w:pPr>
        <w:spacing w:after="38"/>
        <w:ind w:left="8684" w:right="41"/>
      </w:pPr>
      <w:r>
        <w:t>Z-4007/2020-506</w:t>
      </w:r>
    </w:p>
    <w:p w14:paraId="4FC49064" w14:textId="77777777" w:rsidR="00D958B5" w:rsidRDefault="00206D35">
      <w:pPr>
        <w:spacing w:after="142"/>
        <w:ind w:left="1024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42E41C94" w14:textId="77777777" w:rsidR="00D958B5" w:rsidRDefault="00206D35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6BDD0F7" wp14:editId="0B0655D2">
                <wp:extent cx="7020052" cy="28449"/>
                <wp:effectExtent l="0" t="0" r="0" b="0"/>
                <wp:docPr id="5036" name="Group 5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6" style="width:552.76pt;height:2.24005pt;mso-position-horizontal-relative:char;mso-position-vertical-relative:line" coordsize="70200,284">
                <v:shape id="Shape 2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7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2921D9" w14:textId="77777777" w:rsidR="00D958B5" w:rsidRDefault="00206D35">
      <w:pPr>
        <w:tabs>
          <w:tab w:val="center" w:pos="4445"/>
        </w:tabs>
        <w:spacing w:after="163" w:line="259" w:lineRule="auto"/>
        <w:ind w:left="0" w:firstLine="0"/>
      </w:pP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790451A1" w14:textId="77777777" w:rsidR="00D958B5" w:rsidRDefault="00206D35">
      <w:pPr>
        <w:tabs>
          <w:tab w:val="center" w:pos="1309"/>
          <w:tab w:val="center" w:pos="5732"/>
          <w:tab w:val="center" w:pos="8491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>Parcela</w:t>
      </w:r>
      <w:r>
        <w:rPr>
          <w:b w:val="0"/>
          <w:i/>
        </w:rPr>
        <w:tab/>
        <w:t>BPEJ</w:t>
      </w:r>
      <w:r>
        <w:rPr>
          <w:b w:val="0"/>
          <w:i/>
        </w:rPr>
        <w:tab/>
        <w:t>Výměra[m2]</w:t>
      </w:r>
    </w:p>
    <w:p w14:paraId="35BC787D" w14:textId="77777777" w:rsidR="00D958B5" w:rsidRDefault="00206D35">
      <w:pPr>
        <w:spacing w:after="25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D1714B6" wp14:editId="49823F2B">
                <wp:extent cx="7020052" cy="1"/>
                <wp:effectExtent l="0" t="0" r="0" b="0"/>
                <wp:docPr id="5038" name="Group 5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8" style="width:552.76pt;height:7.87402e-05pt;mso-position-horizontal-relative:char;mso-position-vertical-relative:line" coordsize="70200,0">
                <v:shape id="Shape 3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671593" w14:textId="77777777" w:rsidR="00D958B5" w:rsidRDefault="00206D35">
      <w:pPr>
        <w:tabs>
          <w:tab w:val="center" w:pos="5776"/>
          <w:tab w:val="center" w:pos="8899"/>
        </w:tabs>
        <w:spacing w:after="32"/>
        <w:ind w:left="0" w:firstLine="0"/>
      </w:pPr>
      <w:r>
        <w:t xml:space="preserve">     180/11</w:t>
      </w:r>
      <w:r>
        <w:tab/>
        <w:t>21200</w:t>
      </w:r>
      <w:r>
        <w:tab/>
        <w:t>589</w:t>
      </w:r>
    </w:p>
    <w:p w14:paraId="7FB36AC9" w14:textId="77777777" w:rsidR="00D958B5" w:rsidRDefault="00206D35">
      <w:pPr>
        <w:tabs>
          <w:tab w:val="center" w:pos="5776"/>
          <w:tab w:val="center" w:pos="8779"/>
        </w:tabs>
        <w:ind w:left="0" w:firstLine="0"/>
      </w:pPr>
      <w:r>
        <w:t xml:space="preserve">     191</w:t>
      </w:r>
      <w:r>
        <w:tab/>
        <w:t>21200</w:t>
      </w:r>
      <w:r>
        <w:tab/>
        <w:t>14314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D958B5" w14:paraId="3BEA4DBC" w14:textId="77777777">
        <w:trPr>
          <w:trHeight w:val="4483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21149EAD" w14:textId="77777777" w:rsidR="00D958B5" w:rsidRDefault="00206D35">
            <w:pPr>
              <w:spacing w:after="38" w:line="259" w:lineRule="auto"/>
              <w:ind w:left="104" w:firstLine="0"/>
            </w:pPr>
            <w:r>
              <w:t xml:space="preserve">     389/7</w:t>
            </w:r>
          </w:p>
          <w:p w14:paraId="2F181DDA" w14:textId="77777777" w:rsidR="00D958B5" w:rsidRDefault="00206D35">
            <w:pPr>
              <w:spacing w:after="322" w:line="259" w:lineRule="auto"/>
              <w:ind w:left="104" w:firstLine="0"/>
            </w:pPr>
            <w:r>
              <w:t xml:space="preserve">     392</w:t>
            </w:r>
          </w:p>
          <w:p w14:paraId="4B3E0737" w14:textId="77777777" w:rsidR="00D958B5" w:rsidRDefault="00206D35">
            <w:pPr>
              <w:spacing w:after="39" w:line="259" w:lineRule="auto"/>
              <w:ind w:left="104" w:firstLine="0"/>
            </w:pPr>
            <w:r>
              <w:t xml:space="preserve">     646</w:t>
            </w:r>
          </w:p>
          <w:p w14:paraId="25A7ACB6" w14:textId="77777777" w:rsidR="00D958B5" w:rsidRDefault="00206D35">
            <w:pPr>
              <w:spacing w:after="321" w:line="259" w:lineRule="auto"/>
              <w:ind w:left="104" w:firstLine="0"/>
            </w:pPr>
            <w:r>
              <w:t xml:space="preserve">     658/1</w:t>
            </w:r>
          </w:p>
          <w:p w14:paraId="2C9992E4" w14:textId="77777777" w:rsidR="00D958B5" w:rsidRDefault="00206D35">
            <w:pPr>
              <w:spacing w:after="39" w:line="259" w:lineRule="auto"/>
              <w:ind w:left="104" w:firstLine="0"/>
            </w:pPr>
            <w:r>
              <w:t xml:space="preserve">     721/2</w:t>
            </w:r>
          </w:p>
          <w:p w14:paraId="1AA50754" w14:textId="77777777" w:rsidR="00D958B5" w:rsidRDefault="00206D35">
            <w:pPr>
              <w:spacing w:after="38" w:line="259" w:lineRule="auto"/>
              <w:ind w:left="104" w:firstLine="0"/>
            </w:pPr>
            <w:r>
              <w:t xml:space="preserve">     723/2</w:t>
            </w:r>
          </w:p>
          <w:p w14:paraId="4816D477" w14:textId="77777777" w:rsidR="00D958B5" w:rsidRDefault="00206D35">
            <w:pPr>
              <w:spacing w:after="322" w:line="259" w:lineRule="auto"/>
              <w:ind w:left="104" w:firstLine="0"/>
            </w:pPr>
            <w:r>
              <w:t xml:space="preserve">    1435</w:t>
            </w:r>
          </w:p>
          <w:p w14:paraId="2EE1C6DA" w14:textId="77777777" w:rsidR="00D958B5" w:rsidRDefault="00206D35">
            <w:pPr>
              <w:spacing w:after="38" w:line="259" w:lineRule="auto"/>
              <w:ind w:left="104" w:firstLine="0"/>
            </w:pPr>
            <w:r>
              <w:t xml:space="preserve">    1438</w:t>
            </w:r>
          </w:p>
          <w:p w14:paraId="26966912" w14:textId="77777777" w:rsidR="00D958B5" w:rsidRDefault="00206D35">
            <w:pPr>
              <w:spacing w:after="39" w:line="259" w:lineRule="auto"/>
              <w:ind w:left="104" w:firstLine="0"/>
            </w:pPr>
            <w:r>
              <w:t xml:space="preserve">    2322/2</w:t>
            </w:r>
          </w:p>
          <w:p w14:paraId="7349A324" w14:textId="77777777" w:rsidR="00D958B5" w:rsidRDefault="00206D35">
            <w:pPr>
              <w:spacing w:after="38" w:line="259" w:lineRule="auto"/>
              <w:ind w:left="104" w:firstLine="0"/>
            </w:pPr>
            <w:r>
              <w:t xml:space="preserve">    2339/6</w:t>
            </w:r>
          </w:p>
          <w:p w14:paraId="6B04807B" w14:textId="77777777" w:rsidR="00D958B5" w:rsidRDefault="00206D35">
            <w:pPr>
              <w:spacing w:after="0" w:line="259" w:lineRule="auto"/>
              <w:ind w:left="104" w:firstLine="0"/>
            </w:pPr>
            <w:r>
              <w:t xml:space="preserve">    2343/3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C1D7CF" w14:textId="77777777" w:rsidR="00D958B5" w:rsidRDefault="00206D35">
            <w:pPr>
              <w:spacing w:after="39" w:line="259" w:lineRule="auto"/>
              <w:ind w:left="0" w:firstLine="0"/>
            </w:pPr>
            <w:r>
              <w:t>25700</w:t>
            </w:r>
          </w:p>
          <w:p w14:paraId="7580F40B" w14:textId="77777777" w:rsidR="00D958B5" w:rsidRDefault="00206D35">
            <w:pPr>
              <w:spacing w:after="38" w:line="259" w:lineRule="auto"/>
              <w:ind w:left="0" w:firstLine="0"/>
            </w:pPr>
            <w:r>
              <w:t>22001</w:t>
            </w:r>
          </w:p>
          <w:p w14:paraId="6F1F2DA6" w14:textId="77777777" w:rsidR="00D958B5" w:rsidRDefault="00206D35">
            <w:pPr>
              <w:spacing w:after="39" w:line="259" w:lineRule="auto"/>
              <w:ind w:left="0" w:firstLine="0"/>
            </w:pPr>
            <w:r>
              <w:t>22001</w:t>
            </w:r>
          </w:p>
          <w:p w14:paraId="1A2729A0" w14:textId="77777777" w:rsidR="00D958B5" w:rsidRDefault="00206D35">
            <w:pPr>
              <w:spacing w:after="38" w:line="259" w:lineRule="auto"/>
              <w:ind w:left="0" w:firstLine="0"/>
            </w:pPr>
            <w:r>
              <w:t>25700</w:t>
            </w:r>
          </w:p>
          <w:p w14:paraId="6B749D63" w14:textId="77777777" w:rsidR="00D958B5" w:rsidRDefault="00206D35">
            <w:pPr>
              <w:spacing w:after="39" w:line="259" w:lineRule="auto"/>
              <w:ind w:left="0" w:firstLine="0"/>
            </w:pPr>
            <w:r>
              <w:t>51210</w:t>
            </w:r>
          </w:p>
          <w:p w14:paraId="73C6DCFE" w14:textId="77777777" w:rsidR="00D958B5" w:rsidRDefault="00206D35">
            <w:pPr>
              <w:spacing w:after="38" w:line="259" w:lineRule="auto"/>
              <w:ind w:left="0" w:firstLine="0"/>
            </w:pPr>
            <w:r>
              <w:t>51210</w:t>
            </w:r>
          </w:p>
          <w:p w14:paraId="2F18EA32" w14:textId="77777777" w:rsidR="00D958B5" w:rsidRDefault="00206D35">
            <w:pPr>
              <w:spacing w:after="38" w:line="259" w:lineRule="auto"/>
              <w:ind w:left="0" w:firstLine="0"/>
            </w:pPr>
            <w:r>
              <w:t>55700</w:t>
            </w:r>
          </w:p>
          <w:p w14:paraId="69DD459F" w14:textId="77777777" w:rsidR="00D958B5" w:rsidRDefault="00206D35">
            <w:pPr>
              <w:spacing w:after="39" w:line="259" w:lineRule="auto"/>
              <w:ind w:left="0" w:firstLine="0"/>
            </w:pPr>
            <w:r>
              <w:t>51210</w:t>
            </w:r>
          </w:p>
          <w:p w14:paraId="68C4CD36" w14:textId="77777777" w:rsidR="00D958B5" w:rsidRDefault="00206D35">
            <w:pPr>
              <w:spacing w:after="38" w:line="259" w:lineRule="auto"/>
              <w:ind w:left="0" w:firstLine="0"/>
            </w:pPr>
            <w:r>
              <w:t>51210</w:t>
            </w:r>
          </w:p>
          <w:p w14:paraId="61017266" w14:textId="77777777" w:rsidR="00D958B5" w:rsidRDefault="00206D35">
            <w:pPr>
              <w:spacing w:after="39" w:line="259" w:lineRule="auto"/>
              <w:ind w:left="0" w:firstLine="0"/>
            </w:pPr>
            <w:r>
              <w:t>22011</w:t>
            </w:r>
          </w:p>
          <w:p w14:paraId="0F8E8E78" w14:textId="77777777" w:rsidR="00D958B5" w:rsidRDefault="00206D35">
            <w:pPr>
              <w:spacing w:after="38" w:line="259" w:lineRule="auto"/>
              <w:ind w:left="0" w:firstLine="0"/>
            </w:pPr>
            <w:r>
              <w:t>26000</w:t>
            </w:r>
          </w:p>
          <w:p w14:paraId="6AFC5C25" w14:textId="77777777" w:rsidR="00D958B5" w:rsidRDefault="00206D35">
            <w:pPr>
              <w:spacing w:after="38" w:line="259" w:lineRule="auto"/>
              <w:ind w:left="0" w:firstLine="0"/>
            </w:pPr>
            <w:r>
              <w:t>26000</w:t>
            </w:r>
          </w:p>
          <w:p w14:paraId="6E67ED60" w14:textId="77777777" w:rsidR="00D958B5" w:rsidRDefault="00206D35">
            <w:pPr>
              <w:spacing w:after="39" w:line="259" w:lineRule="auto"/>
              <w:ind w:left="0" w:firstLine="0"/>
            </w:pPr>
            <w:r>
              <w:t>21200</w:t>
            </w:r>
          </w:p>
          <w:p w14:paraId="240A787C" w14:textId="77777777" w:rsidR="00D958B5" w:rsidRDefault="00206D35">
            <w:pPr>
              <w:spacing w:after="38" w:line="259" w:lineRule="auto"/>
              <w:ind w:left="0" w:firstLine="0"/>
            </w:pPr>
            <w:r>
              <w:t>51210</w:t>
            </w:r>
          </w:p>
          <w:p w14:paraId="40BCE338" w14:textId="77777777" w:rsidR="00D958B5" w:rsidRDefault="00206D35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65C1B3" w14:textId="77777777" w:rsidR="00D958B5" w:rsidRDefault="00206D35">
            <w:pPr>
              <w:spacing w:after="39" w:line="259" w:lineRule="auto"/>
              <w:ind w:left="120" w:firstLine="0"/>
            </w:pPr>
            <w:r>
              <w:t>993</w:t>
            </w:r>
          </w:p>
          <w:p w14:paraId="3FC4A826" w14:textId="77777777" w:rsidR="00D958B5" w:rsidRDefault="00206D35">
            <w:pPr>
              <w:spacing w:after="38" w:line="259" w:lineRule="auto"/>
              <w:ind w:left="0" w:firstLine="0"/>
            </w:pPr>
            <w:r>
              <w:t>1019</w:t>
            </w:r>
          </w:p>
          <w:p w14:paraId="76739584" w14:textId="77777777" w:rsidR="00D958B5" w:rsidRDefault="00206D35">
            <w:pPr>
              <w:spacing w:after="39" w:line="259" w:lineRule="auto"/>
              <w:ind w:left="0" w:firstLine="0"/>
            </w:pPr>
            <w:r>
              <w:t>1124</w:t>
            </w:r>
          </w:p>
          <w:p w14:paraId="4B3BCF61" w14:textId="77777777" w:rsidR="00D958B5" w:rsidRDefault="00206D35">
            <w:pPr>
              <w:spacing w:after="38" w:line="259" w:lineRule="auto"/>
              <w:ind w:left="120" w:firstLine="0"/>
            </w:pPr>
            <w:r>
              <w:t>264</w:t>
            </w:r>
          </w:p>
          <w:p w14:paraId="508FA1C4" w14:textId="77777777" w:rsidR="00D958B5" w:rsidRDefault="00206D35">
            <w:pPr>
              <w:spacing w:after="39" w:line="259" w:lineRule="auto"/>
              <w:ind w:left="0" w:firstLine="0"/>
            </w:pPr>
            <w:r>
              <w:t>2931</w:t>
            </w:r>
          </w:p>
          <w:p w14:paraId="313DBAC4" w14:textId="77777777" w:rsidR="00D958B5" w:rsidRDefault="00206D35">
            <w:pPr>
              <w:spacing w:after="38" w:line="259" w:lineRule="auto"/>
              <w:ind w:left="0" w:firstLine="0"/>
            </w:pPr>
            <w:r>
              <w:t>7425</w:t>
            </w:r>
          </w:p>
          <w:p w14:paraId="2832AD86" w14:textId="77777777" w:rsidR="00D958B5" w:rsidRDefault="00206D35">
            <w:pPr>
              <w:spacing w:after="38" w:line="259" w:lineRule="auto"/>
              <w:ind w:left="120" w:firstLine="0"/>
            </w:pPr>
            <w:r>
              <w:t>829</w:t>
            </w:r>
          </w:p>
          <w:p w14:paraId="3B37A99F" w14:textId="77777777" w:rsidR="00D958B5" w:rsidRDefault="00206D35">
            <w:pPr>
              <w:spacing w:after="39" w:line="259" w:lineRule="auto"/>
              <w:ind w:left="240" w:firstLine="0"/>
            </w:pPr>
            <w:r>
              <w:t>20</w:t>
            </w:r>
          </w:p>
          <w:p w14:paraId="61731E96" w14:textId="77777777" w:rsidR="00D958B5" w:rsidRDefault="00206D35">
            <w:pPr>
              <w:spacing w:after="38" w:line="259" w:lineRule="auto"/>
              <w:ind w:left="0" w:firstLine="0"/>
            </w:pPr>
            <w:r>
              <w:t>1651</w:t>
            </w:r>
          </w:p>
          <w:p w14:paraId="18695AEE" w14:textId="77777777" w:rsidR="00D958B5" w:rsidRDefault="00206D35">
            <w:pPr>
              <w:spacing w:after="39" w:line="259" w:lineRule="auto"/>
              <w:ind w:left="0" w:firstLine="0"/>
            </w:pPr>
            <w:r>
              <w:t>1641</w:t>
            </w:r>
          </w:p>
          <w:p w14:paraId="1CD2084C" w14:textId="77777777" w:rsidR="00D958B5" w:rsidRDefault="00206D35">
            <w:pPr>
              <w:spacing w:after="38" w:line="259" w:lineRule="auto"/>
              <w:ind w:left="120" w:firstLine="0"/>
            </w:pPr>
            <w:r>
              <w:t>143</w:t>
            </w:r>
          </w:p>
          <w:p w14:paraId="4095090D" w14:textId="77777777" w:rsidR="00D958B5" w:rsidRDefault="00206D35">
            <w:pPr>
              <w:spacing w:after="38" w:line="259" w:lineRule="auto"/>
              <w:ind w:left="0" w:firstLine="0"/>
            </w:pPr>
            <w:r>
              <w:t>1050</w:t>
            </w:r>
          </w:p>
          <w:p w14:paraId="30890F77" w14:textId="77777777" w:rsidR="00D958B5" w:rsidRDefault="00206D35">
            <w:pPr>
              <w:spacing w:after="39" w:line="259" w:lineRule="auto"/>
              <w:ind w:left="240" w:firstLine="0"/>
            </w:pPr>
            <w:r>
              <w:t>93</w:t>
            </w:r>
          </w:p>
          <w:p w14:paraId="1523169C" w14:textId="77777777" w:rsidR="00D958B5" w:rsidRDefault="00206D35">
            <w:pPr>
              <w:spacing w:after="38" w:line="259" w:lineRule="auto"/>
              <w:ind w:left="120" w:firstLine="0"/>
            </w:pPr>
            <w:r>
              <w:t>246</w:t>
            </w:r>
          </w:p>
          <w:p w14:paraId="7E2711FF" w14:textId="77777777" w:rsidR="00D958B5" w:rsidRDefault="00206D35">
            <w:pPr>
              <w:spacing w:after="0" w:line="259" w:lineRule="auto"/>
              <w:ind w:left="240" w:firstLine="0"/>
            </w:pPr>
            <w:r>
              <w:t>53</w:t>
            </w:r>
          </w:p>
        </w:tc>
      </w:tr>
    </w:tbl>
    <w:p w14:paraId="26B506EE" w14:textId="77777777" w:rsidR="00D958B5" w:rsidRDefault="00206D35">
      <w:pPr>
        <w:spacing w:after="48" w:line="259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09D7A5F1" w14:textId="77777777" w:rsidR="00D958B5" w:rsidRDefault="00206D35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3105BAFC" w14:textId="77777777" w:rsidR="00D958B5" w:rsidRDefault="00206D35">
      <w:pPr>
        <w:tabs>
          <w:tab w:val="center" w:pos="8134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30.01.2025  07</w:t>
      </w:r>
      <w:proofErr w:type="gramEnd"/>
      <w:r>
        <w:rPr>
          <w:b w:val="0"/>
          <w:i/>
        </w:rPr>
        <w:t>:24:14</w:t>
      </w:r>
    </w:p>
    <w:p w14:paraId="43E3245F" w14:textId="77777777" w:rsidR="00D958B5" w:rsidRDefault="00206D35">
      <w:pPr>
        <w:spacing w:after="96" w:line="259" w:lineRule="auto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7BF72DA5" w14:textId="77777777" w:rsidR="00D958B5" w:rsidRDefault="00206D35">
      <w:pPr>
        <w:spacing w:line="233" w:lineRule="auto"/>
        <w:ind w:left="43"/>
      </w:pPr>
      <w:r>
        <w:rPr>
          <w:b w:val="0"/>
        </w:rPr>
        <w:t>Poučení: Údaje katastru lze užít pouze k účelům uvedeným v § 1 odst. 2 katastrálního záko</w:t>
      </w:r>
      <w:r>
        <w:rPr>
          <w:b w:val="0"/>
        </w:rPr>
        <w:t>na. Osobní údaje získané z katastru lze zpracovávat pouze při splnění podmínek obecného nařízení o ochraně osobních údajů. Podrobnosti viz https://cuzk.gov.cz/.</w:t>
      </w:r>
    </w:p>
    <w:sectPr w:rsidR="00D95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4" w:bottom="829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17C1" w14:textId="77777777" w:rsidR="00206D35" w:rsidRDefault="00206D35">
      <w:pPr>
        <w:spacing w:after="0" w:line="240" w:lineRule="auto"/>
      </w:pPr>
      <w:r>
        <w:separator/>
      </w:r>
    </w:p>
  </w:endnote>
  <w:endnote w:type="continuationSeparator" w:id="0">
    <w:p w14:paraId="5EEA5268" w14:textId="77777777" w:rsidR="00206D35" w:rsidRDefault="0020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CC7F" w14:textId="77777777" w:rsidR="00D958B5" w:rsidRDefault="00206D35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0A5E38" wp14:editId="59CD7F7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763" name="Group 6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764" name="Shape 676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63" style="width:552.76pt;height:7.87402e-05pt;position:absolute;z-index:3;mso-position-horizontal-relative:page;mso-position-horizontal:absolute;margin-left:4.2pt;mso-position-vertical-relative:page;margin-top:755.28pt;" coordsize="70200,0">
              <v:shape id="Shape 676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B552" w14:textId="77777777" w:rsidR="00D958B5" w:rsidRDefault="00206D35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9F81AC" wp14:editId="713E78F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714" name="Group 6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715" name="Shape 67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4" style="width:552.76pt;height:7.87402e-05pt;position:absolute;z-index:3;mso-position-horizontal-relative:page;mso-position-horizontal:absolute;margin-left:4.2pt;mso-position-vertical-relative:page;margin-top:755.28pt;" coordsize="70200,0">
              <v:shape id="Shape 67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98B3" w14:textId="77777777" w:rsidR="00D958B5" w:rsidRDefault="00206D35">
    <w:pPr>
      <w:spacing w:after="0" w:line="256" w:lineRule="auto"/>
      <w:ind w:left="1770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B3F254" wp14:editId="06643C6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665" name="Group 6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666" name="Shape 666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65" style="width:552.76pt;height:7.87402e-05pt;position:absolute;z-index:3;mso-position-horizontal-relative:page;mso-position-horizontal:absolute;margin-left:4.2pt;mso-position-vertical-relative:page;margin-top:755.28pt;" coordsize="70200,0">
              <v:shape id="Shape 666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1F2D" w14:textId="77777777" w:rsidR="00206D35" w:rsidRDefault="00206D35">
      <w:pPr>
        <w:spacing w:after="0" w:line="240" w:lineRule="auto"/>
      </w:pPr>
      <w:r>
        <w:separator/>
      </w:r>
    </w:p>
  </w:footnote>
  <w:footnote w:type="continuationSeparator" w:id="0">
    <w:p w14:paraId="2F61C3D4" w14:textId="77777777" w:rsidR="00206D35" w:rsidRDefault="0020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41A8" w14:textId="77777777" w:rsidR="00D958B5" w:rsidRDefault="00206D35">
    <w:pPr>
      <w:spacing w:after="0" w:line="259" w:lineRule="auto"/>
      <w:ind w:left="54" w:firstLine="0"/>
      <w:jc w:val="center"/>
    </w:pPr>
    <w:r>
      <w:rPr>
        <w:sz w:val="24"/>
      </w:rPr>
      <w:t>VÝPIS Z KATASTRU NEMOVITOSTÍ</w:t>
    </w:r>
  </w:p>
  <w:p w14:paraId="1B94C3B8" w14:textId="77777777" w:rsidR="00D958B5" w:rsidRDefault="00206D35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07:15:02  </w:t>
    </w:r>
    <w:r>
      <w:t xml:space="preserve"> </w:t>
    </w:r>
  </w:p>
  <w:p w14:paraId="35251CB9" w14:textId="77777777" w:rsidR="00D958B5" w:rsidRDefault="00206D3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6BCBA57E" w14:textId="77777777" w:rsidR="00D958B5" w:rsidRDefault="00206D3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7E98CD21" w14:textId="77777777" w:rsidR="00D958B5" w:rsidRDefault="00206D35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61A3" w14:textId="77777777" w:rsidR="00D958B5" w:rsidRDefault="00206D35">
    <w:pPr>
      <w:spacing w:after="0" w:line="259" w:lineRule="auto"/>
      <w:ind w:left="54" w:firstLine="0"/>
      <w:jc w:val="center"/>
    </w:pPr>
    <w:r>
      <w:rPr>
        <w:sz w:val="24"/>
      </w:rPr>
      <w:t>VÝPIS Z KA</w:t>
    </w:r>
    <w:r>
      <w:rPr>
        <w:sz w:val="24"/>
      </w:rPr>
      <w:t>TASTRU NEMOVITOSTÍ</w:t>
    </w:r>
  </w:p>
  <w:p w14:paraId="3D13846E" w14:textId="77777777" w:rsidR="00D958B5" w:rsidRDefault="00206D35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07:15:02  </w:t>
    </w:r>
    <w:r>
      <w:t xml:space="preserve"> </w:t>
    </w:r>
  </w:p>
  <w:p w14:paraId="30CC3E1D" w14:textId="77777777" w:rsidR="00D958B5" w:rsidRDefault="00206D3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677A352" w14:textId="77777777" w:rsidR="00D958B5" w:rsidRDefault="00206D3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56C150E3" w14:textId="77777777" w:rsidR="00D958B5" w:rsidRDefault="00206D35">
    <w:pPr>
      <w:spacing w:after="0" w:line="259" w:lineRule="auto"/>
      <w:ind w:left="11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F1AB" w14:textId="77777777" w:rsidR="00D958B5" w:rsidRDefault="00206D35">
    <w:pPr>
      <w:spacing w:after="0" w:line="263" w:lineRule="auto"/>
      <w:ind w:left="2213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30.01.2025 07:15:02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1F6"/>
    <w:multiLevelType w:val="hybridMultilevel"/>
    <w:tmpl w:val="AE6E67AA"/>
    <w:lvl w:ilvl="0" w:tplc="80D86020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AF740">
      <w:start w:val="3"/>
      <w:numFmt w:val="decimal"/>
      <w:lvlText w:val="%2"/>
      <w:lvlJc w:val="left"/>
      <w:pPr>
        <w:ind w:left="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0018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B4911E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AEE54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8210A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0E6490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21158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E5C92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0E22D8"/>
    <w:multiLevelType w:val="hybridMultilevel"/>
    <w:tmpl w:val="BFCA4BBA"/>
    <w:lvl w:ilvl="0" w:tplc="8A8A4DDA">
      <w:start w:val="4"/>
      <w:numFmt w:val="upperLetter"/>
      <w:lvlText w:val="%1"/>
      <w:lvlJc w:val="left"/>
      <w:pPr>
        <w:ind w:left="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BCDE34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06D15E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EE06B4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D8D5B4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96190C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808AC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EEDD58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66CE2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3820602">
    <w:abstractNumId w:val="1"/>
  </w:num>
  <w:num w:numId="2" w16cid:durableId="124453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B5"/>
    <w:rsid w:val="00206D35"/>
    <w:rsid w:val="00D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390F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7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5157</Characters>
  <Application>Microsoft Office Word</Application>
  <DocSecurity>0</DocSecurity>
  <Lines>42</Lines>
  <Paragraphs>12</Paragraphs>
  <ScaleCrop>false</ScaleCrop>
  <Company>Státní pozemkový úřad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260153150011.pdf</dc:title>
  <dc:subject/>
  <dc:creator>Oracle Reports</dc:creator>
  <cp:keywords/>
  <cp:lastModifiedBy>Bendová Pavlína</cp:lastModifiedBy>
  <cp:revision>2</cp:revision>
  <dcterms:created xsi:type="dcterms:W3CDTF">2025-01-30T07:30:00Z</dcterms:created>
  <dcterms:modified xsi:type="dcterms:W3CDTF">2025-01-30T07:30:00Z</dcterms:modified>
</cp:coreProperties>
</file>