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A835" w14:textId="77777777" w:rsidR="00822DE2" w:rsidRDefault="00E0419C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A34BDF6" w14:textId="77777777" w:rsidR="00822DE2" w:rsidRDefault="00E0419C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30.01.2025 07:15:02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46875DC" w14:textId="77777777" w:rsidR="00822DE2" w:rsidRDefault="00E0419C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67E5D8D" w14:textId="77777777" w:rsidR="00822DE2" w:rsidRDefault="00E0419C">
      <w:pPr>
        <w:tabs>
          <w:tab w:val="center" w:pos="1986"/>
          <w:tab w:val="center" w:pos="80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78D7C1E3" w14:textId="77777777" w:rsidR="00822DE2" w:rsidRDefault="00E0419C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775479 Dolní Vysoké 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8360F3D" w14:textId="77777777" w:rsidR="00822DE2" w:rsidRDefault="00E0419C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822DE2" w14:paraId="53AEF3BB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CF34EAF" w14:textId="77777777" w:rsidR="00822DE2" w:rsidRDefault="00E0419C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D1E59E7" w14:textId="77777777" w:rsidR="00822DE2" w:rsidRDefault="00E0419C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06BD3F3" w14:textId="77777777" w:rsidR="00822DE2" w:rsidRDefault="00E0419C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822DE2" w14:paraId="4AEB500B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9C940B2" w14:textId="77777777" w:rsidR="00822DE2" w:rsidRDefault="00E0419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8C3DEDB" w14:textId="77777777" w:rsidR="00822DE2" w:rsidRDefault="00E0419C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D494A81" w14:textId="77777777" w:rsidR="00822DE2" w:rsidRDefault="00E0419C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FBC13A1" w14:textId="77777777" w:rsidR="00822DE2" w:rsidRDefault="00E0419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D49B605" w14:textId="77777777" w:rsidR="00822DE2" w:rsidRDefault="00E0419C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FD8AFF0" w14:textId="77777777" w:rsidR="00822DE2" w:rsidRDefault="00E0419C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46E26706" w14:textId="77777777" w:rsidR="00822DE2" w:rsidRDefault="00E0419C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6972D0A" w14:textId="77777777" w:rsidR="00822DE2" w:rsidRDefault="00E0419C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20A7CD00" w14:textId="77777777" w:rsidR="00822DE2" w:rsidRDefault="00E0419C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0702FEC" w14:textId="77777777" w:rsidR="00822DE2" w:rsidRDefault="00822DE2"/>
        </w:tc>
      </w:tr>
      <w:tr w:rsidR="00822DE2" w14:paraId="24AE8BE1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06A91A2" w14:textId="77777777" w:rsidR="00822DE2" w:rsidRDefault="00E0419C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361D34F" w14:textId="77777777" w:rsidR="00822DE2" w:rsidRDefault="00E0419C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AF46745" w14:textId="77777777" w:rsidR="00822DE2" w:rsidRDefault="00E0419C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D2ABFA6" w14:textId="77777777" w:rsidR="00822DE2" w:rsidRDefault="00E0419C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C070744" w14:textId="77777777" w:rsidR="00822DE2" w:rsidRDefault="00822DE2"/>
        </w:tc>
      </w:tr>
    </w:tbl>
    <w:p w14:paraId="5738F7DA" w14:textId="77777777" w:rsidR="00822DE2" w:rsidRDefault="00E0419C">
      <w:pPr>
        <w:tabs>
          <w:tab w:val="center" w:pos="810"/>
          <w:tab w:val="center" w:pos="3835"/>
          <w:tab w:val="center" w:pos="971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258</w:t>
      </w:r>
      <w:r>
        <w:rPr>
          <w:rFonts w:ascii="Courier New" w:eastAsia="Courier New" w:hAnsi="Courier New" w:cs="Courier New"/>
          <w:b/>
          <w:sz w:val="20"/>
        </w:rPr>
        <w:tab/>
        <w:t xml:space="preserve">5672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3F893A1E" w14:textId="77777777" w:rsidR="00822DE2" w:rsidRDefault="00E0419C">
      <w:pPr>
        <w:spacing w:after="0"/>
        <w:ind w:left="10" w:right="829" w:hanging="10"/>
        <w:jc w:val="right"/>
      </w:pPr>
      <w:proofErr w:type="gramStart"/>
      <w:r>
        <w:rPr>
          <w:rFonts w:ascii="Courier New" w:eastAsia="Courier New" w:hAnsi="Courier New" w:cs="Courier New"/>
          <w:b/>
          <w:sz w:val="20"/>
        </w:rPr>
        <w:t>oblast - II</w:t>
      </w:r>
      <w:proofErr w:type="gramEnd"/>
      <w:r>
        <w:rPr>
          <w:rFonts w:ascii="Courier New" w:eastAsia="Courier New" w:hAnsi="Courier New" w:cs="Courier New"/>
          <w:b/>
          <w:sz w:val="20"/>
        </w:rPr>
        <w:t>.-</w:t>
      </w:r>
    </w:p>
    <w:p w14:paraId="0E875529" w14:textId="77777777" w:rsidR="00822DE2" w:rsidRDefault="00E0419C">
      <w:pPr>
        <w:spacing w:after="15"/>
        <w:ind w:left="8701" w:hanging="10"/>
      </w:pPr>
      <w:proofErr w:type="spell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822DE2" w14:paraId="0A22BEF9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8DACB93" w14:textId="77777777" w:rsidR="00822DE2" w:rsidRDefault="00E0419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CC0C3C1" w14:textId="77777777" w:rsidR="00822DE2" w:rsidRDefault="00822DE2"/>
        </w:tc>
      </w:tr>
      <w:tr w:rsidR="00822DE2" w14:paraId="28319250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20513AC" w14:textId="77777777" w:rsidR="00822DE2" w:rsidRDefault="00E0419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7D096AF" w14:textId="77777777" w:rsidR="00822DE2" w:rsidRDefault="00E0419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10C6DFA2" w14:textId="77777777" w:rsidR="00822DE2" w:rsidRDefault="00E0419C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387DF1CA" w14:textId="77777777" w:rsidR="00822DE2" w:rsidRDefault="00E0419C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77907D2D" wp14:editId="7D1F1D22">
                <wp:extent cx="7020052" cy="38100"/>
                <wp:effectExtent l="0" t="0" r="0" b="0"/>
                <wp:docPr id="2351" name="Group 2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1" style="width:552.76pt;height:3pt;mso-position-horizontal-relative:char;mso-position-vertical-relative:line" coordsize="70200,381">
                <v:shape id="Shape 10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2B1A51A" w14:textId="77777777" w:rsidR="00822DE2" w:rsidRDefault="00E0419C">
      <w:pPr>
        <w:pStyle w:val="Nadpis1"/>
        <w:ind w:left="13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0417C4AB" w14:textId="77777777" w:rsidR="00822DE2" w:rsidRDefault="00E0419C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2DAD8FDF" wp14:editId="767534DA">
                <wp:extent cx="7020052" cy="37592"/>
                <wp:effectExtent l="0" t="0" r="0" b="0"/>
                <wp:docPr id="2350" name="Group 2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0" style="width:552.76pt;height:2.95999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EE08F04" w14:textId="77777777" w:rsidR="00822DE2" w:rsidRDefault="00E0419C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27DB5D74" w14:textId="77777777" w:rsidR="00822DE2" w:rsidRDefault="00E0419C">
      <w:pPr>
        <w:spacing w:after="27" w:line="279" w:lineRule="auto"/>
        <w:ind w:left="132" w:right="45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o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přísluš.hospodařit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(§ 10 zák.č.219/2000 Sb.) UZSVM/ULT-2146/2023 -ULTM ze dne 27.04.2023. Právní účinky zápisu k okamžiku 27.04.2023 12:48:47. Zápis proveden dne 11.05.2023.</w:t>
      </w:r>
    </w:p>
    <w:p w14:paraId="259CEC2E" w14:textId="77777777" w:rsidR="00822DE2" w:rsidRDefault="00E0419C">
      <w:pPr>
        <w:spacing w:after="43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V-4317/2023-506</w:t>
      </w:r>
    </w:p>
    <w:p w14:paraId="101D6DAA" w14:textId="77777777" w:rsidR="00822DE2" w:rsidRDefault="00E0419C">
      <w:pPr>
        <w:tabs>
          <w:tab w:val="center" w:pos="1694"/>
          <w:tab w:val="right" w:pos="11079"/>
        </w:tabs>
        <w:spacing w:after="83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</w:t>
      </w:r>
      <w:r>
        <w:rPr>
          <w:rFonts w:ascii="Courier New" w:eastAsia="Courier New" w:hAnsi="Courier New" w:cs="Courier New"/>
          <w:b/>
          <w:sz w:val="20"/>
        </w:rPr>
        <w:t>01</w:t>
      </w:r>
    </w:p>
    <w:p w14:paraId="5404DB23" w14:textId="77777777" w:rsidR="00822DE2" w:rsidRDefault="00E0419C">
      <w:pPr>
        <w:spacing w:after="48"/>
        <w:ind w:left="354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 ULT-2712/2023 -ULTM ze dne 29.05.2023. Právní účinky zápisu k okamžiku 05.06.2023 11:27:24. Zápis proveden dne 12.06.2023.</w:t>
      </w:r>
    </w:p>
    <w:p w14:paraId="5957B963" w14:textId="77777777" w:rsidR="00822DE2" w:rsidRDefault="00E0419C">
      <w:pPr>
        <w:spacing w:after="43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Z-3300/2023-506</w:t>
      </w:r>
    </w:p>
    <w:p w14:paraId="156FE57B" w14:textId="77777777" w:rsidR="00822DE2" w:rsidRDefault="00E0419C">
      <w:pPr>
        <w:spacing w:after="0"/>
        <w:ind w:left="438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</w:t>
      </w:r>
      <w:r>
        <w:rPr>
          <w:rFonts w:ascii="Courier New" w:eastAsia="Courier New" w:hAnsi="Courier New" w:cs="Courier New"/>
          <w:b/>
          <w:sz w:val="20"/>
        </w:rPr>
        <w:t>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00C36359" w14:textId="77777777" w:rsidR="00822DE2" w:rsidRDefault="00E0419C">
      <w:pPr>
        <w:spacing w:after="169"/>
        <w:ind w:left="1034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822DE2" w14:paraId="217A45C5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2C701A1" w14:textId="77777777" w:rsidR="00822DE2" w:rsidRDefault="00E0419C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07967574" w14:textId="77777777" w:rsidR="00822DE2" w:rsidRDefault="00E0419C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2249AAA" w14:textId="77777777" w:rsidR="00822DE2" w:rsidRDefault="00E0419C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414E3616" w14:textId="77777777" w:rsidR="00822DE2" w:rsidRDefault="00E0419C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07DCB06" w14:textId="77777777" w:rsidR="00822DE2" w:rsidRDefault="00E0419C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24E287A3" w14:textId="77777777" w:rsidR="00822DE2" w:rsidRDefault="00E0419C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822DE2" w14:paraId="05EDD57D" w14:textId="77777777">
        <w:trPr>
          <w:trHeight w:val="494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AD349F7" w14:textId="77777777" w:rsidR="00822DE2" w:rsidRDefault="00E0419C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258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6C979CC" w14:textId="77777777" w:rsidR="00822DE2" w:rsidRDefault="00E0419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51210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A5264B2" w14:textId="77777777" w:rsidR="00822DE2" w:rsidRDefault="00E0419C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5672</w:t>
            </w:r>
          </w:p>
        </w:tc>
      </w:tr>
    </w:tbl>
    <w:p w14:paraId="1023C134" w14:textId="77777777" w:rsidR="00822DE2" w:rsidRDefault="00E0419C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797D0B" wp14:editId="14BECD90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49" name="Group 2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49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46B7A27C" w14:textId="77777777" w:rsidR="00822DE2" w:rsidRDefault="00E0419C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DE14A8A" w14:textId="77777777" w:rsidR="00822DE2" w:rsidRDefault="00E0419C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30.01.2025 07:15:02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16F53B4B" w14:textId="77777777" w:rsidR="00822DE2" w:rsidRDefault="00E0419C">
      <w:pPr>
        <w:tabs>
          <w:tab w:val="center" w:pos="1986"/>
          <w:tab w:val="center" w:pos="80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58F077B3" w14:textId="77777777" w:rsidR="00822DE2" w:rsidRDefault="00E0419C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775479 Dolní Vysoké 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C2CE47F" w14:textId="77777777" w:rsidR="00822DE2" w:rsidRDefault="00E0419C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lastRenderedPageBreak/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0146A725" w14:textId="77777777" w:rsidR="00822DE2" w:rsidRDefault="00E0419C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76E0DA7C" wp14:editId="2B2ACAB3">
                <wp:extent cx="7020052" cy="1"/>
                <wp:effectExtent l="0" t="0" r="0" b="0"/>
                <wp:docPr id="1853" name="Group 1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3" style="width:552.76pt;height:7.87402e-05pt;mso-position-horizontal-relative:char;mso-position-vertical-relative:line" coordsize="70200,0">
                <v:shape id="Shape 14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E86E31A" w14:textId="77777777" w:rsidR="00822DE2" w:rsidRDefault="00E0419C">
      <w:pPr>
        <w:spacing w:after="49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67C319D0" w14:textId="77777777" w:rsidR="00822DE2" w:rsidRDefault="00E0419C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42C21CD6" w14:textId="77777777" w:rsidR="00822DE2" w:rsidRDefault="00E0419C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30.01.2025  07</w:t>
      </w:r>
      <w:proofErr w:type="gramEnd"/>
      <w:r>
        <w:rPr>
          <w:rFonts w:ascii="Courier New" w:eastAsia="Courier New" w:hAnsi="Courier New" w:cs="Courier New"/>
          <w:i/>
          <w:sz w:val="20"/>
        </w:rPr>
        <w:t>:30:55</w:t>
      </w:r>
    </w:p>
    <w:p w14:paraId="2BD91EDA" w14:textId="77777777" w:rsidR="00822DE2" w:rsidRDefault="00E0419C">
      <w:pPr>
        <w:pStyle w:val="Nadpis1"/>
        <w:spacing w:after="96"/>
        <w:ind w:left="13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43815442" w14:textId="77777777" w:rsidR="00822DE2" w:rsidRDefault="00E0419C">
      <w:pPr>
        <w:spacing w:after="1066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538A3141" w14:textId="77777777" w:rsidR="00822DE2" w:rsidRDefault="00E0419C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AEEE0D" wp14:editId="08EF24F8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852" name="Group 1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52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3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</w:t>
      </w:r>
      <w:r>
        <w:rPr>
          <w:rFonts w:ascii="Courier New" w:eastAsia="Courier New" w:hAnsi="Courier New" w:cs="Courier New"/>
          <w:i/>
          <w:sz w:val="16"/>
        </w:rPr>
        <w:t xml:space="preserve">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822DE2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DE2"/>
    <w:rsid w:val="00822DE2"/>
    <w:rsid w:val="00E0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BD20"/>
  <w15:docId w15:val="{664B6544-7BD5-419A-84CC-CEEAC535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2493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260154415011.pdf</dc:title>
  <dc:subject/>
  <dc:creator>Oracle Reports</dc:creator>
  <cp:keywords/>
  <cp:lastModifiedBy>Bendová Pavlína</cp:lastModifiedBy>
  <cp:revision>2</cp:revision>
  <dcterms:created xsi:type="dcterms:W3CDTF">2025-01-30T07:30:00Z</dcterms:created>
  <dcterms:modified xsi:type="dcterms:W3CDTF">2025-01-30T07:30:00Z</dcterms:modified>
</cp:coreProperties>
</file>