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C9E71" w14:textId="0423A37F" w:rsidR="00871C34" w:rsidRPr="009F4C92" w:rsidRDefault="00871C34" w:rsidP="00871C34">
      <w:pPr>
        <w:tabs>
          <w:tab w:val="left" w:pos="1560"/>
        </w:tabs>
        <w:spacing w:after="0"/>
        <w:rPr>
          <w:sz w:val="18"/>
          <w:szCs w:val="18"/>
        </w:rPr>
      </w:pPr>
      <w:r w:rsidRPr="009F4C92">
        <w:rPr>
          <w:sz w:val="18"/>
          <w:szCs w:val="18"/>
        </w:rPr>
        <w:t>ČÍSLO JEDNACÍ:</w:t>
      </w:r>
      <w:r w:rsidRPr="009F4C92">
        <w:rPr>
          <w:sz w:val="18"/>
          <w:szCs w:val="18"/>
        </w:rPr>
        <w:tab/>
      </w:r>
      <w:bookmarkStart w:id="0" w:name="číslo_jednací"/>
      <w:sdt>
        <w:sdtPr>
          <w:rPr>
            <w:sz w:val="18"/>
            <w:szCs w:val="18"/>
          </w:rPr>
          <w:alias w:val="cislo_jednaci"/>
          <w:tag w:val="cislo_jednaci"/>
          <w:id w:val="1566047701"/>
          <w:placeholder>
            <w:docPart w:val="DDAC876234A9464592637484C1B17E31"/>
          </w:placeholder>
          <w:text/>
        </w:sdtPr>
        <w:sdtEndPr/>
        <w:sdtContent>
          <w:r w:rsidR="00D957C8">
            <w:rPr>
              <w:sz w:val="18"/>
              <w:szCs w:val="18"/>
            </w:rPr>
            <w:t xml:space="preserve"> </w:t>
          </w:r>
          <w:r w:rsidR="00D957C8" w:rsidRPr="00594E62">
            <w:rPr>
              <w:sz w:val="18"/>
              <w:szCs w:val="18"/>
            </w:rPr>
            <w:t>SMK/162159/2024</w:t>
          </w:r>
          <w:r w:rsidR="00D957C8" w:rsidRPr="00594E62">
            <w:rPr>
              <w:sz w:val="18"/>
              <w:szCs w:val="18"/>
            </w:rPr>
            <w:tab/>
          </w:r>
        </w:sdtContent>
      </w:sdt>
      <w:bookmarkEnd w:id="0"/>
    </w:p>
    <w:p w14:paraId="5B972320" w14:textId="77777777" w:rsidR="00871C34" w:rsidRPr="009F4C92" w:rsidRDefault="00871C34" w:rsidP="00871C34">
      <w:pPr>
        <w:tabs>
          <w:tab w:val="left" w:pos="1560"/>
        </w:tabs>
        <w:spacing w:after="0"/>
        <w:rPr>
          <w:sz w:val="18"/>
          <w:szCs w:val="18"/>
        </w:rPr>
      </w:pPr>
      <w:r w:rsidRPr="009F4C92">
        <w:rPr>
          <w:sz w:val="18"/>
          <w:szCs w:val="18"/>
        </w:rPr>
        <w:t>SPISOVÁ ZNAČKA: SMK/</w:t>
      </w:r>
      <w:r>
        <w:rPr>
          <w:sz w:val="18"/>
          <w:szCs w:val="18"/>
        </w:rPr>
        <w:t>162159</w:t>
      </w:r>
      <w:r w:rsidRPr="009F4C92">
        <w:rPr>
          <w:sz w:val="18"/>
          <w:szCs w:val="18"/>
        </w:rPr>
        <w:t>/2024</w:t>
      </w:r>
      <w:r w:rsidRPr="009F4C92">
        <w:rPr>
          <w:sz w:val="18"/>
          <w:szCs w:val="18"/>
        </w:rPr>
        <w:tab/>
      </w:r>
      <w:bookmarkStart w:id="1" w:name="spisová_značka"/>
      <w:sdt>
        <w:sdtPr>
          <w:rPr>
            <w:sz w:val="18"/>
            <w:szCs w:val="18"/>
          </w:rPr>
          <w:alias w:val="spisova_znacka"/>
          <w:tag w:val="spisova_znacka"/>
          <w:id w:val="328763237"/>
          <w:placeholder>
            <w:docPart w:val="B074F0F80CC04AC68981BE299BA13895"/>
          </w:placeholder>
          <w:showingPlcHdr/>
          <w:text/>
        </w:sdtPr>
        <w:sdtEndPr/>
        <w:sdtContent>
          <w:r w:rsidRPr="009F4C92">
            <w:rPr>
              <w:sz w:val="18"/>
              <w:szCs w:val="18"/>
            </w:rPr>
            <w:t xml:space="preserve"> </w:t>
          </w:r>
        </w:sdtContent>
      </w:sdt>
      <w:bookmarkEnd w:id="1"/>
    </w:p>
    <w:p w14:paraId="502B66CE" w14:textId="6B35BEE3" w:rsidR="00871C34" w:rsidRPr="009F4C92" w:rsidRDefault="00871C34" w:rsidP="00871C34">
      <w:pPr>
        <w:tabs>
          <w:tab w:val="left" w:pos="1560"/>
        </w:tabs>
        <w:spacing w:after="0"/>
        <w:rPr>
          <w:sz w:val="18"/>
          <w:szCs w:val="18"/>
        </w:rPr>
      </w:pPr>
      <w:r w:rsidRPr="009F4C92">
        <w:rPr>
          <w:sz w:val="18"/>
          <w:szCs w:val="18"/>
        </w:rPr>
        <w:t xml:space="preserve">ČÍSLO SMLOUVY: </w:t>
      </w:r>
      <w:r>
        <w:rPr>
          <w:sz w:val="18"/>
          <w:szCs w:val="18"/>
        </w:rPr>
        <w:t xml:space="preserve"> </w:t>
      </w:r>
      <w:r w:rsidR="00D957C8">
        <w:rPr>
          <w:sz w:val="18"/>
          <w:szCs w:val="18"/>
        </w:rPr>
        <w:t>SML/</w:t>
      </w:r>
      <w:r>
        <w:rPr>
          <w:sz w:val="18"/>
          <w:szCs w:val="18"/>
        </w:rPr>
        <w:t>0035</w:t>
      </w:r>
      <w:r w:rsidR="00D957C8">
        <w:rPr>
          <w:sz w:val="18"/>
          <w:szCs w:val="18"/>
        </w:rPr>
        <w:t>/2025</w:t>
      </w:r>
      <w:r w:rsidRPr="009F4C92">
        <w:rPr>
          <w:sz w:val="18"/>
          <w:szCs w:val="18"/>
        </w:rPr>
        <w:tab/>
      </w:r>
      <w:sdt>
        <w:sdtPr>
          <w:rPr>
            <w:sz w:val="18"/>
            <w:szCs w:val="18"/>
          </w:rPr>
          <w:alias w:val="číslo smlouvy"/>
          <w:tag w:val="vyrizuje"/>
          <w:id w:val="-1800125085"/>
          <w:placeholder>
            <w:docPart w:val="5228113CB2714D8D98420A6103CF04E0"/>
          </w:placeholder>
          <w:showingPlcHdr/>
          <w:text/>
        </w:sdtPr>
        <w:sdtEndPr/>
        <w:sdtContent>
          <w:r w:rsidRPr="009F4C92">
            <w:rPr>
              <w:sz w:val="18"/>
              <w:szCs w:val="18"/>
            </w:rPr>
            <w:t xml:space="preserve"> </w:t>
          </w:r>
        </w:sdtContent>
      </w:sdt>
    </w:p>
    <w:p w14:paraId="2C13C10F" w14:textId="77777777" w:rsidR="00871C34" w:rsidRPr="009F4C92" w:rsidRDefault="00871C34" w:rsidP="00871C34">
      <w:pPr>
        <w:pStyle w:val="Zhlav"/>
        <w:ind w:left="1276"/>
        <w:rPr>
          <w:sz w:val="18"/>
          <w:szCs w:val="18"/>
        </w:rPr>
      </w:pPr>
    </w:p>
    <w:p w14:paraId="0CE21639" w14:textId="77777777" w:rsidR="00871C34" w:rsidRPr="00944D28" w:rsidRDefault="00871C34" w:rsidP="00871C34">
      <w:pPr>
        <w:pStyle w:val="Zhlav"/>
        <w:ind w:left="1276"/>
      </w:pPr>
    </w:p>
    <w:p w14:paraId="587B3DE8" w14:textId="77777777" w:rsidR="00871C34" w:rsidRDefault="00871C34" w:rsidP="00871C34">
      <w:pPr>
        <w:pStyle w:val="Zhlav"/>
        <w:ind w:left="1276"/>
        <w:jc w:val="center"/>
        <w:rPr>
          <w:sz w:val="24"/>
        </w:rPr>
      </w:pPr>
    </w:p>
    <w:p w14:paraId="0B02C5C6" w14:textId="77777777" w:rsidR="00871C34" w:rsidRPr="00D957C8" w:rsidRDefault="00871C34" w:rsidP="00871C34">
      <w:pPr>
        <w:spacing w:after="0"/>
        <w:jc w:val="center"/>
        <w:rPr>
          <w:rFonts w:cs="Arial"/>
          <w:b/>
          <w:sz w:val="24"/>
          <w:szCs w:val="24"/>
        </w:rPr>
      </w:pPr>
      <w:r w:rsidRPr="00D957C8">
        <w:rPr>
          <w:rFonts w:cs="Arial"/>
          <w:b/>
          <w:sz w:val="24"/>
          <w:szCs w:val="24"/>
        </w:rPr>
        <w:t xml:space="preserve">S M L O U V A </w:t>
      </w:r>
    </w:p>
    <w:p w14:paraId="046A0444" w14:textId="77777777" w:rsidR="00871C34" w:rsidRPr="00D957C8" w:rsidRDefault="00871C34" w:rsidP="00871C34">
      <w:pPr>
        <w:jc w:val="center"/>
        <w:rPr>
          <w:rFonts w:cs="Arial"/>
          <w:b/>
          <w:color w:val="000000" w:themeColor="text1"/>
          <w:sz w:val="24"/>
          <w:szCs w:val="24"/>
        </w:rPr>
      </w:pPr>
      <w:r w:rsidRPr="00D957C8">
        <w:rPr>
          <w:rFonts w:cs="Arial"/>
          <w:b/>
          <w:bCs/>
          <w:sz w:val="24"/>
          <w:szCs w:val="24"/>
        </w:rPr>
        <w:t xml:space="preserve">o poskytnutí dotace z rozpočtu statutárního města Karviné uzavřená dle </w:t>
      </w:r>
      <w:proofErr w:type="spellStart"/>
      <w:r w:rsidRPr="00D957C8">
        <w:rPr>
          <w:rFonts w:cs="Arial"/>
          <w:b/>
          <w:bCs/>
          <w:sz w:val="24"/>
          <w:szCs w:val="24"/>
        </w:rPr>
        <w:t>ust</w:t>
      </w:r>
      <w:proofErr w:type="spellEnd"/>
      <w:r w:rsidRPr="00D957C8">
        <w:rPr>
          <w:rFonts w:cs="Arial"/>
          <w:b/>
          <w:bCs/>
          <w:sz w:val="24"/>
          <w:szCs w:val="24"/>
        </w:rPr>
        <w:t xml:space="preserve">. § 10a odst. 5 zákona č. 250/2000 Sb., o rozpočtových pravidlech územních rozpočtů </w:t>
      </w:r>
      <w:r w:rsidRPr="00D957C8">
        <w:rPr>
          <w:rFonts w:cs="Arial"/>
          <w:b/>
          <w:color w:val="000000" w:themeColor="text1"/>
          <w:sz w:val="24"/>
          <w:szCs w:val="24"/>
        </w:rPr>
        <w:t> </w:t>
      </w:r>
    </w:p>
    <w:p w14:paraId="7232552E" w14:textId="77777777" w:rsidR="00871C34" w:rsidRDefault="00871C34" w:rsidP="00871C34">
      <w:pPr>
        <w:spacing w:after="0"/>
        <w:jc w:val="center"/>
        <w:rPr>
          <w:rFonts w:cs="Arial"/>
          <w:b/>
          <w:szCs w:val="20"/>
        </w:rPr>
      </w:pPr>
    </w:p>
    <w:p w14:paraId="3EE1D2E0" w14:textId="77777777" w:rsidR="00D957C8" w:rsidRPr="00D957C8" w:rsidRDefault="00D957C8" w:rsidP="00871C34">
      <w:pPr>
        <w:spacing w:after="0"/>
        <w:jc w:val="center"/>
        <w:rPr>
          <w:rFonts w:cs="Arial"/>
          <w:b/>
          <w:szCs w:val="20"/>
        </w:rPr>
      </w:pPr>
    </w:p>
    <w:p w14:paraId="0FFAB38F" w14:textId="77777777" w:rsidR="00871C34" w:rsidRPr="00D957C8" w:rsidRDefault="00871C34" w:rsidP="00871C34">
      <w:pPr>
        <w:pStyle w:val="Odstavecseseznamem"/>
        <w:widowControl/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</w:rPr>
      </w:pPr>
    </w:p>
    <w:p w14:paraId="1FC73384" w14:textId="77777777" w:rsidR="00871C34" w:rsidRPr="00D957C8" w:rsidRDefault="00871C34" w:rsidP="00871C34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Cs w:val="20"/>
        </w:rPr>
      </w:pPr>
      <w:r w:rsidRPr="00D957C8">
        <w:rPr>
          <w:rFonts w:cs="Arial"/>
          <w:b/>
          <w:bCs/>
          <w:color w:val="000000"/>
          <w:szCs w:val="20"/>
        </w:rPr>
        <w:t>SMLUVNÍ STRANY</w:t>
      </w:r>
    </w:p>
    <w:p w14:paraId="38101C21" w14:textId="77777777" w:rsidR="00871C34" w:rsidRPr="00D957C8" w:rsidRDefault="00871C34" w:rsidP="00871C34">
      <w:pPr>
        <w:spacing w:after="0"/>
        <w:rPr>
          <w:rFonts w:cs="Arial"/>
          <w:szCs w:val="20"/>
        </w:rPr>
      </w:pPr>
      <w:r w:rsidRPr="00D957C8">
        <w:rPr>
          <w:rFonts w:cs="Arial"/>
          <w:szCs w:val="20"/>
        </w:rPr>
        <w:t> </w:t>
      </w:r>
    </w:p>
    <w:p w14:paraId="5D13FB46" w14:textId="77777777" w:rsidR="00871C34" w:rsidRPr="00D957C8" w:rsidRDefault="00871C34" w:rsidP="00871C34">
      <w:pPr>
        <w:spacing w:after="0"/>
        <w:rPr>
          <w:rFonts w:cs="Arial"/>
          <w:b/>
          <w:szCs w:val="20"/>
        </w:rPr>
      </w:pPr>
    </w:p>
    <w:p w14:paraId="629B8BBD" w14:textId="77777777" w:rsidR="00871C34" w:rsidRPr="00D957C8" w:rsidRDefault="00871C34" w:rsidP="00871C34">
      <w:pPr>
        <w:spacing w:after="0"/>
        <w:rPr>
          <w:rFonts w:cs="Arial"/>
          <w:b/>
          <w:szCs w:val="20"/>
        </w:rPr>
      </w:pPr>
      <w:r w:rsidRPr="00D957C8">
        <w:rPr>
          <w:rFonts w:cs="Arial"/>
          <w:szCs w:val="20"/>
        </w:rPr>
        <w:t>poskytovatel:</w:t>
      </w:r>
      <w:r w:rsidRPr="00D957C8">
        <w:rPr>
          <w:rFonts w:cs="Arial"/>
          <w:b/>
          <w:szCs w:val="20"/>
        </w:rPr>
        <w:tab/>
      </w:r>
      <w:r w:rsidRPr="00D957C8">
        <w:rPr>
          <w:rFonts w:cs="Arial"/>
          <w:b/>
          <w:szCs w:val="20"/>
        </w:rPr>
        <w:tab/>
      </w:r>
      <w:r w:rsidRPr="00D957C8">
        <w:rPr>
          <w:rFonts w:cs="Arial"/>
          <w:b/>
          <w:szCs w:val="20"/>
        </w:rPr>
        <w:tab/>
        <w:t>statutární město Karviná</w:t>
      </w:r>
    </w:p>
    <w:p w14:paraId="044CAD4D" w14:textId="77777777" w:rsidR="00871C34" w:rsidRPr="00D957C8" w:rsidRDefault="00871C34" w:rsidP="00871C34">
      <w:pPr>
        <w:spacing w:after="0"/>
        <w:rPr>
          <w:rFonts w:cs="Arial"/>
          <w:szCs w:val="20"/>
        </w:rPr>
      </w:pPr>
      <w:r w:rsidRPr="00D957C8">
        <w:rPr>
          <w:rFonts w:cs="Arial"/>
          <w:szCs w:val="20"/>
        </w:rPr>
        <w:t>zastoupen:</w:t>
      </w:r>
      <w:r w:rsidRPr="00D957C8">
        <w:rPr>
          <w:rFonts w:cs="Arial"/>
          <w:szCs w:val="20"/>
        </w:rPr>
        <w:tab/>
      </w:r>
      <w:r w:rsidRPr="00D957C8">
        <w:rPr>
          <w:rFonts w:cs="Arial"/>
          <w:szCs w:val="20"/>
        </w:rPr>
        <w:tab/>
      </w:r>
      <w:r w:rsidRPr="00D957C8">
        <w:rPr>
          <w:rFonts w:cs="Arial"/>
          <w:szCs w:val="20"/>
        </w:rPr>
        <w:tab/>
        <w:t xml:space="preserve">Ing. Janem Wolfem,  primátorem města </w:t>
      </w:r>
    </w:p>
    <w:p w14:paraId="0CA11C12" w14:textId="77777777" w:rsidR="00871C34" w:rsidRPr="00D957C8" w:rsidRDefault="00871C34" w:rsidP="00871C34">
      <w:pPr>
        <w:spacing w:after="0"/>
        <w:rPr>
          <w:rFonts w:cs="Arial"/>
          <w:szCs w:val="20"/>
        </w:rPr>
      </w:pPr>
      <w:r w:rsidRPr="00D957C8">
        <w:rPr>
          <w:rFonts w:cs="Arial"/>
          <w:szCs w:val="20"/>
        </w:rPr>
        <w:t>k podpisu smlouvy oprávněna na základě pověření ze dne 01.12.2022 Ing. Martina Šrámková, MPA, vedoucí Odboru školství a rozvoje Magistrátu města Karviné</w:t>
      </w:r>
    </w:p>
    <w:p w14:paraId="1BBEA1C1" w14:textId="77777777" w:rsidR="00871C34" w:rsidRPr="00D957C8" w:rsidRDefault="00871C34" w:rsidP="00871C34">
      <w:pPr>
        <w:spacing w:after="0"/>
        <w:rPr>
          <w:rFonts w:cs="Arial"/>
          <w:szCs w:val="20"/>
        </w:rPr>
      </w:pPr>
      <w:r w:rsidRPr="00D957C8">
        <w:rPr>
          <w:rFonts w:cs="Arial"/>
          <w:szCs w:val="20"/>
        </w:rPr>
        <w:t>sídlo:</w:t>
      </w:r>
      <w:r w:rsidRPr="00D957C8">
        <w:rPr>
          <w:rFonts w:cs="Arial"/>
          <w:szCs w:val="20"/>
        </w:rPr>
        <w:tab/>
      </w:r>
      <w:r w:rsidRPr="00D957C8">
        <w:rPr>
          <w:rFonts w:cs="Arial"/>
          <w:szCs w:val="20"/>
        </w:rPr>
        <w:tab/>
      </w:r>
      <w:r w:rsidRPr="00D957C8">
        <w:rPr>
          <w:rFonts w:cs="Arial"/>
          <w:szCs w:val="20"/>
        </w:rPr>
        <w:tab/>
      </w:r>
      <w:r w:rsidRPr="00D957C8">
        <w:rPr>
          <w:rFonts w:cs="Arial"/>
          <w:szCs w:val="20"/>
        </w:rPr>
        <w:tab/>
        <w:t>Fryštátská 72/1, 733 24 Karviná-Fryštát</w:t>
      </w:r>
    </w:p>
    <w:p w14:paraId="7B5019F7" w14:textId="77777777" w:rsidR="00871C34" w:rsidRPr="00D957C8" w:rsidRDefault="00871C34" w:rsidP="00871C34">
      <w:pPr>
        <w:spacing w:after="0"/>
        <w:rPr>
          <w:rFonts w:cs="Arial"/>
          <w:color w:val="000000" w:themeColor="text1"/>
          <w:szCs w:val="20"/>
        </w:rPr>
      </w:pPr>
      <w:r w:rsidRPr="00D957C8">
        <w:rPr>
          <w:rFonts w:cs="Arial"/>
          <w:color w:val="000000" w:themeColor="text1"/>
          <w:szCs w:val="20"/>
        </w:rPr>
        <w:t>IČ:</w:t>
      </w:r>
      <w:r w:rsidRPr="00D957C8">
        <w:rPr>
          <w:rFonts w:cs="Arial"/>
          <w:color w:val="000000" w:themeColor="text1"/>
          <w:szCs w:val="20"/>
        </w:rPr>
        <w:tab/>
      </w:r>
      <w:r w:rsidRPr="00D957C8">
        <w:rPr>
          <w:rFonts w:cs="Arial"/>
          <w:color w:val="000000" w:themeColor="text1"/>
          <w:szCs w:val="20"/>
        </w:rPr>
        <w:tab/>
      </w:r>
      <w:r w:rsidRPr="00D957C8">
        <w:rPr>
          <w:rFonts w:cs="Arial"/>
          <w:color w:val="000000" w:themeColor="text1"/>
          <w:szCs w:val="20"/>
        </w:rPr>
        <w:tab/>
      </w:r>
      <w:r w:rsidRPr="00D957C8">
        <w:rPr>
          <w:rFonts w:cs="Arial"/>
          <w:color w:val="000000" w:themeColor="text1"/>
          <w:szCs w:val="20"/>
        </w:rPr>
        <w:tab/>
        <w:t>00297534</w:t>
      </w:r>
    </w:p>
    <w:p w14:paraId="4B01030E" w14:textId="77777777" w:rsidR="00871C34" w:rsidRPr="00D957C8" w:rsidRDefault="00871C34" w:rsidP="00871C34">
      <w:pPr>
        <w:spacing w:after="0"/>
        <w:rPr>
          <w:rFonts w:cs="Arial"/>
          <w:b/>
          <w:color w:val="000000" w:themeColor="text1"/>
          <w:szCs w:val="20"/>
        </w:rPr>
      </w:pPr>
      <w:r w:rsidRPr="00D957C8">
        <w:rPr>
          <w:rFonts w:cs="Arial"/>
          <w:color w:val="000000" w:themeColor="text1"/>
          <w:szCs w:val="20"/>
        </w:rPr>
        <w:t>DIČ:</w:t>
      </w:r>
      <w:r w:rsidRPr="00D957C8">
        <w:rPr>
          <w:rFonts w:cs="Arial"/>
          <w:color w:val="000000" w:themeColor="text1"/>
          <w:szCs w:val="20"/>
        </w:rPr>
        <w:tab/>
      </w:r>
      <w:r w:rsidRPr="00D957C8">
        <w:rPr>
          <w:rFonts w:cs="Arial"/>
          <w:color w:val="000000" w:themeColor="text1"/>
          <w:szCs w:val="20"/>
        </w:rPr>
        <w:tab/>
      </w:r>
      <w:r w:rsidRPr="00D957C8">
        <w:rPr>
          <w:rFonts w:cs="Arial"/>
          <w:color w:val="000000" w:themeColor="text1"/>
          <w:szCs w:val="20"/>
        </w:rPr>
        <w:tab/>
      </w:r>
      <w:r w:rsidRPr="00D957C8">
        <w:rPr>
          <w:rFonts w:cs="Arial"/>
          <w:color w:val="000000" w:themeColor="text1"/>
          <w:szCs w:val="20"/>
        </w:rPr>
        <w:tab/>
        <w:t>CZ00297534</w:t>
      </w:r>
    </w:p>
    <w:p w14:paraId="00DF0057" w14:textId="77777777" w:rsidR="00871C34" w:rsidRPr="00D957C8" w:rsidRDefault="00871C34" w:rsidP="00871C34">
      <w:pPr>
        <w:spacing w:after="0"/>
        <w:ind w:left="2832" w:hanging="2832"/>
        <w:rPr>
          <w:rFonts w:cs="Arial"/>
          <w:color w:val="000000" w:themeColor="text1"/>
          <w:spacing w:val="-2"/>
          <w:szCs w:val="20"/>
        </w:rPr>
      </w:pPr>
      <w:r w:rsidRPr="00D957C8">
        <w:rPr>
          <w:rFonts w:cs="Arial"/>
          <w:color w:val="000000" w:themeColor="text1"/>
          <w:szCs w:val="20"/>
        </w:rPr>
        <w:t>číslo účtu:</w:t>
      </w:r>
      <w:r w:rsidRPr="00D957C8">
        <w:rPr>
          <w:rFonts w:cs="Arial"/>
          <w:color w:val="000000" w:themeColor="text1"/>
          <w:szCs w:val="20"/>
        </w:rPr>
        <w:tab/>
      </w:r>
      <w:r w:rsidRPr="00D957C8">
        <w:rPr>
          <w:rFonts w:cs="Arial"/>
          <w:color w:val="000000" w:themeColor="text1"/>
          <w:spacing w:val="-2"/>
          <w:szCs w:val="20"/>
        </w:rPr>
        <w:t>27-1721542349/0800</w:t>
      </w:r>
    </w:p>
    <w:p w14:paraId="061CAB54" w14:textId="77777777" w:rsidR="00871C34" w:rsidRPr="00D957C8" w:rsidRDefault="00871C34" w:rsidP="00871C34">
      <w:pPr>
        <w:spacing w:after="0"/>
        <w:ind w:left="2832" w:hanging="2832"/>
        <w:rPr>
          <w:rFonts w:cs="Arial"/>
          <w:color w:val="000000" w:themeColor="text1"/>
          <w:spacing w:val="-2"/>
          <w:szCs w:val="20"/>
        </w:rPr>
      </w:pPr>
      <w:r w:rsidRPr="00D957C8">
        <w:rPr>
          <w:rFonts w:cs="Arial"/>
          <w:color w:val="000000" w:themeColor="text1"/>
          <w:spacing w:val="-2"/>
          <w:szCs w:val="20"/>
        </w:rPr>
        <w:t>bankovní spojení:</w:t>
      </w:r>
      <w:r w:rsidRPr="00D957C8">
        <w:rPr>
          <w:rFonts w:cs="Arial"/>
          <w:color w:val="000000" w:themeColor="text1"/>
          <w:spacing w:val="-2"/>
          <w:szCs w:val="20"/>
        </w:rPr>
        <w:tab/>
        <w:t>Česká spořitelna a.s., pobočka Karviná-Fryštát</w:t>
      </w:r>
    </w:p>
    <w:p w14:paraId="14E55EF5" w14:textId="77777777" w:rsidR="00871C34" w:rsidRPr="00D957C8" w:rsidRDefault="00871C34" w:rsidP="00871C34">
      <w:pPr>
        <w:spacing w:after="0"/>
        <w:ind w:left="2832" w:hanging="2832"/>
        <w:rPr>
          <w:rFonts w:cs="Arial"/>
          <w:color w:val="000000" w:themeColor="text1"/>
          <w:szCs w:val="20"/>
        </w:rPr>
      </w:pPr>
    </w:p>
    <w:p w14:paraId="3E7886C6" w14:textId="77777777" w:rsidR="00871C34" w:rsidRPr="00D957C8" w:rsidRDefault="00871C34" w:rsidP="00871C34">
      <w:pPr>
        <w:spacing w:after="0"/>
        <w:rPr>
          <w:rFonts w:cs="Arial"/>
          <w:color w:val="000000" w:themeColor="text1"/>
          <w:szCs w:val="20"/>
        </w:rPr>
      </w:pPr>
      <w:r w:rsidRPr="00D957C8">
        <w:rPr>
          <w:rFonts w:cs="Arial"/>
          <w:color w:val="000000" w:themeColor="text1"/>
          <w:szCs w:val="20"/>
        </w:rPr>
        <w:t>(dále jen „poskytovatel“)</w:t>
      </w:r>
    </w:p>
    <w:p w14:paraId="30D7231E" w14:textId="77777777" w:rsidR="00871C34" w:rsidRPr="00D957C8" w:rsidRDefault="00871C34" w:rsidP="00871C34">
      <w:pPr>
        <w:spacing w:after="0"/>
        <w:rPr>
          <w:rFonts w:cs="Arial"/>
          <w:b/>
          <w:color w:val="000000" w:themeColor="text1"/>
          <w:szCs w:val="20"/>
        </w:rPr>
      </w:pPr>
      <w:r w:rsidRPr="00D957C8">
        <w:rPr>
          <w:rFonts w:cs="Arial"/>
          <w:b/>
          <w:color w:val="000000" w:themeColor="text1"/>
          <w:szCs w:val="20"/>
        </w:rPr>
        <w:t> </w:t>
      </w:r>
    </w:p>
    <w:p w14:paraId="486B0300" w14:textId="77777777" w:rsidR="00871C34" w:rsidRPr="00D957C8" w:rsidRDefault="00871C34" w:rsidP="00871C34">
      <w:pPr>
        <w:spacing w:after="0"/>
        <w:rPr>
          <w:rFonts w:cs="Arial"/>
          <w:color w:val="000000" w:themeColor="text1"/>
          <w:szCs w:val="20"/>
        </w:rPr>
      </w:pPr>
      <w:r w:rsidRPr="00D957C8">
        <w:rPr>
          <w:rFonts w:cs="Arial"/>
          <w:color w:val="000000" w:themeColor="text1"/>
          <w:szCs w:val="20"/>
        </w:rPr>
        <w:t>a</w:t>
      </w:r>
    </w:p>
    <w:p w14:paraId="4C5EED51" w14:textId="77777777" w:rsidR="00871C34" w:rsidRPr="00D957C8" w:rsidRDefault="00871C34" w:rsidP="00871C34">
      <w:pPr>
        <w:spacing w:after="0" w:line="240" w:lineRule="auto"/>
        <w:ind w:left="2124" w:hanging="2124"/>
        <w:rPr>
          <w:rFonts w:cs="Arial"/>
          <w:b/>
          <w:szCs w:val="20"/>
        </w:rPr>
      </w:pPr>
      <w:r w:rsidRPr="00D957C8">
        <w:rPr>
          <w:rFonts w:cs="Arial"/>
          <w:color w:val="000000" w:themeColor="text1"/>
          <w:szCs w:val="20"/>
        </w:rPr>
        <w:t>příjemce:</w:t>
      </w:r>
      <w:r w:rsidRPr="00D957C8">
        <w:rPr>
          <w:rFonts w:cs="Arial"/>
          <w:color w:val="000000" w:themeColor="text1"/>
          <w:szCs w:val="20"/>
        </w:rPr>
        <w:tab/>
      </w:r>
      <w:r w:rsidRPr="00D957C8">
        <w:rPr>
          <w:rFonts w:cs="Arial"/>
          <w:color w:val="000000" w:themeColor="text1"/>
          <w:szCs w:val="20"/>
        </w:rPr>
        <w:tab/>
      </w:r>
      <w:r w:rsidRPr="00D957C8">
        <w:rPr>
          <w:rFonts w:cs="Arial"/>
          <w:b/>
          <w:color w:val="000000" w:themeColor="text1"/>
          <w:szCs w:val="20"/>
        </w:rPr>
        <w:t>MFK Karviná a.s.</w:t>
      </w:r>
    </w:p>
    <w:p w14:paraId="70C31FDA" w14:textId="77777777" w:rsidR="00871C34" w:rsidRPr="00D957C8" w:rsidRDefault="00871C34" w:rsidP="00871C34">
      <w:pPr>
        <w:pStyle w:val="Normln0"/>
        <w:tabs>
          <w:tab w:val="num" w:pos="426"/>
          <w:tab w:val="left" w:pos="2835"/>
        </w:tabs>
        <w:spacing w:line="240" w:lineRule="auto"/>
        <w:ind w:left="2832" w:hanging="2832"/>
        <w:jc w:val="both"/>
        <w:rPr>
          <w:rFonts w:ascii="Arial" w:hAnsi="Arial" w:cs="Arial"/>
          <w:i/>
          <w:sz w:val="20"/>
        </w:rPr>
      </w:pPr>
      <w:r w:rsidRPr="00D957C8">
        <w:rPr>
          <w:rFonts w:ascii="Arial" w:hAnsi="Arial" w:cs="Arial"/>
          <w:color w:val="000000" w:themeColor="text1"/>
          <w:sz w:val="20"/>
        </w:rPr>
        <w:t>zapsán:</w:t>
      </w:r>
      <w:r w:rsidRPr="00D957C8">
        <w:rPr>
          <w:rFonts w:ascii="Arial" w:hAnsi="Arial" w:cs="Arial"/>
          <w:b/>
          <w:color w:val="000000" w:themeColor="text1"/>
          <w:sz w:val="20"/>
        </w:rPr>
        <w:tab/>
      </w:r>
      <w:r w:rsidRPr="00D957C8">
        <w:rPr>
          <w:rFonts w:ascii="Arial" w:hAnsi="Arial" w:cs="Arial"/>
          <w:b/>
          <w:color w:val="000000" w:themeColor="text1"/>
          <w:sz w:val="20"/>
        </w:rPr>
        <w:tab/>
      </w:r>
      <w:r w:rsidRPr="00D957C8">
        <w:rPr>
          <w:rFonts w:ascii="Arial" w:hAnsi="Arial" w:cs="Arial"/>
          <w:sz w:val="20"/>
        </w:rPr>
        <w:t xml:space="preserve">u Krajského soudu v Ostravě, spisová značka B 3202 </w:t>
      </w:r>
      <w:r w:rsidRPr="00D957C8">
        <w:rPr>
          <w:rFonts w:ascii="Arial" w:hAnsi="Arial" w:cs="Arial"/>
          <w:i/>
          <w:sz w:val="20"/>
        </w:rPr>
        <w:t xml:space="preserve"> </w:t>
      </w:r>
    </w:p>
    <w:p w14:paraId="08A9EFD3" w14:textId="77777777" w:rsidR="00871C34" w:rsidRPr="00D957C8" w:rsidRDefault="00871C34" w:rsidP="00871C34">
      <w:pPr>
        <w:spacing w:after="0" w:line="240" w:lineRule="auto"/>
        <w:rPr>
          <w:rFonts w:cs="Arial"/>
          <w:color w:val="000000" w:themeColor="text1"/>
          <w:szCs w:val="20"/>
        </w:rPr>
      </w:pPr>
      <w:r w:rsidRPr="00D957C8">
        <w:rPr>
          <w:rFonts w:cs="Arial"/>
          <w:color w:val="000000" w:themeColor="text1"/>
          <w:szCs w:val="20"/>
        </w:rPr>
        <w:t>zastoupen:</w:t>
      </w:r>
      <w:r w:rsidRPr="00D957C8">
        <w:rPr>
          <w:rFonts w:cs="Arial"/>
          <w:color w:val="000000" w:themeColor="text1"/>
          <w:szCs w:val="20"/>
        </w:rPr>
        <w:tab/>
      </w:r>
      <w:r w:rsidRPr="00D957C8">
        <w:rPr>
          <w:rFonts w:cs="Arial"/>
          <w:color w:val="000000" w:themeColor="text1"/>
          <w:szCs w:val="20"/>
        </w:rPr>
        <w:tab/>
      </w:r>
      <w:r w:rsidRPr="00D957C8">
        <w:rPr>
          <w:rFonts w:cs="Arial"/>
          <w:color w:val="000000" w:themeColor="text1"/>
          <w:szCs w:val="20"/>
        </w:rPr>
        <w:tab/>
        <w:t>Petrem Hortem, členem představenstva</w:t>
      </w:r>
    </w:p>
    <w:p w14:paraId="7A622E6A" w14:textId="77777777" w:rsidR="00871C34" w:rsidRPr="00D957C8" w:rsidRDefault="00871C34" w:rsidP="00871C34">
      <w:pPr>
        <w:spacing w:after="0" w:line="240" w:lineRule="auto"/>
        <w:rPr>
          <w:rFonts w:cs="Arial"/>
          <w:color w:val="000000" w:themeColor="text1"/>
          <w:szCs w:val="20"/>
        </w:rPr>
      </w:pPr>
      <w:r w:rsidRPr="00D957C8">
        <w:rPr>
          <w:rFonts w:cs="Arial"/>
          <w:color w:val="000000" w:themeColor="text1"/>
          <w:szCs w:val="20"/>
        </w:rPr>
        <w:t>sídlo:</w:t>
      </w:r>
      <w:r w:rsidRPr="00D957C8">
        <w:rPr>
          <w:rFonts w:cs="Arial"/>
          <w:color w:val="000000" w:themeColor="text1"/>
          <w:szCs w:val="20"/>
        </w:rPr>
        <w:tab/>
      </w:r>
      <w:r w:rsidRPr="00D957C8">
        <w:rPr>
          <w:rFonts w:cs="Arial"/>
          <w:color w:val="000000" w:themeColor="text1"/>
          <w:szCs w:val="20"/>
        </w:rPr>
        <w:tab/>
      </w:r>
      <w:r w:rsidRPr="00D957C8">
        <w:rPr>
          <w:rFonts w:cs="Arial"/>
          <w:color w:val="000000" w:themeColor="text1"/>
          <w:szCs w:val="20"/>
        </w:rPr>
        <w:tab/>
        <w:t xml:space="preserve"> </w:t>
      </w:r>
      <w:r w:rsidRPr="00D957C8">
        <w:rPr>
          <w:rFonts w:cs="Arial"/>
          <w:color w:val="000000" w:themeColor="text1"/>
          <w:szCs w:val="20"/>
        </w:rPr>
        <w:tab/>
        <w:t>Karviná-Nové Město, Sportovní 898/4, PSČ 735 06</w:t>
      </w:r>
    </w:p>
    <w:p w14:paraId="239BA4A0" w14:textId="77777777" w:rsidR="00871C34" w:rsidRPr="00D957C8" w:rsidRDefault="00871C34" w:rsidP="00871C34">
      <w:pPr>
        <w:spacing w:after="0" w:line="240" w:lineRule="auto"/>
        <w:rPr>
          <w:rFonts w:cs="Arial"/>
          <w:szCs w:val="20"/>
        </w:rPr>
      </w:pPr>
      <w:r w:rsidRPr="00D957C8">
        <w:rPr>
          <w:rFonts w:cs="Arial"/>
          <w:color w:val="000000" w:themeColor="text1"/>
          <w:szCs w:val="20"/>
        </w:rPr>
        <w:t>IČ:</w:t>
      </w:r>
      <w:r w:rsidRPr="00D957C8">
        <w:rPr>
          <w:rFonts w:cs="Arial"/>
          <w:color w:val="000000" w:themeColor="text1"/>
          <w:szCs w:val="20"/>
        </w:rPr>
        <w:tab/>
      </w:r>
      <w:r w:rsidRPr="00D957C8">
        <w:rPr>
          <w:rFonts w:cs="Arial"/>
          <w:color w:val="000000" w:themeColor="text1"/>
          <w:szCs w:val="20"/>
        </w:rPr>
        <w:tab/>
      </w:r>
      <w:r w:rsidRPr="00D957C8">
        <w:rPr>
          <w:rFonts w:cs="Arial"/>
          <w:color w:val="000000" w:themeColor="text1"/>
          <w:szCs w:val="20"/>
        </w:rPr>
        <w:tab/>
      </w:r>
      <w:r w:rsidRPr="00D957C8">
        <w:rPr>
          <w:rFonts w:cs="Arial"/>
          <w:color w:val="000000" w:themeColor="text1"/>
          <w:szCs w:val="20"/>
        </w:rPr>
        <w:tab/>
        <w:t>27795454</w:t>
      </w:r>
    </w:p>
    <w:p w14:paraId="25075B61" w14:textId="77777777" w:rsidR="00871C34" w:rsidRPr="00D957C8" w:rsidRDefault="00871C34" w:rsidP="00871C34">
      <w:pPr>
        <w:spacing w:after="0" w:line="240" w:lineRule="auto"/>
        <w:rPr>
          <w:rFonts w:cs="Arial"/>
          <w:color w:val="000000" w:themeColor="text1"/>
          <w:szCs w:val="20"/>
        </w:rPr>
      </w:pPr>
      <w:r w:rsidRPr="00D957C8">
        <w:rPr>
          <w:rFonts w:cs="Arial"/>
          <w:color w:val="000000" w:themeColor="text1"/>
          <w:szCs w:val="20"/>
        </w:rPr>
        <w:t>DIČ:</w:t>
      </w:r>
      <w:r w:rsidRPr="00D957C8">
        <w:rPr>
          <w:rFonts w:cs="Arial"/>
          <w:color w:val="000000" w:themeColor="text1"/>
          <w:szCs w:val="20"/>
        </w:rPr>
        <w:tab/>
      </w:r>
      <w:r w:rsidRPr="00D957C8">
        <w:rPr>
          <w:rFonts w:cs="Arial"/>
          <w:color w:val="000000" w:themeColor="text1"/>
          <w:szCs w:val="20"/>
        </w:rPr>
        <w:tab/>
      </w:r>
      <w:r w:rsidRPr="00D957C8">
        <w:rPr>
          <w:rFonts w:cs="Arial"/>
          <w:color w:val="000000" w:themeColor="text1"/>
          <w:szCs w:val="20"/>
        </w:rPr>
        <w:tab/>
      </w:r>
      <w:r w:rsidRPr="00D957C8">
        <w:rPr>
          <w:rFonts w:cs="Arial"/>
          <w:color w:val="000000" w:themeColor="text1"/>
          <w:szCs w:val="20"/>
        </w:rPr>
        <w:tab/>
        <w:t>CZ 27795454</w:t>
      </w:r>
    </w:p>
    <w:p w14:paraId="26495622" w14:textId="77777777" w:rsidR="00871C34" w:rsidRPr="00D957C8" w:rsidRDefault="00871C34" w:rsidP="00871C34">
      <w:pPr>
        <w:spacing w:after="0"/>
        <w:rPr>
          <w:rFonts w:cs="Arial"/>
          <w:szCs w:val="20"/>
        </w:rPr>
      </w:pPr>
      <w:r w:rsidRPr="00D957C8">
        <w:rPr>
          <w:rFonts w:cs="Arial"/>
          <w:color w:val="000000" w:themeColor="text1"/>
          <w:szCs w:val="20"/>
        </w:rPr>
        <w:t>číslo účtu:</w:t>
      </w:r>
      <w:r w:rsidRPr="00D957C8">
        <w:rPr>
          <w:rFonts w:cs="Arial"/>
          <w:color w:val="000000" w:themeColor="text1"/>
          <w:szCs w:val="20"/>
        </w:rPr>
        <w:tab/>
      </w:r>
      <w:r w:rsidRPr="00D957C8">
        <w:rPr>
          <w:rFonts w:cs="Arial"/>
          <w:color w:val="000000" w:themeColor="text1"/>
          <w:szCs w:val="20"/>
        </w:rPr>
        <w:tab/>
      </w:r>
      <w:r w:rsidRPr="00D957C8">
        <w:rPr>
          <w:rFonts w:cs="Arial"/>
          <w:color w:val="000000" w:themeColor="text1"/>
          <w:szCs w:val="20"/>
        </w:rPr>
        <w:tab/>
      </w:r>
      <w:r w:rsidRPr="00D957C8">
        <w:rPr>
          <w:rFonts w:cs="Arial"/>
          <w:szCs w:val="20"/>
        </w:rPr>
        <w:t xml:space="preserve"> 35-9483240287/0100</w:t>
      </w:r>
    </w:p>
    <w:p w14:paraId="667A0B2D" w14:textId="77777777" w:rsidR="00871C34" w:rsidRPr="00D957C8" w:rsidRDefault="00871C34" w:rsidP="00871C34">
      <w:pPr>
        <w:spacing w:after="0"/>
        <w:rPr>
          <w:rFonts w:cs="Arial"/>
          <w:szCs w:val="20"/>
        </w:rPr>
      </w:pPr>
      <w:r w:rsidRPr="00D957C8">
        <w:rPr>
          <w:rFonts w:cs="Arial"/>
          <w:color w:val="000000" w:themeColor="text1"/>
          <w:spacing w:val="-2"/>
          <w:szCs w:val="20"/>
        </w:rPr>
        <w:t>bankovní spojení:</w:t>
      </w:r>
      <w:r w:rsidRPr="00D957C8">
        <w:rPr>
          <w:rFonts w:cs="Arial"/>
          <w:color w:val="000000" w:themeColor="text1"/>
          <w:spacing w:val="-2"/>
          <w:szCs w:val="20"/>
        </w:rPr>
        <w:tab/>
      </w:r>
      <w:r w:rsidRPr="00D957C8">
        <w:rPr>
          <w:rFonts w:cs="Arial"/>
          <w:color w:val="000000" w:themeColor="text1"/>
          <w:spacing w:val="-2"/>
          <w:szCs w:val="20"/>
        </w:rPr>
        <w:tab/>
      </w:r>
      <w:r w:rsidRPr="00D957C8">
        <w:rPr>
          <w:rFonts w:cs="Arial"/>
          <w:szCs w:val="20"/>
        </w:rPr>
        <w:t xml:space="preserve"> Komerční banka, a.s.</w:t>
      </w:r>
    </w:p>
    <w:p w14:paraId="730B995B" w14:textId="77777777" w:rsidR="00871C34" w:rsidRPr="00D957C8" w:rsidRDefault="00871C34" w:rsidP="00871C34">
      <w:pPr>
        <w:spacing w:after="0"/>
        <w:rPr>
          <w:rFonts w:cs="Arial"/>
          <w:szCs w:val="20"/>
        </w:rPr>
      </w:pPr>
    </w:p>
    <w:p w14:paraId="1F073A5C" w14:textId="77777777" w:rsidR="00871C34" w:rsidRPr="00D957C8" w:rsidRDefault="00871C34" w:rsidP="00871C34">
      <w:pPr>
        <w:spacing w:after="0"/>
        <w:rPr>
          <w:rFonts w:cs="Arial"/>
          <w:color w:val="000000" w:themeColor="text1"/>
          <w:szCs w:val="20"/>
        </w:rPr>
      </w:pPr>
      <w:r w:rsidRPr="00D957C8">
        <w:rPr>
          <w:rFonts w:cs="Arial"/>
          <w:color w:val="000000" w:themeColor="text1"/>
          <w:szCs w:val="20"/>
        </w:rPr>
        <w:t xml:space="preserve"> (dále jen „příjemce“)</w:t>
      </w:r>
    </w:p>
    <w:p w14:paraId="7356B076" w14:textId="77777777" w:rsidR="00871C34" w:rsidRPr="00D957C8" w:rsidRDefault="00871C34" w:rsidP="00871C34">
      <w:pPr>
        <w:pStyle w:val="Zhlav"/>
        <w:rPr>
          <w:rFonts w:cs="Arial"/>
          <w:szCs w:val="20"/>
        </w:rPr>
      </w:pPr>
    </w:p>
    <w:p w14:paraId="5FBCA549" w14:textId="77777777" w:rsidR="00871C34" w:rsidRPr="00D957C8" w:rsidRDefault="00871C34" w:rsidP="00871C34">
      <w:pPr>
        <w:spacing w:after="0"/>
        <w:rPr>
          <w:rFonts w:cs="Arial"/>
          <w:color w:val="000000" w:themeColor="text1"/>
          <w:szCs w:val="20"/>
        </w:rPr>
      </w:pPr>
    </w:p>
    <w:p w14:paraId="631DDCA0" w14:textId="77777777" w:rsidR="00871C34" w:rsidRPr="00D957C8" w:rsidRDefault="00871C34" w:rsidP="00871C34">
      <w:pPr>
        <w:spacing w:after="0"/>
        <w:rPr>
          <w:rFonts w:cs="Arial"/>
          <w:color w:val="000000" w:themeColor="text1"/>
          <w:szCs w:val="20"/>
        </w:rPr>
      </w:pPr>
    </w:p>
    <w:p w14:paraId="0BA5D0AD" w14:textId="77777777" w:rsidR="00871C34" w:rsidRPr="00D957C8" w:rsidRDefault="00871C34" w:rsidP="00871C34">
      <w:pPr>
        <w:pStyle w:val="Odstavecseseznamem"/>
        <w:widowControl/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</w:rPr>
      </w:pPr>
    </w:p>
    <w:p w14:paraId="73433B8F" w14:textId="77777777" w:rsidR="00871C34" w:rsidRPr="00D957C8" w:rsidRDefault="00871C34" w:rsidP="00871C34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Cs w:val="20"/>
        </w:rPr>
      </w:pPr>
      <w:r w:rsidRPr="00D957C8">
        <w:rPr>
          <w:rFonts w:cs="Arial"/>
          <w:b/>
          <w:bCs/>
          <w:color w:val="000000"/>
          <w:szCs w:val="20"/>
        </w:rPr>
        <w:t>ZÁKLADNÍ USTANOVENÍ</w:t>
      </w:r>
    </w:p>
    <w:p w14:paraId="7550DE6C" w14:textId="77777777" w:rsidR="00871C34" w:rsidRPr="00D957C8" w:rsidRDefault="00871C34" w:rsidP="00871C34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Cs w:val="20"/>
        </w:rPr>
      </w:pPr>
    </w:p>
    <w:p w14:paraId="3A71D0A4" w14:textId="77777777" w:rsidR="00871C34" w:rsidRPr="00D957C8" w:rsidRDefault="00871C34" w:rsidP="00871C34">
      <w:pPr>
        <w:pStyle w:val="Zkladntext"/>
        <w:widowControl/>
        <w:numPr>
          <w:ilvl w:val="0"/>
          <w:numId w:val="2"/>
        </w:numPr>
        <w:tabs>
          <w:tab w:val="clear" w:pos="1080"/>
          <w:tab w:val="num" w:pos="360"/>
        </w:tabs>
        <w:spacing w:before="120" w:after="0"/>
        <w:ind w:left="357" w:hanging="357"/>
        <w:jc w:val="both"/>
        <w:rPr>
          <w:rFonts w:ascii="Arial" w:hAnsi="Arial" w:cs="Arial"/>
          <w:b/>
          <w:bCs/>
          <w:sz w:val="20"/>
        </w:rPr>
      </w:pPr>
      <w:r w:rsidRPr="00D957C8">
        <w:rPr>
          <w:rFonts w:ascii="Arial" w:hAnsi="Arial" w:cs="Arial"/>
          <w:sz w:val="20"/>
        </w:rPr>
        <w:t>Tato smlouva je veřejnoprávní smlouvou uzavřenou dle § 10a odst. 5 zákona č. 250/2000 Sb., o rozpočtových pravidlech územních rozpočtů, ve znění pozdějších předpisů (dále jen „zákon č. 250/2000 Sb.“).</w:t>
      </w:r>
    </w:p>
    <w:p w14:paraId="3B5E03B6" w14:textId="77777777" w:rsidR="00871C34" w:rsidRPr="00D957C8" w:rsidRDefault="00871C34" w:rsidP="00871C34">
      <w:pPr>
        <w:pStyle w:val="Zkladntext"/>
        <w:widowControl/>
        <w:numPr>
          <w:ilvl w:val="0"/>
          <w:numId w:val="2"/>
        </w:numPr>
        <w:tabs>
          <w:tab w:val="clear" w:pos="1080"/>
          <w:tab w:val="num" w:pos="360"/>
        </w:tabs>
        <w:spacing w:before="120" w:after="0"/>
        <w:ind w:left="357" w:hanging="357"/>
        <w:jc w:val="both"/>
        <w:rPr>
          <w:rFonts w:ascii="Arial" w:hAnsi="Arial" w:cs="Arial"/>
          <w:b/>
          <w:bCs/>
          <w:sz w:val="20"/>
        </w:rPr>
      </w:pPr>
      <w:r w:rsidRPr="00D957C8">
        <w:rPr>
          <w:rFonts w:ascii="Arial" w:hAnsi="Arial" w:cs="Arial"/>
          <w:sz w:val="20"/>
        </w:rPr>
        <w:t>Dotace je ve smyslu zákona č. 320/2001 Sb., o finanční kontrole ve veřejné správě a o změně některých zákonů (zákon o finanční kontrole), ve znění pozdějších předpisů (dále jen „zákon o finanční kontrole“), veřejnou finanční podporou a vztahují se na ni ustanovení tohoto zákona.</w:t>
      </w:r>
    </w:p>
    <w:p w14:paraId="20C138AF" w14:textId="77777777" w:rsidR="00871C34" w:rsidRPr="00D957C8" w:rsidRDefault="00871C34" w:rsidP="00871C34">
      <w:pPr>
        <w:pStyle w:val="Zkladntext"/>
        <w:numPr>
          <w:ilvl w:val="0"/>
          <w:numId w:val="2"/>
        </w:numPr>
        <w:spacing w:before="120"/>
        <w:ind w:left="357" w:hanging="357"/>
        <w:jc w:val="both"/>
        <w:rPr>
          <w:rFonts w:ascii="Arial" w:hAnsi="Arial" w:cs="Arial"/>
          <w:bCs/>
          <w:i/>
          <w:sz w:val="20"/>
        </w:rPr>
      </w:pPr>
      <w:r w:rsidRPr="00D957C8">
        <w:rPr>
          <w:rFonts w:ascii="Arial" w:hAnsi="Arial" w:cs="Arial"/>
          <w:sz w:val="20"/>
        </w:rPr>
        <w:t>Smluvní strany prohlašují, že právní vztah založený touto smlouvou je založen na základě individuálně posouzené žádosti.</w:t>
      </w:r>
    </w:p>
    <w:p w14:paraId="2FA843B4" w14:textId="77777777" w:rsidR="00871C34" w:rsidRPr="00D957C8" w:rsidRDefault="00871C34" w:rsidP="00871C34">
      <w:pPr>
        <w:pStyle w:val="Zhlav"/>
        <w:rPr>
          <w:rFonts w:cs="Arial"/>
          <w:szCs w:val="20"/>
        </w:rPr>
      </w:pPr>
    </w:p>
    <w:p w14:paraId="653A17B8" w14:textId="77777777" w:rsidR="00871C34" w:rsidRPr="00D957C8" w:rsidRDefault="00871C34" w:rsidP="00871C34">
      <w:pPr>
        <w:pStyle w:val="Odstavecseseznamem"/>
        <w:widowControl/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</w:rPr>
      </w:pPr>
    </w:p>
    <w:p w14:paraId="00ACEB0E" w14:textId="77777777" w:rsidR="00871C34" w:rsidRPr="00D957C8" w:rsidRDefault="00871C34" w:rsidP="00871C34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Cs w:val="20"/>
        </w:rPr>
      </w:pPr>
      <w:r w:rsidRPr="00D957C8">
        <w:rPr>
          <w:rFonts w:cs="Arial"/>
          <w:b/>
          <w:bCs/>
          <w:color w:val="000000"/>
          <w:szCs w:val="20"/>
        </w:rPr>
        <w:t>PŘEDMĚT SMLOUVY</w:t>
      </w:r>
    </w:p>
    <w:p w14:paraId="04C21935" w14:textId="77777777" w:rsidR="00871C34" w:rsidRPr="00D957C8" w:rsidRDefault="00871C34" w:rsidP="00871C34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Cs w:val="20"/>
        </w:rPr>
      </w:pPr>
    </w:p>
    <w:p w14:paraId="254DC4AC" w14:textId="77777777" w:rsidR="00871C34" w:rsidRPr="00D957C8" w:rsidRDefault="00871C34" w:rsidP="00871C34">
      <w:pPr>
        <w:pStyle w:val="Zkladntext"/>
        <w:spacing w:before="120"/>
        <w:rPr>
          <w:rFonts w:ascii="Arial" w:hAnsi="Arial" w:cs="Arial"/>
          <w:sz w:val="20"/>
        </w:rPr>
      </w:pPr>
      <w:r w:rsidRPr="00D957C8">
        <w:rPr>
          <w:rFonts w:ascii="Arial" w:hAnsi="Arial" w:cs="Arial"/>
          <w:sz w:val="20"/>
        </w:rPr>
        <w:t>Předmětem této smlouvy je závazek poskytovatele poskytnout příjemci podle dále sjednaných podmínek účelovou dotaci a závazek příjemce tuto dotaci přijmout a užít v souladu s jejím účelovým a časovým určením a za podmínek stanovených touto smlouvou.</w:t>
      </w:r>
    </w:p>
    <w:p w14:paraId="337EC539" w14:textId="77777777" w:rsidR="00871C34" w:rsidRPr="00D957C8" w:rsidRDefault="00871C34" w:rsidP="00871C34">
      <w:pPr>
        <w:pStyle w:val="Zkladntext"/>
        <w:spacing w:before="120"/>
        <w:rPr>
          <w:rFonts w:ascii="Arial" w:hAnsi="Arial" w:cs="Arial"/>
          <w:b/>
          <w:bCs/>
          <w:sz w:val="20"/>
        </w:rPr>
      </w:pPr>
    </w:p>
    <w:p w14:paraId="2160E1E1" w14:textId="77777777" w:rsidR="00871C34" w:rsidRPr="00D957C8" w:rsidRDefault="00871C34" w:rsidP="00871C34">
      <w:pPr>
        <w:pStyle w:val="Odstavecseseznamem"/>
        <w:widowControl/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</w:rPr>
      </w:pPr>
    </w:p>
    <w:p w14:paraId="1CC63F7B" w14:textId="77777777" w:rsidR="00871C34" w:rsidRPr="00D957C8" w:rsidRDefault="00871C34" w:rsidP="00871C34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Cs w:val="20"/>
        </w:rPr>
      </w:pPr>
      <w:r w:rsidRPr="00D957C8">
        <w:rPr>
          <w:rFonts w:cs="Arial"/>
          <w:b/>
          <w:bCs/>
          <w:color w:val="000000"/>
          <w:szCs w:val="20"/>
        </w:rPr>
        <w:t>DRUH A VÝŠE DOTACE</w:t>
      </w:r>
    </w:p>
    <w:p w14:paraId="7C7E1F7E" w14:textId="77777777" w:rsidR="00871C34" w:rsidRPr="00D957C8" w:rsidRDefault="00871C34" w:rsidP="00871C34">
      <w:pPr>
        <w:autoSpaceDE w:val="0"/>
        <w:autoSpaceDN w:val="0"/>
        <w:adjustRightInd w:val="0"/>
        <w:spacing w:after="0"/>
        <w:rPr>
          <w:rFonts w:eastAsia="Times New Roman" w:cs="Arial"/>
          <w:szCs w:val="20"/>
          <w:lang w:eastAsia="cs-CZ" w:bidi="ar-SA"/>
        </w:rPr>
      </w:pPr>
    </w:p>
    <w:p w14:paraId="0D8B2A1D" w14:textId="77777777" w:rsidR="00871C34" w:rsidRPr="00D957C8" w:rsidRDefault="00871C34" w:rsidP="00871C34">
      <w:pPr>
        <w:pStyle w:val="Odstavecseseznamem"/>
        <w:widowControl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0"/>
        </w:rPr>
      </w:pPr>
      <w:r w:rsidRPr="00D957C8">
        <w:rPr>
          <w:rFonts w:ascii="Arial" w:hAnsi="Arial" w:cs="Arial"/>
          <w:sz w:val="20"/>
        </w:rPr>
        <w:t>Celková výše účelové dotace činí 9.500.000 Kč, z toho část ve výši 9.500.000 Kč je neinvestiční a část ve výši  0 Kč je investiční.</w:t>
      </w:r>
    </w:p>
    <w:p w14:paraId="2EDB43AC" w14:textId="77777777" w:rsidR="00871C34" w:rsidRPr="00D957C8" w:rsidRDefault="00871C34" w:rsidP="00871C34">
      <w:pPr>
        <w:autoSpaceDE w:val="0"/>
        <w:autoSpaceDN w:val="0"/>
        <w:adjustRightInd w:val="0"/>
        <w:spacing w:after="0"/>
        <w:ind w:left="284" w:hanging="284"/>
        <w:rPr>
          <w:rFonts w:cs="Arial"/>
          <w:b/>
          <w:bCs/>
          <w:color w:val="000000"/>
          <w:szCs w:val="20"/>
        </w:rPr>
      </w:pPr>
    </w:p>
    <w:p w14:paraId="2CBFEC9C" w14:textId="77777777" w:rsidR="00871C34" w:rsidRPr="00D957C8" w:rsidRDefault="00871C34" w:rsidP="00871C34">
      <w:pPr>
        <w:autoSpaceDE w:val="0"/>
        <w:autoSpaceDN w:val="0"/>
        <w:adjustRightInd w:val="0"/>
        <w:spacing w:after="0"/>
        <w:ind w:left="284" w:hanging="284"/>
        <w:rPr>
          <w:rFonts w:eastAsia="Times New Roman" w:cs="Arial"/>
          <w:szCs w:val="20"/>
          <w:lang w:eastAsia="cs-CZ" w:bidi="ar-SA"/>
        </w:rPr>
      </w:pPr>
    </w:p>
    <w:p w14:paraId="59E4EF51" w14:textId="77777777" w:rsidR="00871C34" w:rsidRPr="00D957C8" w:rsidRDefault="00871C34" w:rsidP="00871C34">
      <w:pPr>
        <w:pStyle w:val="Odstavecseseznamem"/>
        <w:widowControl/>
        <w:numPr>
          <w:ilvl w:val="0"/>
          <w:numId w:val="18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0"/>
        </w:rPr>
      </w:pPr>
      <w:r w:rsidRPr="00D957C8">
        <w:rPr>
          <w:rFonts w:ascii="Arial" w:hAnsi="Arial" w:cs="Arial"/>
          <w:sz w:val="20"/>
        </w:rPr>
        <w:t>Nedodržení čerpání dotace v rozčlenění na investiční a neinvestiční dle odst. 1 tohoto článku nebude považováno za porušení podmínek této smlouvy.</w:t>
      </w:r>
    </w:p>
    <w:p w14:paraId="3EBDDDAD" w14:textId="77777777" w:rsidR="00871C34" w:rsidRPr="00D957C8" w:rsidRDefault="00871C34" w:rsidP="00871C34">
      <w:pPr>
        <w:pStyle w:val="Odstavecseseznamem"/>
        <w:rPr>
          <w:rFonts w:ascii="Arial" w:hAnsi="Arial" w:cs="Arial"/>
          <w:sz w:val="20"/>
        </w:rPr>
      </w:pPr>
    </w:p>
    <w:p w14:paraId="14EE1B3B" w14:textId="77777777" w:rsidR="00871C34" w:rsidRPr="00D957C8" w:rsidRDefault="00871C34" w:rsidP="00871C34">
      <w:pPr>
        <w:pStyle w:val="Odstavecseseznamem"/>
        <w:rPr>
          <w:rFonts w:ascii="Arial" w:hAnsi="Arial" w:cs="Arial"/>
          <w:sz w:val="20"/>
        </w:rPr>
      </w:pPr>
    </w:p>
    <w:p w14:paraId="0D9750B2" w14:textId="77777777" w:rsidR="00871C34" w:rsidRPr="00D957C8" w:rsidRDefault="00871C34" w:rsidP="00871C34">
      <w:pPr>
        <w:pStyle w:val="Odstavecseseznamem"/>
        <w:widowControl/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</w:rPr>
      </w:pPr>
    </w:p>
    <w:p w14:paraId="00FF813A" w14:textId="77777777" w:rsidR="00871C34" w:rsidRPr="00D957C8" w:rsidRDefault="00871C34" w:rsidP="00871C34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Cs w:val="20"/>
        </w:rPr>
      </w:pPr>
      <w:r w:rsidRPr="00D957C8">
        <w:rPr>
          <w:rFonts w:cs="Arial"/>
          <w:b/>
          <w:bCs/>
          <w:color w:val="000000"/>
          <w:szCs w:val="20"/>
        </w:rPr>
        <w:t>ÚČELOVÉ A ČASOVÉ URČENÍ DOTACE</w:t>
      </w:r>
    </w:p>
    <w:p w14:paraId="650D4943" w14:textId="77777777" w:rsidR="00871C34" w:rsidRPr="00D957C8" w:rsidRDefault="00871C34" w:rsidP="00871C34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Cs w:val="20"/>
        </w:rPr>
      </w:pPr>
    </w:p>
    <w:p w14:paraId="49C07C36" w14:textId="77777777" w:rsidR="00871C34" w:rsidRPr="00D957C8" w:rsidRDefault="00871C34" w:rsidP="00871C34">
      <w:pPr>
        <w:pStyle w:val="Zkladntext"/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</w:rPr>
      </w:pPr>
      <w:r w:rsidRPr="00D957C8">
        <w:rPr>
          <w:rFonts w:ascii="Arial" w:hAnsi="Arial" w:cs="Arial"/>
          <w:sz w:val="20"/>
        </w:rPr>
        <w:t>Účelová dotace je určena na uznatelné náklady spojené</w:t>
      </w:r>
      <w:r w:rsidRPr="00D957C8">
        <w:rPr>
          <w:rFonts w:ascii="Arial" w:hAnsi="Arial" w:cs="Arial"/>
          <w:b/>
          <w:sz w:val="20"/>
        </w:rPr>
        <w:t xml:space="preserve"> </w:t>
      </w:r>
      <w:r w:rsidRPr="00D957C8">
        <w:rPr>
          <w:rFonts w:ascii="Arial" w:hAnsi="Arial" w:cs="Arial"/>
          <w:sz w:val="20"/>
        </w:rPr>
        <w:t>s realizací projektu „Profesionální fotbal 2025“ (dále jen „projekt“) blíže specifikovaného v žádosti o poskytnutí dotace ze dne 29.11.2024, č. j. SMK/162159/2024.</w:t>
      </w:r>
    </w:p>
    <w:p w14:paraId="786A05FF" w14:textId="77777777" w:rsidR="00871C34" w:rsidRPr="00D957C8" w:rsidRDefault="00871C34" w:rsidP="00871C34">
      <w:pPr>
        <w:pStyle w:val="Zkladntext"/>
        <w:spacing w:before="120"/>
        <w:rPr>
          <w:rFonts w:ascii="Arial" w:hAnsi="Arial" w:cs="Arial"/>
          <w:sz w:val="20"/>
        </w:rPr>
      </w:pPr>
    </w:p>
    <w:p w14:paraId="1674F46F" w14:textId="77777777" w:rsidR="00871C34" w:rsidRPr="00D957C8" w:rsidRDefault="00871C34" w:rsidP="00871C34">
      <w:pPr>
        <w:pStyle w:val="Zkladntext"/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b/>
          <w:bCs/>
          <w:color w:val="000000"/>
          <w:sz w:val="20"/>
        </w:rPr>
      </w:pPr>
      <w:r w:rsidRPr="00D957C8">
        <w:rPr>
          <w:rFonts w:ascii="Arial" w:hAnsi="Arial" w:cs="Arial"/>
          <w:sz w:val="20"/>
        </w:rPr>
        <w:t xml:space="preserve">Příjemce je oprávněn použít dotaci </w:t>
      </w:r>
      <w:r w:rsidRPr="00D957C8">
        <w:rPr>
          <w:rFonts w:ascii="Arial" w:hAnsi="Arial" w:cs="Arial"/>
          <w:b/>
          <w:sz w:val="20"/>
        </w:rPr>
        <w:t>pouze</w:t>
      </w:r>
      <w:r w:rsidRPr="00D957C8">
        <w:rPr>
          <w:rFonts w:ascii="Arial" w:hAnsi="Arial" w:cs="Arial"/>
          <w:sz w:val="20"/>
        </w:rPr>
        <w:t xml:space="preserve"> k úhradě následujících uznatelných nákladů prokazatelně souvisejících s realizací projektu: mzdové náklady (mimo platy hráčů), spotřební materiál , DDHM, ostatní služby.</w:t>
      </w:r>
    </w:p>
    <w:p w14:paraId="1FD21646" w14:textId="77777777" w:rsidR="00871C34" w:rsidRPr="00D957C8" w:rsidRDefault="00871C34" w:rsidP="00871C34">
      <w:pPr>
        <w:pStyle w:val="Zkladntext"/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bCs/>
          <w:color w:val="000000"/>
          <w:sz w:val="20"/>
        </w:rPr>
      </w:pPr>
      <w:r w:rsidRPr="00D957C8">
        <w:rPr>
          <w:rFonts w:ascii="Arial" w:hAnsi="Arial" w:cs="Arial"/>
          <w:bCs/>
          <w:color w:val="000000"/>
          <w:sz w:val="20"/>
        </w:rPr>
        <w:t>Příjemce je povinen zrealizovat projekt do 30.04.2026, čímž bude dosaženo účelu poskytnutí dotace dle této smlouvy.</w:t>
      </w:r>
    </w:p>
    <w:p w14:paraId="59AD4E00" w14:textId="77777777" w:rsidR="00871C34" w:rsidRPr="00D957C8" w:rsidRDefault="00871C34" w:rsidP="00871C34">
      <w:pPr>
        <w:pStyle w:val="Zkladntext"/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bCs/>
          <w:color w:val="000000"/>
          <w:sz w:val="20"/>
        </w:rPr>
      </w:pPr>
      <w:r w:rsidRPr="00D957C8">
        <w:rPr>
          <w:rFonts w:ascii="Arial" w:hAnsi="Arial" w:cs="Arial"/>
          <w:sz w:val="20"/>
        </w:rPr>
        <w:t>Rozhodne-li se příjemce projekt vůbec nerealizovat, je povinen do 15 dnů tuto skutečnost písemně s uvedením důvodů oznámit poskytovateli a ve stejné lhůtě poskytnutou dotace vrátit na účet poskytovatele uvedený v čl. I. této smlouvy.</w:t>
      </w:r>
    </w:p>
    <w:p w14:paraId="68963648" w14:textId="77777777" w:rsidR="00871C34" w:rsidRPr="00D957C8" w:rsidRDefault="00871C34" w:rsidP="00871C34">
      <w:pPr>
        <w:pStyle w:val="Zhlav"/>
        <w:rPr>
          <w:rFonts w:cs="Arial"/>
          <w:szCs w:val="20"/>
        </w:rPr>
      </w:pPr>
    </w:p>
    <w:p w14:paraId="65AD51A7" w14:textId="77777777" w:rsidR="00871C34" w:rsidRPr="00D957C8" w:rsidRDefault="00871C34" w:rsidP="00871C34">
      <w:pPr>
        <w:pStyle w:val="Zhlav"/>
        <w:rPr>
          <w:rFonts w:cs="Arial"/>
          <w:szCs w:val="20"/>
        </w:rPr>
      </w:pPr>
    </w:p>
    <w:p w14:paraId="45226A48" w14:textId="77777777" w:rsidR="00871C34" w:rsidRPr="00D957C8" w:rsidRDefault="00871C34" w:rsidP="00871C34">
      <w:pPr>
        <w:pStyle w:val="Odstavecseseznamem"/>
        <w:widowControl/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</w:rPr>
      </w:pPr>
    </w:p>
    <w:p w14:paraId="5454143D" w14:textId="77777777" w:rsidR="00871C34" w:rsidRPr="00D957C8" w:rsidRDefault="00871C34" w:rsidP="00871C34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Cs w:val="20"/>
        </w:rPr>
      </w:pPr>
      <w:r w:rsidRPr="00D957C8">
        <w:rPr>
          <w:rFonts w:cs="Arial"/>
          <w:b/>
          <w:bCs/>
          <w:color w:val="000000"/>
          <w:szCs w:val="20"/>
        </w:rPr>
        <w:t>TERMÍN A VÝŠE VYPLACENÍ DOTACE</w:t>
      </w:r>
    </w:p>
    <w:p w14:paraId="389937F6" w14:textId="77777777" w:rsidR="00871C34" w:rsidRPr="00D957C8" w:rsidRDefault="00871C34" w:rsidP="00871C34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Cs w:val="20"/>
        </w:rPr>
      </w:pPr>
    </w:p>
    <w:p w14:paraId="69049D00" w14:textId="77777777" w:rsidR="00871C34" w:rsidRPr="00D957C8" w:rsidRDefault="00871C34" w:rsidP="00871C34">
      <w:pPr>
        <w:widowControl w:val="0"/>
        <w:spacing w:after="120"/>
        <w:rPr>
          <w:rFonts w:cs="Arial"/>
          <w:szCs w:val="20"/>
        </w:rPr>
      </w:pPr>
      <w:r w:rsidRPr="00D957C8">
        <w:rPr>
          <w:rFonts w:cs="Arial"/>
          <w:szCs w:val="20"/>
        </w:rPr>
        <w:t>Poskytovatel poskytne příjemci dotaci jednorázovým převodem ve prospěch účtu příjemce uvedeného v čl. I této smlouvy ve lhůtě do 21 dnů po nabytí účinnosti této smlouvy.</w:t>
      </w:r>
    </w:p>
    <w:p w14:paraId="7107F186" w14:textId="77777777" w:rsidR="00871C34" w:rsidRPr="00D957C8" w:rsidRDefault="00871C34" w:rsidP="00871C34">
      <w:pPr>
        <w:pStyle w:val="Zhlav"/>
        <w:rPr>
          <w:rFonts w:cs="Arial"/>
          <w:i/>
          <w:szCs w:val="20"/>
        </w:rPr>
      </w:pPr>
    </w:p>
    <w:p w14:paraId="58C98A6E" w14:textId="77777777" w:rsidR="00871C34" w:rsidRPr="00D957C8" w:rsidRDefault="00871C34" w:rsidP="00871C34">
      <w:pPr>
        <w:pStyle w:val="Zhlav"/>
        <w:rPr>
          <w:rFonts w:cs="Arial"/>
          <w:szCs w:val="20"/>
        </w:rPr>
      </w:pPr>
    </w:p>
    <w:p w14:paraId="46D07567" w14:textId="77777777" w:rsidR="00871C34" w:rsidRPr="00D957C8" w:rsidRDefault="00871C34" w:rsidP="00871C34">
      <w:pPr>
        <w:pStyle w:val="Odstavecseseznamem"/>
        <w:widowControl/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</w:rPr>
      </w:pPr>
    </w:p>
    <w:p w14:paraId="4634C948" w14:textId="77777777" w:rsidR="00871C34" w:rsidRPr="00D957C8" w:rsidRDefault="00871C34" w:rsidP="00871C34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Cs w:val="20"/>
        </w:rPr>
      </w:pPr>
      <w:r w:rsidRPr="00D957C8">
        <w:rPr>
          <w:rFonts w:cs="Arial"/>
          <w:b/>
          <w:bCs/>
          <w:color w:val="000000"/>
          <w:szCs w:val="20"/>
        </w:rPr>
        <w:t>FINANČNÍ VYPOŘÁDÁNÍ DOTACE</w:t>
      </w:r>
    </w:p>
    <w:p w14:paraId="721AB954" w14:textId="77777777" w:rsidR="00871C34" w:rsidRPr="00D957C8" w:rsidRDefault="00871C34" w:rsidP="00871C34">
      <w:pPr>
        <w:autoSpaceDE w:val="0"/>
        <w:autoSpaceDN w:val="0"/>
        <w:adjustRightInd w:val="0"/>
        <w:spacing w:after="0"/>
        <w:jc w:val="center"/>
        <w:rPr>
          <w:rFonts w:cs="Arial"/>
          <w:szCs w:val="20"/>
        </w:rPr>
      </w:pPr>
    </w:p>
    <w:p w14:paraId="0644B41F" w14:textId="77777777" w:rsidR="00871C34" w:rsidRPr="00D957C8" w:rsidRDefault="00871C34" w:rsidP="00871C34">
      <w:pPr>
        <w:pStyle w:val="Zkladntext"/>
        <w:numPr>
          <w:ilvl w:val="0"/>
          <w:numId w:val="12"/>
        </w:numPr>
        <w:spacing w:before="120"/>
        <w:jc w:val="both"/>
        <w:rPr>
          <w:rFonts w:ascii="Arial" w:hAnsi="Arial" w:cs="Arial"/>
          <w:sz w:val="20"/>
        </w:rPr>
      </w:pPr>
      <w:r w:rsidRPr="00D957C8">
        <w:rPr>
          <w:rFonts w:ascii="Arial" w:hAnsi="Arial" w:cs="Arial"/>
          <w:sz w:val="20"/>
        </w:rPr>
        <w:t>Termín finančního vypořádání dotace je do 30.06.2026.</w:t>
      </w:r>
    </w:p>
    <w:p w14:paraId="14BEAC42" w14:textId="77777777" w:rsidR="00871C34" w:rsidRPr="00D957C8" w:rsidRDefault="00871C34" w:rsidP="00871C34">
      <w:pPr>
        <w:pStyle w:val="Zkladntext"/>
        <w:numPr>
          <w:ilvl w:val="0"/>
          <w:numId w:val="12"/>
        </w:numPr>
        <w:spacing w:before="120"/>
        <w:jc w:val="both"/>
        <w:rPr>
          <w:rFonts w:ascii="Arial" w:hAnsi="Arial" w:cs="Arial"/>
          <w:sz w:val="20"/>
        </w:rPr>
      </w:pPr>
      <w:r w:rsidRPr="00D957C8">
        <w:rPr>
          <w:rFonts w:ascii="Arial" w:hAnsi="Arial" w:cs="Arial"/>
          <w:sz w:val="20"/>
        </w:rPr>
        <w:t>Za den předložení finančního vypořádání zaslaného prostřednictvím provozovatele poštovních služeb se považuje den jeho předání k přepravě tomuto provozovateli.</w:t>
      </w:r>
    </w:p>
    <w:p w14:paraId="71E30CC8" w14:textId="77777777" w:rsidR="00871C34" w:rsidRPr="00D957C8" w:rsidRDefault="00871C34" w:rsidP="00871C34">
      <w:pPr>
        <w:pStyle w:val="Textkomente"/>
        <w:numPr>
          <w:ilvl w:val="0"/>
          <w:numId w:val="12"/>
        </w:numPr>
        <w:jc w:val="both"/>
        <w:rPr>
          <w:rFonts w:cs="Arial"/>
        </w:rPr>
      </w:pPr>
      <w:r w:rsidRPr="00D957C8">
        <w:rPr>
          <w:rFonts w:cs="Arial"/>
        </w:rPr>
        <w:t xml:space="preserve">Finanční vypořádání dotace musí být předloženo na formuláři dostupném na </w:t>
      </w:r>
      <w:hyperlink r:id="rId7" w:history="1">
        <w:r w:rsidRPr="00D957C8">
          <w:rPr>
            <w:rStyle w:val="Hypertextovodkaz"/>
            <w:rFonts w:cs="Arial"/>
          </w:rPr>
          <w:t>www.karvina.cz</w:t>
        </w:r>
      </w:hyperlink>
      <w:r w:rsidRPr="00D957C8">
        <w:rPr>
          <w:rFonts w:cs="Arial"/>
        </w:rPr>
        <w:t xml:space="preserve"> v sekci </w:t>
      </w:r>
      <w:proofErr w:type="spellStart"/>
      <w:r w:rsidRPr="00D957C8">
        <w:rPr>
          <w:rFonts w:cs="Arial"/>
        </w:rPr>
        <w:t>karviná</w:t>
      </w:r>
      <w:proofErr w:type="spellEnd"/>
      <w:r w:rsidRPr="00D957C8">
        <w:rPr>
          <w:rFonts w:cs="Arial"/>
        </w:rPr>
        <w:t>/magistrát/granty a dotace/poskytované městem a musí obsahovat:</w:t>
      </w:r>
    </w:p>
    <w:p w14:paraId="2E6E4653" w14:textId="77777777" w:rsidR="00871C34" w:rsidRPr="00D957C8" w:rsidRDefault="00871C34" w:rsidP="00871C34">
      <w:pPr>
        <w:pStyle w:val="Zkladntext"/>
        <w:numPr>
          <w:ilvl w:val="1"/>
          <w:numId w:val="12"/>
        </w:numPr>
        <w:spacing w:before="120"/>
        <w:jc w:val="both"/>
        <w:rPr>
          <w:rFonts w:ascii="Arial" w:hAnsi="Arial" w:cs="Arial"/>
          <w:sz w:val="20"/>
        </w:rPr>
      </w:pPr>
      <w:r w:rsidRPr="00D957C8">
        <w:rPr>
          <w:rFonts w:ascii="Arial" w:hAnsi="Arial" w:cs="Arial"/>
          <w:sz w:val="20"/>
        </w:rPr>
        <w:t xml:space="preserve">závěrečnou zprávu, která musí obsahovat tabulku čerpání finančních prostředků dotace a popis realizace projektu, </w:t>
      </w:r>
    </w:p>
    <w:p w14:paraId="578CA6C2" w14:textId="77777777" w:rsidR="00871C34" w:rsidRPr="00D957C8" w:rsidRDefault="00871C34" w:rsidP="00871C34">
      <w:pPr>
        <w:pStyle w:val="Odstavecseseznamem"/>
        <w:widowControl/>
        <w:numPr>
          <w:ilvl w:val="1"/>
          <w:numId w:val="12"/>
        </w:numPr>
        <w:spacing w:before="60"/>
        <w:jc w:val="both"/>
        <w:rPr>
          <w:rFonts w:ascii="Arial" w:hAnsi="Arial" w:cs="Arial"/>
          <w:sz w:val="20"/>
        </w:rPr>
      </w:pPr>
      <w:r w:rsidRPr="00D957C8">
        <w:rPr>
          <w:rFonts w:ascii="Arial" w:hAnsi="Arial" w:cs="Arial"/>
          <w:sz w:val="20"/>
        </w:rPr>
        <w:lastRenderedPageBreak/>
        <w:t>položkové vyúčtování nákladů projektu se seznamem účetních dokladů vztahujících se k uznatelným nákladům dotace včetně uvedení obsahu jednotlivých účetních dokladů a dokladů prokazujících úhrady těchto nákladů.</w:t>
      </w:r>
    </w:p>
    <w:p w14:paraId="49E63AB1" w14:textId="77777777" w:rsidR="00871C34" w:rsidRPr="00D957C8" w:rsidRDefault="00871C34" w:rsidP="00871C34">
      <w:pPr>
        <w:pStyle w:val="Odstavecseseznamem"/>
        <w:spacing w:before="60"/>
        <w:ind w:left="792"/>
        <w:rPr>
          <w:rFonts w:ascii="Arial" w:hAnsi="Arial" w:cs="Arial"/>
          <w:sz w:val="20"/>
        </w:rPr>
      </w:pPr>
    </w:p>
    <w:p w14:paraId="20666674" w14:textId="77777777" w:rsidR="00871C34" w:rsidRPr="00D957C8" w:rsidRDefault="00871C34" w:rsidP="00871C34">
      <w:pPr>
        <w:pStyle w:val="Zkladntext"/>
        <w:numPr>
          <w:ilvl w:val="0"/>
          <w:numId w:val="12"/>
        </w:numPr>
        <w:spacing w:before="120"/>
        <w:jc w:val="both"/>
        <w:rPr>
          <w:rFonts w:ascii="Arial" w:hAnsi="Arial" w:cs="Arial"/>
          <w:i/>
          <w:sz w:val="20"/>
          <w:highlight w:val="yellow"/>
        </w:rPr>
      </w:pPr>
      <w:r w:rsidRPr="00D957C8">
        <w:rPr>
          <w:rFonts w:ascii="Arial" w:hAnsi="Arial" w:cs="Arial"/>
          <w:sz w:val="20"/>
        </w:rPr>
        <w:t xml:space="preserve">Číslo účtu, na který se vrací nevyčerpané finanční prostředky, je účet poskytovatele uvedený v článku I. této smlouvy. </w:t>
      </w:r>
    </w:p>
    <w:p w14:paraId="137534EE" w14:textId="77777777" w:rsidR="00871C34" w:rsidRPr="00D957C8" w:rsidRDefault="00871C34" w:rsidP="00871C34">
      <w:pPr>
        <w:pStyle w:val="Zkladntext"/>
        <w:numPr>
          <w:ilvl w:val="0"/>
          <w:numId w:val="12"/>
        </w:numPr>
        <w:spacing w:before="120"/>
        <w:jc w:val="both"/>
        <w:rPr>
          <w:rFonts w:ascii="Arial" w:hAnsi="Arial" w:cs="Arial"/>
          <w:sz w:val="20"/>
        </w:rPr>
      </w:pPr>
      <w:r w:rsidRPr="00D957C8">
        <w:rPr>
          <w:rFonts w:ascii="Arial" w:hAnsi="Arial" w:cs="Arial"/>
          <w:sz w:val="20"/>
        </w:rPr>
        <w:t>Nevyčerpané finanční prostředky, jsou-li vyšší než 100 Kč, se vrací poskytovateli na účet nejpozději ke dni, kdy má být předloženo finanční vypořádání dotace.</w:t>
      </w:r>
    </w:p>
    <w:p w14:paraId="127C3833" w14:textId="77777777" w:rsidR="00871C34" w:rsidRPr="00D957C8" w:rsidRDefault="00871C34" w:rsidP="00871C34">
      <w:pPr>
        <w:pStyle w:val="Zkladntext"/>
        <w:numPr>
          <w:ilvl w:val="0"/>
          <w:numId w:val="12"/>
        </w:numPr>
        <w:spacing w:before="120"/>
        <w:jc w:val="both"/>
        <w:rPr>
          <w:rFonts w:ascii="Arial" w:hAnsi="Arial" w:cs="Arial"/>
          <w:sz w:val="20"/>
        </w:rPr>
      </w:pPr>
      <w:r w:rsidRPr="00D957C8">
        <w:rPr>
          <w:rFonts w:ascii="Arial" w:hAnsi="Arial" w:cs="Arial"/>
          <w:sz w:val="20"/>
        </w:rPr>
        <w:t>Rozhodným okamžikem vrácení prostředků dotace zpět na účet poskytovatele je den jejich odepsání z účtu příjemce.</w:t>
      </w:r>
    </w:p>
    <w:p w14:paraId="4284B6AC" w14:textId="77777777" w:rsidR="00871C34" w:rsidRPr="00D957C8" w:rsidRDefault="00871C34" w:rsidP="00871C34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Cs w:val="20"/>
        </w:rPr>
      </w:pPr>
    </w:p>
    <w:p w14:paraId="7860BC86" w14:textId="77777777" w:rsidR="00871C34" w:rsidRPr="00D957C8" w:rsidRDefault="00871C34" w:rsidP="00871C34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Cs w:val="20"/>
        </w:rPr>
      </w:pPr>
    </w:p>
    <w:p w14:paraId="322D4AEE" w14:textId="77777777" w:rsidR="00871C34" w:rsidRPr="00D957C8" w:rsidRDefault="00871C34" w:rsidP="00871C34">
      <w:pPr>
        <w:pStyle w:val="Odstavecseseznamem"/>
        <w:widowControl/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</w:rPr>
      </w:pPr>
    </w:p>
    <w:p w14:paraId="0EA055D2" w14:textId="77777777" w:rsidR="00871C34" w:rsidRPr="00D957C8" w:rsidRDefault="00871C34" w:rsidP="00871C34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Cs w:val="20"/>
        </w:rPr>
      </w:pPr>
      <w:r w:rsidRPr="00D957C8">
        <w:rPr>
          <w:rFonts w:cs="Arial"/>
          <w:b/>
          <w:bCs/>
          <w:color w:val="000000"/>
          <w:szCs w:val="20"/>
        </w:rPr>
        <w:t>POVINNOSTI PŘÍJEMCE</w:t>
      </w:r>
    </w:p>
    <w:p w14:paraId="38090619" w14:textId="77777777" w:rsidR="00871C34" w:rsidRPr="00D957C8" w:rsidRDefault="00871C34" w:rsidP="00871C34">
      <w:pPr>
        <w:widowControl w:val="0"/>
        <w:spacing w:after="0"/>
        <w:rPr>
          <w:rFonts w:cs="Arial"/>
          <w:szCs w:val="20"/>
        </w:rPr>
      </w:pPr>
    </w:p>
    <w:p w14:paraId="4D3BB862" w14:textId="77777777" w:rsidR="00871C34" w:rsidRPr="00D957C8" w:rsidRDefault="00871C34" w:rsidP="00871C34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</w:rPr>
      </w:pPr>
      <w:r w:rsidRPr="00D957C8">
        <w:rPr>
          <w:rFonts w:ascii="Arial" w:hAnsi="Arial" w:cs="Arial"/>
          <w:sz w:val="20"/>
        </w:rPr>
        <w:t>Příjemce se zavazuje dodržet tyto podmínky:</w:t>
      </w:r>
    </w:p>
    <w:p w14:paraId="071D7680" w14:textId="77777777" w:rsidR="00871C34" w:rsidRPr="00D957C8" w:rsidRDefault="00871C34" w:rsidP="00871C34">
      <w:pPr>
        <w:numPr>
          <w:ilvl w:val="1"/>
          <w:numId w:val="4"/>
        </w:numPr>
        <w:tabs>
          <w:tab w:val="clear" w:pos="1440"/>
          <w:tab w:val="num" w:pos="720"/>
        </w:tabs>
        <w:spacing w:before="60" w:after="0" w:line="240" w:lineRule="auto"/>
        <w:ind w:left="714" w:hanging="357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 xml:space="preserve">použít dotaci výlučně k účelu uvedenému v článku V. této smlouvy. </w:t>
      </w:r>
    </w:p>
    <w:p w14:paraId="1057B963" w14:textId="77777777" w:rsidR="00871C34" w:rsidRPr="00D957C8" w:rsidRDefault="00871C34" w:rsidP="00871C34">
      <w:pPr>
        <w:numPr>
          <w:ilvl w:val="1"/>
          <w:numId w:val="4"/>
        </w:numPr>
        <w:tabs>
          <w:tab w:val="clear" w:pos="1440"/>
          <w:tab w:val="num" w:pos="720"/>
        </w:tabs>
        <w:spacing w:before="60" w:after="0" w:line="240" w:lineRule="auto"/>
        <w:ind w:left="714" w:hanging="357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>vést oddělenou účetní evidenci celého realizovaného projektu a to v členění na náklady financované z prostředků dotace a náklady financované z jiných zdrojů (zvláštní analytickou evidencí např. účelovým znakem, organizačním číslem atd.); tato evidence musí být podložena účetními doklady ve smyslu zákona č. 563/1991 Sb., o účetnictví, ve znění pozdějších předpisů; vedení oddělené účetní evidence v případech dotací poskytovaných zpětně je splněno vyhotovením přehledu účetních dokladů; čestné prohlášení příjemce o vynaložení finančních prostředků v rámci uznatelných nákladů realizovaného projektu není považováno za účetní doklad,</w:t>
      </w:r>
    </w:p>
    <w:p w14:paraId="106FB6E0" w14:textId="77777777" w:rsidR="00871C34" w:rsidRPr="00D957C8" w:rsidRDefault="00871C34" w:rsidP="00871C34">
      <w:pPr>
        <w:numPr>
          <w:ilvl w:val="1"/>
          <w:numId w:val="4"/>
        </w:numPr>
        <w:tabs>
          <w:tab w:val="clear" w:pos="1440"/>
          <w:tab w:val="num" w:pos="720"/>
        </w:tabs>
        <w:spacing w:before="60" w:after="0" w:line="240" w:lineRule="auto"/>
        <w:ind w:left="714" w:hanging="357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>označit originály všech účetních dokladů vztahujících se k projektu názvem projektu, nebo jiným označením, které projekt jasně identifikuje, u dokladů, k jejichž úhradě byla použita dotace, pak navíc uvést formulaci „Financováno z rozpočtu SMK“, číslo smlouvy a výši použité dotace v Kč,</w:t>
      </w:r>
    </w:p>
    <w:p w14:paraId="28C773C9" w14:textId="77777777" w:rsidR="00871C34" w:rsidRPr="00D957C8" w:rsidRDefault="00871C34" w:rsidP="00871C34">
      <w:pPr>
        <w:numPr>
          <w:ilvl w:val="1"/>
          <w:numId w:val="4"/>
        </w:numPr>
        <w:tabs>
          <w:tab w:val="clear" w:pos="1440"/>
          <w:tab w:val="num" w:pos="720"/>
        </w:tabs>
        <w:spacing w:before="60" w:after="0" w:line="240" w:lineRule="auto"/>
        <w:ind w:left="714" w:hanging="357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>na požádání umožnit poskytovateli nahlédnutí do všech účetních dokladů týkajících se projektu,</w:t>
      </w:r>
    </w:p>
    <w:p w14:paraId="06B1B9A5" w14:textId="77777777" w:rsidR="00871C34" w:rsidRPr="00D957C8" w:rsidRDefault="00871C34" w:rsidP="00871C34">
      <w:pPr>
        <w:numPr>
          <w:ilvl w:val="1"/>
          <w:numId w:val="4"/>
        </w:numPr>
        <w:tabs>
          <w:tab w:val="clear" w:pos="1440"/>
          <w:tab w:val="num" w:pos="720"/>
        </w:tabs>
        <w:spacing w:before="60" w:after="0" w:line="240" w:lineRule="auto"/>
        <w:ind w:left="714" w:hanging="357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 xml:space="preserve">předložit poskytovateli finanční vypořádání dotace, </w:t>
      </w:r>
    </w:p>
    <w:p w14:paraId="6B2B9753" w14:textId="77777777" w:rsidR="00871C34" w:rsidRPr="00D957C8" w:rsidRDefault="00871C34" w:rsidP="00871C34">
      <w:pPr>
        <w:pStyle w:val="Odstavecseseznamem"/>
        <w:widowControl/>
        <w:numPr>
          <w:ilvl w:val="1"/>
          <w:numId w:val="4"/>
        </w:numPr>
        <w:spacing w:before="60"/>
        <w:ind w:left="714" w:hanging="357"/>
        <w:jc w:val="both"/>
        <w:rPr>
          <w:rFonts w:ascii="Arial" w:hAnsi="Arial" w:cs="Arial"/>
          <w:sz w:val="20"/>
        </w:rPr>
      </w:pPr>
      <w:r w:rsidRPr="00D957C8">
        <w:rPr>
          <w:rFonts w:ascii="Arial" w:hAnsi="Arial" w:cs="Arial"/>
          <w:sz w:val="20"/>
        </w:rPr>
        <w:t>řádně v souladu s právními předpisy uschovat originály všech účetních dokladů vztahujících se k projektu a na žádost poskytovatele tomuto poskytnout fotokopie originálních účetních dokladů týkajících se dotace včetně dokladů o jejich úhradě a v případě nesrovnalostí na výzvu poskytovatele předložit kopie všech účetních dokladů týkajících se ostatních nákladů projektu,</w:t>
      </w:r>
    </w:p>
    <w:p w14:paraId="025947B0" w14:textId="77777777" w:rsidR="00871C34" w:rsidRPr="00D957C8" w:rsidRDefault="00871C34" w:rsidP="00871C34">
      <w:pPr>
        <w:pStyle w:val="Odstavecseseznamem"/>
        <w:widowControl/>
        <w:numPr>
          <w:ilvl w:val="1"/>
          <w:numId w:val="4"/>
        </w:numPr>
        <w:ind w:left="714" w:hanging="357"/>
        <w:jc w:val="both"/>
        <w:rPr>
          <w:rFonts w:ascii="Arial" w:hAnsi="Arial" w:cs="Arial"/>
          <w:sz w:val="20"/>
        </w:rPr>
      </w:pPr>
      <w:r w:rsidRPr="00D957C8">
        <w:rPr>
          <w:rFonts w:ascii="Arial" w:hAnsi="Arial" w:cs="Arial"/>
          <w:sz w:val="20"/>
        </w:rPr>
        <w:t>je-li příjemce zadavatelem veřejné zakázky nebo splní-li příjemce definici zadavatele veřejné zakázky podle § 4 zákona č. 134/2016 Sb., o zadávání veřejných zakázek, ve znění pozdějších předpisů, je povinen při výběru dodavatele veřejné zakázky zadávané v rámci projektu postupovat v souladu se zákonem č. 134/2016 Sb., o zadávání veřejných zakázek, ve znění pozdějších předpisů,</w:t>
      </w:r>
    </w:p>
    <w:p w14:paraId="361FDA38" w14:textId="77777777" w:rsidR="00871C34" w:rsidRPr="00D957C8" w:rsidRDefault="00871C34" w:rsidP="00871C34">
      <w:pPr>
        <w:pStyle w:val="Odstavecseseznamem"/>
        <w:widowControl/>
        <w:numPr>
          <w:ilvl w:val="1"/>
          <w:numId w:val="4"/>
        </w:numPr>
        <w:ind w:left="714" w:hanging="357"/>
        <w:jc w:val="both"/>
        <w:rPr>
          <w:rFonts w:ascii="Arial" w:hAnsi="Arial" w:cs="Arial"/>
          <w:sz w:val="20"/>
        </w:rPr>
      </w:pPr>
      <w:r w:rsidRPr="00D957C8">
        <w:rPr>
          <w:rFonts w:ascii="Arial" w:hAnsi="Arial" w:cs="Arial"/>
          <w:sz w:val="20"/>
        </w:rPr>
        <w:t>po dobu 5 let od ukončení realizace projektu nezcizit dlouhodobý majetek včetně drobného dlouhodobého majetku dle účetních předpisů pořízený z prostředků získaných z dotace poskytnuté na základě této smlouvy,</w:t>
      </w:r>
    </w:p>
    <w:p w14:paraId="7F03616C" w14:textId="77777777" w:rsidR="00871C34" w:rsidRPr="00D957C8" w:rsidRDefault="00871C34" w:rsidP="00871C34">
      <w:pPr>
        <w:numPr>
          <w:ilvl w:val="1"/>
          <w:numId w:val="4"/>
        </w:numPr>
        <w:tabs>
          <w:tab w:val="clear" w:pos="1440"/>
          <w:tab w:val="num" w:pos="720"/>
        </w:tabs>
        <w:spacing w:before="60" w:after="0" w:line="240" w:lineRule="auto"/>
        <w:ind w:left="714" w:hanging="357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>umožnit poskytovateli v souladu se zákonem o finanční kontrole řádné provedení průběžné a následné kontroly hospodaření s veřejnými prostředky z poskytnuté dotace, včetně provedení kontroly faktické realizace projektu na místě a předložit při kontrole všechny potřebné účetní a jiné doklady,</w:t>
      </w:r>
    </w:p>
    <w:p w14:paraId="3FBD5D3A" w14:textId="77777777" w:rsidR="00871C34" w:rsidRPr="00D957C8" w:rsidRDefault="00871C34" w:rsidP="00871C34">
      <w:pPr>
        <w:numPr>
          <w:ilvl w:val="1"/>
          <w:numId w:val="4"/>
        </w:numPr>
        <w:tabs>
          <w:tab w:val="clear" w:pos="1440"/>
          <w:tab w:val="num" w:pos="720"/>
        </w:tabs>
        <w:spacing w:before="60" w:after="0" w:line="240" w:lineRule="auto"/>
        <w:ind w:left="714" w:hanging="357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>neprodleně, nejpozději však do 7 kalendářních dnů ode dne kdy došlo k události, informovat písemně poskytovatele o všech změnách souvisejících s čerpáním poskytnuté dotace, s realizací účelu smlouvy či identifikačními údaji příjemce; v případě změny účtu je příjemce povinen rovněž doložit vlastnictví k účtu, a to kopií příslušné smlouvy nebo potvrzením peněžního ústavu, přičemž z důvodu změn identifikačních údajů smluvních stran nebo čísla účtu není nutné uzavírat ke smlouvě dodatek,</w:t>
      </w:r>
    </w:p>
    <w:p w14:paraId="5EAE509C" w14:textId="77777777" w:rsidR="00871C34" w:rsidRPr="00D957C8" w:rsidRDefault="00871C34" w:rsidP="00871C34">
      <w:pPr>
        <w:numPr>
          <w:ilvl w:val="1"/>
          <w:numId w:val="4"/>
        </w:numPr>
        <w:tabs>
          <w:tab w:val="clear" w:pos="1440"/>
          <w:tab w:val="num" w:pos="720"/>
        </w:tabs>
        <w:spacing w:before="60" w:after="0" w:line="240" w:lineRule="auto"/>
        <w:ind w:left="714" w:hanging="357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>neprodleně, nejpozději však do 7 kalendářních dnů ode dne kdy došlo k události, písemně informovat poskytovatele o vlastní přeměně nebo zrušení s likvidací, v případě přeměny i o tom, na který subjekt přejdou práva a povinnosti z této smlouvy,</w:t>
      </w:r>
    </w:p>
    <w:p w14:paraId="60576901" w14:textId="77777777" w:rsidR="00871C34" w:rsidRPr="00D957C8" w:rsidRDefault="00871C34" w:rsidP="00871C34">
      <w:pPr>
        <w:numPr>
          <w:ilvl w:val="1"/>
          <w:numId w:val="4"/>
        </w:numPr>
        <w:tabs>
          <w:tab w:val="clear" w:pos="1440"/>
          <w:tab w:val="num" w:pos="720"/>
        </w:tabs>
        <w:spacing w:before="60" w:after="0" w:line="240" w:lineRule="auto"/>
        <w:ind w:left="714" w:hanging="357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 xml:space="preserve">uvádět na všech svých propagačních materiálech týkajících se podpořeného projektu logo města nebo text "S PODPOROU STATUTÁRNÍHO MĚSTA KARVINÉ", případně jiným způsobem poskytnutí podpory zveřejnit; logo statutárního města Karviné příjemce dotace </w:t>
      </w:r>
      <w:r w:rsidRPr="00D957C8">
        <w:rPr>
          <w:rFonts w:cs="Arial"/>
          <w:szCs w:val="20"/>
        </w:rPr>
        <w:lastRenderedPageBreak/>
        <w:t>použije pouze v souvislosti s realizací dotovaného projektu a to pouze podle závazného manuálu zveřejněného na internetových stránkách města Karviné.</w:t>
      </w:r>
    </w:p>
    <w:p w14:paraId="146440A1" w14:textId="77777777" w:rsidR="00871C34" w:rsidRPr="00D957C8" w:rsidRDefault="00871C34" w:rsidP="00871C34">
      <w:pPr>
        <w:spacing w:before="60" w:after="0"/>
        <w:ind w:left="714"/>
        <w:rPr>
          <w:rFonts w:cs="Arial"/>
          <w:szCs w:val="20"/>
        </w:rPr>
      </w:pPr>
    </w:p>
    <w:p w14:paraId="65101E3A" w14:textId="77777777" w:rsidR="00871C34" w:rsidRPr="00D957C8" w:rsidRDefault="00871C34" w:rsidP="00871C34">
      <w:pPr>
        <w:pStyle w:val="Zhlav"/>
        <w:rPr>
          <w:rFonts w:cs="Arial"/>
          <w:szCs w:val="20"/>
        </w:rPr>
      </w:pPr>
    </w:p>
    <w:p w14:paraId="36648AB0" w14:textId="77777777" w:rsidR="00871C34" w:rsidRPr="00D957C8" w:rsidRDefault="00871C34" w:rsidP="00871C34">
      <w:pPr>
        <w:pStyle w:val="Odstavecseseznamem"/>
        <w:widowControl/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</w:rPr>
      </w:pPr>
    </w:p>
    <w:p w14:paraId="4A293FD4" w14:textId="77777777" w:rsidR="00871C34" w:rsidRPr="00D957C8" w:rsidRDefault="00871C34" w:rsidP="00871C34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Cs w:val="20"/>
        </w:rPr>
      </w:pPr>
      <w:r w:rsidRPr="00D957C8">
        <w:rPr>
          <w:rFonts w:cs="Arial"/>
          <w:b/>
          <w:bCs/>
          <w:color w:val="000000"/>
          <w:szCs w:val="20"/>
        </w:rPr>
        <w:t>UZNATELNÝ NÁKLAD</w:t>
      </w:r>
    </w:p>
    <w:p w14:paraId="2B828334" w14:textId="77777777" w:rsidR="00871C34" w:rsidRPr="00D957C8" w:rsidRDefault="00871C34" w:rsidP="00871C34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Cs w:val="20"/>
        </w:rPr>
      </w:pPr>
    </w:p>
    <w:p w14:paraId="48F03DE7" w14:textId="77777777" w:rsidR="00871C34" w:rsidRPr="00D957C8" w:rsidRDefault="00871C34" w:rsidP="00871C34">
      <w:pPr>
        <w:pStyle w:val="Odstavecseseznamem"/>
        <w:ind w:left="360"/>
        <w:rPr>
          <w:rFonts w:ascii="Arial" w:hAnsi="Arial" w:cs="Arial"/>
          <w:sz w:val="20"/>
        </w:rPr>
      </w:pPr>
      <w:r w:rsidRPr="00D957C8">
        <w:rPr>
          <w:rFonts w:ascii="Arial" w:hAnsi="Arial" w:cs="Arial"/>
          <w:sz w:val="20"/>
        </w:rPr>
        <w:t>Za uznatelný náklad se považuje užití finančních prostředků, které splňuje tyto podmínky:</w:t>
      </w:r>
    </w:p>
    <w:p w14:paraId="4383A2DB" w14:textId="77777777" w:rsidR="00871C34" w:rsidRPr="00D957C8" w:rsidRDefault="00871C34" w:rsidP="00871C34">
      <w:pPr>
        <w:numPr>
          <w:ilvl w:val="0"/>
          <w:numId w:val="13"/>
        </w:numPr>
        <w:spacing w:before="60" w:after="0" w:line="240" w:lineRule="auto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>příjemce je prokazatelně použil na úhradu přímých nákladů (nikoliv nepřímých tzv. kalkulovaných či vnitropodnikových) projektu,</w:t>
      </w:r>
    </w:p>
    <w:p w14:paraId="2C0B8087" w14:textId="77777777" w:rsidR="00871C34" w:rsidRPr="00D957C8" w:rsidRDefault="00871C34" w:rsidP="00871C34">
      <w:pPr>
        <w:numPr>
          <w:ilvl w:val="0"/>
          <w:numId w:val="13"/>
        </w:numPr>
        <w:spacing w:before="60" w:after="0" w:line="240" w:lineRule="auto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>uznatelný náklad musí vzniknout v období od 01.01.2025 do 30.04.2026 a současně musí být uhrazený v období od 01.01.2025 do 31.05.2026,</w:t>
      </w:r>
    </w:p>
    <w:p w14:paraId="504E9422" w14:textId="77777777" w:rsidR="00871C34" w:rsidRPr="00D957C8" w:rsidRDefault="00871C34" w:rsidP="00871C34">
      <w:pPr>
        <w:numPr>
          <w:ilvl w:val="0"/>
          <w:numId w:val="13"/>
        </w:numPr>
        <w:spacing w:before="60" w:after="0" w:line="240" w:lineRule="auto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>plní podmínky účelnosti, efektivnosti a hospodárnosti dle zákona o finanční kontrole,</w:t>
      </w:r>
    </w:p>
    <w:p w14:paraId="7195B510" w14:textId="77777777" w:rsidR="00871C34" w:rsidRPr="00D957C8" w:rsidRDefault="00871C34" w:rsidP="00871C34">
      <w:pPr>
        <w:numPr>
          <w:ilvl w:val="0"/>
          <w:numId w:val="13"/>
        </w:numPr>
        <w:spacing w:before="60" w:after="0" w:line="240" w:lineRule="auto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>byly vynaloženy na účel stanovený v čl. V. odst. 2 této smlouvy,</w:t>
      </w:r>
    </w:p>
    <w:p w14:paraId="1750296A" w14:textId="77777777" w:rsidR="00871C34" w:rsidRPr="00D957C8" w:rsidRDefault="00871C34" w:rsidP="00871C34">
      <w:pPr>
        <w:numPr>
          <w:ilvl w:val="0"/>
          <w:numId w:val="13"/>
        </w:numPr>
        <w:spacing w:before="60" w:after="0" w:line="240" w:lineRule="auto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>uznatelný náklad neinvestiční dotace musí splňovat podmínky daňově uznatelných nákladů dle §24 a §25 zákona č. 586/1992 Sb., o daních z příjmů s následujícími výjimkami, pokud v účelu stanoveném v čl. V. odst. 2 této smlouvy není uvedeno jinak:</w:t>
      </w:r>
    </w:p>
    <w:p w14:paraId="7951920F" w14:textId="77777777" w:rsidR="00871C34" w:rsidRPr="00D957C8" w:rsidRDefault="00871C34" w:rsidP="00871C34">
      <w:pPr>
        <w:numPr>
          <w:ilvl w:val="1"/>
          <w:numId w:val="13"/>
        </w:numPr>
        <w:spacing w:before="60" w:after="0" w:line="240" w:lineRule="auto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>uznatelný náklad nesmí být také použitý na:</w:t>
      </w:r>
    </w:p>
    <w:p w14:paraId="495D3F63" w14:textId="77777777" w:rsidR="00871C34" w:rsidRPr="00D957C8" w:rsidRDefault="00871C34" w:rsidP="00871C34">
      <w:pPr>
        <w:numPr>
          <w:ilvl w:val="2"/>
          <w:numId w:val="13"/>
        </w:numPr>
        <w:spacing w:before="60" w:after="0" w:line="240" w:lineRule="auto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>alkohol a cigarety, a to ani ve formě cen, odměn a dárkových balíčků;</w:t>
      </w:r>
    </w:p>
    <w:p w14:paraId="19558F36" w14:textId="77777777" w:rsidR="00871C34" w:rsidRPr="00D957C8" w:rsidRDefault="00871C34" w:rsidP="00871C34">
      <w:pPr>
        <w:numPr>
          <w:ilvl w:val="2"/>
          <w:numId w:val="13"/>
        </w:numPr>
        <w:spacing w:before="60" w:after="0" w:line="240" w:lineRule="auto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>úhrady za cateringové služby, rauty a jiné formy společenského občerstvení s výjimkou řádně vyúčtovaného stravného dle zákoníku práce a občerstvení účastníků sportovních soutěží a jiných akcí konaných v souladu s účelem projektu (jasná specifikace uvedená v žádosti). Výjimka se nevztahuje na občerstvení určené k dalšímu prodeji a na náklady související s reprezentací – např. pohoštění v rámci společných porad, jednání vedení organizace apod.;</w:t>
      </w:r>
    </w:p>
    <w:p w14:paraId="0263C0B8" w14:textId="77777777" w:rsidR="00871C34" w:rsidRPr="00D957C8" w:rsidRDefault="00871C34" w:rsidP="00871C34">
      <w:pPr>
        <w:numPr>
          <w:ilvl w:val="2"/>
          <w:numId w:val="13"/>
        </w:numPr>
        <w:spacing w:before="60" w:after="0" w:line="240" w:lineRule="auto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>doprovodné programy a společenské akce pro účastníky či pořadatele, které přímo nesouvisejí s podpořeným projektem;</w:t>
      </w:r>
    </w:p>
    <w:p w14:paraId="47E50BDD" w14:textId="77777777" w:rsidR="00871C34" w:rsidRPr="00D957C8" w:rsidRDefault="00871C34" w:rsidP="00871C34">
      <w:pPr>
        <w:numPr>
          <w:ilvl w:val="2"/>
          <w:numId w:val="13"/>
        </w:numPr>
        <w:spacing w:before="60" w:after="0" w:line="240" w:lineRule="auto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>poskytnutí dotace třetí straně;</w:t>
      </w:r>
    </w:p>
    <w:p w14:paraId="3904FFE5" w14:textId="77777777" w:rsidR="00871C34" w:rsidRPr="00D957C8" w:rsidRDefault="00871C34" w:rsidP="00871C34">
      <w:pPr>
        <w:numPr>
          <w:ilvl w:val="2"/>
          <w:numId w:val="13"/>
        </w:numPr>
        <w:spacing w:before="60" w:after="0" w:line="240" w:lineRule="auto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>právní služby;</w:t>
      </w:r>
    </w:p>
    <w:p w14:paraId="0FD9C02C" w14:textId="77777777" w:rsidR="00871C34" w:rsidRPr="00D957C8" w:rsidRDefault="00871C34" w:rsidP="00871C34">
      <w:pPr>
        <w:numPr>
          <w:ilvl w:val="2"/>
          <w:numId w:val="13"/>
        </w:numPr>
        <w:spacing w:before="60" w:after="0" w:line="240" w:lineRule="auto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>tvorbu kapitálového jmění;</w:t>
      </w:r>
    </w:p>
    <w:p w14:paraId="2FAE1281" w14:textId="77777777" w:rsidR="00871C34" w:rsidRPr="00D957C8" w:rsidRDefault="00871C34" w:rsidP="00871C34">
      <w:pPr>
        <w:numPr>
          <w:ilvl w:val="2"/>
          <w:numId w:val="13"/>
        </w:numPr>
        <w:spacing w:before="60" w:after="0" w:line="240" w:lineRule="auto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>DPH, pokud může žadatel uplatnit nárok na odpočet DPH vůči finančnímu úřadu nebo požádat o její vrácení v souladu se zákonem č. 235/2004 Sb., v platném znění;</w:t>
      </w:r>
    </w:p>
    <w:p w14:paraId="4408B362" w14:textId="77777777" w:rsidR="00871C34" w:rsidRPr="00D957C8" w:rsidRDefault="00871C34" w:rsidP="00871C34">
      <w:pPr>
        <w:numPr>
          <w:ilvl w:val="2"/>
          <w:numId w:val="13"/>
        </w:numPr>
        <w:spacing w:before="60" w:after="0" w:line="240" w:lineRule="auto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>daně, pokuty, odvody a sankce příjemce;</w:t>
      </w:r>
    </w:p>
    <w:p w14:paraId="1CD68C3F" w14:textId="77777777" w:rsidR="00871C34" w:rsidRPr="00D957C8" w:rsidRDefault="00871C34" w:rsidP="00871C34">
      <w:pPr>
        <w:numPr>
          <w:ilvl w:val="2"/>
          <w:numId w:val="13"/>
        </w:numPr>
        <w:spacing w:before="60" w:after="0" w:line="240" w:lineRule="auto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>pořízení nebo technické zhodnocení dlouhodobého hmotného a nehmotného majetku (dlouhodobým hmotným majetkem se rozumí majetek, jehož doba použitelnosti je delší než jeden rok a vstupní cena vyšší než 40.000,- Kč; dlouhodobým nehmotným majetkem se rozumí majetek, jehož doba použitelnosti je delší než jeden rok a vstupní cena vyšší než 60.000,- Kč) – nevztahuje se na investiční projekty;</w:t>
      </w:r>
    </w:p>
    <w:p w14:paraId="6DCF17F6" w14:textId="77777777" w:rsidR="00871C34" w:rsidRPr="00D957C8" w:rsidRDefault="00871C34" w:rsidP="00871C34">
      <w:pPr>
        <w:numPr>
          <w:ilvl w:val="2"/>
          <w:numId w:val="13"/>
        </w:numPr>
        <w:spacing w:before="60" w:after="0" w:line="240" w:lineRule="auto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>ostatní sociální výdaje na zaměstnance, ke kterým nejsou zaměstnavatelé povinni dle zvláštních právních předpisů (příspěvky na penzijní připojištění, životní pojištění, dary k životním jubileím, příspěvky na rekreaci apod.);</w:t>
      </w:r>
    </w:p>
    <w:p w14:paraId="3CD738B8" w14:textId="77777777" w:rsidR="00871C34" w:rsidRPr="00D957C8" w:rsidRDefault="00871C34" w:rsidP="00871C34">
      <w:pPr>
        <w:numPr>
          <w:ilvl w:val="2"/>
          <w:numId w:val="13"/>
        </w:numPr>
        <w:spacing w:before="60" w:after="0" w:line="240" w:lineRule="auto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>mimořádné odměny vyplácené k dohodám o provedení práce a k dohodám o pracovní činnosti;</w:t>
      </w:r>
    </w:p>
    <w:p w14:paraId="27A7CA87" w14:textId="77777777" w:rsidR="00871C34" w:rsidRPr="00D957C8" w:rsidRDefault="00871C34" w:rsidP="00871C34">
      <w:pPr>
        <w:numPr>
          <w:ilvl w:val="2"/>
          <w:numId w:val="13"/>
        </w:numPr>
        <w:spacing w:before="60" w:after="0" w:line="240" w:lineRule="auto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>splátky půjček, leasingové splátky, úhrada dluhů;</w:t>
      </w:r>
    </w:p>
    <w:p w14:paraId="6B117528" w14:textId="77777777" w:rsidR="00871C34" w:rsidRPr="00D957C8" w:rsidRDefault="00871C34" w:rsidP="00871C34">
      <w:pPr>
        <w:numPr>
          <w:ilvl w:val="2"/>
          <w:numId w:val="13"/>
        </w:numPr>
        <w:spacing w:before="60" w:after="0" w:line="240" w:lineRule="auto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>smluvní pokuty, úroky z prodlení, ostatní pokuty a penále, odpisy nedobytných pohledávek, úroky, kursové ztráty, manka a škody);</w:t>
      </w:r>
    </w:p>
    <w:p w14:paraId="17C870C0" w14:textId="77777777" w:rsidR="00871C34" w:rsidRPr="00D957C8" w:rsidRDefault="00871C34" w:rsidP="00871C34">
      <w:pPr>
        <w:numPr>
          <w:ilvl w:val="2"/>
          <w:numId w:val="13"/>
        </w:numPr>
        <w:spacing w:before="60" w:after="0" w:line="240" w:lineRule="auto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>odpisy majetku;</w:t>
      </w:r>
    </w:p>
    <w:p w14:paraId="7F9A3AE8" w14:textId="77777777" w:rsidR="00871C34" w:rsidRPr="00D957C8" w:rsidRDefault="00871C34" w:rsidP="00871C34">
      <w:pPr>
        <w:numPr>
          <w:ilvl w:val="2"/>
          <w:numId w:val="13"/>
        </w:numPr>
        <w:spacing w:before="60" w:after="0" w:line="240" w:lineRule="auto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>odměny členů správních rad, dozorčích rad a jiných orgánů právnických osob;</w:t>
      </w:r>
    </w:p>
    <w:p w14:paraId="5AD2C938" w14:textId="77777777" w:rsidR="00871C34" w:rsidRPr="00D957C8" w:rsidRDefault="00871C34" w:rsidP="00871C34">
      <w:pPr>
        <w:numPr>
          <w:ilvl w:val="2"/>
          <w:numId w:val="13"/>
        </w:numPr>
        <w:spacing w:before="60" w:after="0" w:line="240" w:lineRule="auto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>zahraniční pracovní cesty (pokud to nevyžaduje charakter projektu);</w:t>
      </w:r>
    </w:p>
    <w:p w14:paraId="637E5BC2" w14:textId="77777777" w:rsidR="00871C34" w:rsidRPr="00D957C8" w:rsidRDefault="00871C34" w:rsidP="00871C34">
      <w:pPr>
        <w:numPr>
          <w:ilvl w:val="2"/>
          <w:numId w:val="13"/>
        </w:numPr>
        <w:spacing w:before="60" w:after="0" w:line="240" w:lineRule="auto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>další výdaje, jež zákon č. 586/1992 Sb., o daních z příjmů, v platném znění, neuznává jako výdaje k zajištění a udržení zdanitelných příjmů, pokud příjemce je poplatníkem daně z příjmů;</w:t>
      </w:r>
    </w:p>
    <w:p w14:paraId="01930955" w14:textId="77777777" w:rsidR="00871C34" w:rsidRPr="00D957C8" w:rsidRDefault="00871C34" w:rsidP="00871C34">
      <w:pPr>
        <w:numPr>
          <w:ilvl w:val="2"/>
          <w:numId w:val="13"/>
        </w:numPr>
        <w:spacing w:before="60" w:after="0" w:line="240" w:lineRule="auto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>činnost politických stran a hnutí;</w:t>
      </w:r>
    </w:p>
    <w:p w14:paraId="00D9ABEB" w14:textId="77777777" w:rsidR="00871C34" w:rsidRPr="00D957C8" w:rsidRDefault="00871C34" w:rsidP="00871C34">
      <w:pPr>
        <w:numPr>
          <w:ilvl w:val="2"/>
          <w:numId w:val="13"/>
        </w:numPr>
        <w:spacing w:before="60" w:after="0" w:line="240" w:lineRule="auto"/>
        <w:jc w:val="both"/>
        <w:rPr>
          <w:rFonts w:cs="Arial"/>
          <w:szCs w:val="20"/>
        </w:rPr>
      </w:pPr>
      <w:r w:rsidRPr="00D957C8">
        <w:rPr>
          <w:rFonts w:cs="Arial"/>
          <w:szCs w:val="20"/>
        </w:rPr>
        <w:t>nespecifikované (nezpůsobilé) výdaje, tj. výdaje, které nelze účetně doložit.</w:t>
      </w:r>
    </w:p>
    <w:p w14:paraId="39A50607" w14:textId="77777777" w:rsidR="00871C34" w:rsidRPr="00D957C8" w:rsidRDefault="00871C34" w:rsidP="00871C34">
      <w:pPr>
        <w:spacing w:before="60" w:after="0"/>
        <w:ind w:left="1224"/>
        <w:rPr>
          <w:rFonts w:cs="Arial"/>
          <w:szCs w:val="20"/>
        </w:rPr>
      </w:pPr>
    </w:p>
    <w:p w14:paraId="0AE50D9A" w14:textId="77777777" w:rsidR="00871C34" w:rsidRPr="00D957C8" w:rsidRDefault="00871C34" w:rsidP="00871C34">
      <w:pPr>
        <w:pStyle w:val="Odstavecseseznamem"/>
        <w:widowControl/>
        <w:numPr>
          <w:ilvl w:val="0"/>
          <w:numId w:val="13"/>
        </w:numPr>
        <w:spacing w:before="60"/>
        <w:jc w:val="both"/>
        <w:rPr>
          <w:rFonts w:ascii="Arial" w:hAnsi="Arial" w:cs="Arial"/>
          <w:sz w:val="20"/>
        </w:rPr>
      </w:pPr>
      <w:r w:rsidRPr="00D957C8">
        <w:rPr>
          <w:rFonts w:ascii="Arial" w:hAnsi="Arial" w:cs="Arial"/>
          <w:sz w:val="20"/>
        </w:rPr>
        <w:lastRenderedPageBreak/>
        <w:t>Uznatelným nákladem investiční dotace jsou náklady na pořízení dlouhodobého majetku uvedeného v účelu poskytnuté dotace.</w:t>
      </w:r>
    </w:p>
    <w:p w14:paraId="10478A04" w14:textId="77777777" w:rsidR="00871C34" w:rsidRPr="00D957C8" w:rsidRDefault="00871C34" w:rsidP="00871C34">
      <w:pPr>
        <w:pStyle w:val="Odstavecseseznamem"/>
        <w:ind w:left="360"/>
        <w:rPr>
          <w:rFonts w:ascii="Arial" w:hAnsi="Arial" w:cs="Arial"/>
          <w:sz w:val="20"/>
        </w:rPr>
      </w:pPr>
    </w:p>
    <w:p w14:paraId="2386705B" w14:textId="77777777" w:rsidR="00871C34" w:rsidRPr="00D957C8" w:rsidRDefault="00871C34" w:rsidP="00871C34">
      <w:pPr>
        <w:pStyle w:val="Zhlav"/>
        <w:rPr>
          <w:rFonts w:cs="Arial"/>
          <w:szCs w:val="20"/>
        </w:rPr>
      </w:pPr>
    </w:p>
    <w:p w14:paraId="77910FAC" w14:textId="77777777" w:rsidR="00871C34" w:rsidRPr="00D957C8" w:rsidRDefault="00871C34" w:rsidP="00871C34">
      <w:pPr>
        <w:pStyle w:val="Odstavecseseznamem"/>
        <w:widowControl/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</w:rPr>
      </w:pPr>
    </w:p>
    <w:p w14:paraId="131337AB" w14:textId="77777777" w:rsidR="00871C34" w:rsidRPr="00D957C8" w:rsidRDefault="00871C34" w:rsidP="00871C34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Cs w:val="20"/>
        </w:rPr>
      </w:pPr>
      <w:r w:rsidRPr="00D957C8">
        <w:rPr>
          <w:rFonts w:cs="Arial"/>
          <w:b/>
          <w:bCs/>
          <w:color w:val="000000"/>
          <w:szCs w:val="20"/>
        </w:rPr>
        <w:t>PORUŠENÍ ROZPOČTOVÉ KÁZNĚ</w:t>
      </w:r>
    </w:p>
    <w:p w14:paraId="634B4A19" w14:textId="77777777" w:rsidR="00871C34" w:rsidRPr="00D957C8" w:rsidRDefault="00871C34" w:rsidP="00871C34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Cs w:val="20"/>
        </w:rPr>
      </w:pPr>
    </w:p>
    <w:p w14:paraId="5A669D03" w14:textId="77777777" w:rsidR="00871C34" w:rsidRPr="00D957C8" w:rsidRDefault="00871C34" w:rsidP="00871C34">
      <w:pPr>
        <w:pStyle w:val="Odstavecseseznamem"/>
        <w:numPr>
          <w:ilvl w:val="0"/>
          <w:numId w:val="9"/>
        </w:numPr>
        <w:ind w:left="284"/>
        <w:jc w:val="both"/>
        <w:rPr>
          <w:rFonts w:ascii="Arial" w:hAnsi="Arial" w:cs="Arial"/>
          <w:sz w:val="20"/>
        </w:rPr>
      </w:pPr>
      <w:r w:rsidRPr="00D957C8">
        <w:rPr>
          <w:rFonts w:ascii="Arial" w:hAnsi="Arial" w:cs="Arial"/>
          <w:sz w:val="20"/>
        </w:rPr>
        <w:t>Neoprávněné použití nebo zadržení peněžních prostředků poskytnutých jako dotace z rozpočtu poskytovatele dle této smlouvy je porušením rozpočtové kázně podle § 22 zákona č. 250/2000 Sb. V případě porušení rozpočtové kázně bude postupováno dle zákona č. 250/2000 Sb.</w:t>
      </w:r>
    </w:p>
    <w:p w14:paraId="2DA26690" w14:textId="77777777" w:rsidR="00871C34" w:rsidRPr="00D957C8" w:rsidRDefault="00871C34" w:rsidP="00871C34">
      <w:pPr>
        <w:pStyle w:val="Odstavecseseznamem"/>
        <w:ind w:left="284"/>
        <w:rPr>
          <w:rFonts w:ascii="Arial" w:hAnsi="Arial" w:cs="Arial"/>
          <w:sz w:val="20"/>
        </w:rPr>
      </w:pPr>
    </w:p>
    <w:p w14:paraId="4A45806C" w14:textId="77777777" w:rsidR="00871C34" w:rsidRPr="00D957C8" w:rsidRDefault="00871C34" w:rsidP="00871C34">
      <w:pPr>
        <w:pStyle w:val="Odstavecseseznamem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0"/>
        </w:rPr>
      </w:pPr>
      <w:r w:rsidRPr="00D957C8">
        <w:rPr>
          <w:rFonts w:ascii="Arial" w:hAnsi="Arial" w:cs="Arial"/>
          <w:sz w:val="20"/>
        </w:rPr>
        <w:t xml:space="preserve">Za porušení méně závažné ve smyslu </w:t>
      </w:r>
      <w:proofErr w:type="spellStart"/>
      <w:r w:rsidRPr="00D957C8">
        <w:rPr>
          <w:rFonts w:ascii="Arial" w:hAnsi="Arial" w:cs="Arial"/>
          <w:sz w:val="20"/>
        </w:rPr>
        <w:t>ust</w:t>
      </w:r>
      <w:proofErr w:type="spellEnd"/>
      <w:r w:rsidRPr="00D957C8">
        <w:rPr>
          <w:rFonts w:ascii="Arial" w:hAnsi="Arial" w:cs="Arial"/>
          <w:sz w:val="20"/>
        </w:rPr>
        <w:t>. § 10a odst. 6 zákona č. 250/2000 Sb. se považuje:</w:t>
      </w:r>
    </w:p>
    <w:p w14:paraId="675C8E77" w14:textId="77777777" w:rsidR="00871C34" w:rsidRPr="00D957C8" w:rsidRDefault="00871C34" w:rsidP="00871C34">
      <w:pPr>
        <w:pStyle w:val="Odstavecseseznamem"/>
        <w:numPr>
          <w:ilvl w:val="0"/>
          <w:numId w:val="8"/>
        </w:numPr>
        <w:tabs>
          <w:tab w:val="left" w:pos="5580"/>
        </w:tabs>
        <w:spacing w:before="120"/>
        <w:ind w:left="720"/>
        <w:jc w:val="both"/>
        <w:rPr>
          <w:rFonts w:ascii="Arial" w:hAnsi="Arial" w:cs="Arial"/>
          <w:bCs/>
          <w:sz w:val="20"/>
        </w:rPr>
      </w:pPr>
      <w:r w:rsidRPr="00D957C8">
        <w:rPr>
          <w:rFonts w:ascii="Arial" w:hAnsi="Arial" w:cs="Arial"/>
          <w:sz w:val="20"/>
        </w:rPr>
        <w:t xml:space="preserve">nedodržení povinností příjemce dle čl. VIII. odst. 1 písm. b), kdy se odvod za toto porušení rozpočtové kázně stanoví ve </w:t>
      </w:r>
      <w:r w:rsidRPr="00D957C8">
        <w:rPr>
          <w:rFonts w:ascii="Arial" w:hAnsi="Arial" w:cs="Arial"/>
          <w:color w:val="000000" w:themeColor="text1"/>
          <w:sz w:val="20"/>
        </w:rPr>
        <w:t xml:space="preserve">výši </w:t>
      </w:r>
      <w:r w:rsidRPr="00D957C8">
        <w:rPr>
          <w:rFonts w:ascii="Arial" w:hAnsi="Arial" w:cs="Arial"/>
          <w:bCs/>
          <w:color w:val="000000" w:themeColor="text1"/>
          <w:sz w:val="20"/>
        </w:rPr>
        <w:t xml:space="preserve">10 </w:t>
      </w:r>
      <w:r w:rsidRPr="00D957C8">
        <w:rPr>
          <w:rFonts w:ascii="Arial" w:hAnsi="Arial" w:cs="Arial"/>
          <w:bCs/>
          <w:sz w:val="20"/>
        </w:rPr>
        <w:t>% poskytnuté dotace avšak nejméně částka 1 001,- Kč.</w:t>
      </w:r>
    </w:p>
    <w:p w14:paraId="64D26643" w14:textId="77777777" w:rsidR="00871C34" w:rsidRPr="00D957C8" w:rsidRDefault="00871C34" w:rsidP="00871C34">
      <w:pPr>
        <w:widowControl w:val="0"/>
        <w:spacing w:after="0"/>
        <w:ind w:left="4260" w:firstLine="696"/>
        <w:rPr>
          <w:rFonts w:cs="Arial"/>
          <w:bCs/>
          <w:szCs w:val="20"/>
        </w:rPr>
      </w:pPr>
    </w:p>
    <w:p w14:paraId="76A9FBEB" w14:textId="77777777" w:rsidR="00871C34" w:rsidRPr="00D957C8" w:rsidRDefault="00871C34" w:rsidP="00871C34">
      <w:pPr>
        <w:pStyle w:val="Odstavecseseznamem"/>
        <w:numPr>
          <w:ilvl w:val="0"/>
          <w:numId w:val="8"/>
        </w:numPr>
        <w:tabs>
          <w:tab w:val="left" w:pos="5580"/>
        </w:tabs>
        <w:spacing w:before="120"/>
        <w:ind w:left="720"/>
        <w:jc w:val="both"/>
        <w:rPr>
          <w:rFonts w:ascii="Arial" w:hAnsi="Arial" w:cs="Arial"/>
          <w:bCs/>
          <w:sz w:val="20"/>
        </w:rPr>
      </w:pPr>
      <w:r w:rsidRPr="00D957C8">
        <w:rPr>
          <w:rFonts w:ascii="Arial" w:hAnsi="Arial" w:cs="Arial"/>
          <w:sz w:val="20"/>
        </w:rPr>
        <w:t xml:space="preserve">nedodržení povinností příjemce dle čl. VIII. odst. 1 písm. c), kdy se odvod za toto porušení rozpočtové kázně stanoví ve výši </w:t>
      </w:r>
      <w:r w:rsidRPr="00D957C8">
        <w:rPr>
          <w:rFonts w:ascii="Arial" w:hAnsi="Arial" w:cs="Arial"/>
          <w:bCs/>
          <w:sz w:val="20"/>
        </w:rPr>
        <w:t>10 % poskytnuté dotace avšak nejméně částka 1 001,- Kč.</w:t>
      </w:r>
    </w:p>
    <w:p w14:paraId="72324F91" w14:textId="77777777" w:rsidR="00871C34" w:rsidRPr="00D957C8" w:rsidRDefault="00871C34" w:rsidP="00871C34">
      <w:pPr>
        <w:pStyle w:val="Odstavecseseznamem"/>
        <w:tabs>
          <w:tab w:val="left" w:pos="5580"/>
        </w:tabs>
        <w:spacing w:before="120"/>
        <w:rPr>
          <w:rFonts w:ascii="Arial" w:hAnsi="Arial" w:cs="Arial"/>
          <w:bCs/>
          <w:sz w:val="20"/>
        </w:rPr>
      </w:pPr>
    </w:p>
    <w:p w14:paraId="0F236EC8" w14:textId="77777777" w:rsidR="00871C34" w:rsidRPr="00D957C8" w:rsidRDefault="00871C34" w:rsidP="00871C34">
      <w:pPr>
        <w:pStyle w:val="Odstavecseseznamem"/>
        <w:numPr>
          <w:ilvl w:val="0"/>
          <w:numId w:val="8"/>
        </w:numPr>
        <w:tabs>
          <w:tab w:val="left" w:pos="5580"/>
        </w:tabs>
        <w:spacing w:before="120"/>
        <w:ind w:left="720"/>
        <w:jc w:val="both"/>
        <w:rPr>
          <w:rFonts w:ascii="Arial" w:hAnsi="Arial" w:cs="Arial"/>
          <w:bCs/>
          <w:sz w:val="20"/>
        </w:rPr>
      </w:pPr>
      <w:r w:rsidRPr="00D957C8">
        <w:rPr>
          <w:rFonts w:ascii="Arial" w:hAnsi="Arial" w:cs="Arial"/>
          <w:sz w:val="20"/>
        </w:rPr>
        <w:t xml:space="preserve">nedodržení povinností příjemce dle čl. VIII. odst. 1 písm. g), kdy se odvod za toto porušení rozpočtové kázně stanoví ve výši </w:t>
      </w:r>
      <w:r w:rsidRPr="00D957C8">
        <w:rPr>
          <w:rFonts w:ascii="Arial" w:hAnsi="Arial" w:cs="Arial"/>
          <w:bCs/>
          <w:sz w:val="20"/>
        </w:rPr>
        <w:t>10 % poskytnuté dotace avšak nejméně částka 1 001,- Kč.</w:t>
      </w:r>
    </w:p>
    <w:p w14:paraId="5D5DA0EF" w14:textId="77777777" w:rsidR="00871C34" w:rsidRPr="00D957C8" w:rsidRDefault="00871C34" w:rsidP="00871C34">
      <w:pPr>
        <w:pStyle w:val="Odstavecseseznamem"/>
        <w:tabs>
          <w:tab w:val="left" w:pos="5580"/>
        </w:tabs>
        <w:spacing w:before="120"/>
        <w:rPr>
          <w:rFonts w:ascii="Arial" w:hAnsi="Arial" w:cs="Arial"/>
          <w:bCs/>
          <w:sz w:val="20"/>
        </w:rPr>
      </w:pPr>
    </w:p>
    <w:p w14:paraId="6BF3C617" w14:textId="77777777" w:rsidR="00871C34" w:rsidRPr="00D957C8" w:rsidRDefault="00871C34" w:rsidP="00871C34">
      <w:pPr>
        <w:pStyle w:val="Odstavecseseznamem"/>
        <w:numPr>
          <w:ilvl w:val="0"/>
          <w:numId w:val="8"/>
        </w:numPr>
        <w:tabs>
          <w:tab w:val="left" w:pos="5580"/>
        </w:tabs>
        <w:spacing w:before="120"/>
        <w:ind w:left="720"/>
        <w:jc w:val="both"/>
        <w:rPr>
          <w:rFonts w:ascii="Arial" w:hAnsi="Arial" w:cs="Arial"/>
          <w:bCs/>
          <w:sz w:val="20"/>
        </w:rPr>
      </w:pPr>
      <w:r w:rsidRPr="00D957C8">
        <w:rPr>
          <w:rFonts w:ascii="Arial" w:hAnsi="Arial" w:cs="Arial"/>
          <w:sz w:val="20"/>
        </w:rPr>
        <w:t xml:space="preserve">nedodržení povinností příjemce dle čl. VIII. odst. 1 písm. j), kdy se odvod za toto porušení rozpočtové kázně stanoví ve výši </w:t>
      </w:r>
      <w:r w:rsidRPr="00D957C8">
        <w:rPr>
          <w:rFonts w:ascii="Arial" w:hAnsi="Arial" w:cs="Arial"/>
          <w:bCs/>
          <w:sz w:val="20"/>
        </w:rPr>
        <w:t>10 % poskytnuté dotace avšak nejméně částka 1 001,- Kč.</w:t>
      </w:r>
    </w:p>
    <w:p w14:paraId="02035553" w14:textId="77777777" w:rsidR="00871C34" w:rsidRPr="00D957C8" w:rsidRDefault="00871C34" w:rsidP="00871C34">
      <w:pPr>
        <w:widowControl w:val="0"/>
        <w:spacing w:after="0"/>
        <w:ind w:left="4260" w:firstLine="696"/>
        <w:rPr>
          <w:rFonts w:cs="Arial"/>
          <w:bCs/>
          <w:szCs w:val="20"/>
        </w:rPr>
      </w:pPr>
    </w:p>
    <w:p w14:paraId="54ECF318" w14:textId="77777777" w:rsidR="00871C34" w:rsidRPr="00D957C8" w:rsidRDefault="00871C34" w:rsidP="00871C34">
      <w:pPr>
        <w:pStyle w:val="Odstavecseseznamem"/>
        <w:numPr>
          <w:ilvl w:val="0"/>
          <w:numId w:val="8"/>
        </w:numPr>
        <w:tabs>
          <w:tab w:val="left" w:pos="5580"/>
        </w:tabs>
        <w:spacing w:before="120"/>
        <w:ind w:left="720"/>
        <w:jc w:val="both"/>
        <w:rPr>
          <w:rFonts w:ascii="Arial" w:hAnsi="Arial" w:cs="Arial"/>
          <w:bCs/>
          <w:sz w:val="20"/>
        </w:rPr>
      </w:pPr>
      <w:r w:rsidRPr="00D957C8">
        <w:rPr>
          <w:rFonts w:ascii="Arial" w:hAnsi="Arial" w:cs="Arial"/>
          <w:sz w:val="20"/>
        </w:rPr>
        <w:t xml:space="preserve">nedodržení povinností příjemce dle čl. VIII. odst. 1 písm. k), kdy se odvod za toto porušení rozpočtové kázně stanoví ve výši </w:t>
      </w:r>
      <w:r w:rsidRPr="00D957C8">
        <w:rPr>
          <w:rFonts w:ascii="Arial" w:hAnsi="Arial" w:cs="Arial"/>
          <w:bCs/>
          <w:sz w:val="20"/>
        </w:rPr>
        <w:t>10 % poskytnuté dotace avšak nejméně částka 1 001,- Kč.</w:t>
      </w:r>
    </w:p>
    <w:p w14:paraId="2136C46D" w14:textId="77777777" w:rsidR="00871C34" w:rsidRPr="00D957C8" w:rsidRDefault="00871C34" w:rsidP="00871C34">
      <w:pPr>
        <w:widowControl w:val="0"/>
        <w:tabs>
          <w:tab w:val="left" w:pos="5580"/>
        </w:tabs>
        <w:spacing w:before="120" w:after="0"/>
        <w:rPr>
          <w:rFonts w:cs="Arial"/>
          <w:bCs/>
          <w:szCs w:val="20"/>
        </w:rPr>
      </w:pPr>
    </w:p>
    <w:p w14:paraId="4D1A58DF" w14:textId="77777777" w:rsidR="00871C34" w:rsidRPr="00D957C8" w:rsidRDefault="00871C34" w:rsidP="00871C34">
      <w:pPr>
        <w:pStyle w:val="Odstavecseseznamem"/>
        <w:numPr>
          <w:ilvl w:val="0"/>
          <w:numId w:val="8"/>
        </w:numPr>
        <w:tabs>
          <w:tab w:val="left" w:pos="5580"/>
        </w:tabs>
        <w:spacing w:before="120"/>
        <w:ind w:left="720"/>
        <w:jc w:val="both"/>
        <w:rPr>
          <w:rFonts w:ascii="Arial" w:hAnsi="Arial" w:cs="Arial"/>
          <w:bCs/>
          <w:sz w:val="20"/>
        </w:rPr>
      </w:pPr>
      <w:r w:rsidRPr="00D957C8">
        <w:rPr>
          <w:rFonts w:ascii="Arial" w:hAnsi="Arial" w:cs="Arial"/>
          <w:sz w:val="20"/>
        </w:rPr>
        <w:t xml:space="preserve">nedodržení povinností příjemce dle čl. VIII. odst. 1 písm. l), kdy se odvod za toto porušení rozpočtové kázně stanoví ve výši </w:t>
      </w:r>
      <w:r w:rsidRPr="00D957C8">
        <w:rPr>
          <w:rFonts w:ascii="Arial" w:hAnsi="Arial" w:cs="Arial"/>
          <w:bCs/>
          <w:sz w:val="20"/>
        </w:rPr>
        <w:t>10 % poskytnuté dotace avšak nejméně částka 1 001,- Kč.</w:t>
      </w:r>
    </w:p>
    <w:p w14:paraId="06D04399" w14:textId="77777777" w:rsidR="00871C34" w:rsidRPr="00D957C8" w:rsidRDefault="00871C34" w:rsidP="00871C34">
      <w:pPr>
        <w:rPr>
          <w:rFonts w:cs="Arial"/>
          <w:bCs/>
          <w:szCs w:val="20"/>
        </w:rPr>
      </w:pPr>
    </w:p>
    <w:p w14:paraId="7EBDFD39" w14:textId="77777777" w:rsidR="00871C34" w:rsidRPr="00D957C8" w:rsidRDefault="00871C34" w:rsidP="00871C34">
      <w:pPr>
        <w:pStyle w:val="Odstavecseseznamem"/>
        <w:numPr>
          <w:ilvl w:val="0"/>
          <w:numId w:val="8"/>
        </w:numPr>
        <w:tabs>
          <w:tab w:val="left" w:pos="5580"/>
        </w:tabs>
        <w:spacing w:before="120"/>
        <w:ind w:left="720"/>
        <w:jc w:val="both"/>
        <w:rPr>
          <w:rFonts w:ascii="Arial" w:hAnsi="Arial" w:cs="Arial"/>
          <w:bCs/>
          <w:sz w:val="20"/>
        </w:rPr>
      </w:pPr>
      <w:r w:rsidRPr="00D957C8">
        <w:rPr>
          <w:rFonts w:ascii="Arial" w:hAnsi="Arial" w:cs="Arial"/>
          <w:sz w:val="20"/>
        </w:rPr>
        <w:t xml:space="preserve">nedodržení povinností příjemce dle  čl. VIII. odst. 1 písm. e) spočívající v nepředložení finančního vypořádání dotace v řádném termínu určeném v článku VII., kterou příjemce splní do 15 dní po řádném termínu, kdy se odvod za toto porušení rozpočtové kázně stanoví ve výši </w:t>
      </w:r>
      <w:r w:rsidRPr="00D957C8">
        <w:rPr>
          <w:rFonts w:ascii="Arial" w:hAnsi="Arial" w:cs="Arial"/>
          <w:bCs/>
          <w:sz w:val="20"/>
        </w:rPr>
        <w:t>10 % poskytnuté dotace avšak nejméně částka 1 001,- Kč.</w:t>
      </w:r>
    </w:p>
    <w:p w14:paraId="59A88032" w14:textId="77777777" w:rsidR="00871C34" w:rsidRPr="00D957C8" w:rsidRDefault="00871C34" w:rsidP="00871C34">
      <w:pPr>
        <w:pStyle w:val="Odstavecseseznamem"/>
        <w:tabs>
          <w:tab w:val="left" w:pos="5580"/>
        </w:tabs>
        <w:spacing w:before="120"/>
        <w:rPr>
          <w:rFonts w:ascii="Arial" w:hAnsi="Arial" w:cs="Arial"/>
          <w:bCs/>
          <w:sz w:val="20"/>
        </w:rPr>
      </w:pPr>
    </w:p>
    <w:p w14:paraId="304AEE2F" w14:textId="77777777" w:rsidR="00871C34" w:rsidRPr="00D957C8" w:rsidRDefault="00871C34" w:rsidP="00871C34">
      <w:pPr>
        <w:pStyle w:val="Odstavecseseznamem"/>
        <w:numPr>
          <w:ilvl w:val="0"/>
          <w:numId w:val="8"/>
        </w:numPr>
        <w:tabs>
          <w:tab w:val="left" w:pos="5580"/>
        </w:tabs>
        <w:spacing w:before="120"/>
        <w:ind w:left="720"/>
        <w:jc w:val="both"/>
        <w:rPr>
          <w:rFonts w:ascii="Arial" w:hAnsi="Arial" w:cs="Arial"/>
          <w:sz w:val="20"/>
        </w:rPr>
      </w:pPr>
      <w:r w:rsidRPr="00D957C8">
        <w:rPr>
          <w:rFonts w:ascii="Arial" w:hAnsi="Arial" w:cs="Arial"/>
          <w:sz w:val="20"/>
        </w:rPr>
        <w:t>nedodržení povinností příjemce dle čl. VIII. odst. 1 písm. e) spočívající v předložení neúplného nebo nesprávného závěrečného vyúčtování, kdy se odvod za toto porušení rozpočtové kázně stanoví ve výši 10 % poskytnuté dotace avšak nejméně částka 1 001,- Kč.</w:t>
      </w:r>
    </w:p>
    <w:p w14:paraId="45A049C1" w14:textId="77777777" w:rsidR="00871C34" w:rsidRPr="00D957C8" w:rsidRDefault="00871C34" w:rsidP="00871C34">
      <w:pPr>
        <w:pStyle w:val="Odstavecseseznamem"/>
        <w:tabs>
          <w:tab w:val="left" w:pos="5580"/>
        </w:tabs>
        <w:spacing w:before="120"/>
        <w:rPr>
          <w:rFonts w:ascii="Arial" w:hAnsi="Arial" w:cs="Arial"/>
          <w:sz w:val="20"/>
        </w:rPr>
      </w:pPr>
    </w:p>
    <w:p w14:paraId="313A524C" w14:textId="77777777" w:rsidR="00871C34" w:rsidRPr="00D957C8" w:rsidRDefault="00871C34" w:rsidP="00871C34">
      <w:pPr>
        <w:pStyle w:val="Odstavecseseznamem"/>
        <w:tabs>
          <w:tab w:val="left" w:pos="5580"/>
        </w:tabs>
        <w:spacing w:before="120"/>
        <w:rPr>
          <w:rFonts w:ascii="Arial" w:hAnsi="Arial" w:cs="Arial"/>
          <w:sz w:val="20"/>
        </w:rPr>
      </w:pPr>
    </w:p>
    <w:p w14:paraId="2573F7A4" w14:textId="77777777" w:rsidR="00871C34" w:rsidRPr="00D957C8" w:rsidRDefault="00871C34" w:rsidP="00871C34">
      <w:pPr>
        <w:pStyle w:val="Odstavecseseznamem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0"/>
        </w:rPr>
      </w:pPr>
      <w:r w:rsidRPr="00D957C8">
        <w:rPr>
          <w:rFonts w:ascii="Arial" w:hAnsi="Arial" w:cs="Arial"/>
          <w:sz w:val="20"/>
        </w:rPr>
        <w:t>Odvody za porušení rozpočtové kázně méně závažné se sčítají maximálně do výše celkově poskytnuté dotace.</w:t>
      </w:r>
    </w:p>
    <w:p w14:paraId="6CF013BC" w14:textId="77777777" w:rsidR="00871C34" w:rsidRPr="00D957C8" w:rsidRDefault="00871C34" w:rsidP="00871C34">
      <w:pPr>
        <w:pStyle w:val="Zhlav"/>
        <w:rPr>
          <w:rFonts w:cs="Arial"/>
          <w:szCs w:val="20"/>
        </w:rPr>
      </w:pPr>
    </w:p>
    <w:p w14:paraId="5132063C" w14:textId="77777777" w:rsidR="00871C34" w:rsidRPr="00D957C8" w:rsidRDefault="00871C34" w:rsidP="00871C34">
      <w:pPr>
        <w:pStyle w:val="Zhlav"/>
        <w:rPr>
          <w:rFonts w:cs="Arial"/>
          <w:szCs w:val="20"/>
        </w:rPr>
      </w:pPr>
    </w:p>
    <w:p w14:paraId="07261E37" w14:textId="77777777" w:rsidR="00871C34" w:rsidRPr="00D957C8" w:rsidRDefault="00871C34" w:rsidP="00871C34">
      <w:pPr>
        <w:pStyle w:val="Zhlav"/>
        <w:rPr>
          <w:rFonts w:cs="Arial"/>
          <w:szCs w:val="20"/>
        </w:rPr>
      </w:pPr>
    </w:p>
    <w:p w14:paraId="5C61E577" w14:textId="77777777" w:rsidR="00871C34" w:rsidRPr="00D957C8" w:rsidRDefault="00871C34" w:rsidP="00871C34">
      <w:pPr>
        <w:pStyle w:val="Odstavecseseznamem"/>
        <w:widowControl/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</w:rPr>
      </w:pPr>
    </w:p>
    <w:p w14:paraId="32ACFCFE" w14:textId="77777777" w:rsidR="00871C34" w:rsidRPr="00D957C8" w:rsidRDefault="00871C34" w:rsidP="00871C34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Cs w:val="20"/>
        </w:rPr>
      </w:pPr>
      <w:r w:rsidRPr="00D957C8">
        <w:rPr>
          <w:rFonts w:cs="Arial"/>
          <w:b/>
          <w:bCs/>
          <w:color w:val="000000"/>
          <w:szCs w:val="20"/>
        </w:rPr>
        <w:t>OSTATNÍ UJEDNÁNÍ</w:t>
      </w:r>
    </w:p>
    <w:p w14:paraId="3172724B" w14:textId="77777777" w:rsidR="00871C34" w:rsidRPr="00D957C8" w:rsidRDefault="00871C34" w:rsidP="00871C34">
      <w:pPr>
        <w:pStyle w:val="Odstavecseseznamem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</w:rPr>
      </w:pPr>
      <w:r w:rsidRPr="00D957C8">
        <w:rPr>
          <w:rFonts w:ascii="Arial" w:hAnsi="Arial" w:cs="Arial"/>
          <w:sz w:val="20"/>
        </w:rPr>
        <w:t>Důkazní břemeno při prokazování uznatelných nákladů nese příjemce dotace.</w:t>
      </w:r>
    </w:p>
    <w:p w14:paraId="0E976ECE" w14:textId="77777777" w:rsidR="00871C34" w:rsidRPr="00D957C8" w:rsidRDefault="00871C34" w:rsidP="00871C34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Cs w:val="20"/>
        </w:rPr>
      </w:pPr>
    </w:p>
    <w:p w14:paraId="62829A38" w14:textId="77777777" w:rsidR="00871C34" w:rsidRPr="00D957C8" w:rsidRDefault="00871C34" w:rsidP="00871C34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Cs w:val="20"/>
        </w:rPr>
      </w:pPr>
    </w:p>
    <w:p w14:paraId="476337D3" w14:textId="77777777" w:rsidR="00871C34" w:rsidRPr="00D957C8" w:rsidRDefault="00871C34" w:rsidP="00871C34">
      <w:pPr>
        <w:pStyle w:val="Zhlav"/>
        <w:rPr>
          <w:rFonts w:cs="Arial"/>
          <w:szCs w:val="20"/>
        </w:rPr>
      </w:pPr>
    </w:p>
    <w:p w14:paraId="44617F8E" w14:textId="77777777" w:rsidR="00871C34" w:rsidRPr="00D957C8" w:rsidRDefault="00871C34" w:rsidP="00871C34">
      <w:pPr>
        <w:pStyle w:val="Odstavecseseznamem"/>
        <w:widowControl/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</w:rPr>
      </w:pPr>
    </w:p>
    <w:p w14:paraId="6B67459F" w14:textId="77777777" w:rsidR="00871C34" w:rsidRPr="00D957C8" w:rsidRDefault="00871C34" w:rsidP="00871C34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Cs w:val="20"/>
        </w:rPr>
      </w:pPr>
      <w:r w:rsidRPr="00D957C8">
        <w:rPr>
          <w:rFonts w:cs="Arial"/>
          <w:b/>
          <w:bCs/>
          <w:color w:val="000000"/>
          <w:szCs w:val="20"/>
        </w:rPr>
        <w:t>ZÁVĚREČNÁ USTANOVENÍ</w:t>
      </w:r>
    </w:p>
    <w:p w14:paraId="73E6D933" w14:textId="77777777" w:rsidR="00871C34" w:rsidRPr="00D957C8" w:rsidRDefault="00871C34" w:rsidP="00871C34">
      <w:pPr>
        <w:pStyle w:val="Zkladntext"/>
        <w:numPr>
          <w:ilvl w:val="0"/>
          <w:numId w:val="10"/>
        </w:numPr>
        <w:tabs>
          <w:tab w:val="clear" w:pos="1080"/>
          <w:tab w:val="num" w:pos="720"/>
        </w:tabs>
        <w:spacing w:before="120"/>
        <w:ind w:left="284" w:hanging="284"/>
        <w:jc w:val="both"/>
        <w:rPr>
          <w:rFonts w:ascii="Arial" w:hAnsi="Arial" w:cs="Arial"/>
          <w:i/>
          <w:sz w:val="20"/>
        </w:rPr>
      </w:pPr>
      <w:r w:rsidRPr="00D957C8">
        <w:rPr>
          <w:rFonts w:ascii="Arial" w:hAnsi="Arial" w:cs="Arial"/>
          <w:sz w:val="20"/>
        </w:rPr>
        <w:t>Smlouva je podepsána ve dvou vyhotoveních, z nichž každá má platnost originálu. Každá ze smluvních stran obdrží po jednom vyhotovení.</w:t>
      </w:r>
    </w:p>
    <w:p w14:paraId="7A275DDA" w14:textId="77777777" w:rsidR="00871C34" w:rsidRPr="00D957C8" w:rsidRDefault="00871C34" w:rsidP="00871C34">
      <w:pPr>
        <w:pStyle w:val="Zkladntext"/>
        <w:widowControl/>
        <w:numPr>
          <w:ilvl w:val="0"/>
          <w:numId w:val="10"/>
        </w:numPr>
        <w:tabs>
          <w:tab w:val="clear" w:pos="1080"/>
          <w:tab w:val="num" w:pos="360"/>
        </w:tabs>
        <w:spacing w:before="120" w:after="0"/>
        <w:ind w:left="357" w:hanging="357"/>
        <w:jc w:val="both"/>
        <w:rPr>
          <w:rFonts w:ascii="Arial" w:hAnsi="Arial" w:cs="Arial"/>
          <w:sz w:val="20"/>
        </w:rPr>
      </w:pPr>
      <w:r w:rsidRPr="00D957C8">
        <w:rPr>
          <w:rFonts w:ascii="Arial" w:hAnsi="Arial" w:cs="Arial"/>
          <w:sz w:val="20"/>
        </w:rPr>
        <w:t>Smlouva může být měněna nebo doplňována jen formou písemných dodatků opatřených pořadovým číslem, datem a podpisem oprávněných zástupců obou smluvních stran.</w:t>
      </w:r>
    </w:p>
    <w:p w14:paraId="53487CCA" w14:textId="77777777" w:rsidR="00871C34" w:rsidRPr="00D957C8" w:rsidRDefault="00871C34" w:rsidP="00871C34">
      <w:pPr>
        <w:pStyle w:val="Zkladntext"/>
        <w:widowControl/>
        <w:numPr>
          <w:ilvl w:val="0"/>
          <w:numId w:val="10"/>
        </w:numPr>
        <w:tabs>
          <w:tab w:val="clear" w:pos="1080"/>
          <w:tab w:val="num" w:pos="360"/>
        </w:tabs>
        <w:spacing w:before="120" w:after="0"/>
        <w:ind w:left="357" w:hanging="357"/>
        <w:jc w:val="both"/>
        <w:rPr>
          <w:rFonts w:ascii="Arial" w:hAnsi="Arial" w:cs="Arial"/>
          <w:sz w:val="20"/>
        </w:rPr>
      </w:pPr>
      <w:r w:rsidRPr="00D957C8">
        <w:rPr>
          <w:rFonts w:ascii="Arial" w:hAnsi="Arial" w:cs="Arial"/>
          <w:sz w:val="20"/>
        </w:rPr>
        <w:lastRenderedPageBreak/>
        <w:t>Tato smlouva nabývá účinnosti dnem jejího uzavření, pokud zákon č. 340/2015 Sb., o zvláštních podmínkách účinnosti některých smluv, uveřejňování těchto smluv a o registru smluv (zákon o registru smluv), nestanoví jinak. V takovém případě nabývá smlouva účinnosti uveřejněním v registru smluv, které zajistí poskytovatel.</w:t>
      </w:r>
    </w:p>
    <w:p w14:paraId="1EE83052" w14:textId="77777777" w:rsidR="00871C34" w:rsidRPr="00D957C8" w:rsidRDefault="00871C34" w:rsidP="00871C34">
      <w:pPr>
        <w:pStyle w:val="Zkladntext"/>
        <w:widowControl/>
        <w:numPr>
          <w:ilvl w:val="0"/>
          <w:numId w:val="10"/>
        </w:numPr>
        <w:tabs>
          <w:tab w:val="clear" w:pos="1080"/>
          <w:tab w:val="num" w:pos="360"/>
        </w:tabs>
        <w:spacing w:before="120" w:after="0"/>
        <w:ind w:left="357" w:hanging="357"/>
        <w:jc w:val="both"/>
        <w:rPr>
          <w:rFonts w:ascii="Arial" w:hAnsi="Arial" w:cs="Arial"/>
          <w:sz w:val="20"/>
        </w:rPr>
      </w:pPr>
      <w:r w:rsidRPr="00D957C8">
        <w:rPr>
          <w:rFonts w:ascii="Arial" w:hAnsi="Arial" w:cs="Arial"/>
          <w:sz w:val="20"/>
        </w:rPr>
        <w:t>Smluvní strany shodně prohlašují, že si smlouvu před jejím podpisem přečetly, že byla uzavřena po vzájemném projednání podle jejich pravé a svobodné vůle, určitě, vážně a srozumitelně a že se dohodly o celém jejím obsahu, což stvrzují svými podpisy.</w:t>
      </w:r>
    </w:p>
    <w:p w14:paraId="4C927296" w14:textId="77777777" w:rsidR="00871C34" w:rsidRPr="00D957C8" w:rsidRDefault="00871C34" w:rsidP="00871C34">
      <w:pPr>
        <w:pStyle w:val="Zkladntext"/>
        <w:widowControl/>
        <w:numPr>
          <w:ilvl w:val="0"/>
          <w:numId w:val="10"/>
        </w:numPr>
        <w:tabs>
          <w:tab w:val="clear" w:pos="1080"/>
          <w:tab w:val="num" w:pos="360"/>
        </w:tabs>
        <w:spacing w:before="120" w:after="0"/>
        <w:ind w:left="357" w:hanging="357"/>
        <w:jc w:val="both"/>
        <w:rPr>
          <w:rFonts w:ascii="Arial" w:hAnsi="Arial" w:cs="Arial"/>
          <w:sz w:val="20"/>
        </w:rPr>
      </w:pPr>
      <w:r w:rsidRPr="00D957C8">
        <w:rPr>
          <w:rFonts w:ascii="Arial" w:hAnsi="Arial" w:cs="Arial"/>
          <w:sz w:val="20"/>
        </w:rPr>
        <w:t xml:space="preserve">Doložka platnosti právního úkonu podle § 41 zákona č. 128/2000 Sb., o obcích (obecní zřízení), ve znění pozdějších předpisů: </w:t>
      </w:r>
    </w:p>
    <w:p w14:paraId="2942B232" w14:textId="77777777" w:rsidR="00871C34" w:rsidRPr="00D957C8" w:rsidRDefault="00871C34" w:rsidP="00871C34">
      <w:pPr>
        <w:widowControl w:val="0"/>
        <w:spacing w:after="0"/>
        <w:ind w:left="284"/>
        <w:rPr>
          <w:rFonts w:cs="Arial"/>
          <w:szCs w:val="20"/>
        </w:rPr>
      </w:pPr>
    </w:p>
    <w:p w14:paraId="7EBAE97F" w14:textId="2C9EFE8A" w:rsidR="00871C34" w:rsidRPr="00D957C8" w:rsidRDefault="00871C34" w:rsidP="00871C34">
      <w:pPr>
        <w:pStyle w:val="Zkladntext"/>
        <w:spacing w:before="120"/>
        <w:rPr>
          <w:rFonts w:ascii="Arial" w:hAnsi="Arial" w:cs="Arial"/>
          <w:bCs/>
          <w:sz w:val="20"/>
        </w:rPr>
      </w:pPr>
      <w:r w:rsidRPr="00D957C8">
        <w:rPr>
          <w:rFonts w:ascii="Arial" w:hAnsi="Arial" w:cs="Arial"/>
          <w:sz w:val="20"/>
        </w:rPr>
        <w:t xml:space="preserve">O poskytnutí účelové dotace rozhodlo Zastupitelstvo města Karviné svým usnesením </w:t>
      </w:r>
      <w:r w:rsidR="005022EC" w:rsidRPr="00813F35">
        <w:rPr>
          <w:rFonts w:ascii="Arial" w:hAnsi="Arial" w:cs="Arial"/>
          <w:sz w:val="20"/>
        </w:rPr>
        <w:t>č. </w:t>
      </w:r>
      <w:r w:rsidR="005022EC">
        <w:rPr>
          <w:rFonts w:ascii="Arial" w:hAnsi="Arial" w:cs="Arial"/>
          <w:sz w:val="20"/>
        </w:rPr>
        <w:t>365</w:t>
      </w:r>
      <w:r w:rsidR="005022EC" w:rsidRPr="00813F35">
        <w:rPr>
          <w:rFonts w:ascii="Arial" w:hAnsi="Arial" w:cs="Arial"/>
          <w:sz w:val="20"/>
        </w:rPr>
        <w:t xml:space="preserve"> ze dne </w:t>
      </w:r>
      <w:r w:rsidR="005022EC">
        <w:rPr>
          <w:rFonts w:ascii="Arial" w:hAnsi="Arial" w:cs="Arial"/>
          <w:sz w:val="20"/>
        </w:rPr>
        <w:t>03.02.2025.</w:t>
      </w:r>
    </w:p>
    <w:p w14:paraId="639CBC53" w14:textId="77777777" w:rsidR="00871C34" w:rsidRPr="00D957C8" w:rsidRDefault="00871C34" w:rsidP="00871C34">
      <w:pPr>
        <w:pStyle w:val="Zhlav"/>
        <w:rPr>
          <w:rFonts w:cs="Arial"/>
          <w:szCs w:val="20"/>
        </w:rPr>
      </w:pPr>
    </w:p>
    <w:p w14:paraId="0EF19A7E" w14:textId="77777777" w:rsidR="00871C34" w:rsidRPr="00D957C8" w:rsidRDefault="00871C34" w:rsidP="00871C34">
      <w:pPr>
        <w:rPr>
          <w:rFonts w:cs="Arial"/>
          <w:szCs w:val="20"/>
        </w:rPr>
      </w:pPr>
    </w:p>
    <w:p w14:paraId="65C07B2F" w14:textId="77777777" w:rsidR="00871C34" w:rsidRPr="00D957C8" w:rsidRDefault="00871C34" w:rsidP="00871C34">
      <w:pPr>
        <w:rPr>
          <w:rFonts w:cs="Arial"/>
          <w:b/>
          <w:szCs w:val="20"/>
        </w:rPr>
      </w:pPr>
      <w:r w:rsidRPr="00D957C8">
        <w:rPr>
          <w:rFonts w:cs="Arial"/>
          <w:b/>
          <w:szCs w:val="20"/>
        </w:rPr>
        <w:t>Za poskytovatele</w:t>
      </w:r>
      <w:r w:rsidRPr="00D957C8">
        <w:rPr>
          <w:rFonts w:cs="Arial"/>
          <w:b/>
          <w:szCs w:val="20"/>
        </w:rPr>
        <w:tab/>
      </w:r>
      <w:r w:rsidRPr="00D957C8">
        <w:rPr>
          <w:rFonts w:cs="Arial"/>
          <w:b/>
          <w:szCs w:val="20"/>
        </w:rPr>
        <w:tab/>
      </w:r>
      <w:r w:rsidRPr="00D957C8">
        <w:rPr>
          <w:rFonts w:cs="Arial"/>
          <w:b/>
          <w:szCs w:val="20"/>
        </w:rPr>
        <w:tab/>
      </w:r>
      <w:r w:rsidRPr="00D957C8">
        <w:rPr>
          <w:rFonts w:cs="Arial"/>
          <w:b/>
          <w:szCs w:val="20"/>
        </w:rPr>
        <w:tab/>
      </w:r>
      <w:r w:rsidRPr="00D957C8">
        <w:rPr>
          <w:rFonts w:cs="Arial"/>
          <w:b/>
          <w:szCs w:val="20"/>
        </w:rPr>
        <w:tab/>
        <w:t>Za příjemce</w:t>
      </w:r>
    </w:p>
    <w:p w14:paraId="2442A8BF" w14:textId="3065C56C" w:rsidR="00871C34" w:rsidRPr="00D957C8" w:rsidRDefault="00871C34" w:rsidP="00871C34">
      <w:pPr>
        <w:rPr>
          <w:rFonts w:cs="Arial"/>
          <w:szCs w:val="20"/>
        </w:rPr>
      </w:pPr>
      <w:r w:rsidRPr="00D957C8">
        <w:rPr>
          <w:rFonts w:cs="Arial"/>
          <w:szCs w:val="20"/>
        </w:rPr>
        <w:t xml:space="preserve">V Karviné </w:t>
      </w:r>
      <w:r w:rsidR="00325042">
        <w:rPr>
          <w:rFonts w:cs="Arial"/>
          <w:szCs w:val="20"/>
        </w:rPr>
        <w:t>6.2.2025</w:t>
      </w:r>
      <w:r w:rsidR="00325042">
        <w:rPr>
          <w:rFonts w:cs="Arial"/>
          <w:szCs w:val="20"/>
        </w:rPr>
        <w:tab/>
      </w:r>
      <w:r w:rsidRPr="00D957C8">
        <w:rPr>
          <w:rFonts w:cs="Arial"/>
          <w:szCs w:val="20"/>
        </w:rPr>
        <w:tab/>
      </w:r>
      <w:r w:rsidRPr="00D957C8">
        <w:rPr>
          <w:rFonts w:cs="Arial"/>
          <w:szCs w:val="20"/>
        </w:rPr>
        <w:tab/>
      </w:r>
      <w:r w:rsidRPr="00D957C8">
        <w:rPr>
          <w:rFonts w:cs="Arial"/>
          <w:szCs w:val="20"/>
        </w:rPr>
        <w:tab/>
      </w:r>
      <w:r w:rsidRPr="00D957C8">
        <w:rPr>
          <w:rFonts w:cs="Arial"/>
          <w:szCs w:val="20"/>
        </w:rPr>
        <w:tab/>
        <w:t xml:space="preserve">V Karviné </w:t>
      </w:r>
      <w:r w:rsidR="00325042">
        <w:rPr>
          <w:rFonts w:cs="Arial"/>
          <w:szCs w:val="20"/>
        </w:rPr>
        <w:t>6.2.2025</w:t>
      </w:r>
    </w:p>
    <w:p w14:paraId="2C5065BB" w14:textId="77777777" w:rsidR="00871C34" w:rsidRPr="00D957C8" w:rsidRDefault="00871C34" w:rsidP="00871C34">
      <w:pPr>
        <w:rPr>
          <w:rFonts w:cs="Arial"/>
          <w:szCs w:val="20"/>
        </w:rPr>
      </w:pPr>
    </w:p>
    <w:p w14:paraId="235B6F35" w14:textId="77777777" w:rsidR="00871C34" w:rsidRPr="00D957C8" w:rsidRDefault="00871C34" w:rsidP="00871C34">
      <w:pPr>
        <w:tabs>
          <w:tab w:val="center" w:pos="1560"/>
          <w:tab w:val="center" w:pos="6804"/>
        </w:tabs>
        <w:rPr>
          <w:rFonts w:cs="Arial"/>
          <w:szCs w:val="20"/>
        </w:rPr>
      </w:pPr>
      <w:r w:rsidRPr="00D957C8">
        <w:rPr>
          <w:rFonts w:cs="Arial"/>
          <w:szCs w:val="20"/>
        </w:rPr>
        <w:tab/>
      </w:r>
    </w:p>
    <w:p w14:paraId="05C6078B" w14:textId="77777777" w:rsidR="00871C34" w:rsidRPr="00D957C8" w:rsidRDefault="00871C34" w:rsidP="00871C34">
      <w:pPr>
        <w:rPr>
          <w:rFonts w:cs="Arial"/>
          <w:szCs w:val="20"/>
        </w:rPr>
      </w:pPr>
    </w:p>
    <w:p w14:paraId="191C1752" w14:textId="77777777" w:rsidR="00871C34" w:rsidRPr="00D957C8" w:rsidRDefault="00871C34" w:rsidP="00871C34">
      <w:pPr>
        <w:tabs>
          <w:tab w:val="center" w:pos="1560"/>
          <w:tab w:val="center" w:pos="6804"/>
        </w:tabs>
        <w:rPr>
          <w:rFonts w:cs="Arial"/>
          <w:szCs w:val="20"/>
        </w:rPr>
      </w:pPr>
      <w:r w:rsidRPr="00D957C8">
        <w:rPr>
          <w:rFonts w:cs="Arial"/>
          <w:szCs w:val="20"/>
        </w:rPr>
        <w:tab/>
        <w:t>………………………………</w:t>
      </w:r>
      <w:r w:rsidRPr="00D957C8">
        <w:rPr>
          <w:rFonts w:cs="Arial"/>
          <w:szCs w:val="20"/>
        </w:rPr>
        <w:tab/>
        <w:t>………………………………</w:t>
      </w:r>
    </w:p>
    <w:p w14:paraId="65B764A0" w14:textId="77777777" w:rsidR="00871C34" w:rsidRPr="00D957C8" w:rsidRDefault="00871C34" w:rsidP="00871C34">
      <w:pPr>
        <w:tabs>
          <w:tab w:val="center" w:pos="1560"/>
          <w:tab w:val="center" w:pos="6804"/>
        </w:tabs>
        <w:spacing w:after="0" w:line="240" w:lineRule="auto"/>
        <w:rPr>
          <w:rFonts w:cs="Arial"/>
          <w:i/>
          <w:szCs w:val="20"/>
          <w:highlight w:val="yellow"/>
        </w:rPr>
      </w:pPr>
      <w:r w:rsidRPr="00D957C8">
        <w:rPr>
          <w:rFonts w:cs="Arial"/>
          <w:szCs w:val="20"/>
        </w:rPr>
        <w:t xml:space="preserve">     </w:t>
      </w:r>
      <w:r w:rsidRPr="00D957C8">
        <w:rPr>
          <w:rFonts w:cs="Arial"/>
          <w:szCs w:val="20"/>
        </w:rPr>
        <w:tab/>
        <w:t>Ing. Martina Šrámková, MPA</w:t>
      </w:r>
      <w:r w:rsidRPr="00D957C8">
        <w:rPr>
          <w:rFonts w:cs="Arial"/>
          <w:szCs w:val="20"/>
        </w:rPr>
        <w:tab/>
        <w:t>Petr Hort</w:t>
      </w:r>
      <w:r w:rsidRPr="00D957C8">
        <w:rPr>
          <w:rFonts w:cs="Arial"/>
          <w:i/>
          <w:szCs w:val="20"/>
          <w:highlight w:val="yellow"/>
        </w:rPr>
        <w:t xml:space="preserve"> </w:t>
      </w:r>
    </w:p>
    <w:p w14:paraId="479C4509" w14:textId="77777777" w:rsidR="00871C34" w:rsidRPr="00D957C8" w:rsidRDefault="00871C34" w:rsidP="00871C34">
      <w:pPr>
        <w:tabs>
          <w:tab w:val="center" w:pos="1560"/>
          <w:tab w:val="center" w:pos="6804"/>
        </w:tabs>
        <w:spacing w:after="0" w:line="240" w:lineRule="auto"/>
        <w:rPr>
          <w:rFonts w:cs="Arial"/>
          <w:szCs w:val="20"/>
        </w:rPr>
      </w:pPr>
      <w:r w:rsidRPr="00D957C8">
        <w:rPr>
          <w:rFonts w:cs="Arial"/>
          <w:szCs w:val="20"/>
        </w:rPr>
        <w:t>vedoucí Odboru školství a rozvoje MMK</w:t>
      </w:r>
      <w:r w:rsidRPr="00D957C8">
        <w:rPr>
          <w:rFonts w:cs="Arial"/>
          <w:szCs w:val="20"/>
        </w:rPr>
        <w:tab/>
        <w:t xml:space="preserve">člen představenstva </w:t>
      </w:r>
      <w:r w:rsidRPr="00D957C8">
        <w:rPr>
          <w:rFonts w:cs="Arial"/>
          <w:color w:val="000000" w:themeColor="text1"/>
          <w:szCs w:val="20"/>
        </w:rPr>
        <w:t>MFK Karviná a.s.</w:t>
      </w:r>
    </w:p>
    <w:p w14:paraId="51114E39" w14:textId="77777777" w:rsidR="00871C34" w:rsidRPr="00D957C8" w:rsidRDefault="00871C34" w:rsidP="00871C34">
      <w:pPr>
        <w:tabs>
          <w:tab w:val="center" w:pos="1560"/>
          <w:tab w:val="center" w:pos="6804"/>
        </w:tabs>
        <w:spacing w:after="0" w:line="240" w:lineRule="auto"/>
        <w:rPr>
          <w:rFonts w:cs="Arial"/>
          <w:i/>
          <w:szCs w:val="20"/>
        </w:rPr>
      </w:pPr>
    </w:p>
    <w:p w14:paraId="35F4580F" w14:textId="77777777" w:rsidR="00186202" w:rsidRPr="00D957C8" w:rsidRDefault="00186202" w:rsidP="00E5709B">
      <w:pPr>
        <w:spacing w:after="0"/>
        <w:rPr>
          <w:rFonts w:cs="Arial"/>
          <w:b/>
          <w:szCs w:val="20"/>
        </w:rPr>
      </w:pPr>
    </w:p>
    <w:p w14:paraId="79E300E0" w14:textId="77777777" w:rsidR="00670E03" w:rsidRPr="00D957C8" w:rsidRDefault="00670E03" w:rsidP="00670E03">
      <w:pPr>
        <w:pStyle w:val="Zhlav"/>
        <w:ind w:left="1276"/>
        <w:rPr>
          <w:rFonts w:cs="Arial"/>
          <w:szCs w:val="20"/>
        </w:rPr>
      </w:pPr>
    </w:p>
    <w:sectPr w:rsidR="00670E03" w:rsidRPr="00D957C8" w:rsidSect="0016784A">
      <w:footerReference w:type="default" r:id="rId8"/>
      <w:pgSz w:w="11906" w:h="16838"/>
      <w:pgMar w:top="851" w:right="1418" w:bottom="1418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A9719" w14:textId="77777777" w:rsidR="00194F6A" w:rsidRDefault="00194F6A" w:rsidP="00850C16">
      <w:pPr>
        <w:spacing w:after="0" w:line="240" w:lineRule="auto"/>
      </w:pPr>
      <w:r>
        <w:separator/>
      </w:r>
    </w:p>
  </w:endnote>
  <w:endnote w:type="continuationSeparator" w:id="0">
    <w:p w14:paraId="195176DF" w14:textId="77777777" w:rsidR="00194F6A" w:rsidRDefault="00194F6A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7"/>
      <w:gridCol w:w="2373"/>
    </w:tblGrid>
    <w:tr w:rsidR="00850C16" w:rsidRPr="00850C16" w14:paraId="4273FCF9" w14:textId="77777777" w:rsidTr="00C2508F">
      <w:tc>
        <w:tcPr>
          <w:tcW w:w="6771" w:type="dxa"/>
        </w:tcPr>
        <w:p w14:paraId="62203C50" w14:textId="77777777" w:rsidR="00850C16" w:rsidRPr="00850C16" w:rsidRDefault="00850C16" w:rsidP="00C2508F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 – Magistrát města Karviné</w:t>
          </w:r>
        </w:p>
      </w:tc>
      <w:tc>
        <w:tcPr>
          <w:tcW w:w="2395" w:type="dxa"/>
        </w:tcPr>
        <w:p w14:paraId="09B6BCC1" w14:textId="77777777" w:rsidR="00850C16" w:rsidRPr="00850C16" w:rsidRDefault="00850C16" w:rsidP="00C2508F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850C16" w:rsidRPr="00850C16" w14:paraId="711C7CAA" w14:textId="77777777" w:rsidTr="00C2508F">
      <w:tc>
        <w:tcPr>
          <w:tcW w:w="6771" w:type="dxa"/>
          <w:vAlign w:val="bottom"/>
        </w:tcPr>
        <w:p w14:paraId="76BCB385" w14:textId="77777777" w:rsidR="00850C16" w:rsidRPr="00850C16" w:rsidRDefault="00850C16" w:rsidP="00850C16">
          <w:pPr>
            <w:pStyle w:val="Zpat"/>
            <w:rPr>
              <w:rFonts w:cs="Arial"/>
              <w:sz w:val="12"/>
              <w:szCs w:val="12"/>
            </w:rPr>
          </w:pPr>
        </w:p>
      </w:tc>
      <w:tc>
        <w:tcPr>
          <w:tcW w:w="2395" w:type="dxa"/>
          <w:vAlign w:val="bottom"/>
        </w:tcPr>
        <w:p w14:paraId="403FF811" w14:textId="77777777" w:rsidR="00850C16" w:rsidRPr="00850C16" w:rsidRDefault="00850C16" w:rsidP="00C2508F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="000D0CBF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="000D0CBF" w:rsidRPr="00850C16">
            <w:rPr>
              <w:rFonts w:cs="Arial"/>
              <w:sz w:val="12"/>
              <w:szCs w:val="12"/>
            </w:rPr>
            <w:fldChar w:fldCharType="separate"/>
          </w:r>
          <w:r w:rsidR="00F80446">
            <w:rPr>
              <w:rFonts w:cs="Arial"/>
              <w:noProof/>
              <w:sz w:val="12"/>
              <w:szCs w:val="12"/>
            </w:rPr>
            <w:t>7</w:t>
          </w:r>
          <w:r w:rsidR="000D0CBF"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="000D0CBF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="000D0CBF" w:rsidRPr="00850C16">
            <w:rPr>
              <w:rFonts w:cs="Arial"/>
              <w:sz w:val="12"/>
              <w:szCs w:val="12"/>
            </w:rPr>
            <w:fldChar w:fldCharType="separate"/>
          </w:r>
          <w:r w:rsidR="00F80446">
            <w:rPr>
              <w:rFonts w:cs="Arial"/>
              <w:noProof/>
              <w:sz w:val="12"/>
              <w:szCs w:val="12"/>
            </w:rPr>
            <w:t>7</w:t>
          </w:r>
          <w:r w:rsidR="000D0CBF"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14:paraId="6CE77373" w14:textId="77777777" w:rsidR="00850C16" w:rsidRPr="00850C16" w:rsidRDefault="00850C16">
    <w:pPr>
      <w:pStyle w:val="Zpat"/>
      <w:rPr>
        <w:sz w:val="12"/>
        <w:szCs w:val="12"/>
      </w:rPr>
    </w:pPr>
  </w:p>
  <w:p w14:paraId="0644FFFD" w14:textId="77777777" w:rsidR="00850C16" w:rsidRPr="00850C16" w:rsidRDefault="00850C16">
    <w:pPr>
      <w:pStyle w:val="Zpa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CB40F" w14:textId="77777777" w:rsidR="00194F6A" w:rsidRDefault="00194F6A" w:rsidP="00850C16">
      <w:pPr>
        <w:spacing w:after="0" w:line="240" w:lineRule="auto"/>
      </w:pPr>
      <w:r>
        <w:separator/>
      </w:r>
    </w:p>
  </w:footnote>
  <w:footnote w:type="continuationSeparator" w:id="0">
    <w:p w14:paraId="35FC549A" w14:textId="77777777" w:rsidR="00194F6A" w:rsidRDefault="00194F6A" w:rsidP="00850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1A52C5"/>
    <w:multiLevelType w:val="hybridMultilevel"/>
    <w:tmpl w:val="1C2E6090"/>
    <w:lvl w:ilvl="0" w:tplc="C9E87DDE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A39AD"/>
    <w:multiLevelType w:val="hybridMultilevel"/>
    <w:tmpl w:val="F5C8AF52"/>
    <w:lvl w:ilvl="0" w:tplc="5D4473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B4321FA"/>
    <w:multiLevelType w:val="hybridMultilevel"/>
    <w:tmpl w:val="2DB28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75FC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DE3DAC"/>
    <w:multiLevelType w:val="hybridMultilevel"/>
    <w:tmpl w:val="E2D22B8A"/>
    <w:lvl w:ilvl="0" w:tplc="9C98045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87111"/>
    <w:multiLevelType w:val="hybridMultilevel"/>
    <w:tmpl w:val="2DB28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B2671"/>
    <w:multiLevelType w:val="hybridMultilevel"/>
    <w:tmpl w:val="F28A1A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17D8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A0128C5"/>
    <w:multiLevelType w:val="hybridMultilevel"/>
    <w:tmpl w:val="2CC61B94"/>
    <w:lvl w:ilvl="0" w:tplc="7F543C7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A26D04"/>
    <w:multiLevelType w:val="hybridMultilevel"/>
    <w:tmpl w:val="858A7026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7DA90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BD7436"/>
    <w:multiLevelType w:val="hybridMultilevel"/>
    <w:tmpl w:val="F5C8AF52"/>
    <w:lvl w:ilvl="0" w:tplc="5D4473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6CB5338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DB32EDD"/>
    <w:multiLevelType w:val="hybridMultilevel"/>
    <w:tmpl w:val="2DB28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785DA5"/>
    <w:multiLevelType w:val="hybridMultilevel"/>
    <w:tmpl w:val="E7646D7A"/>
    <w:lvl w:ilvl="0" w:tplc="7DBAB1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0D7DD6"/>
    <w:multiLevelType w:val="hybridMultilevel"/>
    <w:tmpl w:val="9ADEDBC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C504C1E"/>
    <w:multiLevelType w:val="hybridMultilevel"/>
    <w:tmpl w:val="D93A2BCE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8C724B"/>
    <w:multiLevelType w:val="hybridMultilevel"/>
    <w:tmpl w:val="F16C5F32"/>
    <w:lvl w:ilvl="0" w:tplc="5D4473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265563">
    <w:abstractNumId w:val="3"/>
  </w:num>
  <w:num w:numId="2" w16cid:durableId="361054428">
    <w:abstractNumId w:val="11"/>
  </w:num>
  <w:num w:numId="3" w16cid:durableId="2086803876">
    <w:abstractNumId w:val="0"/>
  </w:num>
  <w:num w:numId="4" w16cid:durableId="292711286">
    <w:abstractNumId w:val="10"/>
  </w:num>
  <w:num w:numId="5" w16cid:durableId="1508668219">
    <w:abstractNumId w:val="5"/>
  </w:num>
  <w:num w:numId="6" w16cid:durableId="2066835996">
    <w:abstractNumId w:val="15"/>
  </w:num>
  <w:num w:numId="7" w16cid:durableId="1324120804">
    <w:abstractNumId w:val="9"/>
  </w:num>
  <w:num w:numId="8" w16cid:durableId="298388560">
    <w:abstractNumId w:val="14"/>
  </w:num>
  <w:num w:numId="9" w16cid:durableId="1988971625">
    <w:abstractNumId w:val="13"/>
  </w:num>
  <w:num w:numId="10" w16cid:durableId="23023067">
    <w:abstractNumId w:val="2"/>
  </w:num>
  <w:num w:numId="11" w16cid:durableId="1365910610">
    <w:abstractNumId w:val="8"/>
  </w:num>
  <w:num w:numId="12" w16cid:durableId="1047024209">
    <w:abstractNumId w:val="12"/>
  </w:num>
  <w:num w:numId="13" w16cid:durableId="725373083">
    <w:abstractNumId w:val="4"/>
  </w:num>
  <w:num w:numId="14" w16cid:durableId="962080572">
    <w:abstractNumId w:val="6"/>
  </w:num>
  <w:num w:numId="15" w16cid:durableId="1169980843">
    <w:abstractNumId w:val="1"/>
  </w:num>
  <w:num w:numId="16" w16cid:durableId="1648701857">
    <w:abstractNumId w:val="16"/>
  </w:num>
  <w:num w:numId="17" w16cid:durableId="419109237">
    <w:abstractNumId w:val="7"/>
  </w:num>
  <w:num w:numId="18" w16cid:durableId="14502713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F6A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0D4D"/>
    <w:rsid w:val="000E4A76"/>
    <w:rsid w:val="000E5DDA"/>
    <w:rsid w:val="000F0F8A"/>
    <w:rsid w:val="000F7BA6"/>
    <w:rsid w:val="000F7EA2"/>
    <w:rsid w:val="001016AA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746F"/>
    <w:rsid w:val="00182253"/>
    <w:rsid w:val="0018270C"/>
    <w:rsid w:val="00182E93"/>
    <w:rsid w:val="001846E1"/>
    <w:rsid w:val="0018563D"/>
    <w:rsid w:val="00186202"/>
    <w:rsid w:val="00193B66"/>
    <w:rsid w:val="0019420B"/>
    <w:rsid w:val="00194F6A"/>
    <w:rsid w:val="001954BB"/>
    <w:rsid w:val="001A36CA"/>
    <w:rsid w:val="001A4299"/>
    <w:rsid w:val="001B0F69"/>
    <w:rsid w:val="001B44AA"/>
    <w:rsid w:val="001B73C8"/>
    <w:rsid w:val="001B7BB7"/>
    <w:rsid w:val="001C3876"/>
    <w:rsid w:val="001C794F"/>
    <w:rsid w:val="001C7D71"/>
    <w:rsid w:val="001E3A7D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077CB"/>
    <w:rsid w:val="00211507"/>
    <w:rsid w:val="0021470A"/>
    <w:rsid w:val="00216FE2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71D4"/>
    <w:rsid w:val="0027591F"/>
    <w:rsid w:val="00276D2F"/>
    <w:rsid w:val="002775E2"/>
    <w:rsid w:val="00277F60"/>
    <w:rsid w:val="0028150D"/>
    <w:rsid w:val="0028347E"/>
    <w:rsid w:val="00284B37"/>
    <w:rsid w:val="00284C7C"/>
    <w:rsid w:val="00286E45"/>
    <w:rsid w:val="0029289E"/>
    <w:rsid w:val="00292C62"/>
    <w:rsid w:val="00292E68"/>
    <w:rsid w:val="002960A4"/>
    <w:rsid w:val="002A36B6"/>
    <w:rsid w:val="002B6908"/>
    <w:rsid w:val="002C4021"/>
    <w:rsid w:val="002C5203"/>
    <w:rsid w:val="002E14ED"/>
    <w:rsid w:val="002E571B"/>
    <w:rsid w:val="002F53D8"/>
    <w:rsid w:val="002F5E92"/>
    <w:rsid w:val="00305B20"/>
    <w:rsid w:val="0031080C"/>
    <w:rsid w:val="00314097"/>
    <w:rsid w:val="00316218"/>
    <w:rsid w:val="0032136D"/>
    <w:rsid w:val="00321591"/>
    <w:rsid w:val="00325042"/>
    <w:rsid w:val="00331159"/>
    <w:rsid w:val="00332A35"/>
    <w:rsid w:val="00333435"/>
    <w:rsid w:val="00333EA3"/>
    <w:rsid w:val="003353EC"/>
    <w:rsid w:val="00335A02"/>
    <w:rsid w:val="00335C16"/>
    <w:rsid w:val="00340418"/>
    <w:rsid w:val="00344763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9131A"/>
    <w:rsid w:val="004A48B9"/>
    <w:rsid w:val="004A5079"/>
    <w:rsid w:val="004A68FC"/>
    <w:rsid w:val="004B0166"/>
    <w:rsid w:val="004B156E"/>
    <w:rsid w:val="004B5512"/>
    <w:rsid w:val="004B7ABB"/>
    <w:rsid w:val="004C5E1E"/>
    <w:rsid w:val="004D18F6"/>
    <w:rsid w:val="004D4C87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22EC"/>
    <w:rsid w:val="00503192"/>
    <w:rsid w:val="00505939"/>
    <w:rsid w:val="005076ED"/>
    <w:rsid w:val="00507B10"/>
    <w:rsid w:val="0052078B"/>
    <w:rsid w:val="00530566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74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685C"/>
    <w:rsid w:val="005D0E51"/>
    <w:rsid w:val="005D1126"/>
    <w:rsid w:val="005D4DD1"/>
    <w:rsid w:val="005E314F"/>
    <w:rsid w:val="005F42C7"/>
    <w:rsid w:val="005F6438"/>
    <w:rsid w:val="00600A71"/>
    <w:rsid w:val="00601003"/>
    <w:rsid w:val="00612A28"/>
    <w:rsid w:val="006137B7"/>
    <w:rsid w:val="006211C7"/>
    <w:rsid w:val="00621F75"/>
    <w:rsid w:val="0062310A"/>
    <w:rsid w:val="00624B82"/>
    <w:rsid w:val="006252E6"/>
    <w:rsid w:val="006263FE"/>
    <w:rsid w:val="00627B55"/>
    <w:rsid w:val="00634C48"/>
    <w:rsid w:val="00643D24"/>
    <w:rsid w:val="006469F7"/>
    <w:rsid w:val="00655CE5"/>
    <w:rsid w:val="006569EF"/>
    <w:rsid w:val="00656AF5"/>
    <w:rsid w:val="00666138"/>
    <w:rsid w:val="00670E03"/>
    <w:rsid w:val="006734C3"/>
    <w:rsid w:val="00677B67"/>
    <w:rsid w:val="00681C98"/>
    <w:rsid w:val="00683917"/>
    <w:rsid w:val="00685992"/>
    <w:rsid w:val="00692D54"/>
    <w:rsid w:val="006946DD"/>
    <w:rsid w:val="00696341"/>
    <w:rsid w:val="00697761"/>
    <w:rsid w:val="00697864"/>
    <w:rsid w:val="006A311F"/>
    <w:rsid w:val="006A4A65"/>
    <w:rsid w:val="006B0C90"/>
    <w:rsid w:val="006B42ED"/>
    <w:rsid w:val="006B6F83"/>
    <w:rsid w:val="006B743B"/>
    <w:rsid w:val="006C0DF7"/>
    <w:rsid w:val="006C1DD8"/>
    <w:rsid w:val="006C2460"/>
    <w:rsid w:val="006D0616"/>
    <w:rsid w:val="006D0C9E"/>
    <w:rsid w:val="006D2DCF"/>
    <w:rsid w:val="006D6363"/>
    <w:rsid w:val="006E3F3D"/>
    <w:rsid w:val="006E7212"/>
    <w:rsid w:val="006E7DF4"/>
    <w:rsid w:val="006F0B70"/>
    <w:rsid w:val="006F15A4"/>
    <w:rsid w:val="006F2418"/>
    <w:rsid w:val="006F3694"/>
    <w:rsid w:val="006F6232"/>
    <w:rsid w:val="00704830"/>
    <w:rsid w:val="00713DDA"/>
    <w:rsid w:val="007202C3"/>
    <w:rsid w:val="00722CD3"/>
    <w:rsid w:val="00726E7E"/>
    <w:rsid w:val="0072717D"/>
    <w:rsid w:val="007279CD"/>
    <w:rsid w:val="00727B9B"/>
    <w:rsid w:val="00731B9E"/>
    <w:rsid w:val="0073368E"/>
    <w:rsid w:val="007357B3"/>
    <w:rsid w:val="007378AD"/>
    <w:rsid w:val="00742730"/>
    <w:rsid w:val="007443A1"/>
    <w:rsid w:val="00745E93"/>
    <w:rsid w:val="00757428"/>
    <w:rsid w:val="0076337A"/>
    <w:rsid w:val="00771293"/>
    <w:rsid w:val="007725C3"/>
    <w:rsid w:val="007725EB"/>
    <w:rsid w:val="0077710B"/>
    <w:rsid w:val="007847FC"/>
    <w:rsid w:val="00787E19"/>
    <w:rsid w:val="0079137F"/>
    <w:rsid w:val="007974CF"/>
    <w:rsid w:val="00797602"/>
    <w:rsid w:val="00797B0E"/>
    <w:rsid w:val="007A0E21"/>
    <w:rsid w:val="007A1CF4"/>
    <w:rsid w:val="007A6BF2"/>
    <w:rsid w:val="007B0B98"/>
    <w:rsid w:val="007B187D"/>
    <w:rsid w:val="007B3285"/>
    <w:rsid w:val="007B692C"/>
    <w:rsid w:val="007B6D5D"/>
    <w:rsid w:val="007C11A1"/>
    <w:rsid w:val="007C1501"/>
    <w:rsid w:val="007C5EFC"/>
    <w:rsid w:val="007C70B8"/>
    <w:rsid w:val="007D0CFF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2C5A"/>
    <w:rsid w:val="00813B42"/>
    <w:rsid w:val="00814ADD"/>
    <w:rsid w:val="00816866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614D3"/>
    <w:rsid w:val="00870541"/>
    <w:rsid w:val="00871C34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098B"/>
    <w:rsid w:val="008D466C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5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7520"/>
    <w:rsid w:val="009A778F"/>
    <w:rsid w:val="009B04E1"/>
    <w:rsid w:val="009B2EFA"/>
    <w:rsid w:val="009B3B9F"/>
    <w:rsid w:val="009E3B06"/>
    <w:rsid w:val="009E43CD"/>
    <w:rsid w:val="009F0137"/>
    <w:rsid w:val="00A01E55"/>
    <w:rsid w:val="00A01E69"/>
    <w:rsid w:val="00A02B1E"/>
    <w:rsid w:val="00A074D7"/>
    <w:rsid w:val="00A131BB"/>
    <w:rsid w:val="00A13C56"/>
    <w:rsid w:val="00A1755B"/>
    <w:rsid w:val="00A21922"/>
    <w:rsid w:val="00A23E79"/>
    <w:rsid w:val="00A34CA0"/>
    <w:rsid w:val="00A35741"/>
    <w:rsid w:val="00A36071"/>
    <w:rsid w:val="00A40E08"/>
    <w:rsid w:val="00A47491"/>
    <w:rsid w:val="00A47BFE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7522"/>
    <w:rsid w:val="00A91495"/>
    <w:rsid w:val="00A9174E"/>
    <w:rsid w:val="00A95CBF"/>
    <w:rsid w:val="00A95EA8"/>
    <w:rsid w:val="00A975EF"/>
    <w:rsid w:val="00AA11E6"/>
    <w:rsid w:val="00AA2266"/>
    <w:rsid w:val="00AA454B"/>
    <w:rsid w:val="00AC1EF0"/>
    <w:rsid w:val="00AC27A8"/>
    <w:rsid w:val="00AC776B"/>
    <w:rsid w:val="00AD0182"/>
    <w:rsid w:val="00AD46CB"/>
    <w:rsid w:val="00AD48D7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04A"/>
    <w:rsid w:val="00B74D27"/>
    <w:rsid w:val="00B768E2"/>
    <w:rsid w:val="00B8013E"/>
    <w:rsid w:val="00B818BA"/>
    <w:rsid w:val="00BB2B20"/>
    <w:rsid w:val="00BB71D1"/>
    <w:rsid w:val="00BC4D75"/>
    <w:rsid w:val="00BC7A27"/>
    <w:rsid w:val="00BC7C0F"/>
    <w:rsid w:val="00BD5444"/>
    <w:rsid w:val="00BE2423"/>
    <w:rsid w:val="00BF339E"/>
    <w:rsid w:val="00BF33E3"/>
    <w:rsid w:val="00BF79D3"/>
    <w:rsid w:val="00C04E26"/>
    <w:rsid w:val="00C07019"/>
    <w:rsid w:val="00C15638"/>
    <w:rsid w:val="00C202C7"/>
    <w:rsid w:val="00C21291"/>
    <w:rsid w:val="00C4214A"/>
    <w:rsid w:val="00C5165B"/>
    <w:rsid w:val="00C52375"/>
    <w:rsid w:val="00C52921"/>
    <w:rsid w:val="00C5624B"/>
    <w:rsid w:val="00C57B36"/>
    <w:rsid w:val="00C6309B"/>
    <w:rsid w:val="00C63BB0"/>
    <w:rsid w:val="00C64457"/>
    <w:rsid w:val="00C66298"/>
    <w:rsid w:val="00C71E5C"/>
    <w:rsid w:val="00C71F11"/>
    <w:rsid w:val="00C727B3"/>
    <w:rsid w:val="00C735EC"/>
    <w:rsid w:val="00C764F5"/>
    <w:rsid w:val="00C80F1F"/>
    <w:rsid w:val="00C8450F"/>
    <w:rsid w:val="00C90E21"/>
    <w:rsid w:val="00C96CCE"/>
    <w:rsid w:val="00C97FD9"/>
    <w:rsid w:val="00CA4888"/>
    <w:rsid w:val="00CA4CAC"/>
    <w:rsid w:val="00CA78D9"/>
    <w:rsid w:val="00CB5E6A"/>
    <w:rsid w:val="00CC22FF"/>
    <w:rsid w:val="00CC27D7"/>
    <w:rsid w:val="00CC29C3"/>
    <w:rsid w:val="00CE4ACB"/>
    <w:rsid w:val="00CF380E"/>
    <w:rsid w:val="00CF5789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6C17"/>
    <w:rsid w:val="00D76CCE"/>
    <w:rsid w:val="00D77922"/>
    <w:rsid w:val="00D81D36"/>
    <w:rsid w:val="00D8329B"/>
    <w:rsid w:val="00D8659B"/>
    <w:rsid w:val="00D87518"/>
    <w:rsid w:val="00D875AF"/>
    <w:rsid w:val="00D907BF"/>
    <w:rsid w:val="00D90BF7"/>
    <w:rsid w:val="00D957C8"/>
    <w:rsid w:val="00D9718F"/>
    <w:rsid w:val="00DA0719"/>
    <w:rsid w:val="00DA60EB"/>
    <w:rsid w:val="00DB51E8"/>
    <w:rsid w:val="00DC247F"/>
    <w:rsid w:val="00DC491D"/>
    <w:rsid w:val="00DC601B"/>
    <w:rsid w:val="00DC7347"/>
    <w:rsid w:val="00DC77FE"/>
    <w:rsid w:val="00DD03D8"/>
    <w:rsid w:val="00DE3EDA"/>
    <w:rsid w:val="00DE4CD0"/>
    <w:rsid w:val="00DE7B2A"/>
    <w:rsid w:val="00DF2F72"/>
    <w:rsid w:val="00DF3681"/>
    <w:rsid w:val="00DF58DA"/>
    <w:rsid w:val="00DF6399"/>
    <w:rsid w:val="00E105C3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13D2"/>
    <w:rsid w:val="00E5709B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48DB"/>
    <w:rsid w:val="00F14F80"/>
    <w:rsid w:val="00F16EE7"/>
    <w:rsid w:val="00F21244"/>
    <w:rsid w:val="00F233B0"/>
    <w:rsid w:val="00F2725D"/>
    <w:rsid w:val="00F31741"/>
    <w:rsid w:val="00F31BA5"/>
    <w:rsid w:val="00F345A1"/>
    <w:rsid w:val="00F35180"/>
    <w:rsid w:val="00F35BBA"/>
    <w:rsid w:val="00F4591F"/>
    <w:rsid w:val="00F52457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730C6"/>
    <w:rsid w:val="00F8036A"/>
    <w:rsid w:val="00F80446"/>
    <w:rsid w:val="00F8274B"/>
    <w:rsid w:val="00F83D87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C68FC"/>
    <w:rsid w:val="00FD0EA8"/>
    <w:rsid w:val="00FD153A"/>
    <w:rsid w:val="00FD275E"/>
    <w:rsid w:val="00FE1D71"/>
    <w:rsid w:val="00FE2DC0"/>
    <w:rsid w:val="00FE36EC"/>
    <w:rsid w:val="00FF0ADE"/>
    <w:rsid w:val="00FF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61E9640F"/>
  <w15:docId w15:val="{F32F125B-E70D-41B3-A594-0461B9F1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C16"/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qFormat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qFormat/>
    <w:rsid w:val="00850C16"/>
    <w:rPr>
      <w:i/>
      <w:iCs/>
    </w:rPr>
  </w:style>
  <w:style w:type="character" w:styleId="Zdraznnjemn">
    <w:name w:val="Subtle Emphasis"/>
    <w:basedOn w:val="Standardnpsmoodstavce"/>
    <w:uiPriority w:val="19"/>
    <w:qFormat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styleId="Zkladntext">
    <w:name w:val="Body Text"/>
    <w:basedOn w:val="Normln"/>
    <w:link w:val="ZkladntextChar"/>
    <w:rsid w:val="00335C16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335C1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35C16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cs-CZ" w:bidi="ar-SA"/>
    </w:rPr>
  </w:style>
  <w:style w:type="paragraph" w:customStyle="1" w:styleId="Normln0">
    <w:name w:val="Normální~~~~~~"/>
    <w:basedOn w:val="Normln"/>
    <w:rsid w:val="00335C16"/>
    <w:pPr>
      <w:widowControl w:val="0"/>
      <w:spacing w:after="0" w:line="288" w:lineRule="auto"/>
      <w:jc w:val="center"/>
    </w:pPr>
    <w:rPr>
      <w:rFonts w:ascii="Times New Roman" w:eastAsia="Times New Roman" w:hAnsi="Times New Roman" w:cs="Times New Roman"/>
      <w:sz w:val="24"/>
      <w:szCs w:val="20"/>
      <w:lang w:eastAsia="cs-CZ" w:bidi="ar-SA"/>
    </w:rPr>
  </w:style>
  <w:style w:type="paragraph" w:customStyle="1" w:styleId="Normln1">
    <w:name w:val="Normální~"/>
    <w:basedOn w:val="Normln"/>
    <w:rsid w:val="00335C16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 w:bidi="ar-SA"/>
    </w:rPr>
  </w:style>
  <w:style w:type="paragraph" w:styleId="Textkomente">
    <w:name w:val="annotation text"/>
    <w:basedOn w:val="Normln"/>
    <w:link w:val="TextkomenteChar"/>
    <w:uiPriority w:val="99"/>
    <w:unhideWhenUsed/>
    <w:rsid w:val="00871C34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71C34"/>
    <w:rPr>
      <w:rFonts w:ascii="Arial" w:eastAsiaTheme="minorEastAsia" w:hAnsi="Arial"/>
      <w:sz w:val="20"/>
      <w:szCs w:val="20"/>
      <w:lang w:bidi="en-US"/>
    </w:rPr>
  </w:style>
  <w:style w:type="character" w:styleId="Hypertextovodkaz">
    <w:name w:val="Hyperlink"/>
    <w:basedOn w:val="Standardnpsmoodstavce"/>
    <w:uiPriority w:val="99"/>
    <w:unhideWhenUsed/>
    <w:rsid w:val="00871C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arvin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DAC876234A9464592637484C1B17E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F5D093-265E-40EB-9D24-2F0116284444}"/>
      </w:docPartPr>
      <w:docPartBody>
        <w:p w:rsidR="00A5545D" w:rsidRDefault="00A5545D" w:rsidP="00A5545D">
          <w:pPr>
            <w:pStyle w:val="DDAC876234A9464592637484C1B17E31"/>
          </w:pPr>
          <w:r>
            <w:rPr>
              <w:sz w:val="16"/>
              <w:szCs w:val="16"/>
            </w:rPr>
            <w:t xml:space="preserve"> </w:t>
          </w:r>
        </w:p>
      </w:docPartBody>
    </w:docPart>
    <w:docPart>
      <w:docPartPr>
        <w:name w:val="B074F0F80CC04AC68981BE299BA138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312AFE-E580-44E7-B2EA-FC0AEB981F51}"/>
      </w:docPartPr>
      <w:docPartBody>
        <w:p w:rsidR="00A5545D" w:rsidRDefault="00A5545D" w:rsidP="00A5545D">
          <w:pPr>
            <w:pStyle w:val="B074F0F80CC04AC68981BE299BA13895"/>
          </w:pPr>
          <w:r>
            <w:rPr>
              <w:sz w:val="16"/>
              <w:szCs w:val="16"/>
            </w:rPr>
            <w:t xml:space="preserve"> </w:t>
          </w:r>
        </w:p>
      </w:docPartBody>
    </w:docPart>
    <w:docPart>
      <w:docPartPr>
        <w:name w:val="5228113CB2714D8D98420A6103CF04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BB6DBC-5959-423B-A20C-3C215D89AE6C}"/>
      </w:docPartPr>
      <w:docPartBody>
        <w:p w:rsidR="00A5545D" w:rsidRDefault="00A5545D" w:rsidP="00A5545D">
          <w:pPr>
            <w:pStyle w:val="5228113CB2714D8D98420A6103CF04E0"/>
          </w:pPr>
          <w:r>
            <w:rPr>
              <w:sz w:val="16"/>
              <w:szCs w:val="16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45D"/>
    <w:rsid w:val="001A36CA"/>
    <w:rsid w:val="00530566"/>
    <w:rsid w:val="00812C5A"/>
    <w:rsid w:val="00A5545D"/>
    <w:rsid w:val="00CE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DAC876234A9464592637484C1B17E31">
    <w:name w:val="DDAC876234A9464592637484C1B17E31"/>
    <w:rsid w:val="00A5545D"/>
  </w:style>
  <w:style w:type="paragraph" w:customStyle="1" w:styleId="B074F0F80CC04AC68981BE299BA13895">
    <w:name w:val="B074F0F80CC04AC68981BE299BA13895"/>
    <w:rsid w:val="00A5545D"/>
  </w:style>
  <w:style w:type="paragraph" w:customStyle="1" w:styleId="5228113CB2714D8D98420A6103CF04E0">
    <w:name w:val="5228113CB2714D8D98420A6103CF04E0"/>
    <w:rsid w:val="00A554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2155</Words>
  <Characters>12721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1 k usnesení</vt:lpstr>
    </vt:vector>
  </TitlesOfParts>
  <Company/>
  <LinksUpToDate>false</LinksUpToDate>
  <CharactersWithSpaces>14847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 k usnesení</dc:title>
  <dc:subject>Příloha</dc:subject>
  <dc:creator>Hübnerová Marcela</dc:creator>
  <cp:keywords/>
  <dc:description/>
  <cp:lastModifiedBy>Hübnerová Marcela</cp:lastModifiedBy>
  <cp:revision>6</cp:revision>
  <cp:lastPrinted>2022-03-04T09:20:00Z</cp:lastPrinted>
  <dcterms:created xsi:type="dcterms:W3CDTF">2025-02-03T10:40:00Z</dcterms:created>
  <dcterms:modified xsi:type="dcterms:W3CDTF">2025-02-07T09:16:00Z</dcterms:modified>
</cp:coreProperties>
</file>