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DB440" w14:textId="14682B50" w:rsidR="0024298F" w:rsidRPr="00B402F5" w:rsidRDefault="0024298F" w:rsidP="009635C7">
      <w:pPr>
        <w:tabs>
          <w:tab w:val="left" w:pos="7243"/>
        </w:tabs>
        <w:spacing w:after="0"/>
        <w:jc w:val="center"/>
        <w:rPr>
          <w:rFonts w:ascii="Source Sans Pro" w:eastAsia="Calibri" w:hAnsi="Source Sans Pro" w:cs="Times New Roman"/>
        </w:rPr>
      </w:pPr>
      <w:r w:rsidRPr="006C5CEB">
        <w:rPr>
          <w:rFonts w:ascii="Source Sans Pro" w:hAnsi="Source Sans Pro"/>
          <w:b/>
        </w:rPr>
        <w:t>Smlouva o umístění reklamy</w:t>
      </w:r>
    </w:p>
    <w:p w14:paraId="4D58DC6E" w14:textId="28B8639C" w:rsidR="0024298F" w:rsidRDefault="0024298F" w:rsidP="006C5CEB">
      <w:pPr>
        <w:pStyle w:val="Zkladntext"/>
        <w:spacing w:line="207" w:lineRule="exact"/>
        <w:jc w:val="center"/>
        <w:rPr>
          <w:rFonts w:ascii="Source Sans Pro" w:hAnsi="Source Sans Pro"/>
          <w:sz w:val="22"/>
          <w:szCs w:val="22"/>
        </w:rPr>
      </w:pPr>
      <w:r w:rsidRPr="0024298F">
        <w:rPr>
          <w:rFonts w:ascii="Source Sans Pro" w:hAnsi="Source Sans Pro"/>
          <w:sz w:val="22"/>
          <w:szCs w:val="22"/>
        </w:rPr>
        <w:t xml:space="preserve">uzavřená dle </w:t>
      </w:r>
      <w:r w:rsidRPr="00F748C0">
        <w:rPr>
          <w:rFonts w:asciiTheme="minorHAnsi" w:hAnsiTheme="minorHAnsi" w:cstheme="minorHAnsi"/>
          <w:sz w:val="22"/>
          <w:szCs w:val="22"/>
        </w:rPr>
        <w:t>§</w:t>
      </w:r>
      <w:r w:rsidRPr="0024298F">
        <w:rPr>
          <w:rFonts w:ascii="Source Sans Pro" w:hAnsi="Source Sans Pro"/>
          <w:sz w:val="22"/>
          <w:szCs w:val="22"/>
        </w:rPr>
        <w:t xml:space="preserve"> </w:t>
      </w:r>
      <w:r w:rsidR="009635C7">
        <w:rPr>
          <w:rFonts w:ascii="Source Sans Pro" w:hAnsi="Source Sans Pro"/>
          <w:sz w:val="22"/>
          <w:szCs w:val="22"/>
        </w:rPr>
        <w:t>1746 zák. č. 89/2012Sb., občanského zákoníku</w:t>
      </w:r>
    </w:p>
    <w:p w14:paraId="650D585A" w14:textId="77777777" w:rsidR="006C5CEB" w:rsidRPr="0024298F" w:rsidRDefault="006C5CEB" w:rsidP="006C5CEB">
      <w:pPr>
        <w:pStyle w:val="Zkladntext"/>
        <w:spacing w:line="207" w:lineRule="exact"/>
        <w:jc w:val="center"/>
        <w:rPr>
          <w:rFonts w:ascii="Source Sans Pro" w:hAnsi="Source Sans Pro"/>
          <w:sz w:val="22"/>
          <w:szCs w:val="22"/>
        </w:rPr>
      </w:pPr>
    </w:p>
    <w:p w14:paraId="4C036038" w14:textId="77777777" w:rsidR="0024298F" w:rsidRPr="0024298F" w:rsidRDefault="0024298F" w:rsidP="006C5CEB">
      <w:pPr>
        <w:pStyle w:val="Zkladntext"/>
        <w:spacing w:before="1"/>
        <w:ind w:left="0"/>
        <w:jc w:val="center"/>
        <w:rPr>
          <w:rFonts w:ascii="Source Sans Pro" w:hAnsi="Source Sans Pro"/>
          <w:sz w:val="22"/>
          <w:szCs w:val="22"/>
        </w:rPr>
      </w:pPr>
    </w:p>
    <w:p w14:paraId="388F10EC" w14:textId="77777777" w:rsidR="0024298F" w:rsidRPr="0024298F" w:rsidRDefault="0024298F" w:rsidP="008642B3">
      <w:pPr>
        <w:pStyle w:val="Nadpis11"/>
        <w:numPr>
          <w:ilvl w:val="0"/>
          <w:numId w:val="9"/>
        </w:numPr>
        <w:tabs>
          <w:tab w:val="left" w:pos="993"/>
        </w:tabs>
        <w:spacing w:before="0"/>
        <w:ind w:left="993" w:right="0" w:hanging="284"/>
        <w:jc w:val="left"/>
        <w:rPr>
          <w:rFonts w:ascii="Source Sans Pro" w:hAnsi="Source Sans Pro"/>
          <w:sz w:val="22"/>
          <w:szCs w:val="22"/>
        </w:rPr>
      </w:pPr>
      <w:r w:rsidRPr="0024298F">
        <w:rPr>
          <w:rFonts w:ascii="Source Sans Pro" w:hAnsi="Source Sans Pro"/>
          <w:sz w:val="22"/>
          <w:szCs w:val="22"/>
        </w:rPr>
        <w:t>Alšova jihočeská galerie</w:t>
      </w:r>
    </w:p>
    <w:p w14:paraId="353EB56C" w14:textId="77777777" w:rsidR="00202B15" w:rsidRDefault="0024298F" w:rsidP="008642B3">
      <w:pPr>
        <w:pStyle w:val="Zkladntext"/>
        <w:tabs>
          <w:tab w:val="left" w:pos="993"/>
        </w:tabs>
        <w:spacing w:before="31" w:line="280" w:lineRule="auto"/>
        <w:ind w:left="993" w:right="4855" w:hanging="284"/>
        <w:rPr>
          <w:rFonts w:ascii="Source Sans Pro" w:hAnsi="Source Sans Pro"/>
          <w:sz w:val="22"/>
          <w:szCs w:val="22"/>
        </w:rPr>
      </w:pPr>
      <w:r w:rsidRPr="0024298F">
        <w:rPr>
          <w:rFonts w:ascii="Source Sans Pro" w:hAnsi="Source Sans Pro"/>
          <w:sz w:val="22"/>
          <w:szCs w:val="22"/>
        </w:rPr>
        <w:t xml:space="preserve">se </w:t>
      </w:r>
      <w:r w:rsidR="00202B15">
        <w:rPr>
          <w:rFonts w:ascii="Source Sans Pro" w:hAnsi="Source Sans Pro"/>
          <w:sz w:val="22"/>
          <w:szCs w:val="22"/>
        </w:rPr>
        <w:t>sídlem: Hluboká nad Vltavou 144</w:t>
      </w:r>
    </w:p>
    <w:p w14:paraId="6388F9A3" w14:textId="678D8BE6" w:rsidR="0024298F" w:rsidRPr="0024298F" w:rsidRDefault="0024298F" w:rsidP="008642B3">
      <w:pPr>
        <w:pStyle w:val="Zkladntext"/>
        <w:tabs>
          <w:tab w:val="left" w:pos="993"/>
        </w:tabs>
        <w:spacing w:before="31" w:line="280" w:lineRule="auto"/>
        <w:ind w:left="993" w:right="4855" w:hanging="284"/>
        <w:rPr>
          <w:rFonts w:ascii="Source Sans Pro" w:hAnsi="Source Sans Pro"/>
          <w:sz w:val="22"/>
          <w:szCs w:val="22"/>
        </w:rPr>
      </w:pPr>
      <w:r w:rsidRPr="0024298F">
        <w:rPr>
          <w:rFonts w:ascii="Source Sans Pro" w:hAnsi="Source Sans Pro"/>
          <w:sz w:val="22"/>
          <w:szCs w:val="22"/>
        </w:rPr>
        <w:t xml:space="preserve"> 373 41</w:t>
      </w:r>
      <w:r w:rsidR="00202B15">
        <w:rPr>
          <w:rFonts w:ascii="Source Sans Pro" w:hAnsi="Source Sans Pro"/>
          <w:sz w:val="22"/>
          <w:szCs w:val="22"/>
        </w:rPr>
        <w:t xml:space="preserve"> Hluboká nad Vltavou</w:t>
      </w:r>
    </w:p>
    <w:p w14:paraId="07C539D2" w14:textId="427E4848" w:rsidR="00202B15" w:rsidRDefault="0024298F" w:rsidP="008642B3">
      <w:pPr>
        <w:pStyle w:val="Zkladntext"/>
        <w:tabs>
          <w:tab w:val="left" w:pos="993"/>
        </w:tabs>
        <w:spacing w:before="31" w:line="280" w:lineRule="auto"/>
        <w:ind w:left="993" w:right="4855" w:hanging="284"/>
        <w:rPr>
          <w:rFonts w:ascii="Source Sans Pro" w:hAnsi="Source Sans Pro"/>
          <w:sz w:val="22"/>
          <w:szCs w:val="22"/>
        </w:rPr>
      </w:pPr>
      <w:r w:rsidRPr="0024298F">
        <w:rPr>
          <w:rFonts w:ascii="Source Sans Pro" w:hAnsi="Source Sans Pro"/>
          <w:sz w:val="22"/>
          <w:szCs w:val="22"/>
        </w:rPr>
        <w:t>IČO: 00073512</w:t>
      </w:r>
    </w:p>
    <w:p w14:paraId="01A7DC8F" w14:textId="25E5E7A1" w:rsidR="00202B15" w:rsidRDefault="00202B15" w:rsidP="008642B3">
      <w:pPr>
        <w:pStyle w:val="Zkladntext"/>
        <w:tabs>
          <w:tab w:val="left" w:pos="993"/>
        </w:tabs>
        <w:spacing w:before="31" w:line="280" w:lineRule="auto"/>
        <w:ind w:left="993" w:right="3968" w:hanging="284"/>
        <w:rPr>
          <w:rFonts w:ascii="Source Sans Pro" w:hAnsi="Source Sans Pro"/>
          <w:sz w:val="22"/>
          <w:szCs w:val="22"/>
        </w:rPr>
      </w:pPr>
      <w:r>
        <w:rPr>
          <w:rFonts w:ascii="Source Sans Pro" w:hAnsi="Source Sans Pro"/>
          <w:sz w:val="22"/>
          <w:szCs w:val="22"/>
        </w:rPr>
        <w:t>Zastoupená ředitelem Mgr. Aleše</w:t>
      </w:r>
      <w:r w:rsidR="00F748C0">
        <w:rPr>
          <w:rFonts w:ascii="Source Sans Pro" w:hAnsi="Source Sans Pro"/>
          <w:sz w:val="22"/>
          <w:szCs w:val="22"/>
        </w:rPr>
        <w:t>m</w:t>
      </w:r>
      <w:r>
        <w:rPr>
          <w:rFonts w:ascii="Source Sans Pro" w:hAnsi="Source Sans Pro"/>
          <w:sz w:val="22"/>
          <w:szCs w:val="22"/>
        </w:rPr>
        <w:t xml:space="preserve"> Seifertem</w:t>
      </w:r>
    </w:p>
    <w:p w14:paraId="127BF3C3" w14:textId="3447D334" w:rsidR="0024298F" w:rsidRDefault="00202B15" w:rsidP="008642B3">
      <w:pPr>
        <w:pStyle w:val="Zkladntext"/>
        <w:tabs>
          <w:tab w:val="left" w:pos="993"/>
        </w:tabs>
        <w:spacing w:line="280" w:lineRule="auto"/>
        <w:ind w:left="993" w:right="5460" w:hanging="284"/>
        <w:rPr>
          <w:rFonts w:ascii="Source Sans Pro" w:hAnsi="Source Sans Pro"/>
          <w:sz w:val="22"/>
          <w:szCs w:val="22"/>
        </w:rPr>
      </w:pPr>
      <w:r w:rsidRPr="0024298F">
        <w:rPr>
          <w:rFonts w:ascii="Source Sans Pro" w:hAnsi="Source Sans Pro"/>
          <w:sz w:val="22"/>
          <w:szCs w:val="22"/>
        </w:rPr>
        <w:t xml:space="preserve"> </w:t>
      </w:r>
      <w:r w:rsidR="0024298F" w:rsidRPr="0024298F">
        <w:rPr>
          <w:rFonts w:ascii="Source Sans Pro" w:hAnsi="Source Sans Pro"/>
          <w:sz w:val="22"/>
          <w:szCs w:val="22"/>
        </w:rPr>
        <w:t>( dále jen „</w:t>
      </w:r>
      <w:proofErr w:type="gramStart"/>
      <w:r w:rsidR="0024298F" w:rsidRPr="0024298F">
        <w:rPr>
          <w:rFonts w:ascii="Source Sans Pro" w:hAnsi="Source Sans Pro"/>
          <w:sz w:val="22"/>
          <w:szCs w:val="22"/>
        </w:rPr>
        <w:t>objednatel“ )</w:t>
      </w:r>
      <w:proofErr w:type="gramEnd"/>
    </w:p>
    <w:p w14:paraId="38432814" w14:textId="77777777" w:rsidR="006C5CEB" w:rsidRPr="0024298F" w:rsidRDefault="006C5CEB" w:rsidP="0024298F">
      <w:pPr>
        <w:pStyle w:val="Zkladntext"/>
        <w:spacing w:line="280" w:lineRule="auto"/>
        <w:ind w:left="835" w:right="5460"/>
        <w:rPr>
          <w:rFonts w:ascii="Source Sans Pro" w:hAnsi="Source Sans Pro"/>
          <w:sz w:val="22"/>
          <w:szCs w:val="22"/>
        </w:rPr>
      </w:pPr>
    </w:p>
    <w:p w14:paraId="03654F80" w14:textId="77777777" w:rsidR="0024298F" w:rsidRDefault="006C5CEB" w:rsidP="0024298F">
      <w:pPr>
        <w:pStyle w:val="Zkladntext"/>
        <w:spacing w:before="1"/>
        <w:ind w:left="835"/>
        <w:jc w:val="both"/>
        <w:rPr>
          <w:rFonts w:ascii="Source Sans Pro" w:hAnsi="Source Sans Pro"/>
          <w:sz w:val="22"/>
          <w:szCs w:val="22"/>
        </w:rPr>
      </w:pPr>
      <w:r>
        <w:rPr>
          <w:rFonts w:ascii="Source Sans Pro" w:hAnsi="Source Sans Pro"/>
          <w:sz w:val="22"/>
          <w:szCs w:val="22"/>
        </w:rPr>
        <w:t>a</w:t>
      </w:r>
    </w:p>
    <w:p w14:paraId="60A798DF" w14:textId="77777777" w:rsidR="006C5CEB" w:rsidRPr="0024298F" w:rsidRDefault="006C5CEB" w:rsidP="0024298F">
      <w:pPr>
        <w:pStyle w:val="Zkladntext"/>
        <w:spacing w:before="1"/>
        <w:ind w:left="835"/>
        <w:jc w:val="both"/>
        <w:rPr>
          <w:rFonts w:ascii="Source Sans Pro" w:hAnsi="Source Sans Pro"/>
          <w:sz w:val="22"/>
          <w:szCs w:val="22"/>
        </w:rPr>
      </w:pPr>
    </w:p>
    <w:p w14:paraId="6C707EDE" w14:textId="3758E830" w:rsidR="00425246" w:rsidRPr="00425246" w:rsidRDefault="00425246" w:rsidP="00425246">
      <w:pPr>
        <w:pStyle w:val="Nadpis11"/>
        <w:numPr>
          <w:ilvl w:val="0"/>
          <w:numId w:val="9"/>
        </w:numPr>
        <w:tabs>
          <w:tab w:val="left" w:pos="835"/>
          <w:tab w:val="left" w:pos="836"/>
        </w:tabs>
        <w:spacing w:before="0"/>
        <w:ind w:right="0"/>
        <w:jc w:val="both"/>
        <w:rPr>
          <w:rFonts w:ascii="Source Sans Pro" w:hAnsi="Source Sans Pro"/>
          <w:sz w:val="22"/>
          <w:szCs w:val="22"/>
        </w:rPr>
      </w:pPr>
      <w:r>
        <w:rPr>
          <w:rFonts w:ascii="Source Sans Pro" w:hAnsi="Source Sans Pro"/>
          <w:sz w:val="22"/>
          <w:szCs w:val="22"/>
        </w:rPr>
        <w:t>manželé</w:t>
      </w:r>
    </w:p>
    <w:p w14:paraId="1A2BE712" w14:textId="7DC2A4AF" w:rsidR="00425246" w:rsidRDefault="00425246" w:rsidP="00425246">
      <w:pPr>
        <w:pStyle w:val="Zkladntext"/>
        <w:spacing w:line="280" w:lineRule="auto"/>
        <w:ind w:left="835" w:right="4855"/>
        <w:jc w:val="both"/>
        <w:rPr>
          <w:rFonts w:ascii="Source Sans Pro" w:hAnsi="Source Sans Pro"/>
          <w:sz w:val="22"/>
          <w:szCs w:val="22"/>
        </w:rPr>
      </w:pPr>
      <w:proofErr w:type="spellStart"/>
      <w:r>
        <w:rPr>
          <w:rFonts w:ascii="Source Sans Pro" w:hAnsi="Source Sans Pro"/>
          <w:sz w:val="22"/>
          <w:szCs w:val="22"/>
        </w:rPr>
        <w:t>xxx</w:t>
      </w:r>
      <w:proofErr w:type="spellEnd"/>
      <w:r w:rsidR="00934551">
        <w:rPr>
          <w:rFonts w:ascii="Source Sans Pro" w:hAnsi="Source Sans Pro"/>
          <w:sz w:val="22"/>
          <w:szCs w:val="22"/>
        </w:rPr>
        <w:t xml:space="preserve"> nar. </w:t>
      </w:r>
      <w:proofErr w:type="spellStart"/>
      <w:r w:rsidR="00934551">
        <w:rPr>
          <w:rFonts w:ascii="Source Sans Pro" w:hAnsi="Source Sans Pro"/>
          <w:sz w:val="22"/>
          <w:szCs w:val="22"/>
        </w:rPr>
        <w:t>xxx</w:t>
      </w:r>
      <w:proofErr w:type="spellEnd"/>
    </w:p>
    <w:p w14:paraId="6138997A" w14:textId="754D1619" w:rsidR="0024298F" w:rsidRDefault="00425246" w:rsidP="00425246">
      <w:pPr>
        <w:pStyle w:val="Zkladntext"/>
        <w:spacing w:line="280" w:lineRule="auto"/>
        <w:ind w:left="835" w:right="4855"/>
        <w:jc w:val="both"/>
        <w:rPr>
          <w:rFonts w:ascii="Source Sans Pro" w:hAnsi="Source Sans Pro"/>
          <w:sz w:val="22"/>
          <w:szCs w:val="22"/>
        </w:rPr>
      </w:pPr>
      <w:r>
        <w:rPr>
          <w:rFonts w:ascii="Source Sans Pro" w:hAnsi="Source Sans Pro"/>
          <w:sz w:val="22"/>
          <w:szCs w:val="22"/>
        </w:rPr>
        <w:t xml:space="preserve">bytem: </w:t>
      </w:r>
      <w:proofErr w:type="spellStart"/>
      <w:r>
        <w:rPr>
          <w:rFonts w:ascii="Source Sans Pro" w:hAnsi="Source Sans Pro"/>
          <w:sz w:val="22"/>
          <w:szCs w:val="22"/>
        </w:rPr>
        <w:t>xxx</w:t>
      </w:r>
      <w:proofErr w:type="spellEnd"/>
    </w:p>
    <w:p w14:paraId="2955BD83" w14:textId="08350D9B" w:rsidR="00425246" w:rsidRDefault="00425246" w:rsidP="00425246">
      <w:pPr>
        <w:pStyle w:val="Zkladntext"/>
        <w:spacing w:line="280" w:lineRule="auto"/>
        <w:ind w:left="835" w:right="4855"/>
        <w:jc w:val="both"/>
        <w:rPr>
          <w:rFonts w:ascii="Source Sans Pro" w:hAnsi="Source Sans Pro"/>
          <w:sz w:val="22"/>
          <w:szCs w:val="22"/>
        </w:rPr>
      </w:pPr>
      <w:r>
        <w:rPr>
          <w:rFonts w:ascii="Source Sans Pro" w:hAnsi="Source Sans Pro"/>
          <w:sz w:val="22"/>
          <w:szCs w:val="22"/>
        </w:rPr>
        <w:t>a</w:t>
      </w:r>
    </w:p>
    <w:p w14:paraId="7657BA6A" w14:textId="4A0D0911" w:rsidR="00425246" w:rsidRDefault="00425246" w:rsidP="00425246">
      <w:pPr>
        <w:pStyle w:val="Zkladntext"/>
        <w:spacing w:line="280" w:lineRule="auto"/>
        <w:ind w:left="835" w:right="4855"/>
        <w:jc w:val="both"/>
        <w:rPr>
          <w:rFonts w:ascii="Source Sans Pro" w:hAnsi="Source Sans Pro"/>
          <w:sz w:val="22"/>
          <w:szCs w:val="22"/>
        </w:rPr>
      </w:pPr>
      <w:proofErr w:type="spellStart"/>
      <w:r>
        <w:rPr>
          <w:rFonts w:ascii="Source Sans Pro" w:hAnsi="Source Sans Pro"/>
          <w:sz w:val="22"/>
          <w:szCs w:val="22"/>
        </w:rPr>
        <w:t>xxx</w:t>
      </w:r>
      <w:proofErr w:type="spellEnd"/>
      <w:r w:rsidR="00934551">
        <w:rPr>
          <w:rFonts w:ascii="Source Sans Pro" w:hAnsi="Source Sans Pro"/>
          <w:sz w:val="22"/>
          <w:szCs w:val="22"/>
        </w:rPr>
        <w:t>, nar.: xxx</w:t>
      </w:r>
      <w:bookmarkStart w:id="0" w:name="_GoBack"/>
      <w:bookmarkEnd w:id="0"/>
    </w:p>
    <w:p w14:paraId="49437293" w14:textId="17C2FBDA" w:rsidR="00425246" w:rsidRDefault="00425246" w:rsidP="00425246">
      <w:pPr>
        <w:pStyle w:val="Zkladntext"/>
        <w:spacing w:line="280" w:lineRule="auto"/>
        <w:ind w:left="835" w:right="4855"/>
        <w:jc w:val="both"/>
        <w:rPr>
          <w:rFonts w:ascii="Source Sans Pro" w:hAnsi="Source Sans Pro"/>
          <w:sz w:val="22"/>
          <w:szCs w:val="22"/>
        </w:rPr>
      </w:pPr>
      <w:r>
        <w:rPr>
          <w:rFonts w:ascii="Source Sans Pro" w:hAnsi="Source Sans Pro"/>
          <w:sz w:val="22"/>
          <w:szCs w:val="22"/>
        </w:rPr>
        <w:t xml:space="preserve">bytem: </w:t>
      </w:r>
      <w:proofErr w:type="spellStart"/>
      <w:r>
        <w:rPr>
          <w:rFonts w:ascii="Source Sans Pro" w:hAnsi="Source Sans Pro"/>
          <w:sz w:val="22"/>
          <w:szCs w:val="22"/>
        </w:rPr>
        <w:t>xxx</w:t>
      </w:r>
      <w:proofErr w:type="spellEnd"/>
    </w:p>
    <w:p w14:paraId="2E44A9D8" w14:textId="61531746" w:rsidR="00425246" w:rsidRDefault="00425246" w:rsidP="00425246">
      <w:pPr>
        <w:pStyle w:val="Zkladntext"/>
        <w:spacing w:line="280" w:lineRule="auto"/>
        <w:ind w:left="835" w:right="4855"/>
        <w:jc w:val="both"/>
        <w:rPr>
          <w:rFonts w:ascii="Source Sans Pro" w:hAnsi="Source Sans Pro"/>
          <w:sz w:val="22"/>
          <w:szCs w:val="22"/>
        </w:rPr>
      </w:pPr>
      <w:r>
        <w:rPr>
          <w:rFonts w:ascii="Source Sans Pro" w:hAnsi="Source Sans Pro"/>
          <w:sz w:val="22"/>
          <w:szCs w:val="22"/>
        </w:rPr>
        <w:t xml:space="preserve">tel. číslo: </w:t>
      </w:r>
      <w:proofErr w:type="spellStart"/>
      <w:proofErr w:type="gramStart"/>
      <w:r>
        <w:rPr>
          <w:rFonts w:ascii="Source Sans Pro" w:hAnsi="Source Sans Pro"/>
          <w:sz w:val="22"/>
          <w:szCs w:val="22"/>
        </w:rPr>
        <w:t>xxx,email</w:t>
      </w:r>
      <w:proofErr w:type="spellEnd"/>
      <w:proofErr w:type="gramEnd"/>
      <w:r>
        <w:rPr>
          <w:rFonts w:ascii="Source Sans Pro" w:hAnsi="Source Sans Pro"/>
          <w:sz w:val="22"/>
          <w:szCs w:val="22"/>
        </w:rPr>
        <w:t xml:space="preserve">: </w:t>
      </w:r>
      <w:proofErr w:type="spellStart"/>
      <w:r>
        <w:rPr>
          <w:rFonts w:ascii="Source Sans Pro" w:hAnsi="Source Sans Pro"/>
          <w:sz w:val="22"/>
          <w:szCs w:val="22"/>
        </w:rPr>
        <w:t>xxx</w:t>
      </w:r>
      <w:proofErr w:type="spellEnd"/>
    </w:p>
    <w:p w14:paraId="5B0143FC" w14:textId="0BF385B9" w:rsidR="0024298F" w:rsidRPr="0024298F" w:rsidRDefault="00425246" w:rsidP="00425246">
      <w:pPr>
        <w:pStyle w:val="Zkladntext"/>
        <w:spacing w:line="280" w:lineRule="auto"/>
        <w:ind w:left="835" w:right="4855"/>
        <w:jc w:val="both"/>
        <w:rPr>
          <w:rFonts w:ascii="Source Sans Pro" w:hAnsi="Source Sans Pro"/>
          <w:sz w:val="22"/>
          <w:szCs w:val="22"/>
        </w:rPr>
      </w:pPr>
      <w:r>
        <w:rPr>
          <w:rFonts w:ascii="Source Sans Pro" w:hAnsi="Source Sans Pro"/>
          <w:sz w:val="22"/>
          <w:szCs w:val="22"/>
        </w:rPr>
        <w:t xml:space="preserve">bankovní spojení: </w:t>
      </w:r>
      <w:proofErr w:type="spellStart"/>
      <w:r>
        <w:rPr>
          <w:rFonts w:ascii="Source Sans Pro" w:hAnsi="Source Sans Pro"/>
          <w:sz w:val="22"/>
          <w:szCs w:val="22"/>
        </w:rPr>
        <w:t>xxx</w:t>
      </w:r>
      <w:proofErr w:type="spellEnd"/>
    </w:p>
    <w:p w14:paraId="5A9A0F95" w14:textId="77777777" w:rsidR="0024298F" w:rsidRPr="0024298F" w:rsidRDefault="0024298F" w:rsidP="00425246">
      <w:pPr>
        <w:pStyle w:val="Zkladntext"/>
        <w:spacing w:line="280" w:lineRule="auto"/>
        <w:ind w:left="835" w:right="5829"/>
        <w:jc w:val="both"/>
        <w:rPr>
          <w:rFonts w:ascii="Source Sans Pro" w:hAnsi="Source Sans Pro"/>
          <w:sz w:val="22"/>
          <w:szCs w:val="22"/>
        </w:rPr>
      </w:pPr>
      <w:r w:rsidRPr="0024298F">
        <w:rPr>
          <w:rFonts w:ascii="Source Sans Pro" w:hAnsi="Source Sans Pro"/>
          <w:sz w:val="22"/>
          <w:szCs w:val="22"/>
        </w:rPr>
        <w:t>(dále jen „obstaravatel“)</w:t>
      </w:r>
    </w:p>
    <w:p w14:paraId="6354BCB1" w14:textId="77777777" w:rsidR="0024298F" w:rsidRPr="0024298F" w:rsidRDefault="0024298F" w:rsidP="0024298F">
      <w:pPr>
        <w:pStyle w:val="Zkladntext"/>
        <w:spacing w:before="4"/>
        <w:ind w:left="0"/>
        <w:jc w:val="both"/>
        <w:rPr>
          <w:rFonts w:ascii="Source Sans Pro" w:hAnsi="Source Sans Pro"/>
          <w:sz w:val="22"/>
          <w:szCs w:val="22"/>
        </w:rPr>
      </w:pPr>
    </w:p>
    <w:p w14:paraId="0AAB9FDD" w14:textId="10B1A7F0" w:rsidR="009635C7" w:rsidRDefault="0024298F" w:rsidP="004B0572">
      <w:pPr>
        <w:pStyle w:val="Zkladntext"/>
        <w:spacing w:before="92" w:line="244" w:lineRule="auto"/>
        <w:ind w:left="851" w:right="-1"/>
        <w:rPr>
          <w:rFonts w:ascii="Source Sans Pro" w:hAnsi="Source Sans Pro"/>
          <w:sz w:val="22"/>
          <w:szCs w:val="22"/>
        </w:rPr>
      </w:pPr>
      <w:r w:rsidRPr="0024298F">
        <w:rPr>
          <w:rFonts w:ascii="Source Sans Pro" w:hAnsi="Source Sans Pro"/>
          <w:sz w:val="22"/>
          <w:szCs w:val="22"/>
        </w:rPr>
        <w:t xml:space="preserve">uzavírají ve smyslu ustanovení </w:t>
      </w:r>
      <w:r w:rsidRPr="004B0572">
        <w:rPr>
          <w:rFonts w:asciiTheme="minorHAnsi" w:hAnsiTheme="minorHAnsi" w:cstheme="minorHAnsi"/>
          <w:sz w:val="22"/>
          <w:szCs w:val="22"/>
        </w:rPr>
        <w:t xml:space="preserve">§ </w:t>
      </w:r>
      <w:r w:rsidR="00425246" w:rsidRPr="004B0572">
        <w:rPr>
          <w:rFonts w:asciiTheme="minorHAnsi" w:hAnsiTheme="minorHAnsi" w:cstheme="minorHAnsi"/>
          <w:sz w:val="22"/>
          <w:szCs w:val="22"/>
        </w:rPr>
        <w:t>1746</w:t>
      </w:r>
      <w:r w:rsidR="00425246">
        <w:rPr>
          <w:rFonts w:ascii="Source Sans Pro" w:hAnsi="Source Sans Pro"/>
          <w:sz w:val="22"/>
          <w:szCs w:val="22"/>
        </w:rPr>
        <w:t xml:space="preserve"> zák. č. 89/2012Sb., občanský zákoník následující smlouvu o umístění reklamy:</w:t>
      </w:r>
    </w:p>
    <w:p w14:paraId="0A8454C5" w14:textId="77777777" w:rsidR="00425246" w:rsidRDefault="00425246" w:rsidP="004B0572">
      <w:pPr>
        <w:pStyle w:val="Zkladntext"/>
        <w:spacing w:before="92" w:line="244" w:lineRule="auto"/>
        <w:ind w:left="851" w:right="-1"/>
        <w:rPr>
          <w:rFonts w:ascii="Source Sans Pro" w:hAnsi="Source Sans Pro"/>
          <w:sz w:val="22"/>
          <w:szCs w:val="22"/>
        </w:rPr>
      </w:pPr>
    </w:p>
    <w:p w14:paraId="754A0B77" w14:textId="77777777" w:rsidR="0024298F" w:rsidRPr="0024298F" w:rsidRDefault="0024298F" w:rsidP="0024298F">
      <w:pPr>
        <w:pStyle w:val="Nadpis11"/>
        <w:rPr>
          <w:rFonts w:ascii="Source Sans Pro" w:hAnsi="Source Sans Pro"/>
          <w:sz w:val="22"/>
          <w:szCs w:val="22"/>
        </w:rPr>
      </w:pPr>
      <w:r w:rsidRPr="0024298F">
        <w:rPr>
          <w:rFonts w:ascii="Source Sans Pro" w:hAnsi="Source Sans Pro"/>
          <w:sz w:val="22"/>
          <w:szCs w:val="22"/>
        </w:rPr>
        <w:t>I.</w:t>
      </w:r>
    </w:p>
    <w:p w14:paraId="34A6C7B2" w14:textId="77777777" w:rsidR="0024298F" w:rsidRPr="0024298F" w:rsidRDefault="0024298F" w:rsidP="0024298F">
      <w:pPr>
        <w:spacing w:before="5"/>
        <w:ind w:left="2642" w:right="2642"/>
        <w:jc w:val="center"/>
        <w:rPr>
          <w:rFonts w:ascii="Source Sans Pro" w:hAnsi="Source Sans Pro"/>
          <w:b/>
        </w:rPr>
      </w:pPr>
      <w:r w:rsidRPr="0024298F">
        <w:rPr>
          <w:rFonts w:ascii="Source Sans Pro" w:hAnsi="Source Sans Pro"/>
          <w:b/>
        </w:rPr>
        <w:t>Předmět smlouvy</w:t>
      </w:r>
    </w:p>
    <w:p w14:paraId="46B8D97C" w14:textId="3B370CE0" w:rsidR="006C5CEB" w:rsidRPr="00425246" w:rsidRDefault="0024298F" w:rsidP="008C39E2">
      <w:pPr>
        <w:pStyle w:val="Zkladntext"/>
        <w:numPr>
          <w:ilvl w:val="0"/>
          <w:numId w:val="12"/>
        </w:numPr>
        <w:spacing w:before="119" w:line="244" w:lineRule="auto"/>
        <w:ind w:right="109"/>
        <w:jc w:val="both"/>
        <w:rPr>
          <w:rFonts w:ascii="Source Sans Pro" w:hAnsi="Source Sans Pro"/>
          <w:sz w:val="22"/>
          <w:szCs w:val="22"/>
        </w:rPr>
      </w:pPr>
      <w:r w:rsidRPr="00425246">
        <w:rPr>
          <w:rFonts w:ascii="Source Sans Pro" w:hAnsi="Source Sans Pro"/>
          <w:sz w:val="22"/>
          <w:szCs w:val="22"/>
        </w:rPr>
        <w:t xml:space="preserve">Obstaravatel je </w:t>
      </w:r>
      <w:r w:rsidR="00425246" w:rsidRPr="00425246">
        <w:rPr>
          <w:rFonts w:ascii="Source Sans Pro" w:hAnsi="Source Sans Pro"/>
          <w:sz w:val="22"/>
          <w:szCs w:val="22"/>
        </w:rPr>
        <w:t>spolu</w:t>
      </w:r>
      <w:r w:rsidRPr="00425246">
        <w:rPr>
          <w:rFonts w:ascii="Source Sans Pro" w:hAnsi="Source Sans Pro"/>
          <w:sz w:val="22"/>
          <w:szCs w:val="22"/>
        </w:rPr>
        <w:t xml:space="preserve">vlastníkem pozemku </w:t>
      </w:r>
      <w:proofErr w:type="spellStart"/>
      <w:r w:rsidRPr="00425246">
        <w:rPr>
          <w:rFonts w:ascii="Source Sans Pro" w:hAnsi="Source Sans Pro"/>
          <w:sz w:val="22"/>
          <w:szCs w:val="22"/>
        </w:rPr>
        <w:t>parc</w:t>
      </w:r>
      <w:proofErr w:type="spellEnd"/>
      <w:r w:rsidRPr="00425246">
        <w:rPr>
          <w:rFonts w:ascii="Source Sans Pro" w:hAnsi="Source Sans Pro"/>
          <w:sz w:val="22"/>
          <w:szCs w:val="22"/>
        </w:rPr>
        <w:t xml:space="preserve">. č. st. </w:t>
      </w:r>
      <w:r w:rsidR="00C07B85" w:rsidRPr="00425246">
        <w:rPr>
          <w:rFonts w:ascii="Source Sans Pro" w:hAnsi="Source Sans Pro"/>
          <w:sz w:val="22"/>
          <w:szCs w:val="22"/>
        </w:rPr>
        <w:t>274</w:t>
      </w:r>
      <w:r w:rsidRPr="00425246">
        <w:rPr>
          <w:rFonts w:ascii="Source Sans Pro" w:hAnsi="Source Sans Pro"/>
          <w:sz w:val="22"/>
          <w:szCs w:val="22"/>
        </w:rPr>
        <w:t xml:space="preserve">, jehož součástí je stavba </w:t>
      </w:r>
      <w:proofErr w:type="gramStart"/>
      <w:r w:rsidRPr="00425246">
        <w:rPr>
          <w:rFonts w:ascii="Source Sans Pro" w:hAnsi="Source Sans Pro"/>
          <w:sz w:val="22"/>
          <w:szCs w:val="22"/>
        </w:rPr>
        <w:t>č.p.</w:t>
      </w:r>
      <w:proofErr w:type="gramEnd"/>
      <w:r w:rsidRPr="00425246">
        <w:rPr>
          <w:rFonts w:ascii="Source Sans Pro" w:hAnsi="Source Sans Pro"/>
          <w:sz w:val="22"/>
          <w:szCs w:val="22"/>
        </w:rPr>
        <w:t xml:space="preserve"> </w:t>
      </w:r>
      <w:r w:rsidR="00C07B85" w:rsidRPr="00425246">
        <w:rPr>
          <w:rFonts w:ascii="Source Sans Pro" w:hAnsi="Source Sans Pro"/>
          <w:sz w:val="22"/>
          <w:szCs w:val="22"/>
        </w:rPr>
        <w:t>112</w:t>
      </w:r>
      <w:r w:rsidRPr="00425246">
        <w:rPr>
          <w:rFonts w:ascii="Source Sans Pro" w:hAnsi="Source Sans Pro"/>
          <w:sz w:val="22"/>
          <w:szCs w:val="22"/>
        </w:rPr>
        <w:t>, bytový dům v katastrálním území České Budějovice 7, obec Česk</w:t>
      </w:r>
      <w:r w:rsidR="00C07B85" w:rsidRPr="00425246">
        <w:rPr>
          <w:rFonts w:ascii="Source Sans Pro" w:hAnsi="Source Sans Pro"/>
          <w:sz w:val="22"/>
          <w:szCs w:val="22"/>
        </w:rPr>
        <w:t>é Budějovice, vše zapsáno na LV 7147</w:t>
      </w:r>
      <w:r w:rsidRPr="00425246">
        <w:rPr>
          <w:rFonts w:ascii="Source Sans Pro" w:hAnsi="Source Sans Pro"/>
          <w:sz w:val="22"/>
          <w:szCs w:val="22"/>
        </w:rPr>
        <w:t xml:space="preserve"> u Katastrálního úřadu pro Jihočeský kraj, Katastrální pracoviště  České Budějovice. Obstaravatel se zavazuje mít na výše uvedené nemovitosti reklamní zařízení (dále jen reklama) propagující objednatele, popřípadě zboží nebo služby jím nabízené. Objednatel je povinen zaplatit za to obstaravateli sjednanou</w:t>
      </w:r>
      <w:r w:rsidRPr="00425246">
        <w:rPr>
          <w:rFonts w:ascii="Source Sans Pro" w:hAnsi="Source Sans Pro"/>
          <w:spacing w:val="-6"/>
          <w:sz w:val="22"/>
          <w:szCs w:val="22"/>
        </w:rPr>
        <w:t xml:space="preserve"> </w:t>
      </w:r>
      <w:r w:rsidRPr="00425246">
        <w:rPr>
          <w:rFonts w:ascii="Source Sans Pro" w:hAnsi="Source Sans Pro"/>
          <w:sz w:val="22"/>
          <w:szCs w:val="22"/>
        </w:rPr>
        <w:t>úplatu.</w:t>
      </w:r>
    </w:p>
    <w:p w14:paraId="05DDB1CC" w14:textId="46724C44" w:rsidR="006C5CEB" w:rsidRPr="00425246" w:rsidRDefault="0024298F" w:rsidP="0024298F">
      <w:pPr>
        <w:pStyle w:val="Zkladntext"/>
        <w:numPr>
          <w:ilvl w:val="0"/>
          <w:numId w:val="12"/>
        </w:numPr>
        <w:spacing w:line="244" w:lineRule="auto"/>
        <w:jc w:val="both"/>
        <w:rPr>
          <w:rFonts w:ascii="Source Sans Pro" w:hAnsi="Source Sans Pro"/>
          <w:sz w:val="22"/>
          <w:szCs w:val="22"/>
        </w:rPr>
      </w:pPr>
      <w:r w:rsidRPr="0024298F">
        <w:rPr>
          <w:rFonts w:ascii="Source Sans Pro" w:hAnsi="Source Sans Pro"/>
          <w:sz w:val="22"/>
          <w:szCs w:val="22"/>
        </w:rPr>
        <w:t>Reklamou ve smyslu této smlouvy je reklamní plachta. Reklama bude vyhotovena objednatelem a umístěna</w:t>
      </w:r>
      <w:r w:rsidR="00425246">
        <w:rPr>
          <w:rFonts w:ascii="Source Sans Pro" w:hAnsi="Source Sans Pro"/>
          <w:sz w:val="22"/>
          <w:szCs w:val="22"/>
        </w:rPr>
        <w:t xml:space="preserve"> prvý den doby dle čl. I </w:t>
      </w:r>
      <w:r w:rsidRPr="0024298F">
        <w:rPr>
          <w:rFonts w:ascii="Source Sans Pro" w:hAnsi="Source Sans Pro"/>
          <w:sz w:val="22"/>
          <w:szCs w:val="22"/>
        </w:rPr>
        <w:t>této smlouvy.</w:t>
      </w:r>
    </w:p>
    <w:p w14:paraId="24FA8D0B" w14:textId="58A88318" w:rsidR="0024298F" w:rsidRPr="00425246" w:rsidRDefault="0024298F" w:rsidP="00425246">
      <w:pPr>
        <w:pStyle w:val="Zkladntext"/>
        <w:numPr>
          <w:ilvl w:val="0"/>
          <w:numId w:val="12"/>
        </w:numPr>
        <w:jc w:val="both"/>
        <w:rPr>
          <w:rFonts w:ascii="Source Sans Pro" w:hAnsi="Source Sans Pro"/>
          <w:sz w:val="22"/>
          <w:szCs w:val="22"/>
        </w:rPr>
      </w:pPr>
      <w:r w:rsidRPr="0024298F">
        <w:rPr>
          <w:rFonts w:ascii="Source Sans Pro" w:hAnsi="Source Sans Pro"/>
          <w:sz w:val="22"/>
          <w:szCs w:val="22"/>
        </w:rPr>
        <w:t xml:space="preserve">Reklama bude umístěna na štítu výše uvedené nemovitosti </w:t>
      </w:r>
      <w:r w:rsidR="00425246">
        <w:rPr>
          <w:rFonts w:ascii="Source Sans Pro" w:hAnsi="Source Sans Pro"/>
          <w:sz w:val="22"/>
          <w:szCs w:val="22"/>
        </w:rPr>
        <w:t xml:space="preserve">od </w:t>
      </w:r>
      <w:proofErr w:type="gramStart"/>
      <w:r w:rsidR="00425246">
        <w:rPr>
          <w:rFonts w:ascii="Source Sans Pro" w:hAnsi="Source Sans Pro"/>
          <w:sz w:val="22"/>
          <w:szCs w:val="22"/>
        </w:rPr>
        <w:t>1.1.2024</w:t>
      </w:r>
      <w:proofErr w:type="gramEnd"/>
      <w:r w:rsidR="00425246">
        <w:rPr>
          <w:rFonts w:ascii="Source Sans Pro" w:hAnsi="Source Sans Pro"/>
          <w:sz w:val="22"/>
          <w:szCs w:val="22"/>
        </w:rPr>
        <w:t xml:space="preserve"> do 31.12.2024</w:t>
      </w:r>
      <w:r w:rsidRPr="00425246">
        <w:rPr>
          <w:rFonts w:ascii="Source Sans Pro" w:hAnsi="Source Sans Pro"/>
          <w:sz w:val="22"/>
          <w:szCs w:val="22"/>
        </w:rPr>
        <w:t>.</w:t>
      </w:r>
    </w:p>
    <w:p w14:paraId="740824BD" w14:textId="29E4990F" w:rsidR="00425246" w:rsidRDefault="00425246" w:rsidP="0024298F">
      <w:pPr>
        <w:pStyle w:val="Zkladntext"/>
        <w:jc w:val="both"/>
        <w:rPr>
          <w:rFonts w:ascii="Source Sans Pro" w:hAnsi="Source Sans Pro"/>
          <w:sz w:val="22"/>
          <w:szCs w:val="22"/>
        </w:rPr>
      </w:pPr>
    </w:p>
    <w:p w14:paraId="41D08B72" w14:textId="77777777" w:rsidR="00425246" w:rsidRDefault="00425246" w:rsidP="0024298F">
      <w:pPr>
        <w:pStyle w:val="Zkladntext"/>
        <w:jc w:val="both"/>
        <w:rPr>
          <w:rFonts w:ascii="Source Sans Pro" w:hAnsi="Source Sans Pro"/>
          <w:sz w:val="22"/>
          <w:szCs w:val="22"/>
        </w:rPr>
      </w:pPr>
    </w:p>
    <w:p w14:paraId="67607ACB" w14:textId="77777777" w:rsidR="0024298F" w:rsidRPr="0024298F" w:rsidRDefault="0024298F" w:rsidP="0024298F">
      <w:pPr>
        <w:pStyle w:val="Nadpis11"/>
        <w:spacing w:before="9"/>
        <w:ind w:right="2642"/>
        <w:rPr>
          <w:rFonts w:ascii="Source Sans Pro" w:hAnsi="Source Sans Pro"/>
          <w:sz w:val="22"/>
          <w:szCs w:val="22"/>
        </w:rPr>
      </w:pPr>
      <w:r w:rsidRPr="0024298F">
        <w:rPr>
          <w:rFonts w:ascii="Source Sans Pro" w:hAnsi="Source Sans Pro"/>
          <w:sz w:val="22"/>
          <w:szCs w:val="22"/>
        </w:rPr>
        <w:t>II.</w:t>
      </w:r>
    </w:p>
    <w:p w14:paraId="7B53AD76" w14:textId="77777777" w:rsidR="0024298F" w:rsidRPr="0024298F" w:rsidRDefault="0024298F" w:rsidP="0024298F">
      <w:pPr>
        <w:spacing w:before="5"/>
        <w:ind w:left="2642" w:right="2641"/>
        <w:jc w:val="center"/>
        <w:rPr>
          <w:rFonts w:ascii="Source Sans Pro" w:hAnsi="Source Sans Pro"/>
          <w:b/>
        </w:rPr>
      </w:pPr>
      <w:r w:rsidRPr="0024298F">
        <w:rPr>
          <w:rFonts w:ascii="Source Sans Pro" w:hAnsi="Source Sans Pro"/>
          <w:b/>
        </w:rPr>
        <w:t>Povinnosti obstaravatele</w:t>
      </w:r>
    </w:p>
    <w:p w14:paraId="54328166" w14:textId="77777777" w:rsidR="0024298F" w:rsidRPr="0024298F" w:rsidRDefault="0024298F" w:rsidP="006C5CEB">
      <w:pPr>
        <w:pStyle w:val="Zkladntext"/>
        <w:numPr>
          <w:ilvl w:val="0"/>
          <w:numId w:val="13"/>
        </w:numPr>
        <w:spacing w:before="119" w:line="244" w:lineRule="auto"/>
        <w:jc w:val="both"/>
        <w:rPr>
          <w:rFonts w:ascii="Source Sans Pro" w:hAnsi="Source Sans Pro"/>
          <w:sz w:val="22"/>
          <w:szCs w:val="22"/>
        </w:rPr>
      </w:pPr>
      <w:r w:rsidRPr="0024298F">
        <w:rPr>
          <w:rFonts w:ascii="Source Sans Pro" w:hAnsi="Source Sans Pro"/>
          <w:sz w:val="22"/>
          <w:szCs w:val="22"/>
        </w:rPr>
        <w:t>Obstaravatel se zavazuje zdržet se jakéhokoli jednání, které by narušovalo plnění účelu reklamy. Je zejména povinen zajistit její viditelnost a neumísťovat do její bezprostřední blízkosti jiné reklamy nebo objekty, které by narušovaly její vizuální dostupnost.</w:t>
      </w:r>
    </w:p>
    <w:p w14:paraId="309B17DF" w14:textId="7B5258E7" w:rsidR="0024298F" w:rsidRDefault="0024298F" w:rsidP="0024298F">
      <w:pPr>
        <w:pStyle w:val="Zkladntext"/>
        <w:spacing w:before="9"/>
        <w:ind w:left="0"/>
        <w:jc w:val="both"/>
        <w:rPr>
          <w:rFonts w:ascii="Source Sans Pro" w:hAnsi="Source Sans Pro"/>
          <w:sz w:val="22"/>
          <w:szCs w:val="22"/>
        </w:rPr>
      </w:pPr>
    </w:p>
    <w:p w14:paraId="212982A4" w14:textId="77777777" w:rsidR="000B55D3" w:rsidRPr="0024298F" w:rsidRDefault="000B55D3" w:rsidP="0024298F">
      <w:pPr>
        <w:pStyle w:val="Zkladntext"/>
        <w:spacing w:before="9"/>
        <w:ind w:left="0"/>
        <w:jc w:val="both"/>
        <w:rPr>
          <w:rFonts w:ascii="Source Sans Pro" w:hAnsi="Source Sans Pro"/>
          <w:sz w:val="22"/>
          <w:szCs w:val="22"/>
        </w:rPr>
      </w:pPr>
    </w:p>
    <w:p w14:paraId="48EF9C7B" w14:textId="77777777" w:rsidR="0024298F" w:rsidRPr="0024298F" w:rsidRDefault="0024298F" w:rsidP="0024298F">
      <w:pPr>
        <w:pStyle w:val="Nadpis11"/>
        <w:spacing w:before="1"/>
        <w:rPr>
          <w:rFonts w:ascii="Source Sans Pro" w:hAnsi="Source Sans Pro"/>
          <w:sz w:val="22"/>
          <w:szCs w:val="22"/>
        </w:rPr>
      </w:pPr>
      <w:r w:rsidRPr="0024298F">
        <w:rPr>
          <w:rFonts w:ascii="Source Sans Pro" w:hAnsi="Source Sans Pro"/>
          <w:sz w:val="22"/>
          <w:szCs w:val="22"/>
        </w:rPr>
        <w:t>III.</w:t>
      </w:r>
    </w:p>
    <w:p w14:paraId="2B52E5B0" w14:textId="77777777" w:rsidR="0024298F" w:rsidRPr="0024298F" w:rsidRDefault="0024298F" w:rsidP="0024298F">
      <w:pPr>
        <w:spacing w:before="4"/>
        <w:ind w:left="2642" w:right="2640"/>
        <w:jc w:val="center"/>
        <w:rPr>
          <w:rFonts w:ascii="Source Sans Pro" w:hAnsi="Source Sans Pro"/>
          <w:b/>
        </w:rPr>
      </w:pPr>
      <w:r w:rsidRPr="0024298F">
        <w:rPr>
          <w:rFonts w:ascii="Source Sans Pro" w:hAnsi="Source Sans Pro"/>
          <w:b/>
        </w:rPr>
        <w:t>Povinnosti objednatele</w:t>
      </w:r>
    </w:p>
    <w:p w14:paraId="4340AA12" w14:textId="3525E7C2" w:rsidR="0024298F" w:rsidRPr="00760E7F" w:rsidRDefault="0024298F" w:rsidP="0024298F">
      <w:pPr>
        <w:pStyle w:val="Zkladntext"/>
        <w:numPr>
          <w:ilvl w:val="0"/>
          <w:numId w:val="14"/>
        </w:numPr>
        <w:spacing w:before="124"/>
        <w:jc w:val="both"/>
        <w:rPr>
          <w:rFonts w:ascii="Source Sans Pro" w:hAnsi="Source Sans Pro"/>
          <w:sz w:val="22"/>
          <w:szCs w:val="22"/>
        </w:rPr>
      </w:pPr>
      <w:r w:rsidRPr="0024298F">
        <w:rPr>
          <w:rFonts w:ascii="Source Sans Pro" w:hAnsi="Source Sans Pro"/>
          <w:sz w:val="22"/>
          <w:szCs w:val="22"/>
        </w:rPr>
        <w:lastRenderedPageBreak/>
        <w:t xml:space="preserve">Objednatel je povinen zaplatit obstaravateli za umístění reklamy úplatu </w:t>
      </w:r>
      <w:r>
        <w:rPr>
          <w:rFonts w:ascii="Source Sans Pro" w:hAnsi="Source Sans Pro"/>
          <w:sz w:val="22"/>
          <w:szCs w:val="22"/>
        </w:rPr>
        <w:t xml:space="preserve"> </w:t>
      </w:r>
      <w:r w:rsidRPr="0024298F">
        <w:rPr>
          <w:rFonts w:ascii="Source Sans Pro" w:hAnsi="Source Sans Pro"/>
          <w:sz w:val="22"/>
          <w:szCs w:val="22"/>
        </w:rPr>
        <w:t xml:space="preserve">ve výši </w:t>
      </w:r>
      <w:r w:rsidR="00425246">
        <w:rPr>
          <w:rFonts w:ascii="Source Sans Pro" w:hAnsi="Source Sans Pro"/>
          <w:b/>
          <w:sz w:val="22"/>
          <w:szCs w:val="22"/>
        </w:rPr>
        <w:t>81</w:t>
      </w:r>
      <w:r w:rsidR="00E432EF">
        <w:rPr>
          <w:rFonts w:ascii="Source Sans Pro" w:hAnsi="Source Sans Pro"/>
          <w:b/>
          <w:sz w:val="22"/>
          <w:szCs w:val="22"/>
        </w:rPr>
        <w:t> </w:t>
      </w:r>
      <w:r w:rsidR="00425246">
        <w:rPr>
          <w:rFonts w:ascii="Source Sans Pro" w:hAnsi="Source Sans Pro"/>
          <w:b/>
          <w:sz w:val="22"/>
          <w:szCs w:val="22"/>
        </w:rPr>
        <w:t>000</w:t>
      </w:r>
      <w:r w:rsidR="00E432EF">
        <w:rPr>
          <w:rFonts w:ascii="Source Sans Pro" w:hAnsi="Source Sans Pro"/>
          <w:b/>
          <w:sz w:val="22"/>
          <w:szCs w:val="22"/>
        </w:rPr>
        <w:t>,-</w:t>
      </w:r>
      <w:r w:rsidR="00425246">
        <w:rPr>
          <w:rFonts w:ascii="Source Sans Pro" w:hAnsi="Source Sans Pro"/>
          <w:b/>
          <w:sz w:val="22"/>
          <w:szCs w:val="22"/>
        </w:rPr>
        <w:t xml:space="preserve"> Kč včetně DPH za 12 měsíců</w:t>
      </w:r>
      <w:r w:rsidR="00DA7E16">
        <w:rPr>
          <w:rFonts w:ascii="Source Sans Pro" w:hAnsi="Source Sans Pro"/>
          <w:sz w:val="22"/>
          <w:szCs w:val="22"/>
        </w:rPr>
        <w:t>,</w:t>
      </w:r>
      <w:r w:rsidR="00425246">
        <w:rPr>
          <w:rFonts w:ascii="Source Sans Pro" w:hAnsi="Source Sans Pro"/>
          <w:sz w:val="22"/>
          <w:szCs w:val="22"/>
        </w:rPr>
        <w:t xml:space="preserve"> a to po vystavení faktury.</w:t>
      </w:r>
      <w:r w:rsidRPr="00DA7E16">
        <w:rPr>
          <w:rFonts w:ascii="Source Sans Pro" w:hAnsi="Source Sans Pro"/>
          <w:sz w:val="22"/>
          <w:szCs w:val="22"/>
        </w:rPr>
        <w:t xml:space="preserve"> </w:t>
      </w:r>
    </w:p>
    <w:p w14:paraId="22C9470A" w14:textId="09DCAA2F" w:rsidR="0024298F" w:rsidRDefault="0024298F" w:rsidP="006C5CEB">
      <w:pPr>
        <w:pStyle w:val="Zkladntext"/>
        <w:numPr>
          <w:ilvl w:val="0"/>
          <w:numId w:val="14"/>
        </w:numPr>
        <w:spacing w:before="4" w:line="244" w:lineRule="auto"/>
        <w:ind w:right="407"/>
        <w:jc w:val="both"/>
        <w:rPr>
          <w:rFonts w:ascii="Source Sans Pro" w:hAnsi="Source Sans Pro"/>
          <w:sz w:val="22"/>
          <w:szCs w:val="22"/>
        </w:rPr>
      </w:pPr>
      <w:r w:rsidRPr="0024298F">
        <w:rPr>
          <w:rFonts w:ascii="Source Sans Pro" w:hAnsi="Source Sans Pro"/>
          <w:sz w:val="22"/>
          <w:szCs w:val="22"/>
        </w:rPr>
        <w:t xml:space="preserve">V případě, že dojde ke skončení smlouvy výpovědí dle čl. </w:t>
      </w:r>
      <w:r w:rsidR="00760E7F">
        <w:rPr>
          <w:rFonts w:ascii="Source Sans Pro" w:hAnsi="Source Sans Pro"/>
          <w:sz w:val="22"/>
          <w:szCs w:val="22"/>
        </w:rPr>
        <w:t>I</w:t>
      </w:r>
      <w:r w:rsidRPr="0024298F">
        <w:rPr>
          <w:rFonts w:ascii="Source Sans Pro" w:hAnsi="Source Sans Pro"/>
          <w:sz w:val="22"/>
          <w:szCs w:val="22"/>
        </w:rPr>
        <w:t>V. této smlouvy, vzniká právo na zaplacení poměrné části úplaty dnem účinnosti výpovědi.</w:t>
      </w:r>
    </w:p>
    <w:p w14:paraId="1EB6FD96" w14:textId="77777777" w:rsidR="0024298F" w:rsidRPr="0024298F" w:rsidRDefault="0024298F" w:rsidP="0024298F">
      <w:pPr>
        <w:pStyle w:val="Zkladntext"/>
        <w:spacing w:before="4" w:line="244" w:lineRule="auto"/>
        <w:ind w:right="407"/>
        <w:jc w:val="both"/>
        <w:rPr>
          <w:rFonts w:ascii="Source Sans Pro" w:hAnsi="Source Sans Pro"/>
          <w:sz w:val="22"/>
          <w:szCs w:val="22"/>
        </w:rPr>
      </w:pPr>
    </w:p>
    <w:p w14:paraId="6D2B2ABF" w14:textId="77777777" w:rsidR="0024298F" w:rsidRPr="0024298F" w:rsidRDefault="0024298F" w:rsidP="0024298F">
      <w:pPr>
        <w:pStyle w:val="Nadpis11"/>
        <w:spacing w:before="1"/>
        <w:ind w:right="2643"/>
        <w:rPr>
          <w:rFonts w:ascii="Source Sans Pro" w:hAnsi="Source Sans Pro"/>
          <w:sz w:val="22"/>
          <w:szCs w:val="22"/>
        </w:rPr>
      </w:pPr>
      <w:r w:rsidRPr="0024298F">
        <w:rPr>
          <w:rFonts w:ascii="Source Sans Pro" w:hAnsi="Source Sans Pro"/>
          <w:sz w:val="22"/>
          <w:szCs w:val="22"/>
        </w:rPr>
        <w:t>IV.</w:t>
      </w:r>
    </w:p>
    <w:p w14:paraId="2C13D7A0" w14:textId="77777777" w:rsidR="0024298F" w:rsidRPr="0024298F" w:rsidRDefault="0024298F" w:rsidP="009D6A62">
      <w:pPr>
        <w:spacing w:before="4" w:after="0"/>
        <w:ind w:left="2642" w:right="2640"/>
        <w:jc w:val="center"/>
        <w:rPr>
          <w:rFonts w:ascii="Source Sans Pro" w:hAnsi="Source Sans Pro"/>
          <w:b/>
        </w:rPr>
      </w:pPr>
      <w:r w:rsidRPr="0024298F">
        <w:rPr>
          <w:rFonts w:ascii="Source Sans Pro" w:hAnsi="Source Sans Pro"/>
          <w:b/>
        </w:rPr>
        <w:t>Ukončení smlouvy</w:t>
      </w:r>
    </w:p>
    <w:p w14:paraId="57BBF84E" w14:textId="15DBDC7D" w:rsidR="006C5CEB" w:rsidRPr="009D6A62" w:rsidRDefault="009D6A62" w:rsidP="009D6A62">
      <w:pPr>
        <w:pStyle w:val="Bezmezer"/>
        <w:numPr>
          <w:ilvl w:val="0"/>
          <w:numId w:val="15"/>
        </w:numPr>
        <w:ind w:right="424"/>
        <w:jc w:val="both"/>
        <w:rPr>
          <w:rFonts w:ascii="Source Sans Pro" w:hAnsi="Source Sans Pro"/>
        </w:rPr>
      </w:pPr>
      <w:r w:rsidRPr="009D6A62">
        <w:rPr>
          <w:rFonts w:ascii="Source Sans Pro" w:hAnsi="Source Sans Pro"/>
        </w:rPr>
        <w:t>Smlouva se sjednává na dobu neurčitou s roční výpovědní lhůtou.</w:t>
      </w:r>
    </w:p>
    <w:p w14:paraId="47867143" w14:textId="7B9330A9" w:rsidR="006C5CEB" w:rsidRPr="009D6A62" w:rsidRDefault="0024298F" w:rsidP="009D6A62">
      <w:pPr>
        <w:pStyle w:val="Bezmezer"/>
        <w:numPr>
          <w:ilvl w:val="0"/>
          <w:numId w:val="15"/>
        </w:numPr>
        <w:tabs>
          <w:tab w:val="left" w:pos="8789"/>
          <w:tab w:val="left" w:pos="8931"/>
        </w:tabs>
        <w:ind w:right="424"/>
        <w:jc w:val="both"/>
        <w:rPr>
          <w:rFonts w:ascii="Source Sans Pro" w:hAnsi="Source Sans Pro"/>
        </w:rPr>
      </w:pPr>
      <w:r w:rsidRPr="006C5CEB">
        <w:rPr>
          <w:rFonts w:ascii="Source Sans Pro" w:hAnsi="Source Sans Pro"/>
        </w:rPr>
        <w:t>Objednatel je oprávněn smlouvu písemně vypovědět, změní-li se podstatně okolnosti, za nichž byla smlouva uzavřena. Za podstatnou změnu okolností se považuje například změna právního předpisu nebo změna správního rozhodnutí vztahujícího se k předmětu této smlouvy.</w:t>
      </w:r>
    </w:p>
    <w:p w14:paraId="0BB3F155" w14:textId="77777777" w:rsidR="0024298F" w:rsidRPr="006C5CEB" w:rsidRDefault="0024298F" w:rsidP="009D6A62">
      <w:pPr>
        <w:pStyle w:val="Bezmezer"/>
        <w:numPr>
          <w:ilvl w:val="0"/>
          <w:numId w:val="15"/>
        </w:numPr>
        <w:ind w:right="282"/>
        <w:jc w:val="both"/>
        <w:rPr>
          <w:rFonts w:ascii="Source Sans Pro" w:hAnsi="Source Sans Pro"/>
        </w:rPr>
      </w:pPr>
      <w:r w:rsidRPr="006C5CEB">
        <w:rPr>
          <w:rFonts w:ascii="Source Sans Pro" w:hAnsi="Source Sans Pro"/>
        </w:rPr>
        <w:t>Účinky výpovědi nastávají uplynutím kalendářního měsíce následujícího po měsíci, v němž byla výpověď obstaravateli doručena. Platnost a účinnost smlouvy může být ukončena též písemnou dohodou.</w:t>
      </w:r>
    </w:p>
    <w:p w14:paraId="113E0321" w14:textId="77777777" w:rsidR="0024298F" w:rsidRPr="0024298F" w:rsidRDefault="0024298F" w:rsidP="0024298F">
      <w:pPr>
        <w:pStyle w:val="Nadpis11"/>
        <w:ind w:right="2641"/>
        <w:jc w:val="both"/>
        <w:rPr>
          <w:rFonts w:ascii="Source Sans Pro" w:hAnsi="Source Sans Pro"/>
          <w:sz w:val="22"/>
          <w:szCs w:val="22"/>
        </w:rPr>
      </w:pPr>
    </w:p>
    <w:p w14:paraId="130AB3C7" w14:textId="0A38BE98" w:rsidR="0024298F" w:rsidRPr="0024298F" w:rsidRDefault="0024298F" w:rsidP="0024298F">
      <w:pPr>
        <w:pStyle w:val="Nadpis11"/>
        <w:ind w:right="2641"/>
        <w:rPr>
          <w:rFonts w:ascii="Source Sans Pro" w:hAnsi="Source Sans Pro"/>
          <w:sz w:val="22"/>
          <w:szCs w:val="22"/>
        </w:rPr>
      </w:pPr>
      <w:r w:rsidRPr="00431549">
        <w:rPr>
          <w:rFonts w:ascii="Source Sans Pro" w:hAnsi="Source Sans Pro"/>
          <w:sz w:val="22"/>
          <w:szCs w:val="22"/>
        </w:rPr>
        <w:t>V</w:t>
      </w:r>
      <w:r w:rsidR="00E432EF">
        <w:rPr>
          <w:rFonts w:ascii="Source Sans Pro" w:hAnsi="Source Sans Pro"/>
          <w:sz w:val="22"/>
          <w:szCs w:val="22"/>
        </w:rPr>
        <w:t>I</w:t>
      </w:r>
      <w:r w:rsidRPr="00431549">
        <w:rPr>
          <w:rFonts w:ascii="Source Sans Pro" w:hAnsi="Source Sans Pro"/>
          <w:sz w:val="22"/>
          <w:szCs w:val="22"/>
        </w:rPr>
        <w:t>.</w:t>
      </w:r>
    </w:p>
    <w:p w14:paraId="1C9F81E8" w14:textId="77777777" w:rsidR="0024298F" w:rsidRPr="0024298F" w:rsidRDefault="0024298F" w:rsidP="009D6A62">
      <w:pPr>
        <w:spacing w:before="5" w:after="0"/>
        <w:ind w:left="2642" w:right="2639"/>
        <w:jc w:val="center"/>
        <w:rPr>
          <w:rFonts w:ascii="Source Sans Pro" w:hAnsi="Source Sans Pro"/>
          <w:b/>
        </w:rPr>
      </w:pPr>
      <w:r w:rsidRPr="0024298F">
        <w:rPr>
          <w:rFonts w:ascii="Source Sans Pro" w:hAnsi="Source Sans Pro"/>
          <w:b/>
        </w:rPr>
        <w:t>Závěrečná ustanovení</w:t>
      </w:r>
    </w:p>
    <w:p w14:paraId="2E4765FE" w14:textId="3BE13C22" w:rsidR="0024298F" w:rsidRDefault="0024298F" w:rsidP="009D6A62">
      <w:pPr>
        <w:pStyle w:val="Zkladntext"/>
        <w:numPr>
          <w:ilvl w:val="0"/>
          <w:numId w:val="16"/>
        </w:numPr>
        <w:tabs>
          <w:tab w:val="left" w:pos="9356"/>
        </w:tabs>
        <w:spacing w:line="244" w:lineRule="auto"/>
        <w:ind w:right="282"/>
        <w:jc w:val="both"/>
        <w:rPr>
          <w:rFonts w:ascii="Source Sans Pro" w:hAnsi="Source Sans Pro"/>
          <w:sz w:val="22"/>
          <w:szCs w:val="22"/>
        </w:rPr>
      </w:pPr>
      <w:r w:rsidRPr="0024298F">
        <w:rPr>
          <w:rFonts w:ascii="Source Sans Pro" w:hAnsi="Source Sans Pro"/>
          <w:sz w:val="22"/>
          <w:szCs w:val="22"/>
        </w:rPr>
        <w:t>Účastníci smlouvy prohlašují, že si smlouvu pozorně přečetli, že vyjadřuje jejich skutečnou a svobodnou vůli, byla uzavřena vážně, nikoli v tísni za nápadně nevýhodných podmínek, na důkaz</w:t>
      </w:r>
      <w:r w:rsidR="00BB6DCD">
        <w:rPr>
          <w:rFonts w:ascii="Source Sans Pro" w:hAnsi="Source Sans Pro"/>
          <w:sz w:val="22"/>
          <w:szCs w:val="22"/>
        </w:rPr>
        <w:t>,</w:t>
      </w:r>
      <w:r w:rsidRPr="0024298F">
        <w:rPr>
          <w:rFonts w:ascii="Source Sans Pro" w:hAnsi="Source Sans Pro"/>
          <w:sz w:val="22"/>
          <w:szCs w:val="22"/>
        </w:rPr>
        <w:t xml:space="preserve"> čeho připojují níže své podpisy.</w:t>
      </w:r>
    </w:p>
    <w:p w14:paraId="396C0E1A" w14:textId="14AF8C8B" w:rsidR="0024298F" w:rsidRPr="009D6A62" w:rsidRDefault="002A0AC3" w:rsidP="009D6A62">
      <w:pPr>
        <w:pStyle w:val="Zkladntext"/>
        <w:numPr>
          <w:ilvl w:val="0"/>
          <w:numId w:val="16"/>
        </w:numPr>
        <w:tabs>
          <w:tab w:val="left" w:pos="9356"/>
        </w:tabs>
        <w:spacing w:line="244" w:lineRule="auto"/>
        <w:ind w:right="282"/>
        <w:jc w:val="both"/>
        <w:rPr>
          <w:rFonts w:ascii="Source Sans Pro" w:hAnsi="Source Sans Pro" w:cs="Arial"/>
          <w:bCs/>
          <w:iCs/>
          <w:sz w:val="22"/>
          <w:szCs w:val="22"/>
          <w:shd w:val="clear" w:color="auto" w:fill="FFFFFF"/>
        </w:rPr>
      </w:pPr>
      <w:r w:rsidRPr="002A0AC3">
        <w:rPr>
          <w:rFonts w:ascii="Source Sans Pro" w:hAnsi="Source Sans Pro" w:cs="Arial"/>
          <w:bCs/>
          <w:iCs/>
          <w:sz w:val="22"/>
          <w:szCs w:val="22"/>
          <w:shd w:val="clear" w:color="auto" w:fill="FFFFFF"/>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r w:rsidR="009D6A62">
        <w:rPr>
          <w:rFonts w:ascii="Source Sans Pro" w:hAnsi="Source Sans Pro" w:cs="Arial"/>
          <w:bCs/>
          <w:iCs/>
          <w:sz w:val="22"/>
          <w:szCs w:val="22"/>
          <w:shd w:val="clear" w:color="auto" w:fill="FFFFFF"/>
        </w:rPr>
        <w:t xml:space="preserve"> </w:t>
      </w:r>
      <w:r w:rsidRPr="009D6A62">
        <w:rPr>
          <w:rFonts w:ascii="Source Sans Pro" w:hAnsi="Source Sans Pro" w:cs="Arial"/>
          <w:bCs/>
          <w:sz w:val="22"/>
          <w:szCs w:val="22"/>
          <w:shd w:val="clear" w:color="auto" w:fill="FFFFFF"/>
        </w:rPr>
        <w:t>Tato smlouva nabývá platnosti dnem podpisu a účinnosti dnem zveřejněním v registru smluv.</w:t>
      </w:r>
    </w:p>
    <w:p w14:paraId="0165C0D5" w14:textId="77777777" w:rsidR="006C5CEB" w:rsidRDefault="006C5CEB" w:rsidP="0024298F">
      <w:pPr>
        <w:pStyle w:val="Zkladntext"/>
        <w:jc w:val="both"/>
        <w:rPr>
          <w:rFonts w:ascii="Source Sans Pro" w:hAnsi="Source Sans Pro"/>
          <w:sz w:val="22"/>
          <w:szCs w:val="22"/>
        </w:rPr>
      </w:pPr>
    </w:p>
    <w:p w14:paraId="37A36680" w14:textId="77777777" w:rsidR="00C07B85" w:rsidRDefault="00C07B85" w:rsidP="0024298F">
      <w:pPr>
        <w:pStyle w:val="Zkladntext"/>
        <w:jc w:val="both"/>
        <w:rPr>
          <w:rFonts w:ascii="Source Sans Pro" w:hAnsi="Source Sans Pro"/>
          <w:sz w:val="22"/>
          <w:szCs w:val="22"/>
        </w:rPr>
      </w:pPr>
    </w:p>
    <w:p w14:paraId="129FFC0B" w14:textId="77777777" w:rsidR="00C07B85" w:rsidRDefault="00C07B85" w:rsidP="0024298F">
      <w:pPr>
        <w:pStyle w:val="Zkladntext"/>
        <w:jc w:val="both"/>
        <w:rPr>
          <w:rFonts w:ascii="Source Sans Pro" w:hAnsi="Source Sans Pro"/>
          <w:sz w:val="22"/>
          <w:szCs w:val="22"/>
        </w:rPr>
      </w:pPr>
    </w:p>
    <w:p w14:paraId="1E94F223" w14:textId="64FE3DBF" w:rsidR="0024298F" w:rsidRPr="0024298F" w:rsidRDefault="00744D5D" w:rsidP="0024298F">
      <w:pPr>
        <w:pStyle w:val="Zkladntext"/>
        <w:jc w:val="both"/>
        <w:rPr>
          <w:rFonts w:ascii="Source Sans Pro" w:hAnsi="Source Sans Pro"/>
          <w:sz w:val="22"/>
          <w:szCs w:val="22"/>
        </w:rPr>
      </w:pPr>
      <w:r>
        <w:rPr>
          <w:rFonts w:ascii="Source Sans Pro" w:hAnsi="Source Sans Pro"/>
          <w:sz w:val="22"/>
          <w:szCs w:val="22"/>
        </w:rPr>
        <w:tab/>
      </w:r>
      <w:r w:rsidR="0024298F" w:rsidRPr="0024298F">
        <w:rPr>
          <w:rFonts w:ascii="Source Sans Pro" w:hAnsi="Source Sans Pro"/>
          <w:sz w:val="22"/>
          <w:szCs w:val="22"/>
        </w:rPr>
        <w:t>V</w:t>
      </w:r>
      <w:r w:rsidR="009D6A62">
        <w:rPr>
          <w:rFonts w:ascii="Source Sans Pro" w:hAnsi="Source Sans Pro"/>
          <w:sz w:val="22"/>
          <w:szCs w:val="22"/>
        </w:rPr>
        <w:t> </w:t>
      </w:r>
      <w:r w:rsidR="0024298F">
        <w:rPr>
          <w:rFonts w:ascii="Source Sans Pro" w:hAnsi="Source Sans Pro"/>
          <w:sz w:val="22"/>
          <w:szCs w:val="22"/>
        </w:rPr>
        <w:t>Hluboké</w:t>
      </w:r>
      <w:r w:rsidR="009D6A62">
        <w:rPr>
          <w:rFonts w:ascii="Source Sans Pro" w:hAnsi="Source Sans Pro"/>
          <w:sz w:val="22"/>
          <w:szCs w:val="22"/>
        </w:rPr>
        <w:t xml:space="preserve"> dne </w:t>
      </w:r>
      <w:proofErr w:type="gramStart"/>
      <w:r w:rsidR="009D6A62">
        <w:rPr>
          <w:rFonts w:ascii="Source Sans Pro" w:hAnsi="Source Sans Pro"/>
          <w:sz w:val="22"/>
          <w:szCs w:val="22"/>
        </w:rPr>
        <w:t>24.4.24</w:t>
      </w:r>
      <w:proofErr w:type="gramEnd"/>
      <w:r w:rsidR="009D6A62">
        <w:rPr>
          <w:rFonts w:ascii="Source Sans Pro" w:hAnsi="Source Sans Pro"/>
          <w:sz w:val="22"/>
          <w:szCs w:val="22"/>
        </w:rPr>
        <w:tab/>
      </w:r>
      <w:r w:rsidR="002077FC">
        <w:rPr>
          <w:rFonts w:ascii="Source Sans Pro" w:hAnsi="Source Sans Pro"/>
          <w:sz w:val="22"/>
          <w:szCs w:val="22"/>
        </w:rPr>
        <w:tab/>
      </w:r>
      <w:r w:rsidR="0024298F">
        <w:rPr>
          <w:rFonts w:ascii="Source Sans Pro" w:hAnsi="Source Sans Pro"/>
          <w:sz w:val="22"/>
          <w:szCs w:val="22"/>
        </w:rPr>
        <w:tab/>
      </w:r>
      <w:r w:rsidR="0024298F">
        <w:rPr>
          <w:rFonts w:ascii="Source Sans Pro" w:hAnsi="Source Sans Pro"/>
          <w:sz w:val="22"/>
          <w:szCs w:val="22"/>
        </w:rPr>
        <w:tab/>
      </w:r>
      <w:r w:rsidR="0024298F">
        <w:rPr>
          <w:rFonts w:ascii="Source Sans Pro" w:hAnsi="Source Sans Pro"/>
          <w:sz w:val="22"/>
          <w:szCs w:val="22"/>
        </w:rPr>
        <w:tab/>
      </w:r>
      <w:r w:rsidR="009D6A62">
        <w:rPr>
          <w:rFonts w:ascii="Source Sans Pro" w:hAnsi="Source Sans Pro"/>
          <w:sz w:val="22"/>
          <w:szCs w:val="22"/>
        </w:rPr>
        <w:t>V </w:t>
      </w:r>
      <w:proofErr w:type="spellStart"/>
      <w:r w:rsidR="009D6A62">
        <w:rPr>
          <w:rFonts w:ascii="Source Sans Pro" w:hAnsi="Source Sans Pro"/>
          <w:sz w:val="22"/>
          <w:szCs w:val="22"/>
        </w:rPr>
        <w:t>xxx</w:t>
      </w:r>
      <w:proofErr w:type="spellEnd"/>
      <w:r w:rsidR="009D6A62">
        <w:rPr>
          <w:rFonts w:ascii="Source Sans Pro" w:hAnsi="Source Sans Pro"/>
          <w:sz w:val="22"/>
          <w:szCs w:val="22"/>
        </w:rPr>
        <w:t xml:space="preserve"> 25. 11. 2024</w:t>
      </w:r>
    </w:p>
    <w:p w14:paraId="5319EEC6" w14:textId="77777777" w:rsidR="0024298F" w:rsidRPr="0024298F" w:rsidRDefault="0024298F" w:rsidP="0024298F">
      <w:pPr>
        <w:pStyle w:val="Zkladntext"/>
        <w:ind w:left="0"/>
        <w:jc w:val="both"/>
        <w:rPr>
          <w:rFonts w:ascii="Source Sans Pro" w:hAnsi="Source Sans Pro"/>
          <w:sz w:val="22"/>
          <w:szCs w:val="22"/>
        </w:rPr>
      </w:pPr>
    </w:p>
    <w:p w14:paraId="24E9F567" w14:textId="77777777" w:rsidR="0024298F" w:rsidRPr="0024298F" w:rsidRDefault="0024298F" w:rsidP="0024298F">
      <w:pPr>
        <w:pStyle w:val="Zkladntext"/>
        <w:ind w:left="0"/>
        <w:jc w:val="both"/>
        <w:rPr>
          <w:rFonts w:ascii="Source Sans Pro" w:hAnsi="Source Sans Pro"/>
          <w:sz w:val="22"/>
          <w:szCs w:val="22"/>
        </w:rPr>
      </w:pPr>
    </w:p>
    <w:p w14:paraId="3E78313B" w14:textId="77777777" w:rsidR="0024298F" w:rsidRPr="0024298F" w:rsidRDefault="0024298F" w:rsidP="0024298F">
      <w:pPr>
        <w:pStyle w:val="Zkladntext"/>
        <w:ind w:left="0"/>
        <w:jc w:val="both"/>
        <w:rPr>
          <w:rFonts w:ascii="Source Sans Pro" w:hAnsi="Source Sans Pro"/>
          <w:sz w:val="22"/>
          <w:szCs w:val="22"/>
        </w:rPr>
      </w:pPr>
    </w:p>
    <w:p w14:paraId="240582D8" w14:textId="77777777" w:rsidR="0024298F" w:rsidRPr="0024298F" w:rsidRDefault="0024298F" w:rsidP="0024298F">
      <w:pPr>
        <w:pStyle w:val="Zkladntext"/>
        <w:ind w:left="0"/>
        <w:jc w:val="both"/>
        <w:rPr>
          <w:rFonts w:ascii="Source Sans Pro" w:hAnsi="Source Sans Pro"/>
          <w:sz w:val="22"/>
          <w:szCs w:val="22"/>
        </w:rPr>
      </w:pPr>
    </w:p>
    <w:p w14:paraId="4521B592" w14:textId="77777777" w:rsidR="009D6A62" w:rsidRDefault="0024298F" w:rsidP="009D6A62">
      <w:pPr>
        <w:pStyle w:val="Zkladntext"/>
        <w:tabs>
          <w:tab w:val="left" w:pos="5264"/>
        </w:tabs>
        <w:spacing w:before="179"/>
        <w:ind w:left="910"/>
        <w:jc w:val="both"/>
        <w:rPr>
          <w:rFonts w:ascii="Source Sans Pro" w:hAnsi="Source Sans Pro"/>
          <w:sz w:val="22"/>
          <w:szCs w:val="22"/>
        </w:rPr>
      </w:pPr>
      <w:r w:rsidRPr="0024298F">
        <w:rPr>
          <w:rFonts w:ascii="Source Sans Pro" w:hAnsi="Source Sans Pro"/>
          <w:sz w:val="22"/>
          <w:szCs w:val="22"/>
        </w:rPr>
        <w:t>.....................................</w:t>
      </w:r>
      <w:r w:rsidRPr="0024298F">
        <w:rPr>
          <w:rFonts w:ascii="Source Sans Pro" w:hAnsi="Source Sans Pro"/>
          <w:sz w:val="22"/>
          <w:szCs w:val="22"/>
        </w:rPr>
        <w:tab/>
      </w:r>
      <w:r w:rsidRPr="0024298F">
        <w:rPr>
          <w:rFonts w:ascii="Source Sans Pro" w:hAnsi="Source Sans Pro"/>
          <w:sz w:val="22"/>
          <w:szCs w:val="22"/>
        </w:rPr>
        <w:tab/>
        <w:t>.....................................</w:t>
      </w:r>
    </w:p>
    <w:p w14:paraId="4EB1F859" w14:textId="7AC33DED" w:rsidR="0024298F" w:rsidRPr="0024298F" w:rsidRDefault="009D6A62" w:rsidP="009D6A62">
      <w:pPr>
        <w:pStyle w:val="Zkladntext"/>
        <w:tabs>
          <w:tab w:val="left" w:pos="5264"/>
        </w:tabs>
        <w:spacing w:before="179"/>
        <w:ind w:left="910"/>
        <w:jc w:val="both"/>
        <w:rPr>
          <w:rFonts w:ascii="Source Sans Pro" w:hAnsi="Source Sans Pro"/>
          <w:sz w:val="22"/>
          <w:szCs w:val="22"/>
        </w:rPr>
      </w:pPr>
      <w:r>
        <w:rPr>
          <w:rFonts w:ascii="Source Sans Pro" w:hAnsi="Source Sans Pro"/>
          <w:sz w:val="22"/>
          <w:szCs w:val="22"/>
        </w:rPr>
        <w:t>O</w:t>
      </w:r>
      <w:r w:rsidR="0024298F" w:rsidRPr="0024298F">
        <w:rPr>
          <w:rFonts w:ascii="Source Sans Pro" w:hAnsi="Source Sans Pro"/>
          <w:sz w:val="22"/>
          <w:szCs w:val="22"/>
        </w:rPr>
        <w:t>bjednatel</w:t>
      </w:r>
      <w:r w:rsidR="0024298F" w:rsidRPr="0024298F">
        <w:rPr>
          <w:rFonts w:ascii="Source Sans Pro" w:hAnsi="Source Sans Pro"/>
          <w:sz w:val="22"/>
          <w:szCs w:val="22"/>
        </w:rPr>
        <w:tab/>
      </w:r>
      <w:r>
        <w:rPr>
          <w:rFonts w:ascii="Source Sans Pro" w:hAnsi="Source Sans Pro"/>
          <w:sz w:val="22"/>
          <w:szCs w:val="22"/>
        </w:rPr>
        <w:tab/>
        <w:t>O</w:t>
      </w:r>
      <w:r w:rsidR="0024298F" w:rsidRPr="0024298F">
        <w:rPr>
          <w:rFonts w:ascii="Source Sans Pro" w:hAnsi="Source Sans Pro"/>
          <w:sz w:val="22"/>
          <w:szCs w:val="22"/>
        </w:rPr>
        <w:t>bstaravatel</w:t>
      </w:r>
    </w:p>
    <w:p w14:paraId="1C915177" w14:textId="77777777" w:rsidR="0024298F" w:rsidRPr="0024298F" w:rsidRDefault="0024298F" w:rsidP="0024298F">
      <w:pPr>
        <w:pStyle w:val="Zkladntext"/>
        <w:ind w:left="0"/>
        <w:jc w:val="both"/>
        <w:rPr>
          <w:rFonts w:ascii="Source Sans Pro" w:hAnsi="Source Sans Pro"/>
          <w:sz w:val="22"/>
          <w:szCs w:val="22"/>
        </w:rPr>
      </w:pPr>
    </w:p>
    <w:p w14:paraId="0DEF01A0" w14:textId="77777777" w:rsidR="0024298F" w:rsidRDefault="0024298F" w:rsidP="0024298F">
      <w:pPr>
        <w:pStyle w:val="Zkladntext"/>
        <w:spacing w:before="4"/>
        <w:ind w:left="0"/>
        <w:jc w:val="both"/>
        <w:rPr>
          <w:sz w:val="11"/>
        </w:rPr>
      </w:pPr>
    </w:p>
    <w:p w14:paraId="251DFDDD" w14:textId="77777777" w:rsidR="0024298F" w:rsidRDefault="0024298F" w:rsidP="0024298F">
      <w:pPr>
        <w:spacing w:before="3" w:line="247" w:lineRule="auto"/>
        <w:ind w:left="177" w:right="175"/>
        <w:jc w:val="both"/>
        <w:rPr>
          <w:sz w:val="12"/>
        </w:rPr>
      </w:pPr>
    </w:p>
    <w:p w14:paraId="0AA0DD9B" w14:textId="77777777" w:rsidR="00B34060" w:rsidRPr="00CC1470" w:rsidRDefault="00B34060" w:rsidP="0024298F">
      <w:pPr>
        <w:shd w:val="clear" w:color="auto" w:fill="FFFFFF"/>
        <w:spacing w:after="0" w:line="240" w:lineRule="auto"/>
        <w:ind w:left="4956"/>
        <w:jc w:val="both"/>
        <w:rPr>
          <w:rFonts w:ascii="Source Sans Pro" w:hAnsi="Source Sans Pro" w:cs="Open Sans"/>
        </w:rPr>
      </w:pPr>
    </w:p>
    <w:sectPr w:rsidR="00B34060" w:rsidRPr="00CC1470" w:rsidSect="00FC3BD5">
      <w:pgSz w:w="11906" w:h="16838"/>
      <w:pgMar w:top="1134" w:right="1134" w:bottom="1134" w:left="1134" w:header="709" w:footer="136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FE7B2" w16cid:durableId="2B30B47B"/>
  <w16cid:commentId w16cid:paraId="04B86F7C" w16cid:durableId="2B30B52C"/>
  <w16cid:commentId w16cid:paraId="32999707" w16cid:durableId="2B30B5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28F62" w14:textId="77777777" w:rsidR="00EC1582" w:rsidRDefault="00EC1582" w:rsidP="00FC3BD5">
      <w:pPr>
        <w:spacing w:after="0" w:line="240" w:lineRule="auto"/>
      </w:pPr>
      <w:r>
        <w:separator/>
      </w:r>
    </w:p>
  </w:endnote>
  <w:endnote w:type="continuationSeparator" w:id="0">
    <w:p w14:paraId="2E3B8414" w14:textId="77777777" w:rsidR="00EC1582" w:rsidRDefault="00EC1582" w:rsidP="00FC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altName w:val="Corbel"/>
    <w:charset w:val="00"/>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3AD76" w14:textId="77777777" w:rsidR="00EC1582" w:rsidRDefault="00EC1582" w:rsidP="00FC3BD5">
      <w:pPr>
        <w:spacing w:after="0" w:line="240" w:lineRule="auto"/>
      </w:pPr>
      <w:r>
        <w:separator/>
      </w:r>
    </w:p>
  </w:footnote>
  <w:footnote w:type="continuationSeparator" w:id="0">
    <w:p w14:paraId="19192C5C" w14:textId="77777777" w:rsidR="00EC1582" w:rsidRDefault="00EC1582" w:rsidP="00FC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3155"/>
    <w:multiLevelType w:val="hybridMultilevel"/>
    <w:tmpl w:val="2A263860"/>
    <w:lvl w:ilvl="0" w:tplc="262AA582">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7A20E2"/>
    <w:multiLevelType w:val="hybridMultilevel"/>
    <w:tmpl w:val="3300E622"/>
    <w:lvl w:ilvl="0" w:tplc="FC3E66F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5127B9F"/>
    <w:multiLevelType w:val="hybridMultilevel"/>
    <w:tmpl w:val="CB3AF9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6D4B73"/>
    <w:multiLevelType w:val="hybridMultilevel"/>
    <w:tmpl w:val="BA968DC2"/>
    <w:lvl w:ilvl="0" w:tplc="04050017">
      <w:start w:val="1"/>
      <w:numFmt w:val="lowerLetter"/>
      <w:lvlText w:val="%1)"/>
      <w:lvlJc w:val="left"/>
      <w:pPr>
        <w:ind w:left="83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F570F6"/>
    <w:multiLevelType w:val="hybridMultilevel"/>
    <w:tmpl w:val="97C296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771315"/>
    <w:multiLevelType w:val="hybridMultilevel"/>
    <w:tmpl w:val="6E4019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E308D"/>
    <w:multiLevelType w:val="hybridMultilevel"/>
    <w:tmpl w:val="C07288F2"/>
    <w:lvl w:ilvl="0" w:tplc="04050017">
      <w:start w:val="1"/>
      <w:numFmt w:val="lowerLetter"/>
      <w:lvlText w:val="%1)"/>
      <w:lvlJc w:val="left"/>
      <w:pPr>
        <w:ind w:left="835" w:hanging="360"/>
      </w:p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7" w15:restartNumberingAfterBreak="0">
    <w:nsid w:val="2CD0527A"/>
    <w:multiLevelType w:val="hybridMultilevel"/>
    <w:tmpl w:val="C9C64E7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47A7C44"/>
    <w:multiLevelType w:val="hybridMultilevel"/>
    <w:tmpl w:val="05026600"/>
    <w:lvl w:ilvl="0" w:tplc="04050017">
      <w:start w:val="1"/>
      <w:numFmt w:val="lowerLetter"/>
      <w:lvlText w:val="%1)"/>
      <w:lvlJc w:val="left"/>
      <w:pPr>
        <w:ind w:left="835" w:hanging="360"/>
      </w:p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9" w15:restartNumberingAfterBreak="0">
    <w:nsid w:val="3B5F6F71"/>
    <w:multiLevelType w:val="hybridMultilevel"/>
    <w:tmpl w:val="0CEE7318"/>
    <w:lvl w:ilvl="0" w:tplc="04050017">
      <w:start w:val="1"/>
      <w:numFmt w:val="lowerLetter"/>
      <w:lvlText w:val="%1)"/>
      <w:lvlJc w:val="left"/>
      <w:pPr>
        <w:ind w:left="835" w:hanging="360"/>
      </w:p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10" w15:restartNumberingAfterBreak="0">
    <w:nsid w:val="3CF242E6"/>
    <w:multiLevelType w:val="hybridMultilevel"/>
    <w:tmpl w:val="2A1CBF80"/>
    <w:lvl w:ilvl="0" w:tplc="44A6FBEC">
      <w:start w:val="1"/>
      <w:numFmt w:val="decimal"/>
      <w:lvlText w:val="%1."/>
      <w:lvlJc w:val="left"/>
      <w:pPr>
        <w:ind w:left="705" w:hanging="360"/>
      </w:pPr>
      <w:rPr>
        <w:rFonts w:hint="default"/>
        <w:b/>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1" w15:restartNumberingAfterBreak="0">
    <w:nsid w:val="3D442BCA"/>
    <w:multiLevelType w:val="hybridMultilevel"/>
    <w:tmpl w:val="348064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4C23FC"/>
    <w:multiLevelType w:val="hybridMultilevel"/>
    <w:tmpl w:val="8C0E62EE"/>
    <w:lvl w:ilvl="0" w:tplc="04050017">
      <w:start w:val="1"/>
      <w:numFmt w:val="lowerLetter"/>
      <w:lvlText w:val="%1)"/>
      <w:lvlJc w:val="left"/>
      <w:pPr>
        <w:ind w:left="835" w:hanging="360"/>
      </w:pPr>
      <w:rPr>
        <w:b w:val="0"/>
      </w:r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13" w15:restartNumberingAfterBreak="0">
    <w:nsid w:val="4FF5361B"/>
    <w:multiLevelType w:val="hybridMultilevel"/>
    <w:tmpl w:val="7884EA8C"/>
    <w:lvl w:ilvl="0" w:tplc="04050017">
      <w:start w:val="1"/>
      <w:numFmt w:val="lowerLetter"/>
      <w:lvlText w:val="%1)"/>
      <w:lvlJc w:val="left"/>
      <w:pPr>
        <w:ind w:left="950" w:hanging="360"/>
      </w:pPr>
      <w:rPr>
        <w:b w:val="0"/>
      </w:r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14" w15:restartNumberingAfterBreak="0">
    <w:nsid w:val="52CA5A74"/>
    <w:multiLevelType w:val="hybridMultilevel"/>
    <w:tmpl w:val="89527EAE"/>
    <w:lvl w:ilvl="0" w:tplc="04050017">
      <w:start w:val="1"/>
      <w:numFmt w:val="lowerLetter"/>
      <w:lvlText w:val="%1)"/>
      <w:lvlJc w:val="left"/>
      <w:pPr>
        <w:ind w:left="835" w:hanging="360"/>
      </w:p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15" w15:restartNumberingAfterBreak="0">
    <w:nsid w:val="71E2345F"/>
    <w:multiLevelType w:val="hybridMultilevel"/>
    <w:tmpl w:val="DF1A65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5"/>
  </w:num>
  <w:num w:numId="5">
    <w:abstractNumId w:val="2"/>
  </w:num>
  <w:num w:numId="6">
    <w:abstractNumId w:val="4"/>
  </w:num>
  <w:num w:numId="7">
    <w:abstractNumId w:val="7"/>
  </w:num>
  <w:num w:numId="8">
    <w:abstractNumId w:val="11"/>
  </w:num>
  <w:num w:numId="9">
    <w:abstractNumId w:val="1"/>
  </w:num>
  <w:num w:numId="10">
    <w:abstractNumId w:val="8"/>
  </w:num>
  <w:num w:numId="11">
    <w:abstractNumId w:val="9"/>
  </w:num>
  <w:num w:numId="12">
    <w:abstractNumId w:val="6"/>
  </w:num>
  <w:num w:numId="13">
    <w:abstractNumId w:val="14"/>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D5"/>
    <w:rsid w:val="0003137B"/>
    <w:rsid w:val="000354CF"/>
    <w:rsid w:val="00035DB2"/>
    <w:rsid w:val="00052271"/>
    <w:rsid w:val="000977C9"/>
    <w:rsid w:val="000B318F"/>
    <w:rsid w:val="000B55D3"/>
    <w:rsid w:val="00113C49"/>
    <w:rsid w:val="001563B2"/>
    <w:rsid w:val="001D4291"/>
    <w:rsid w:val="001D4375"/>
    <w:rsid w:val="001E37B3"/>
    <w:rsid w:val="00202B15"/>
    <w:rsid w:val="002077FC"/>
    <w:rsid w:val="0022410B"/>
    <w:rsid w:val="0024298F"/>
    <w:rsid w:val="00260C85"/>
    <w:rsid w:val="00271096"/>
    <w:rsid w:val="0027182F"/>
    <w:rsid w:val="00287535"/>
    <w:rsid w:val="00292CFE"/>
    <w:rsid w:val="002949E2"/>
    <w:rsid w:val="002A0AC3"/>
    <w:rsid w:val="002F2708"/>
    <w:rsid w:val="00317BA1"/>
    <w:rsid w:val="0033331C"/>
    <w:rsid w:val="003446D0"/>
    <w:rsid w:val="0035535E"/>
    <w:rsid w:val="00357268"/>
    <w:rsid w:val="00363A46"/>
    <w:rsid w:val="00365C22"/>
    <w:rsid w:val="00385769"/>
    <w:rsid w:val="003B60FA"/>
    <w:rsid w:val="003F0FFB"/>
    <w:rsid w:val="00421683"/>
    <w:rsid w:val="00425246"/>
    <w:rsid w:val="00431549"/>
    <w:rsid w:val="00434FD6"/>
    <w:rsid w:val="004563E1"/>
    <w:rsid w:val="004B0572"/>
    <w:rsid w:val="004D44E2"/>
    <w:rsid w:val="004E1E20"/>
    <w:rsid w:val="005146DE"/>
    <w:rsid w:val="00525C49"/>
    <w:rsid w:val="0059490C"/>
    <w:rsid w:val="005B27A9"/>
    <w:rsid w:val="005D682F"/>
    <w:rsid w:val="005E34DB"/>
    <w:rsid w:val="00625404"/>
    <w:rsid w:val="00637C16"/>
    <w:rsid w:val="00686E1C"/>
    <w:rsid w:val="006962CB"/>
    <w:rsid w:val="00696DE9"/>
    <w:rsid w:val="006C255E"/>
    <w:rsid w:val="006C5CEB"/>
    <w:rsid w:val="00720C2B"/>
    <w:rsid w:val="00722AB0"/>
    <w:rsid w:val="00744D5D"/>
    <w:rsid w:val="00760E7F"/>
    <w:rsid w:val="00764D5C"/>
    <w:rsid w:val="0076724B"/>
    <w:rsid w:val="007720E8"/>
    <w:rsid w:val="007A384B"/>
    <w:rsid w:val="007B0703"/>
    <w:rsid w:val="007C4F80"/>
    <w:rsid w:val="007D50A5"/>
    <w:rsid w:val="007F2EFB"/>
    <w:rsid w:val="00813DC2"/>
    <w:rsid w:val="00853E6C"/>
    <w:rsid w:val="00857E62"/>
    <w:rsid w:val="008642B3"/>
    <w:rsid w:val="008655A1"/>
    <w:rsid w:val="00873CEE"/>
    <w:rsid w:val="008C6496"/>
    <w:rsid w:val="00933558"/>
    <w:rsid w:val="00934551"/>
    <w:rsid w:val="00940194"/>
    <w:rsid w:val="009635C7"/>
    <w:rsid w:val="00965AC9"/>
    <w:rsid w:val="00977B54"/>
    <w:rsid w:val="009B0F3A"/>
    <w:rsid w:val="009C3CDA"/>
    <w:rsid w:val="009C5D54"/>
    <w:rsid w:val="009D0914"/>
    <w:rsid w:val="009D6A62"/>
    <w:rsid w:val="009F231B"/>
    <w:rsid w:val="00A205A6"/>
    <w:rsid w:val="00A43862"/>
    <w:rsid w:val="00A46B40"/>
    <w:rsid w:val="00A67889"/>
    <w:rsid w:val="00A71462"/>
    <w:rsid w:val="00A84DD0"/>
    <w:rsid w:val="00AA71EE"/>
    <w:rsid w:val="00AB68CC"/>
    <w:rsid w:val="00AB7E88"/>
    <w:rsid w:val="00B34060"/>
    <w:rsid w:val="00B402F5"/>
    <w:rsid w:val="00B636C1"/>
    <w:rsid w:val="00B71023"/>
    <w:rsid w:val="00B72CB9"/>
    <w:rsid w:val="00B857B6"/>
    <w:rsid w:val="00BB6DCD"/>
    <w:rsid w:val="00BB75F9"/>
    <w:rsid w:val="00BD714F"/>
    <w:rsid w:val="00C01022"/>
    <w:rsid w:val="00C07B85"/>
    <w:rsid w:val="00C2788D"/>
    <w:rsid w:val="00C746C3"/>
    <w:rsid w:val="00CA1E59"/>
    <w:rsid w:val="00CA65DD"/>
    <w:rsid w:val="00CC1470"/>
    <w:rsid w:val="00CE11B5"/>
    <w:rsid w:val="00CE359F"/>
    <w:rsid w:val="00D30983"/>
    <w:rsid w:val="00D3262F"/>
    <w:rsid w:val="00D5335B"/>
    <w:rsid w:val="00D55918"/>
    <w:rsid w:val="00D658B5"/>
    <w:rsid w:val="00DA4110"/>
    <w:rsid w:val="00DA7E16"/>
    <w:rsid w:val="00E02A11"/>
    <w:rsid w:val="00E113F5"/>
    <w:rsid w:val="00E432EF"/>
    <w:rsid w:val="00E62A3A"/>
    <w:rsid w:val="00E73237"/>
    <w:rsid w:val="00E80497"/>
    <w:rsid w:val="00EC1582"/>
    <w:rsid w:val="00EF077C"/>
    <w:rsid w:val="00F5181E"/>
    <w:rsid w:val="00F748C0"/>
    <w:rsid w:val="00F9437D"/>
    <w:rsid w:val="00F97CC7"/>
    <w:rsid w:val="00F97F3A"/>
    <w:rsid w:val="00FA1E7E"/>
    <w:rsid w:val="00FC3BD5"/>
    <w:rsid w:val="00FC7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211E4"/>
  <w15:docId w15:val="{2471C71C-49DB-466F-8E4B-48FC49FE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34DB"/>
  </w:style>
  <w:style w:type="paragraph" w:styleId="Nadpis1">
    <w:name w:val="heading 1"/>
    <w:basedOn w:val="Normln"/>
    <w:next w:val="Normln"/>
    <w:link w:val="Nadpis1Char"/>
    <w:qFormat/>
    <w:rsid w:val="00857E62"/>
    <w:pPr>
      <w:keepNext/>
      <w:spacing w:after="0" w:line="240" w:lineRule="auto"/>
      <w:outlineLvl w:val="0"/>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B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BD5"/>
  </w:style>
  <w:style w:type="paragraph" w:styleId="Zpat">
    <w:name w:val="footer"/>
    <w:basedOn w:val="Normln"/>
    <w:link w:val="ZpatChar"/>
    <w:uiPriority w:val="99"/>
    <w:unhideWhenUsed/>
    <w:rsid w:val="00FC3BD5"/>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BD5"/>
  </w:style>
  <w:style w:type="paragraph" w:styleId="Textbubliny">
    <w:name w:val="Balloon Text"/>
    <w:basedOn w:val="Normln"/>
    <w:link w:val="TextbublinyChar"/>
    <w:uiPriority w:val="99"/>
    <w:semiHidden/>
    <w:unhideWhenUsed/>
    <w:rsid w:val="00FC3B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3BD5"/>
    <w:rPr>
      <w:rFonts w:ascii="Tahoma" w:hAnsi="Tahoma" w:cs="Tahoma"/>
      <w:sz w:val="16"/>
      <w:szCs w:val="16"/>
    </w:rPr>
  </w:style>
  <w:style w:type="paragraph" w:styleId="Odstavecseseznamem">
    <w:name w:val="List Paragraph"/>
    <w:basedOn w:val="Normln"/>
    <w:uiPriority w:val="34"/>
    <w:qFormat/>
    <w:rsid w:val="00357268"/>
    <w:pPr>
      <w:ind w:left="720"/>
      <w:contextualSpacing/>
    </w:pPr>
  </w:style>
  <w:style w:type="character" w:customStyle="1" w:styleId="Nadpis1Char">
    <w:name w:val="Nadpis 1 Char"/>
    <w:basedOn w:val="Standardnpsmoodstavce"/>
    <w:link w:val="Nadpis1"/>
    <w:rsid w:val="00857E62"/>
    <w:rPr>
      <w:rFonts w:ascii="Times New Roman" w:eastAsia="Times New Roman" w:hAnsi="Times New Roman" w:cs="Times New Roman"/>
      <w:b/>
      <w:sz w:val="24"/>
      <w:szCs w:val="20"/>
      <w:lang w:eastAsia="cs-CZ"/>
    </w:rPr>
  </w:style>
  <w:style w:type="paragraph" w:customStyle="1" w:styleId="Odstavecseseznamem1">
    <w:name w:val="Odstavec se seznamem1"/>
    <w:basedOn w:val="Normln"/>
    <w:qFormat/>
    <w:rsid w:val="00857E62"/>
    <w:pPr>
      <w:spacing w:after="0" w:line="240" w:lineRule="auto"/>
      <w:ind w:left="720"/>
      <w:contextualSpacing/>
    </w:pPr>
    <w:rPr>
      <w:rFonts w:ascii="Times New Roman" w:eastAsia="Calibri" w:hAnsi="Times New Roman" w:cs="Times New Roman"/>
      <w:sz w:val="24"/>
      <w:szCs w:val="24"/>
      <w:lang w:eastAsia="cs-CZ"/>
    </w:rPr>
  </w:style>
  <w:style w:type="paragraph" w:styleId="Bezmezer">
    <w:name w:val="No Spacing"/>
    <w:uiPriority w:val="1"/>
    <w:qFormat/>
    <w:rsid w:val="00857E62"/>
    <w:pPr>
      <w:spacing w:after="0" w:line="240" w:lineRule="auto"/>
    </w:pPr>
    <w:rPr>
      <w:rFonts w:ascii="Calibri" w:eastAsia="Calibri" w:hAnsi="Calibri" w:cs="Times New Roman"/>
    </w:rPr>
  </w:style>
  <w:style w:type="paragraph" w:customStyle="1" w:styleId="tabeltory">
    <w:name w:val="tabelátory"/>
    <w:basedOn w:val="Normln"/>
    <w:rsid w:val="00857E62"/>
    <w:pPr>
      <w:tabs>
        <w:tab w:val="center" w:pos="4536"/>
        <w:tab w:val="right" w:pos="6804"/>
      </w:tabs>
      <w:spacing w:after="0" w:line="360" w:lineRule="auto"/>
      <w:jc w:val="both"/>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385769"/>
    <w:rPr>
      <w:color w:val="0000FF" w:themeColor="hyperlink"/>
      <w:u w:val="single"/>
    </w:rPr>
  </w:style>
  <w:style w:type="paragraph" w:styleId="Zkladntext">
    <w:name w:val="Body Text"/>
    <w:basedOn w:val="Normln"/>
    <w:link w:val="ZkladntextChar"/>
    <w:uiPriority w:val="1"/>
    <w:qFormat/>
    <w:rsid w:val="0024298F"/>
    <w:pPr>
      <w:widowControl w:val="0"/>
      <w:autoSpaceDE w:val="0"/>
      <w:autoSpaceDN w:val="0"/>
      <w:spacing w:after="0" w:line="240" w:lineRule="auto"/>
      <w:ind w:left="115"/>
    </w:pPr>
    <w:rPr>
      <w:rFonts w:ascii="Times New Roman" w:eastAsia="Times New Roman" w:hAnsi="Times New Roman" w:cs="Times New Roman"/>
      <w:sz w:val="18"/>
      <w:szCs w:val="18"/>
      <w:lang w:eastAsia="cs-CZ" w:bidi="cs-CZ"/>
    </w:rPr>
  </w:style>
  <w:style w:type="character" w:customStyle="1" w:styleId="ZkladntextChar">
    <w:name w:val="Základní text Char"/>
    <w:basedOn w:val="Standardnpsmoodstavce"/>
    <w:link w:val="Zkladntext"/>
    <w:uiPriority w:val="1"/>
    <w:rsid w:val="0024298F"/>
    <w:rPr>
      <w:rFonts w:ascii="Times New Roman" w:eastAsia="Times New Roman" w:hAnsi="Times New Roman" w:cs="Times New Roman"/>
      <w:sz w:val="18"/>
      <w:szCs w:val="18"/>
      <w:lang w:eastAsia="cs-CZ" w:bidi="cs-CZ"/>
    </w:rPr>
  </w:style>
  <w:style w:type="paragraph" w:customStyle="1" w:styleId="Nadpis11">
    <w:name w:val="Nadpis 11"/>
    <w:basedOn w:val="Normln"/>
    <w:uiPriority w:val="1"/>
    <w:qFormat/>
    <w:rsid w:val="0024298F"/>
    <w:pPr>
      <w:widowControl w:val="0"/>
      <w:autoSpaceDE w:val="0"/>
      <w:autoSpaceDN w:val="0"/>
      <w:spacing w:before="5" w:after="0" w:line="240" w:lineRule="auto"/>
      <w:ind w:left="2642" w:right="2639"/>
      <w:jc w:val="center"/>
      <w:outlineLvl w:val="1"/>
    </w:pPr>
    <w:rPr>
      <w:rFonts w:ascii="Times New Roman" w:eastAsia="Times New Roman" w:hAnsi="Times New Roman" w:cs="Times New Roman"/>
      <w:b/>
      <w:bCs/>
      <w:sz w:val="18"/>
      <w:szCs w:val="18"/>
      <w:lang w:eastAsia="cs-CZ" w:bidi="cs-CZ"/>
    </w:rPr>
  </w:style>
  <w:style w:type="character" w:styleId="Odkaznakoment">
    <w:name w:val="annotation reference"/>
    <w:basedOn w:val="Standardnpsmoodstavce"/>
    <w:uiPriority w:val="99"/>
    <w:semiHidden/>
    <w:unhideWhenUsed/>
    <w:rsid w:val="00F5181E"/>
    <w:rPr>
      <w:sz w:val="16"/>
      <w:szCs w:val="16"/>
    </w:rPr>
  </w:style>
  <w:style w:type="paragraph" w:styleId="Textkomente">
    <w:name w:val="annotation text"/>
    <w:basedOn w:val="Normln"/>
    <w:link w:val="TextkomenteChar"/>
    <w:uiPriority w:val="99"/>
    <w:semiHidden/>
    <w:unhideWhenUsed/>
    <w:rsid w:val="00F5181E"/>
    <w:pPr>
      <w:spacing w:line="240" w:lineRule="auto"/>
    </w:pPr>
    <w:rPr>
      <w:sz w:val="20"/>
      <w:szCs w:val="20"/>
    </w:rPr>
  </w:style>
  <w:style w:type="character" w:customStyle="1" w:styleId="TextkomenteChar">
    <w:name w:val="Text komentáře Char"/>
    <w:basedOn w:val="Standardnpsmoodstavce"/>
    <w:link w:val="Textkomente"/>
    <w:uiPriority w:val="99"/>
    <w:semiHidden/>
    <w:rsid w:val="00F5181E"/>
    <w:rPr>
      <w:sz w:val="20"/>
      <w:szCs w:val="20"/>
    </w:rPr>
  </w:style>
  <w:style w:type="paragraph" w:styleId="Pedmtkomente">
    <w:name w:val="annotation subject"/>
    <w:basedOn w:val="Textkomente"/>
    <w:next w:val="Textkomente"/>
    <w:link w:val="PedmtkomenteChar"/>
    <w:uiPriority w:val="99"/>
    <w:semiHidden/>
    <w:unhideWhenUsed/>
    <w:rsid w:val="00F5181E"/>
    <w:rPr>
      <w:b/>
      <w:bCs/>
    </w:rPr>
  </w:style>
  <w:style w:type="character" w:customStyle="1" w:styleId="PedmtkomenteChar">
    <w:name w:val="Předmět komentáře Char"/>
    <w:basedOn w:val="TextkomenteChar"/>
    <w:link w:val="Pedmtkomente"/>
    <w:uiPriority w:val="99"/>
    <w:semiHidden/>
    <w:rsid w:val="00F51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16028">
      <w:bodyDiv w:val="1"/>
      <w:marLeft w:val="0"/>
      <w:marRight w:val="0"/>
      <w:marTop w:val="0"/>
      <w:marBottom w:val="0"/>
      <w:divBdr>
        <w:top w:val="none" w:sz="0" w:space="0" w:color="auto"/>
        <w:left w:val="none" w:sz="0" w:space="0" w:color="auto"/>
        <w:bottom w:val="none" w:sz="0" w:space="0" w:color="auto"/>
        <w:right w:val="none" w:sz="0" w:space="0" w:color="auto"/>
      </w:divBdr>
    </w:div>
    <w:div w:id="1138960834">
      <w:bodyDiv w:val="1"/>
      <w:marLeft w:val="0"/>
      <w:marRight w:val="0"/>
      <w:marTop w:val="0"/>
      <w:marBottom w:val="0"/>
      <w:divBdr>
        <w:top w:val="none" w:sz="0" w:space="0" w:color="auto"/>
        <w:left w:val="none" w:sz="0" w:space="0" w:color="auto"/>
        <w:bottom w:val="none" w:sz="0" w:space="0" w:color="auto"/>
        <w:right w:val="none" w:sz="0" w:space="0" w:color="auto"/>
      </w:divBdr>
    </w:div>
    <w:div w:id="1623610840">
      <w:bodyDiv w:val="1"/>
      <w:marLeft w:val="0"/>
      <w:marRight w:val="0"/>
      <w:marTop w:val="0"/>
      <w:marBottom w:val="0"/>
      <w:divBdr>
        <w:top w:val="none" w:sz="0" w:space="0" w:color="auto"/>
        <w:left w:val="none" w:sz="0" w:space="0" w:color="auto"/>
        <w:bottom w:val="none" w:sz="0" w:space="0" w:color="auto"/>
        <w:right w:val="none" w:sz="0" w:space="0" w:color="auto"/>
      </w:divBdr>
    </w:div>
    <w:div w:id="1688942061">
      <w:bodyDiv w:val="1"/>
      <w:marLeft w:val="0"/>
      <w:marRight w:val="0"/>
      <w:marTop w:val="0"/>
      <w:marBottom w:val="0"/>
      <w:divBdr>
        <w:top w:val="none" w:sz="0" w:space="0" w:color="auto"/>
        <w:left w:val="none" w:sz="0" w:space="0" w:color="auto"/>
        <w:bottom w:val="none" w:sz="0" w:space="0" w:color="auto"/>
        <w:right w:val="none" w:sz="0" w:space="0" w:color="auto"/>
      </w:divBdr>
    </w:div>
    <w:div w:id="21085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4A007-13B5-43FA-A929-E4CFAD43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464</Words>
  <Characters>2740</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musilova</dc:creator>
  <cp:lastModifiedBy>Klára Masářová</cp:lastModifiedBy>
  <cp:revision>21</cp:revision>
  <cp:lastPrinted>2025-02-07T09:04:00Z</cp:lastPrinted>
  <dcterms:created xsi:type="dcterms:W3CDTF">2025-01-14T13:05:00Z</dcterms:created>
  <dcterms:modified xsi:type="dcterms:W3CDTF">2025-02-07T09:07:00Z</dcterms:modified>
</cp:coreProperties>
</file>