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54F6A" w:rsidRPr="00C54F6A" w14:paraId="6CB8C876" w14:textId="77777777" w:rsidTr="00C54F6A">
        <w:tc>
          <w:tcPr>
            <w:tcW w:w="3114" w:type="dxa"/>
            <w:vAlign w:val="center"/>
          </w:tcPr>
          <w:p w14:paraId="62344CFC" w14:textId="6709F78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Objednávka č.:</w:t>
            </w:r>
          </w:p>
        </w:tc>
        <w:tc>
          <w:tcPr>
            <w:tcW w:w="6622" w:type="dxa"/>
            <w:vAlign w:val="center"/>
          </w:tcPr>
          <w:p w14:paraId="0B7A4514" w14:textId="0D9D5F56" w:rsidR="00C54F6A" w:rsidRPr="00C54F6A" w:rsidRDefault="00580E5E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298/25/CSZS</w:t>
            </w:r>
          </w:p>
        </w:tc>
      </w:tr>
      <w:tr w:rsidR="00C54F6A" w:rsidRPr="00C54F6A" w14:paraId="5C1A1AF4" w14:textId="77777777" w:rsidTr="00C54F6A">
        <w:tc>
          <w:tcPr>
            <w:tcW w:w="3114" w:type="dxa"/>
            <w:vAlign w:val="center"/>
          </w:tcPr>
          <w:p w14:paraId="07EF398D" w14:textId="0469B0B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Ze dne:</w:t>
            </w:r>
          </w:p>
        </w:tc>
        <w:tc>
          <w:tcPr>
            <w:tcW w:w="6622" w:type="dxa"/>
            <w:vAlign w:val="center"/>
          </w:tcPr>
          <w:p w14:paraId="7F7F923D" w14:textId="18E27B44" w:rsidR="00C54F6A" w:rsidRPr="00C54F6A" w:rsidRDefault="00580E5E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 xml:space="preserve">06.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4"/>
              </w:rPr>
              <w:t>02. 2025</w:t>
            </w:r>
          </w:p>
        </w:tc>
      </w:tr>
      <w:tr w:rsidR="00C54F6A" w:rsidRPr="00C54F6A" w14:paraId="535AA70D" w14:textId="77777777" w:rsidTr="00C54F6A">
        <w:tc>
          <w:tcPr>
            <w:tcW w:w="3114" w:type="dxa"/>
            <w:vAlign w:val="center"/>
          </w:tcPr>
          <w:p w14:paraId="7088F8F3" w14:textId="18151059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Dodací a platební podmínky:</w:t>
            </w:r>
          </w:p>
        </w:tc>
        <w:tc>
          <w:tcPr>
            <w:tcW w:w="6622" w:type="dxa"/>
            <w:vAlign w:val="center"/>
          </w:tcPr>
          <w:p w14:paraId="51C37B36" w14:textId="12BA1A4A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Platba převodem</w:t>
            </w:r>
          </w:p>
        </w:tc>
      </w:tr>
      <w:tr w:rsidR="00C54F6A" w:rsidRPr="00C54F6A" w14:paraId="22F857BB" w14:textId="77777777" w:rsidTr="00C54F6A">
        <w:tc>
          <w:tcPr>
            <w:tcW w:w="3114" w:type="dxa"/>
            <w:vAlign w:val="center"/>
          </w:tcPr>
          <w:p w14:paraId="57C76ECB" w14:textId="2AF76CE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Sjednaná cena celkem:</w:t>
            </w:r>
          </w:p>
        </w:tc>
        <w:tc>
          <w:tcPr>
            <w:tcW w:w="6622" w:type="dxa"/>
            <w:vAlign w:val="center"/>
          </w:tcPr>
          <w:p w14:paraId="18F2501E" w14:textId="3FCD6AE7" w:rsidR="00C54F6A" w:rsidRPr="00C54F6A" w:rsidRDefault="00B009C1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63 600 Kč</w:t>
            </w:r>
          </w:p>
        </w:tc>
      </w:tr>
      <w:tr w:rsidR="00C54F6A" w:rsidRPr="00C54F6A" w14:paraId="59F6D143" w14:textId="77777777" w:rsidTr="00C54F6A">
        <w:tc>
          <w:tcPr>
            <w:tcW w:w="3114" w:type="dxa"/>
            <w:vAlign w:val="center"/>
          </w:tcPr>
          <w:p w14:paraId="2C4A69B1" w14:textId="7913160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Podmínky platby:</w:t>
            </w:r>
          </w:p>
        </w:tc>
        <w:tc>
          <w:tcPr>
            <w:tcW w:w="6622" w:type="dxa"/>
            <w:vAlign w:val="center"/>
          </w:tcPr>
          <w:p w14:paraId="3DC56D17" w14:textId="33EB6DC1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Průběžná úhrada na základě vystavených faktur za jednotlivé kurzy</w:t>
            </w:r>
          </w:p>
        </w:tc>
      </w:tr>
    </w:tbl>
    <w:p w14:paraId="6024BCFA" w14:textId="6CC6E33C" w:rsidR="009B45CA" w:rsidRPr="00C54F6A" w:rsidRDefault="009B45CA" w:rsidP="00C54F6A">
      <w:pPr>
        <w:spacing w:line="276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C54F6A" w:rsidRPr="00C54F6A" w14:paraId="3AB9C6DF" w14:textId="77777777" w:rsidTr="00C54F6A">
        <w:tc>
          <w:tcPr>
            <w:tcW w:w="6091" w:type="dxa"/>
            <w:vAlign w:val="center"/>
          </w:tcPr>
          <w:p w14:paraId="3C35AFBC" w14:textId="4976667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Objednatel služby:</w:t>
            </w:r>
          </w:p>
          <w:p w14:paraId="5E45A684" w14:textId="61D127C3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Centrum sociálních a zdravotních služeb Poděbrady o.p.s.</w:t>
            </w:r>
          </w:p>
          <w:p w14:paraId="2FEF5AD4" w14:textId="3B56FFD8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Nám. T. G. Masaryka 1130/18</w:t>
            </w:r>
          </w:p>
          <w:p w14:paraId="13A1DA43" w14:textId="5FC9A80F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290 01 Poděbrady</w:t>
            </w:r>
          </w:p>
          <w:p w14:paraId="087BCB28" w14:textId="38EBF55D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IČO 273 95 286</w:t>
            </w:r>
          </w:p>
        </w:tc>
        <w:tc>
          <w:tcPr>
            <w:tcW w:w="3645" w:type="dxa"/>
            <w:vAlign w:val="center"/>
          </w:tcPr>
          <w:p w14:paraId="10752C02" w14:textId="7777777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Poskytovatel služby: </w:t>
            </w:r>
          </w:p>
          <w:p w14:paraId="60FDCE47" w14:textId="78D7C853" w:rsidR="00C54F6A" w:rsidRDefault="00B009C1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Mgr. Jaroslava Slaná</w:t>
            </w:r>
          </w:p>
          <w:p w14:paraId="48A6B336" w14:textId="50CB8947" w:rsidR="00C54F6A" w:rsidRDefault="00B009C1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Dolní Rožínka 140</w:t>
            </w:r>
          </w:p>
          <w:p w14:paraId="2B5E3DEA" w14:textId="72B1509E" w:rsidR="00B009C1" w:rsidRDefault="00B009C1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592 51 Dolní Rožínka</w:t>
            </w:r>
          </w:p>
          <w:p w14:paraId="102D73A2" w14:textId="16E9AAF0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 xml:space="preserve">IČO </w:t>
            </w:r>
            <w:r w:rsidR="00B009C1">
              <w:rPr>
                <w:rFonts w:ascii="Arial" w:hAnsi="Arial" w:cs="Arial"/>
                <w:bCs/>
                <w:sz w:val="22"/>
                <w:szCs w:val="24"/>
              </w:rPr>
              <w:t>761 62 737</w:t>
            </w:r>
          </w:p>
        </w:tc>
      </w:tr>
    </w:tbl>
    <w:p w14:paraId="25086438" w14:textId="77777777" w:rsidR="00C54F6A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p w14:paraId="5331296B" w14:textId="1B4D3815" w:rsidR="00CA3636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  <w:r w:rsidRPr="00C54F6A">
        <w:rPr>
          <w:rFonts w:ascii="Arial" w:hAnsi="Arial" w:cs="Arial"/>
          <w:bCs/>
          <w:sz w:val="22"/>
          <w:szCs w:val="24"/>
        </w:rPr>
        <w:t>Na základě zaslané cenové nabídky objednáváme pro naši společnost na rok 2025 tyto vzdělávací programy:</w:t>
      </w:r>
    </w:p>
    <w:p w14:paraId="5355992E" w14:textId="0EA2BA18" w:rsid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tbl>
      <w:tblPr>
        <w:tblStyle w:val="Tabulkasmkou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600"/>
        <w:gridCol w:w="1808"/>
        <w:gridCol w:w="1944"/>
      </w:tblGrid>
      <w:tr w:rsidR="00B009C1" w:rsidRPr="00836EF3" w14:paraId="0040E0E6" w14:textId="77777777" w:rsidTr="006F4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63F3466" w14:textId="77777777" w:rsidR="00B009C1" w:rsidRPr="00836EF3" w:rsidRDefault="00B009C1" w:rsidP="006F437C">
            <w:pPr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Vzdělávací program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1CA228B" w14:textId="77777777" w:rsidR="00B009C1" w:rsidRPr="00836EF3" w:rsidRDefault="00B009C1" w:rsidP="006F4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počet vyučovacích hodin</w:t>
            </w:r>
          </w:p>
        </w:tc>
        <w:tc>
          <w:tcPr>
            <w:tcW w:w="1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29C0124" w14:textId="77777777" w:rsidR="00B009C1" w:rsidRPr="00836EF3" w:rsidRDefault="00B009C1" w:rsidP="006F4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cena za program</w:t>
            </w:r>
          </w:p>
        </w:tc>
        <w:tc>
          <w:tcPr>
            <w:tcW w:w="1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5E4A955" w14:textId="77777777" w:rsidR="00B009C1" w:rsidRPr="00836EF3" w:rsidRDefault="00B009C1" w:rsidP="006F4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počet programů</w:t>
            </w:r>
          </w:p>
        </w:tc>
      </w:tr>
      <w:tr w:rsidR="00B009C1" w:rsidRPr="00836EF3" w14:paraId="173DF8DA" w14:textId="77777777" w:rsidTr="006F4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hideMark/>
          </w:tcPr>
          <w:p w14:paraId="540081D0" w14:textId="77777777" w:rsidR="00B009C1" w:rsidRPr="00836EF3" w:rsidRDefault="00B009C1" w:rsidP="006F437C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836EF3">
              <w:rPr>
                <w:rFonts w:ascii="Arial" w:hAnsi="Arial" w:cs="Arial"/>
                <w:b w:val="0"/>
                <w:sz w:val="22"/>
                <w:szCs w:val="24"/>
              </w:rPr>
              <w:t>Základy 1. pomoci se zaměřením na sociální služby</w:t>
            </w:r>
          </w:p>
        </w:tc>
        <w:tc>
          <w:tcPr>
            <w:tcW w:w="1600" w:type="dxa"/>
            <w:noWrap/>
            <w:hideMark/>
          </w:tcPr>
          <w:p w14:paraId="3280F37D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08" w:type="dxa"/>
            <w:noWrap/>
            <w:hideMark/>
          </w:tcPr>
          <w:p w14:paraId="1809CBFE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 xml:space="preserve">         15 900 Kč </w:t>
            </w:r>
          </w:p>
        </w:tc>
        <w:tc>
          <w:tcPr>
            <w:tcW w:w="1944" w:type="dxa"/>
            <w:noWrap/>
            <w:hideMark/>
          </w:tcPr>
          <w:p w14:paraId="4AE390FC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2</w:t>
            </w:r>
          </w:p>
        </w:tc>
      </w:tr>
      <w:tr w:rsidR="00B009C1" w:rsidRPr="00836EF3" w14:paraId="1D6D6A58" w14:textId="77777777" w:rsidTr="006F437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hideMark/>
          </w:tcPr>
          <w:p w14:paraId="3F808CDA" w14:textId="77777777" w:rsidR="00B009C1" w:rsidRPr="00836EF3" w:rsidRDefault="00B009C1" w:rsidP="006F437C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836EF3">
              <w:rPr>
                <w:rFonts w:ascii="Arial" w:hAnsi="Arial" w:cs="Arial"/>
                <w:b w:val="0"/>
                <w:sz w:val="22"/>
                <w:szCs w:val="24"/>
              </w:rPr>
              <w:t>Specifika komunikace s klienty s Alzheimerovou chorobou</w:t>
            </w:r>
          </w:p>
        </w:tc>
        <w:tc>
          <w:tcPr>
            <w:tcW w:w="1600" w:type="dxa"/>
            <w:noWrap/>
            <w:hideMark/>
          </w:tcPr>
          <w:p w14:paraId="41A84FE0" w14:textId="77777777" w:rsidR="00B009C1" w:rsidRPr="00836EF3" w:rsidRDefault="00B009C1" w:rsidP="006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08" w:type="dxa"/>
            <w:noWrap/>
            <w:hideMark/>
          </w:tcPr>
          <w:p w14:paraId="710D258E" w14:textId="77777777" w:rsidR="00B009C1" w:rsidRPr="00836EF3" w:rsidRDefault="00B009C1" w:rsidP="006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 xml:space="preserve">         15 900 Kč </w:t>
            </w:r>
          </w:p>
        </w:tc>
        <w:tc>
          <w:tcPr>
            <w:tcW w:w="1944" w:type="dxa"/>
            <w:noWrap/>
            <w:hideMark/>
          </w:tcPr>
          <w:p w14:paraId="2066A8FB" w14:textId="77777777" w:rsidR="00B009C1" w:rsidRPr="00836EF3" w:rsidRDefault="00B009C1" w:rsidP="006F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2</w:t>
            </w:r>
          </w:p>
        </w:tc>
      </w:tr>
      <w:tr w:rsidR="00B009C1" w:rsidRPr="00836EF3" w14:paraId="52D6D361" w14:textId="77777777" w:rsidTr="006F4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  <w:noWrap/>
            <w:hideMark/>
          </w:tcPr>
          <w:p w14:paraId="09957E8D" w14:textId="77777777" w:rsidR="00B009C1" w:rsidRPr="00836EF3" w:rsidRDefault="00B009C1" w:rsidP="006F437C">
            <w:pPr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Sjednaná cena celkem</w:t>
            </w:r>
          </w:p>
        </w:tc>
        <w:tc>
          <w:tcPr>
            <w:tcW w:w="1600" w:type="dxa"/>
            <w:noWrap/>
            <w:hideMark/>
          </w:tcPr>
          <w:p w14:paraId="47248CC3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 </w:t>
            </w:r>
          </w:p>
        </w:tc>
        <w:tc>
          <w:tcPr>
            <w:tcW w:w="1808" w:type="dxa"/>
            <w:noWrap/>
            <w:hideMark/>
          </w:tcPr>
          <w:p w14:paraId="6038EEC1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 xml:space="preserve">         63 600 Kč </w:t>
            </w:r>
          </w:p>
        </w:tc>
        <w:tc>
          <w:tcPr>
            <w:tcW w:w="1944" w:type="dxa"/>
            <w:noWrap/>
            <w:hideMark/>
          </w:tcPr>
          <w:p w14:paraId="032C3AC2" w14:textId="77777777" w:rsidR="00B009C1" w:rsidRPr="00836EF3" w:rsidRDefault="00B009C1" w:rsidP="006F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 </w:t>
            </w:r>
          </w:p>
        </w:tc>
      </w:tr>
    </w:tbl>
    <w:p w14:paraId="7B9678D1" w14:textId="56A5E7F4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35C06990" w14:textId="319E7EB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86F5426" w14:textId="7EA571BB" w:rsidR="009B45CA" w:rsidRPr="00C54F6A" w:rsidRDefault="007004F0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14:paraId="4A000C02" w14:textId="1FDFCA0B" w:rsidR="009B45CA" w:rsidRDefault="009B45CA" w:rsidP="009B45CA">
      <w:pPr>
        <w:rPr>
          <w:rFonts w:ascii="Arial" w:hAnsi="Arial" w:cs="Arial"/>
          <w:sz w:val="22"/>
          <w:szCs w:val="24"/>
        </w:rPr>
      </w:pPr>
    </w:p>
    <w:p w14:paraId="6756D099" w14:textId="088D7E2A" w:rsidR="00B009C1" w:rsidRDefault="00B009C1" w:rsidP="009B45CA">
      <w:pPr>
        <w:rPr>
          <w:rFonts w:ascii="Arial" w:hAnsi="Arial" w:cs="Arial"/>
          <w:sz w:val="22"/>
          <w:szCs w:val="24"/>
        </w:rPr>
      </w:pPr>
    </w:p>
    <w:p w14:paraId="42D64285" w14:textId="77777777" w:rsidR="00B009C1" w:rsidRP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Bc. Emilie Třísková</w:t>
      </w:r>
    </w:p>
    <w:p w14:paraId="30C2B4E5" w14:textId="77777777" w:rsidR="00B009C1" w:rsidRP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ředitelka</w:t>
      </w:r>
    </w:p>
    <w:p w14:paraId="372DB90C" w14:textId="38A28118" w:rsid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Centrum sociálních a zdravotních služeb Poděbrady o.p.s.</w:t>
      </w:r>
    </w:p>
    <w:p w14:paraId="345E498A" w14:textId="77777777" w:rsidR="00B009C1" w:rsidRPr="00C54F6A" w:rsidRDefault="00B009C1" w:rsidP="009B45CA">
      <w:pPr>
        <w:rPr>
          <w:rFonts w:ascii="Arial" w:hAnsi="Arial" w:cs="Arial"/>
          <w:sz w:val="22"/>
          <w:szCs w:val="24"/>
        </w:rPr>
      </w:pPr>
    </w:p>
    <w:p w14:paraId="77AF7AA6" w14:textId="22012CF7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226C08C" w14:textId="43B572E8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3060307" w14:textId="38AEE7BA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8FCAFA6" w14:textId="09207CA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  <w:r w:rsidRPr="00C54F6A">
        <w:rPr>
          <w:rFonts w:ascii="Arial" w:hAnsi="Arial" w:cs="Arial"/>
          <w:sz w:val="22"/>
          <w:szCs w:val="24"/>
        </w:rPr>
        <w:tab/>
      </w:r>
    </w:p>
    <w:p w14:paraId="6E2D75B9" w14:textId="77777777" w:rsidR="00DF1317" w:rsidRPr="00C54F6A" w:rsidRDefault="00DF1317" w:rsidP="00013052">
      <w:pPr>
        <w:rPr>
          <w:rFonts w:ascii="Arial" w:hAnsi="Arial" w:cs="Arial"/>
          <w:sz w:val="22"/>
          <w:szCs w:val="24"/>
        </w:rPr>
      </w:pPr>
    </w:p>
    <w:sectPr w:rsidR="00DF1317" w:rsidRPr="00C54F6A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5334" w14:textId="77777777" w:rsidR="00BB729C" w:rsidRDefault="00BB729C">
      <w:r>
        <w:separator/>
      </w:r>
    </w:p>
  </w:endnote>
  <w:endnote w:type="continuationSeparator" w:id="0">
    <w:p w14:paraId="6C18F5E6" w14:textId="77777777" w:rsidR="00BB729C" w:rsidRDefault="00BB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BB729C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7CF27" w14:textId="77777777" w:rsidR="00BB729C" w:rsidRDefault="00BB729C">
      <w:r>
        <w:separator/>
      </w:r>
    </w:p>
  </w:footnote>
  <w:footnote w:type="continuationSeparator" w:id="0">
    <w:p w14:paraId="68011A85" w14:textId="77777777" w:rsidR="00BB729C" w:rsidRDefault="00BB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66E8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6844"/>
    <w:rsid w:val="003401B0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523A9"/>
    <w:rsid w:val="00486388"/>
    <w:rsid w:val="004B6F77"/>
    <w:rsid w:val="004C1407"/>
    <w:rsid w:val="004C370D"/>
    <w:rsid w:val="004C5673"/>
    <w:rsid w:val="004C5BFF"/>
    <w:rsid w:val="004C68A0"/>
    <w:rsid w:val="004D353F"/>
    <w:rsid w:val="0050145A"/>
    <w:rsid w:val="00523F41"/>
    <w:rsid w:val="00532ADB"/>
    <w:rsid w:val="00534361"/>
    <w:rsid w:val="0054453A"/>
    <w:rsid w:val="0055182C"/>
    <w:rsid w:val="00554415"/>
    <w:rsid w:val="00580E5E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004F0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24363"/>
    <w:rsid w:val="00A26546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C3232"/>
    <w:rsid w:val="00AC3B17"/>
    <w:rsid w:val="00AD50AF"/>
    <w:rsid w:val="00AD5CC4"/>
    <w:rsid w:val="00AE787E"/>
    <w:rsid w:val="00B009C1"/>
    <w:rsid w:val="00B1021C"/>
    <w:rsid w:val="00B12179"/>
    <w:rsid w:val="00B26F33"/>
    <w:rsid w:val="00B35784"/>
    <w:rsid w:val="00B82B62"/>
    <w:rsid w:val="00B95C17"/>
    <w:rsid w:val="00B978B8"/>
    <w:rsid w:val="00B97B7B"/>
    <w:rsid w:val="00BA4FF8"/>
    <w:rsid w:val="00BB0AD5"/>
    <w:rsid w:val="00BB729C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54F6A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41D2F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93C24"/>
    <w:rsid w:val="00FB014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ulkasmkou2">
    <w:name w:val="Grid Table 2"/>
    <w:basedOn w:val="Normlntabulka"/>
    <w:uiPriority w:val="47"/>
    <w:rsid w:val="007004F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CF57-1C99-4AE6-A265-0DF2696C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8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929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5</cp:revision>
  <cp:lastPrinted>2025-02-07T07:51:00Z</cp:lastPrinted>
  <dcterms:created xsi:type="dcterms:W3CDTF">2025-02-06T07:48:00Z</dcterms:created>
  <dcterms:modified xsi:type="dcterms:W3CDTF">2025-02-07T07:51:00Z</dcterms:modified>
</cp:coreProperties>
</file>