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4CFC1" w14:textId="77777777" w:rsidR="00B86B9F" w:rsidRDefault="00B86B9F" w:rsidP="000C5FAA">
      <w:pPr>
        <w:pStyle w:val="Zhlav"/>
        <w:spacing w:line="280" w:lineRule="atLeast"/>
        <w:jc w:val="center"/>
        <w:rPr>
          <w:b/>
          <w:sz w:val="28"/>
          <w:szCs w:val="28"/>
          <w:lang w:val="cs-CZ"/>
        </w:rPr>
      </w:pPr>
    </w:p>
    <w:p w14:paraId="11B2FCB4" w14:textId="77777777" w:rsidR="0059312A" w:rsidRDefault="0059312A" w:rsidP="000C5FAA">
      <w:pPr>
        <w:pStyle w:val="Zhlav"/>
        <w:spacing w:line="280" w:lineRule="atLeast"/>
        <w:jc w:val="center"/>
        <w:rPr>
          <w:b/>
          <w:sz w:val="28"/>
          <w:szCs w:val="28"/>
          <w:lang w:val="cs-CZ"/>
        </w:rPr>
      </w:pPr>
    </w:p>
    <w:p w14:paraId="1A9533D9" w14:textId="77777777" w:rsidR="0059312A" w:rsidRDefault="0059312A" w:rsidP="0059312A">
      <w:pPr>
        <w:jc w:val="center"/>
        <w:rPr>
          <w:b/>
          <w:sz w:val="32"/>
          <w:szCs w:val="32"/>
        </w:rPr>
      </w:pPr>
      <w:r w:rsidRPr="00031CB5">
        <w:rPr>
          <w:b/>
          <w:sz w:val="32"/>
          <w:szCs w:val="32"/>
        </w:rPr>
        <w:t>Kupní smlouva</w:t>
      </w:r>
    </w:p>
    <w:p w14:paraId="68F2D6FC" w14:textId="77777777" w:rsidR="0059312A" w:rsidRDefault="0059312A" w:rsidP="0059312A">
      <w:pPr>
        <w:jc w:val="center"/>
        <w:rPr>
          <w:b/>
          <w:sz w:val="32"/>
          <w:szCs w:val="32"/>
        </w:rPr>
      </w:pPr>
    </w:p>
    <w:p w14:paraId="472E6281" w14:textId="68F0639E" w:rsidR="0059312A" w:rsidRPr="00CB0ACA" w:rsidRDefault="00B42EFF" w:rsidP="0059312A">
      <w:pPr>
        <w:pStyle w:val="Zhlav"/>
        <w:spacing w:line="360" w:lineRule="auto"/>
        <w:jc w:val="center"/>
        <w:rPr>
          <w:color w:val="FF0000"/>
          <w:lang w:val="cs-CZ"/>
        </w:rPr>
      </w:pPr>
      <w:r>
        <w:rPr>
          <w:lang w:val="cs-CZ"/>
        </w:rPr>
        <w:t>Číslo smlouvy kupujícího</w:t>
      </w:r>
      <w:r w:rsidR="0059312A">
        <w:rPr>
          <w:lang w:val="cs-CZ"/>
        </w:rPr>
        <w:t xml:space="preserve">: </w:t>
      </w:r>
    </w:p>
    <w:p w14:paraId="5985CA59" w14:textId="352B3B6C" w:rsidR="0059312A" w:rsidRPr="00B24067" w:rsidRDefault="0059312A" w:rsidP="0059312A">
      <w:pPr>
        <w:pStyle w:val="Zhlav"/>
        <w:spacing w:line="360" w:lineRule="auto"/>
        <w:jc w:val="center"/>
        <w:rPr>
          <w:lang w:val="cs-CZ"/>
        </w:rPr>
      </w:pPr>
      <w:r w:rsidRPr="00B24067">
        <w:rPr>
          <w:lang w:val="cs-CZ"/>
        </w:rPr>
        <w:t>Číslo smlouvy</w:t>
      </w:r>
      <w:r w:rsidR="00B42EFF">
        <w:rPr>
          <w:lang w:val="cs-CZ"/>
        </w:rPr>
        <w:t xml:space="preserve"> prodávajícího</w:t>
      </w:r>
      <w:r w:rsidR="002456BF">
        <w:rPr>
          <w:lang w:val="cs-CZ"/>
        </w:rPr>
        <w:t xml:space="preserve">: </w:t>
      </w:r>
    </w:p>
    <w:p w14:paraId="7CB0B037" w14:textId="77777777" w:rsidR="0059312A" w:rsidRDefault="0059312A" w:rsidP="0059312A">
      <w:pPr>
        <w:jc w:val="center"/>
        <w:rPr>
          <w:b/>
          <w:sz w:val="32"/>
          <w:szCs w:val="32"/>
        </w:rPr>
      </w:pPr>
    </w:p>
    <w:p w14:paraId="21651FCC" w14:textId="77777777" w:rsidR="0059312A" w:rsidRDefault="0059312A" w:rsidP="0059312A">
      <w:pPr>
        <w:jc w:val="center"/>
        <w:rPr>
          <w:b/>
          <w:sz w:val="32"/>
          <w:szCs w:val="32"/>
        </w:rPr>
      </w:pPr>
    </w:p>
    <w:p w14:paraId="3F81ABA7" w14:textId="77777777" w:rsidR="0059312A" w:rsidRPr="00031CB5" w:rsidRDefault="0059312A" w:rsidP="0059312A">
      <w:pPr>
        <w:rPr>
          <w:b/>
        </w:rPr>
      </w:pPr>
      <w:r>
        <w:rPr>
          <w:b/>
        </w:rPr>
        <w:t>Smluvní strany:</w:t>
      </w:r>
    </w:p>
    <w:p w14:paraId="6CA2F7A3" w14:textId="77777777" w:rsidR="0059312A" w:rsidRDefault="0059312A" w:rsidP="0059312A">
      <w:pPr>
        <w:jc w:val="both"/>
        <w:rPr>
          <w:b/>
        </w:rPr>
      </w:pPr>
    </w:p>
    <w:p w14:paraId="43031D7A" w14:textId="77777777" w:rsidR="0059312A" w:rsidRPr="00031CB5" w:rsidRDefault="0014514D" w:rsidP="0059312A">
      <w:pPr>
        <w:jc w:val="both"/>
        <w:rPr>
          <w:b/>
        </w:rPr>
      </w:pPr>
      <w:r>
        <w:rPr>
          <w:b/>
        </w:rPr>
        <w:t>Domov Na Zámku Lysá nad Labem, příspěvková organizace</w:t>
      </w:r>
      <w:r w:rsidR="0059312A" w:rsidRPr="00031CB5">
        <w:rPr>
          <w:b/>
        </w:rPr>
        <w:t xml:space="preserve"> </w:t>
      </w:r>
    </w:p>
    <w:p w14:paraId="698EB57F" w14:textId="77777777" w:rsidR="0059312A" w:rsidRDefault="0059312A" w:rsidP="0059312A">
      <w:pPr>
        <w:jc w:val="both"/>
      </w:pPr>
      <w:r>
        <w:t>se sídle</w:t>
      </w:r>
      <w:r w:rsidR="0014514D">
        <w:t>m</w:t>
      </w:r>
      <w:r w:rsidR="002456BF">
        <w:t>:</w:t>
      </w:r>
      <w:r w:rsidR="0014514D">
        <w:t xml:space="preserve"> Zámek 1/21, 289 22 Lysá nad Labem</w:t>
      </w:r>
    </w:p>
    <w:p w14:paraId="22D5C3B9" w14:textId="77777777" w:rsidR="0014514D" w:rsidRPr="00B24067" w:rsidRDefault="0059312A" w:rsidP="0014514D">
      <w:pPr>
        <w:tabs>
          <w:tab w:val="left" w:pos="4678"/>
        </w:tabs>
        <w:ind w:firstLine="32"/>
        <w:contextualSpacing/>
        <w:jc w:val="both"/>
        <w:rPr>
          <w:lang w:val="cs-CZ"/>
        </w:rPr>
      </w:pPr>
      <w:r>
        <w:t>zastoupený</w:t>
      </w:r>
      <w:r w:rsidR="002456BF">
        <w:t>:</w:t>
      </w:r>
      <w:r>
        <w:t xml:space="preserve"> </w:t>
      </w:r>
      <w:r w:rsidR="0014514D">
        <w:t xml:space="preserve">Mgr. Jiří Hendrichem – ředitelem </w:t>
      </w:r>
      <w:r w:rsidR="0014514D" w:rsidRPr="00B24067">
        <w:rPr>
          <w:lang w:val="cs-CZ"/>
        </w:rPr>
        <w:t>Domova</w:t>
      </w:r>
      <w:r w:rsidR="0014514D">
        <w:rPr>
          <w:lang w:val="cs-CZ"/>
        </w:rPr>
        <w:t xml:space="preserve"> Na Zámku Lysá nad Labem, příspěvková organizace</w:t>
      </w:r>
    </w:p>
    <w:p w14:paraId="7DC249F9" w14:textId="77777777" w:rsidR="0059312A" w:rsidRDefault="0014514D" w:rsidP="0059312A">
      <w:pPr>
        <w:jc w:val="both"/>
      </w:pPr>
      <w:r>
        <w:t>IČ</w:t>
      </w:r>
      <w:r w:rsidR="00D2747F">
        <w:t>O</w:t>
      </w:r>
      <w:r>
        <w:t xml:space="preserve">: </w:t>
      </w:r>
      <w:r w:rsidR="00873FE6">
        <w:tab/>
      </w:r>
      <w:r w:rsidR="00873FE6">
        <w:tab/>
      </w:r>
      <w:r w:rsidR="00873FE6">
        <w:tab/>
        <w:t xml:space="preserve">      </w:t>
      </w:r>
      <w:r>
        <w:t>49534963</w:t>
      </w:r>
    </w:p>
    <w:p w14:paraId="219CD763" w14:textId="5CA1A0E8" w:rsidR="0014514D" w:rsidRPr="00B24067" w:rsidRDefault="0014514D" w:rsidP="0014514D">
      <w:pPr>
        <w:tabs>
          <w:tab w:val="left" w:pos="2520"/>
        </w:tabs>
        <w:jc w:val="both"/>
        <w:rPr>
          <w:lang w:val="cs-CZ"/>
        </w:rPr>
      </w:pPr>
      <w:r w:rsidRPr="00B24067">
        <w:rPr>
          <w:lang w:val="cs-CZ"/>
        </w:rPr>
        <w:t>bankovní spojení:</w:t>
      </w:r>
      <w:r w:rsidRPr="00B24067">
        <w:rPr>
          <w:lang w:val="cs-CZ"/>
        </w:rPr>
        <w:tab/>
      </w:r>
      <w:r w:rsidR="008036A1">
        <w:rPr>
          <w:lang w:val="cs-CZ"/>
        </w:rPr>
        <w:t>xxxxxxxx</w:t>
      </w:r>
      <w:r w:rsidRPr="00B24067">
        <w:rPr>
          <w:lang w:val="cs-CZ"/>
        </w:rPr>
        <w:t xml:space="preserve"> </w:t>
      </w:r>
      <w:r w:rsidR="008036A1">
        <w:rPr>
          <w:lang w:val="cs-CZ"/>
        </w:rPr>
        <w:t>xxxx</w:t>
      </w:r>
      <w:r w:rsidRPr="00B24067">
        <w:rPr>
          <w:lang w:val="cs-CZ"/>
        </w:rPr>
        <w:t>, a.s.</w:t>
      </w:r>
    </w:p>
    <w:p w14:paraId="18FFA33F" w14:textId="23F7F01A" w:rsidR="0059312A" w:rsidRDefault="0014514D" w:rsidP="0014514D">
      <w:pPr>
        <w:jc w:val="both"/>
      </w:pPr>
      <w:r>
        <w:t>číslo účtu:</w:t>
      </w:r>
      <w:r>
        <w:tab/>
      </w:r>
      <w:r>
        <w:tab/>
        <w:t xml:space="preserve">      </w:t>
      </w:r>
      <w:r w:rsidR="008036A1">
        <w:t>xxxxxxxx</w:t>
      </w:r>
      <w:r>
        <w:t>/</w:t>
      </w:r>
      <w:r w:rsidR="008036A1">
        <w:t>xxxx</w:t>
      </w:r>
    </w:p>
    <w:p w14:paraId="222656CB" w14:textId="77777777" w:rsidR="0059312A" w:rsidRDefault="0059312A" w:rsidP="0059312A">
      <w:pPr>
        <w:jc w:val="both"/>
      </w:pPr>
      <w:r>
        <w:t>(dále jen „</w:t>
      </w:r>
      <w:r>
        <w:rPr>
          <w:i/>
        </w:rPr>
        <w:t>Kupující</w:t>
      </w:r>
      <w:r>
        <w:t>“)</w:t>
      </w:r>
    </w:p>
    <w:p w14:paraId="33DC7859" w14:textId="77777777" w:rsidR="0059312A" w:rsidRDefault="0059312A" w:rsidP="0059312A">
      <w:pPr>
        <w:jc w:val="both"/>
      </w:pPr>
    </w:p>
    <w:p w14:paraId="2C01B690" w14:textId="77777777" w:rsidR="0059312A" w:rsidRDefault="0059312A" w:rsidP="0059312A">
      <w:pPr>
        <w:jc w:val="both"/>
      </w:pPr>
      <w:r>
        <w:t>a</w:t>
      </w:r>
    </w:p>
    <w:p w14:paraId="58C5900C" w14:textId="77777777" w:rsidR="0059312A" w:rsidRDefault="0059312A" w:rsidP="0059312A">
      <w:pPr>
        <w:jc w:val="both"/>
      </w:pPr>
      <w:r>
        <w:t xml:space="preserve"> </w:t>
      </w:r>
    </w:p>
    <w:p w14:paraId="2E33FF1E" w14:textId="015EF4BA" w:rsidR="00476953" w:rsidRPr="000F5F73" w:rsidRDefault="000F5F73" w:rsidP="00476953">
      <w:pPr>
        <w:tabs>
          <w:tab w:val="left" w:pos="2520"/>
        </w:tabs>
        <w:autoSpaceDE w:val="0"/>
        <w:autoSpaceDN w:val="0"/>
        <w:adjustRightInd w:val="0"/>
        <w:jc w:val="both"/>
        <w:rPr>
          <w:b/>
          <w:lang w:val="cs-CZ"/>
        </w:rPr>
      </w:pPr>
      <w:r>
        <w:rPr>
          <w:b/>
          <w:lang w:val="cs-CZ"/>
        </w:rPr>
        <w:t>Stamed s.r.o.</w:t>
      </w:r>
      <w:r w:rsidR="00476953" w:rsidRPr="000F5F73">
        <w:rPr>
          <w:b/>
          <w:lang w:val="cs-CZ"/>
        </w:rPr>
        <w:tab/>
      </w:r>
      <w:r w:rsidR="00A849BC" w:rsidRPr="000F5F73">
        <w:rPr>
          <w:b/>
          <w:lang w:val="cs-CZ"/>
        </w:rPr>
        <w:t xml:space="preserve">  </w:t>
      </w:r>
    </w:p>
    <w:p w14:paraId="1BCEE4D0" w14:textId="21423D01" w:rsidR="00476953" w:rsidRPr="000F5F73" w:rsidRDefault="002456BF" w:rsidP="00476953">
      <w:pPr>
        <w:tabs>
          <w:tab w:val="left" w:pos="2520"/>
        </w:tabs>
        <w:autoSpaceDE w:val="0"/>
        <w:autoSpaceDN w:val="0"/>
        <w:adjustRightInd w:val="0"/>
        <w:jc w:val="both"/>
        <w:rPr>
          <w:lang w:val="cs-CZ"/>
        </w:rPr>
      </w:pPr>
      <w:r w:rsidRPr="000F5F73">
        <w:rPr>
          <w:color w:val="000000"/>
          <w:lang w:val="cs-CZ" w:eastAsia="cs-CZ"/>
        </w:rPr>
        <w:t xml:space="preserve">se sídlem: </w:t>
      </w:r>
      <w:r w:rsidR="000F5F73">
        <w:rPr>
          <w:color w:val="000000"/>
          <w:lang w:val="cs-CZ" w:eastAsia="cs-CZ"/>
        </w:rPr>
        <w:t>Vřesová 667, Zruč, 330 08 Zruč - Senec</w:t>
      </w:r>
      <w:r w:rsidR="00476953" w:rsidRPr="000F5F73">
        <w:rPr>
          <w:color w:val="000000"/>
          <w:lang w:val="cs-CZ" w:eastAsia="cs-CZ"/>
        </w:rPr>
        <w:tab/>
      </w:r>
    </w:p>
    <w:p w14:paraId="6B2CBAE7" w14:textId="251AE8F1" w:rsidR="00476953" w:rsidRPr="000F5F73" w:rsidRDefault="002456BF" w:rsidP="00476953">
      <w:pPr>
        <w:tabs>
          <w:tab w:val="left" w:pos="2520"/>
        </w:tabs>
        <w:autoSpaceDE w:val="0"/>
        <w:autoSpaceDN w:val="0"/>
        <w:adjustRightInd w:val="0"/>
        <w:jc w:val="both"/>
        <w:rPr>
          <w:color w:val="000000"/>
          <w:lang w:val="cs-CZ" w:eastAsia="cs-CZ"/>
        </w:rPr>
      </w:pPr>
      <w:r w:rsidRPr="000F5F73">
        <w:rPr>
          <w:color w:val="000000"/>
          <w:lang w:val="cs-CZ" w:eastAsia="cs-CZ"/>
        </w:rPr>
        <w:t>zastoupená</w:t>
      </w:r>
      <w:r w:rsidR="00476953" w:rsidRPr="000F5F73">
        <w:rPr>
          <w:color w:val="000000"/>
          <w:lang w:val="cs-CZ" w:eastAsia="cs-CZ"/>
        </w:rPr>
        <w:t>:</w:t>
      </w:r>
      <w:r w:rsidRPr="000F5F73">
        <w:rPr>
          <w:color w:val="000000"/>
          <w:lang w:val="cs-CZ" w:eastAsia="cs-CZ"/>
        </w:rPr>
        <w:t xml:space="preserve"> </w:t>
      </w:r>
      <w:r w:rsidR="000F5F73">
        <w:rPr>
          <w:color w:val="000000"/>
          <w:lang w:val="cs-CZ" w:eastAsia="cs-CZ"/>
        </w:rPr>
        <w:t>Stanislavem Kohoutem, jednatelem</w:t>
      </w:r>
    </w:p>
    <w:p w14:paraId="2E0B2ABA" w14:textId="588C48A1" w:rsidR="00476953" w:rsidRPr="000F5F73" w:rsidRDefault="00476953" w:rsidP="00476953">
      <w:pPr>
        <w:tabs>
          <w:tab w:val="left" w:pos="2520"/>
        </w:tabs>
        <w:autoSpaceDE w:val="0"/>
        <w:autoSpaceDN w:val="0"/>
        <w:adjustRightInd w:val="0"/>
        <w:jc w:val="both"/>
        <w:rPr>
          <w:color w:val="000000"/>
          <w:lang w:val="cs-CZ" w:eastAsia="cs-CZ"/>
        </w:rPr>
      </w:pPr>
      <w:r w:rsidRPr="000F5F73">
        <w:rPr>
          <w:color w:val="000000"/>
          <w:lang w:val="cs-CZ" w:eastAsia="cs-CZ"/>
        </w:rPr>
        <w:t>IČO:</w:t>
      </w:r>
      <w:r w:rsidR="000F5F73">
        <w:rPr>
          <w:color w:val="000000"/>
          <w:lang w:val="cs-CZ" w:eastAsia="cs-CZ"/>
        </w:rPr>
        <w:t xml:space="preserve"> 29161941</w:t>
      </w:r>
      <w:r w:rsidR="002456BF" w:rsidRPr="000F5F73">
        <w:rPr>
          <w:color w:val="000000"/>
          <w:lang w:val="cs-CZ" w:eastAsia="cs-CZ"/>
        </w:rPr>
        <w:tab/>
      </w:r>
      <w:r w:rsidRPr="000F5F73">
        <w:rPr>
          <w:lang w:val="cs-CZ" w:eastAsia="cs-CZ"/>
        </w:rPr>
        <w:tab/>
      </w:r>
    </w:p>
    <w:p w14:paraId="7D72F051" w14:textId="16F325F0" w:rsidR="00476953" w:rsidRPr="000F5F73" w:rsidRDefault="00476953" w:rsidP="00476953">
      <w:pPr>
        <w:tabs>
          <w:tab w:val="left" w:pos="2520"/>
        </w:tabs>
        <w:autoSpaceDE w:val="0"/>
        <w:autoSpaceDN w:val="0"/>
        <w:adjustRightInd w:val="0"/>
        <w:jc w:val="both"/>
        <w:rPr>
          <w:color w:val="000000"/>
          <w:lang w:val="cs-CZ" w:eastAsia="cs-CZ"/>
        </w:rPr>
      </w:pPr>
      <w:r w:rsidRPr="000F5F73">
        <w:rPr>
          <w:color w:val="000000"/>
          <w:lang w:val="cs-CZ" w:eastAsia="cs-CZ"/>
        </w:rPr>
        <w:t>DIČ:</w:t>
      </w:r>
      <w:r w:rsidR="000F5F73">
        <w:rPr>
          <w:color w:val="000000"/>
          <w:lang w:val="cs-CZ" w:eastAsia="cs-CZ"/>
        </w:rPr>
        <w:t xml:space="preserve"> CZ29161941</w:t>
      </w:r>
      <w:r w:rsidR="002456BF" w:rsidRPr="000F5F73">
        <w:rPr>
          <w:color w:val="000000"/>
          <w:lang w:val="cs-CZ" w:eastAsia="cs-CZ"/>
        </w:rPr>
        <w:tab/>
      </w:r>
    </w:p>
    <w:p w14:paraId="3D7A4FF5" w14:textId="52B0F705" w:rsidR="00476953" w:rsidRPr="000F5F73" w:rsidRDefault="00476953" w:rsidP="00476953">
      <w:pPr>
        <w:tabs>
          <w:tab w:val="left" w:pos="2520"/>
        </w:tabs>
        <w:jc w:val="both"/>
        <w:rPr>
          <w:lang w:val="cs-CZ"/>
        </w:rPr>
      </w:pPr>
      <w:r w:rsidRPr="000F5F73">
        <w:rPr>
          <w:lang w:val="cs-CZ"/>
        </w:rPr>
        <w:t>bankovní spojení:</w:t>
      </w:r>
      <w:r w:rsidR="000F5F73">
        <w:rPr>
          <w:lang w:val="cs-CZ"/>
        </w:rPr>
        <w:t xml:space="preserve"> </w:t>
      </w:r>
      <w:r w:rsidR="008036A1">
        <w:rPr>
          <w:lang w:val="cs-CZ"/>
        </w:rPr>
        <w:t>xxxxxxxx xxxxx</w:t>
      </w:r>
      <w:r w:rsidR="000F5F73">
        <w:rPr>
          <w:lang w:val="cs-CZ"/>
        </w:rPr>
        <w:t>, a.s.</w:t>
      </w:r>
      <w:r w:rsidR="002456BF" w:rsidRPr="000F5F73">
        <w:rPr>
          <w:lang w:val="cs-CZ"/>
        </w:rPr>
        <w:tab/>
      </w:r>
      <w:r w:rsidRPr="000F5F73">
        <w:rPr>
          <w:lang w:val="cs-CZ"/>
        </w:rPr>
        <w:tab/>
      </w:r>
    </w:p>
    <w:p w14:paraId="185A3FA6" w14:textId="7B670160" w:rsidR="00476953" w:rsidRPr="000F5F73" w:rsidRDefault="00476953" w:rsidP="00476953">
      <w:pPr>
        <w:tabs>
          <w:tab w:val="left" w:pos="2520"/>
        </w:tabs>
        <w:jc w:val="both"/>
        <w:rPr>
          <w:lang w:val="cs-CZ"/>
        </w:rPr>
      </w:pPr>
      <w:r w:rsidRPr="000F5F73">
        <w:rPr>
          <w:lang w:val="cs-CZ"/>
        </w:rPr>
        <w:t>číslo účtu:</w:t>
      </w:r>
      <w:r w:rsidR="000F5F73">
        <w:rPr>
          <w:lang w:val="cs-CZ"/>
        </w:rPr>
        <w:t xml:space="preserve"> </w:t>
      </w:r>
      <w:r w:rsidR="008036A1">
        <w:rPr>
          <w:lang w:val="cs-CZ"/>
        </w:rPr>
        <w:t>xxx</w:t>
      </w:r>
      <w:r w:rsidR="000F5F73">
        <w:rPr>
          <w:lang w:val="cs-CZ"/>
        </w:rPr>
        <w:t xml:space="preserve"> – </w:t>
      </w:r>
      <w:r w:rsidR="008036A1">
        <w:rPr>
          <w:lang w:val="cs-CZ"/>
        </w:rPr>
        <w:t>xxxxxxxxxx</w:t>
      </w:r>
      <w:r w:rsidR="000F5F73">
        <w:rPr>
          <w:lang w:val="cs-CZ"/>
        </w:rPr>
        <w:t>/</w:t>
      </w:r>
      <w:r w:rsidR="008036A1">
        <w:rPr>
          <w:lang w:val="cs-CZ"/>
        </w:rPr>
        <w:t>xxxx</w:t>
      </w:r>
      <w:r w:rsidR="002456BF" w:rsidRPr="000F5F73">
        <w:rPr>
          <w:lang w:val="cs-CZ"/>
        </w:rPr>
        <w:tab/>
      </w:r>
    </w:p>
    <w:p w14:paraId="59488E62" w14:textId="464E6EBE" w:rsidR="00476953" w:rsidRPr="000F5F73" w:rsidRDefault="00476953" w:rsidP="00476953">
      <w:pPr>
        <w:tabs>
          <w:tab w:val="left" w:pos="2268"/>
          <w:tab w:val="left" w:pos="2520"/>
          <w:tab w:val="left" w:pos="3544"/>
        </w:tabs>
        <w:jc w:val="both"/>
        <w:rPr>
          <w:lang w:val="cs-CZ"/>
        </w:rPr>
      </w:pPr>
      <w:r w:rsidRPr="000F5F73">
        <w:rPr>
          <w:lang w:val="cs-CZ"/>
        </w:rPr>
        <w:t>zapsanou v obch</w:t>
      </w:r>
      <w:r w:rsidR="005A0DA7" w:rsidRPr="000F5F73">
        <w:rPr>
          <w:lang w:val="cs-CZ"/>
        </w:rPr>
        <w:t>odním rejstříku vedeném</w:t>
      </w:r>
      <w:r w:rsidR="000F5F73">
        <w:rPr>
          <w:lang w:val="cs-CZ"/>
        </w:rPr>
        <w:t xml:space="preserve"> Krajským soudem v Plzni, oddíl C, vložka 27962</w:t>
      </w:r>
    </w:p>
    <w:p w14:paraId="4F8B1F97" w14:textId="3F4690C5" w:rsidR="00476953" w:rsidRPr="00B24067" w:rsidRDefault="00476953" w:rsidP="00476953">
      <w:pPr>
        <w:tabs>
          <w:tab w:val="left" w:pos="2268"/>
          <w:tab w:val="left" w:pos="2520"/>
          <w:tab w:val="left" w:pos="3544"/>
        </w:tabs>
        <w:jc w:val="both"/>
        <w:rPr>
          <w:lang w:val="cs-CZ"/>
        </w:rPr>
      </w:pPr>
      <w:r w:rsidRPr="000F5F73">
        <w:rPr>
          <w:lang w:val="cs-CZ"/>
        </w:rPr>
        <w:t>zástupce pro věcná jednání:</w:t>
      </w:r>
      <w:r w:rsidR="000F5F73">
        <w:rPr>
          <w:lang w:val="cs-CZ"/>
        </w:rPr>
        <w:t xml:space="preserve"> </w:t>
      </w:r>
      <w:r w:rsidR="008036A1">
        <w:rPr>
          <w:lang w:val="cs-CZ"/>
        </w:rPr>
        <w:t>xxxxx</w:t>
      </w:r>
      <w:r w:rsidR="000F5F73">
        <w:rPr>
          <w:lang w:val="cs-CZ"/>
        </w:rPr>
        <w:t xml:space="preserve"> </w:t>
      </w:r>
      <w:r w:rsidR="008036A1">
        <w:rPr>
          <w:lang w:val="cs-CZ"/>
        </w:rPr>
        <w:t xml:space="preserve">xxxxxxx, </w:t>
      </w:r>
      <w:r w:rsidR="000F5F73">
        <w:rPr>
          <w:lang w:val="cs-CZ"/>
        </w:rPr>
        <w:t>regionální mana</w:t>
      </w:r>
      <w:r w:rsidR="00FF71F5">
        <w:rPr>
          <w:lang w:val="cs-CZ"/>
        </w:rPr>
        <w:t>ž</w:t>
      </w:r>
      <w:r w:rsidR="000F5F73">
        <w:rPr>
          <w:lang w:val="cs-CZ"/>
        </w:rPr>
        <w:t>ér</w:t>
      </w:r>
      <w:r w:rsidRPr="00B24067">
        <w:rPr>
          <w:lang w:val="cs-CZ"/>
        </w:rPr>
        <w:tab/>
        <w:t xml:space="preserve"> </w:t>
      </w:r>
    </w:p>
    <w:p w14:paraId="2747C377" w14:textId="77777777" w:rsidR="0059312A" w:rsidRDefault="0059312A" w:rsidP="0059312A">
      <w:pPr>
        <w:jc w:val="both"/>
      </w:pPr>
    </w:p>
    <w:p w14:paraId="07227D62" w14:textId="77777777" w:rsidR="0059312A" w:rsidRPr="00062BD5" w:rsidRDefault="0059312A" w:rsidP="0059312A">
      <w:pPr>
        <w:jc w:val="both"/>
      </w:pPr>
    </w:p>
    <w:p w14:paraId="5130C136" w14:textId="77777777" w:rsidR="0059312A" w:rsidRDefault="0059312A" w:rsidP="0059312A">
      <w:pPr>
        <w:jc w:val="both"/>
      </w:pPr>
      <w:r>
        <w:t>(dále jen „</w:t>
      </w:r>
      <w:r>
        <w:rPr>
          <w:i/>
        </w:rPr>
        <w:t>Prodávající</w:t>
      </w:r>
      <w:r>
        <w:t>“)</w:t>
      </w:r>
    </w:p>
    <w:p w14:paraId="56711FB0" w14:textId="77777777" w:rsidR="0059312A" w:rsidRDefault="0059312A" w:rsidP="0059312A">
      <w:pPr>
        <w:jc w:val="both"/>
      </w:pPr>
    </w:p>
    <w:p w14:paraId="4CD9926E" w14:textId="77777777" w:rsidR="0059312A" w:rsidRDefault="0059312A" w:rsidP="0059312A">
      <w:pPr>
        <w:jc w:val="both"/>
      </w:pPr>
    </w:p>
    <w:p w14:paraId="51D36A97" w14:textId="77777777" w:rsidR="0059312A" w:rsidRPr="00916D0D" w:rsidRDefault="0059312A" w:rsidP="0059312A">
      <w:pPr>
        <w:jc w:val="center"/>
        <w:rPr>
          <w:b/>
          <w:strike/>
          <w:sz w:val="32"/>
          <w:szCs w:val="32"/>
        </w:rPr>
      </w:pPr>
      <w:r w:rsidRPr="003470A4">
        <w:rPr>
          <w:b/>
        </w:rPr>
        <w:t xml:space="preserve">uzavírají spolu </w:t>
      </w:r>
      <w:r>
        <w:rPr>
          <w:b/>
        </w:rPr>
        <w:t xml:space="preserve">dle § 2079 et seq. zákona č. 89/2012 Sb., občanský zákoník, v plném znění </w:t>
      </w:r>
      <w:r w:rsidRPr="003470A4">
        <w:rPr>
          <w:b/>
        </w:rPr>
        <w:t xml:space="preserve">tuto </w:t>
      </w:r>
      <w:r>
        <w:rPr>
          <w:b/>
        </w:rPr>
        <w:t>kupní smlouvu</w:t>
      </w:r>
      <w:r w:rsidR="00B42EFF">
        <w:rPr>
          <w:b/>
        </w:rPr>
        <w:t xml:space="preserve"> </w:t>
      </w:r>
      <w:r w:rsidRPr="003470A4">
        <w:rPr>
          <w:b/>
        </w:rPr>
        <w:t>(dále jen „</w:t>
      </w:r>
      <w:r w:rsidRPr="003470A4">
        <w:rPr>
          <w:b/>
          <w:i/>
        </w:rPr>
        <w:t>Smlouva</w:t>
      </w:r>
      <w:r w:rsidRPr="003470A4">
        <w:rPr>
          <w:b/>
        </w:rPr>
        <w:t>“)</w:t>
      </w:r>
    </w:p>
    <w:p w14:paraId="36ACFA86" w14:textId="77777777" w:rsidR="0059312A" w:rsidRDefault="0059312A" w:rsidP="0059312A"/>
    <w:p w14:paraId="2513AE17" w14:textId="77777777" w:rsidR="0059312A" w:rsidRDefault="0059312A" w:rsidP="0059312A"/>
    <w:p w14:paraId="0D45E17B" w14:textId="77777777" w:rsidR="000028A7" w:rsidRDefault="000028A7" w:rsidP="0059312A"/>
    <w:p w14:paraId="3C08534C" w14:textId="77777777" w:rsidR="000028A7" w:rsidRDefault="000028A7" w:rsidP="0059312A"/>
    <w:p w14:paraId="42AD4BB9" w14:textId="77777777" w:rsidR="000028A7" w:rsidRDefault="000028A7" w:rsidP="0059312A"/>
    <w:p w14:paraId="3DB6ABE9" w14:textId="77777777" w:rsidR="000028A7" w:rsidRDefault="000028A7" w:rsidP="0059312A"/>
    <w:p w14:paraId="79734FC0" w14:textId="77777777" w:rsidR="000028A7" w:rsidRDefault="000028A7" w:rsidP="0059312A"/>
    <w:p w14:paraId="16F16300" w14:textId="77777777" w:rsidR="000028A7" w:rsidRDefault="000028A7" w:rsidP="0059312A"/>
    <w:p w14:paraId="67594296" w14:textId="77777777" w:rsidR="000028A7" w:rsidRDefault="000028A7" w:rsidP="0059312A"/>
    <w:p w14:paraId="00E4E5A5" w14:textId="77777777" w:rsidR="000028A7" w:rsidRDefault="000028A7" w:rsidP="0059312A"/>
    <w:p w14:paraId="727D91BE" w14:textId="77777777" w:rsidR="000028A7" w:rsidRPr="000E6248" w:rsidRDefault="000028A7" w:rsidP="000028A7">
      <w:pPr>
        <w:pStyle w:val="Nadpis1"/>
        <w:numPr>
          <w:ilvl w:val="0"/>
          <w:numId w:val="0"/>
        </w:numPr>
        <w:ind w:left="432"/>
        <w:rPr>
          <w:lang w:val="cs-CZ"/>
        </w:rPr>
      </w:pPr>
      <w:r w:rsidRPr="000E6248">
        <w:rPr>
          <w:lang w:val="cs-CZ"/>
        </w:rPr>
        <w:t>Preambule</w:t>
      </w:r>
    </w:p>
    <w:p w14:paraId="564D288C" w14:textId="77777777" w:rsidR="000028A7" w:rsidRPr="006D3A15" w:rsidRDefault="000028A7" w:rsidP="000028A7">
      <w:pPr>
        <w:pStyle w:val="slovanseznam"/>
        <w:ind w:left="709" w:firstLine="0"/>
        <w:rPr>
          <w:rFonts w:ascii="Arial" w:hAnsi="Arial" w:cs="Arial"/>
          <w:sz w:val="20"/>
        </w:rPr>
      </w:pPr>
    </w:p>
    <w:p w14:paraId="69196CE1" w14:textId="77777777" w:rsidR="000028A7" w:rsidRPr="000E6248" w:rsidRDefault="000028A7" w:rsidP="000028A7">
      <w:pPr>
        <w:pStyle w:val="slovanseznam"/>
        <w:ind w:left="709" w:firstLine="0"/>
        <w:rPr>
          <w:rFonts w:ascii="Times New Roman" w:hAnsi="Times New Roman"/>
          <w:sz w:val="24"/>
          <w:szCs w:val="24"/>
        </w:rPr>
      </w:pPr>
      <w:r w:rsidRPr="000E6248">
        <w:rPr>
          <w:rFonts w:ascii="Times New Roman" w:hAnsi="Times New Roman"/>
          <w:sz w:val="24"/>
          <w:szCs w:val="24"/>
        </w:rPr>
        <w:t>1. Dodavatel prohlašuje, že není osobou nebo subjektem 1 [1],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0F72F4C5" w14:textId="77777777" w:rsidR="000028A7" w:rsidRPr="000E6248" w:rsidRDefault="000028A7" w:rsidP="000028A7">
      <w:pPr>
        <w:pStyle w:val="slovanseznam"/>
        <w:ind w:left="709" w:firstLine="0"/>
        <w:rPr>
          <w:rFonts w:ascii="Times New Roman" w:hAnsi="Times New Roman"/>
          <w:sz w:val="24"/>
          <w:szCs w:val="24"/>
        </w:rPr>
      </w:pPr>
      <w:r w:rsidRPr="000E6248">
        <w:rPr>
          <w:rFonts w:ascii="Times New Roman" w:hAnsi="Times New Roman"/>
          <w:sz w:val="24"/>
          <w:szCs w:val="24"/>
        </w:rPr>
        <w:t>2. 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4824D4CD" w14:textId="77777777" w:rsidR="000028A7" w:rsidRPr="000E6248" w:rsidRDefault="000028A7" w:rsidP="000028A7">
      <w:pPr>
        <w:pStyle w:val="slovanseznam"/>
        <w:ind w:left="993" w:firstLine="0"/>
        <w:rPr>
          <w:rFonts w:ascii="Times New Roman" w:hAnsi="Times New Roman"/>
          <w:sz w:val="24"/>
          <w:szCs w:val="24"/>
        </w:rPr>
      </w:pPr>
      <w:r w:rsidRPr="000E6248">
        <w:rPr>
          <w:rFonts w:ascii="Times New Roman" w:hAnsi="Times New Roman"/>
          <w:sz w:val="24"/>
          <w:szCs w:val="24"/>
        </w:rPr>
        <w:t>a) Organizací spojených národů a jakoukoli agenturu nebo osobu, která je řádně jmenována, zmocněna nebo oprávněna Organizací spojených národů k přijímání, správě, provádění a/nebo uplatňování těchto opatření;</w:t>
      </w:r>
    </w:p>
    <w:p w14:paraId="48048EE5" w14:textId="77777777" w:rsidR="000028A7" w:rsidRPr="000E6248" w:rsidRDefault="000028A7" w:rsidP="000028A7">
      <w:pPr>
        <w:pStyle w:val="slovanseznam"/>
        <w:ind w:left="993" w:firstLine="0"/>
        <w:rPr>
          <w:rFonts w:ascii="Times New Roman" w:hAnsi="Times New Roman"/>
          <w:sz w:val="24"/>
          <w:szCs w:val="24"/>
        </w:rPr>
      </w:pPr>
      <w:r w:rsidRPr="000E6248">
        <w:rPr>
          <w:rFonts w:ascii="Times New Roman" w:hAnsi="Times New Roman"/>
          <w:sz w:val="24"/>
          <w:szCs w:val="24"/>
        </w:rPr>
        <w:t>b) Evropskou unií a jakoukoli agenturu nebo osobu, která je řádně jmenována, zmocněna nebo oprávněna Evropskou unií k přijímání, správě, provádění a/nebo uplatňování těchto opatření; a</w:t>
      </w:r>
    </w:p>
    <w:p w14:paraId="71EAB989" w14:textId="77777777" w:rsidR="000028A7" w:rsidRPr="000E6248" w:rsidRDefault="000028A7" w:rsidP="000028A7">
      <w:pPr>
        <w:pStyle w:val="slovanseznam"/>
        <w:ind w:left="993" w:firstLine="0"/>
        <w:rPr>
          <w:rFonts w:ascii="Times New Roman" w:hAnsi="Times New Roman"/>
          <w:sz w:val="24"/>
          <w:szCs w:val="24"/>
        </w:rPr>
      </w:pPr>
      <w:r w:rsidRPr="000E6248">
        <w:rPr>
          <w:rFonts w:ascii="Times New Roman" w:hAnsi="Times New Roman"/>
          <w:sz w:val="24"/>
          <w:szCs w:val="24"/>
        </w:rPr>
        <w:t>c) vláda Spojených států amerických a jakékoli její ministerstvo, divize, agentura nebo kancelář, včetně Úřadu pro kontrolu zahraničních aktiv (OFAC) ministerstva financí USA, ministerstva zahraničí USA a/nebo ministerstvo obchodu USA (dále souhrnně jen „Sankce“).</w:t>
      </w:r>
    </w:p>
    <w:p w14:paraId="54DCAE82" w14:textId="77777777" w:rsidR="000028A7" w:rsidRPr="000E6248" w:rsidRDefault="000028A7" w:rsidP="000028A7">
      <w:pPr>
        <w:pStyle w:val="slovanseznam"/>
        <w:ind w:left="709" w:firstLine="0"/>
        <w:rPr>
          <w:rFonts w:ascii="Times New Roman" w:hAnsi="Times New Roman"/>
          <w:sz w:val="24"/>
          <w:szCs w:val="24"/>
        </w:rPr>
      </w:pPr>
    </w:p>
    <w:p w14:paraId="311FA73D" w14:textId="77777777" w:rsidR="000028A7" w:rsidRPr="000E6248" w:rsidRDefault="000028A7" w:rsidP="000028A7">
      <w:pPr>
        <w:pStyle w:val="slovanseznam"/>
        <w:ind w:left="709" w:firstLine="0"/>
        <w:rPr>
          <w:rFonts w:ascii="Times New Roman" w:hAnsi="Times New Roman"/>
          <w:sz w:val="24"/>
          <w:szCs w:val="24"/>
        </w:rPr>
      </w:pPr>
      <w:r w:rsidRPr="000E6248">
        <w:rPr>
          <w:rFonts w:ascii="Times New Roman" w:hAnsi="Times New Roman"/>
          <w:sz w:val="24"/>
          <w:szCs w:val="24"/>
        </w:rPr>
        <w:t>3. Dodavatel zároveň prohlašuje, že není obchodní společností, ve které veřejný funkcionář 2 [2]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„Střet zájmů“).</w:t>
      </w:r>
    </w:p>
    <w:p w14:paraId="265FAC39" w14:textId="77777777" w:rsidR="000028A7" w:rsidRPr="000E6248" w:rsidRDefault="000028A7" w:rsidP="000028A7">
      <w:pPr>
        <w:pStyle w:val="slovanseznam"/>
        <w:ind w:left="709" w:firstLine="0"/>
        <w:rPr>
          <w:rFonts w:ascii="Times New Roman" w:hAnsi="Times New Roman"/>
          <w:sz w:val="24"/>
          <w:szCs w:val="24"/>
        </w:rPr>
      </w:pPr>
      <w:r w:rsidRPr="000E6248">
        <w:rPr>
          <w:rFonts w:ascii="Times New Roman" w:hAnsi="Times New Roman"/>
          <w:sz w:val="24"/>
          <w:szCs w:val="24"/>
        </w:rPr>
        <w:t>4. Zjistí-li Objednatel, že Dodavatel je Sankcionovanou osobou, porušil či porušuje Sankce, je ve Střetu zájmů či jakýmkoliv jiným způsobem Dodavatel porušil či porušuje prohlášení uvedená v článku 1.1 až 1.3 této Smlouvy, je Objednatel oprávněn od této Smlouvy odstoupit.</w:t>
      </w:r>
    </w:p>
    <w:p w14:paraId="137B0BBA" w14:textId="77777777" w:rsidR="000028A7" w:rsidRDefault="000028A7" w:rsidP="0059312A"/>
    <w:p w14:paraId="7F0A5FCD" w14:textId="77777777" w:rsidR="0059312A" w:rsidRDefault="0059312A" w:rsidP="0059312A"/>
    <w:p w14:paraId="4C0A2532" w14:textId="77777777" w:rsidR="00476953" w:rsidRDefault="00476953" w:rsidP="0059312A"/>
    <w:p w14:paraId="3C41D465" w14:textId="77777777" w:rsidR="00476953" w:rsidRDefault="00476953" w:rsidP="0059312A"/>
    <w:p w14:paraId="447DE961" w14:textId="77777777" w:rsidR="00476953" w:rsidRDefault="00476953" w:rsidP="0059312A"/>
    <w:p w14:paraId="5DED7B7C" w14:textId="77777777" w:rsidR="000028A7" w:rsidRDefault="000028A7" w:rsidP="0059312A"/>
    <w:p w14:paraId="7A23A8C3" w14:textId="77777777" w:rsidR="000028A7" w:rsidRDefault="000028A7" w:rsidP="0059312A"/>
    <w:p w14:paraId="4B783C0F" w14:textId="77777777" w:rsidR="000028A7" w:rsidRDefault="000028A7" w:rsidP="0059312A"/>
    <w:p w14:paraId="75FD4510" w14:textId="77777777" w:rsidR="000028A7" w:rsidRDefault="000028A7" w:rsidP="0059312A"/>
    <w:p w14:paraId="2D6EFB0B" w14:textId="77777777" w:rsidR="00476953" w:rsidRDefault="00476953" w:rsidP="0059312A"/>
    <w:p w14:paraId="15A18F71" w14:textId="77777777" w:rsidR="0059312A" w:rsidRDefault="0059312A" w:rsidP="0059312A"/>
    <w:p w14:paraId="7208AF99" w14:textId="77777777" w:rsidR="0059312A" w:rsidRDefault="0059312A" w:rsidP="0059312A"/>
    <w:p w14:paraId="524580B5" w14:textId="77777777" w:rsidR="0059312A" w:rsidRDefault="0059312A" w:rsidP="0059312A">
      <w:pPr>
        <w:jc w:val="center"/>
        <w:rPr>
          <w:b/>
        </w:rPr>
      </w:pPr>
      <w:r>
        <w:rPr>
          <w:b/>
        </w:rPr>
        <w:lastRenderedPageBreak/>
        <w:t>Článek I.</w:t>
      </w:r>
    </w:p>
    <w:p w14:paraId="4F6790F8" w14:textId="77777777" w:rsidR="0059312A" w:rsidRDefault="0059312A" w:rsidP="0059312A">
      <w:pPr>
        <w:jc w:val="center"/>
        <w:rPr>
          <w:b/>
        </w:rPr>
      </w:pPr>
      <w:r>
        <w:rPr>
          <w:b/>
        </w:rPr>
        <w:t>Předmět Smlouvy</w:t>
      </w:r>
    </w:p>
    <w:p w14:paraId="5331658A" w14:textId="77777777" w:rsidR="0059312A" w:rsidRDefault="0059312A" w:rsidP="0059312A">
      <w:pPr>
        <w:jc w:val="center"/>
        <w:rPr>
          <w:b/>
        </w:rPr>
      </w:pPr>
    </w:p>
    <w:p w14:paraId="29114B1B" w14:textId="75BAAA02" w:rsidR="0059312A" w:rsidRDefault="0059312A" w:rsidP="00576896">
      <w:pPr>
        <w:numPr>
          <w:ilvl w:val="0"/>
          <w:numId w:val="18"/>
        </w:numPr>
        <w:jc w:val="both"/>
      </w:pPr>
      <w:r w:rsidRPr="00E01498">
        <w:t xml:space="preserve">Předmětem této Smlouvy je </w:t>
      </w:r>
      <w:r>
        <w:t>závazek</w:t>
      </w:r>
      <w:r w:rsidRPr="00E01498">
        <w:t xml:space="preserve"> Pr</w:t>
      </w:r>
      <w:r>
        <w:t xml:space="preserve">odávajícího prodat </w:t>
      </w:r>
      <w:r w:rsidR="002901FE" w:rsidRPr="002901FE">
        <w:rPr>
          <w:b/>
        </w:rPr>
        <w:t>Aktivní antidekubitní matrace</w:t>
      </w:r>
      <w:r w:rsidR="00AF5E21">
        <w:rPr>
          <w:b/>
        </w:rPr>
        <w:t xml:space="preserve"> 5ks</w:t>
      </w:r>
      <w:r w:rsidR="00042781">
        <w:t xml:space="preserve"> – </w:t>
      </w:r>
      <w:r w:rsidR="008F7E33">
        <w:t>CuroCell A4 CX16, 85x200x16 cm,</w:t>
      </w:r>
      <w:r w:rsidR="0081523E">
        <w:rPr>
          <w:b/>
          <w:i/>
        </w:rPr>
        <w:t xml:space="preserve"> </w:t>
      </w:r>
      <w:r>
        <w:t xml:space="preserve">dle přílohy č. 1, která je nedílnou součástí podané cenové nabídky </w:t>
      </w:r>
      <w:r w:rsidRPr="00E01498">
        <w:t xml:space="preserve">(dále jen „Zboží“) </w:t>
      </w:r>
      <w:r>
        <w:t xml:space="preserve">a umožnit mu nabýt vlastnické právo k němu </w:t>
      </w:r>
      <w:r w:rsidRPr="00E01498">
        <w:t>za podmínek uvedených dále v t</w:t>
      </w:r>
      <w:r>
        <w:t>éto Smlouvě.</w:t>
      </w:r>
    </w:p>
    <w:p w14:paraId="177B1AD6" w14:textId="77777777" w:rsidR="0059312A" w:rsidRDefault="0059312A" w:rsidP="0059312A">
      <w:pPr>
        <w:ind w:left="426"/>
        <w:jc w:val="both"/>
      </w:pPr>
    </w:p>
    <w:p w14:paraId="68C136EB" w14:textId="77777777" w:rsidR="00F75734" w:rsidRDefault="00F75734" w:rsidP="0059312A">
      <w:pPr>
        <w:ind w:left="426"/>
        <w:jc w:val="both"/>
      </w:pPr>
    </w:p>
    <w:p w14:paraId="5764B188" w14:textId="77777777" w:rsidR="00F75734" w:rsidRDefault="00F75734" w:rsidP="0059312A">
      <w:pPr>
        <w:ind w:left="426"/>
        <w:jc w:val="both"/>
      </w:pPr>
    </w:p>
    <w:p w14:paraId="4CFB9848" w14:textId="77777777" w:rsidR="0059312A" w:rsidRDefault="0059312A" w:rsidP="0059312A">
      <w:pPr>
        <w:numPr>
          <w:ilvl w:val="0"/>
          <w:numId w:val="18"/>
        </w:numPr>
        <w:tabs>
          <w:tab w:val="clear" w:pos="720"/>
        </w:tabs>
        <w:ind w:left="426" w:hanging="426"/>
        <w:jc w:val="both"/>
      </w:pPr>
      <w:r>
        <w:t>Předmětem této Smlouvy je dále závazek Kupujícího Zboží převzít a zaplatit za ně Prodávajícímu dohodnutou kupní cenu dle této Smlouvy.</w:t>
      </w:r>
    </w:p>
    <w:p w14:paraId="6B0DCEE1" w14:textId="77777777" w:rsidR="0059312A" w:rsidRDefault="0059312A" w:rsidP="0059312A">
      <w:pPr>
        <w:pStyle w:val="Odstavecseseznamem"/>
      </w:pPr>
    </w:p>
    <w:p w14:paraId="0BC68DF2" w14:textId="7D22EF34" w:rsidR="0059312A" w:rsidRDefault="0059312A" w:rsidP="00576896">
      <w:pPr>
        <w:numPr>
          <w:ilvl w:val="0"/>
          <w:numId w:val="18"/>
        </w:numPr>
        <w:jc w:val="both"/>
      </w:pPr>
      <w:r w:rsidRPr="001A15F4">
        <w:t xml:space="preserve">Prodávající prohlašuje, že </w:t>
      </w:r>
      <w:r w:rsidR="002901FE" w:rsidRPr="002901FE">
        <w:rPr>
          <w:b/>
        </w:rPr>
        <w:t>Aktivní antidekubitní matrace</w:t>
      </w:r>
      <w:r w:rsidR="006D5FF2">
        <w:t xml:space="preserve"> </w:t>
      </w:r>
      <w:r w:rsidR="0014142D">
        <w:t>splňuje</w:t>
      </w:r>
      <w:r w:rsidRPr="001A15F4">
        <w:t xml:space="preserve"> </w:t>
      </w:r>
      <w:r w:rsidR="00F75734">
        <w:t xml:space="preserve">všechny </w:t>
      </w:r>
      <w:r w:rsidRPr="001A15F4">
        <w:t xml:space="preserve">podmínky </w:t>
      </w:r>
      <w:r w:rsidR="0014142D">
        <w:t>vyplývající</w:t>
      </w:r>
      <w:r w:rsidR="00F75734">
        <w:t xml:space="preserve"> </w:t>
      </w:r>
      <w:r w:rsidR="0014142D">
        <w:t>z její</w:t>
      </w:r>
      <w:r w:rsidR="00F75734">
        <w:t xml:space="preserve"> funkce a využití.</w:t>
      </w:r>
    </w:p>
    <w:p w14:paraId="5B40284C" w14:textId="77777777" w:rsidR="0059312A" w:rsidRDefault="0059312A" w:rsidP="0059312A">
      <w:pPr>
        <w:jc w:val="center"/>
        <w:rPr>
          <w:b/>
        </w:rPr>
      </w:pPr>
    </w:p>
    <w:p w14:paraId="4756CBF8" w14:textId="77777777" w:rsidR="0059312A" w:rsidRDefault="0059312A" w:rsidP="0059312A">
      <w:pPr>
        <w:jc w:val="center"/>
        <w:rPr>
          <w:b/>
        </w:rPr>
      </w:pPr>
    </w:p>
    <w:p w14:paraId="67DBB332" w14:textId="77777777" w:rsidR="0059312A" w:rsidRDefault="0059312A" w:rsidP="0059312A">
      <w:pPr>
        <w:jc w:val="center"/>
        <w:rPr>
          <w:b/>
        </w:rPr>
      </w:pPr>
      <w:r>
        <w:rPr>
          <w:b/>
        </w:rPr>
        <w:t>Článek II.</w:t>
      </w:r>
    </w:p>
    <w:p w14:paraId="727677A7" w14:textId="77777777" w:rsidR="0059312A" w:rsidRDefault="0059312A" w:rsidP="0059312A">
      <w:pPr>
        <w:jc w:val="center"/>
        <w:rPr>
          <w:b/>
        </w:rPr>
      </w:pPr>
      <w:r>
        <w:rPr>
          <w:b/>
        </w:rPr>
        <w:t>Cena a platební podmínky</w:t>
      </w:r>
    </w:p>
    <w:p w14:paraId="45D9307D" w14:textId="77777777" w:rsidR="0059312A" w:rsidRDefault="0059312A" w:rsidP="0059312A"/>
    <w:p w14:paraId="3825F7C3" w14:textId="25664D1D" w:rsidR="0059312A" w:rsidRDefault="0059312A" w:rsidP="0059312A">
      <w:pPr>
        <w:numPr>
          <w:ilvl w:val="0"/>
          <w:numId w:val="20"/>
        </w:numPr>
        <w:tabs>
          <w:tab w:val="clear" w:pos="720"/>
        </w:tabs>
        <w:ind w:left="426" w:hanging="426"/>
        <w:jc w:val="both"/>
      </w:pPr>
      <w:r>
        <w:t xml:space="preserve">Smluvní strany se dohodly, že kupní cena za Zboží činí </w:t>
      </w:r>
      <w:r w:rsidR="00792288" w:rsidRPr="00792288">
        <w:t xml:space="preserve">178 526,80 </w:t>
      </w:r>
      <w:r w:rsidR="0081523E" w:rsidRPr="00792288">
        <w:t>Kč</w:t>
      </w:r>
      <w:r w:rsidRPr="00792288">
        <w:t xml:space="preserve"> bez DPH</w:t>
      </w:r>
      <w:r>
        <w:t xml:space="preserve"> (slovy: </w:t>
      </w:r>
      <w:r w:rsidR="00792288">
        <w:t>jednosto sedmdesátosmtisícpětsetdvacetšest</w:t>
      </w:r>
      <w:r w:rsidR="00673941">
        <w:t xml:space="preserve"> </w:t>
      </w:r>
      <w:r>
        <w:t>korun českých</w:t>
      </w:r>
      <w:r w:rsidR="00792288">
        <w:t xml:space="preserve"> osmdesáthaléřů</w:t>
      </w:r>
      <w:r>
        <w:t xml:space="preserve">), tedy </w:t>
      </w:r>
      <w:r w:rsidR="00792288" w:rsidRPr="00792288">
        <w:rPr>
          <w:b/>
          <w:bCs/>
        </w:rPr>
        <w:t xml:space="preserve">199 950,02 </w:t>
      </w:r>
      <w:r w:rsidRPr="00792288">
        <w:rPr>
          <w:b/>
          <w:bCs/>
        </w:rPr>
        <w:t>Kč</w:t>
      </w:r>
      <w:r w:rsidR="00792288" w:rsidRPr="00792288">
        <w:rPr>
          <w:b/>
          <w:bCs/>
        </w:rPr>
        <w:t>,</w:t>
      </w:r>
      <w:r w:rsidRPr="00792288">
        <w:rPr>
          <w:b/>
          <w:bCs/>
        </w:rPr>
        <w:t xml:space="preserve"> vč. DPH</w:t>
      </w:r>
      <w:r>
        <w:t xml:space="preserve">. Samotné DPH činí </w:t>
      </w:r>
      <w:r w:rsidR="00792288">
        <w:t>21 423,22</w:t>
      </w:r>
      <w:r>
        <w:t>Kč</w:t>
      </w:r>
      <w:r w:rsidR="00673941">
        <w:t xml:space="preserve"> (</w:t>
      </w:r>
      <w:r w:rsidR="00792288">
        <w:t>12%</w:t>
      </w:r>
      <w:r w:rsidR="00673941">
        <w:t>)</w:t>
      </w:r>
      <w:r>
        <w:t>.</w:t>
      </w:r>
    </w:p>
    <w:p w14:paraId="239ED134" w14:textId="77777777" w:rsidR="0059312A" w:rsidRDefault="0059312A" w:rsidP="0059312A">
      <w:pPr>
        <w:ind w:left="426"/>
        <w:jc w:val="both"/>
      </w:pPr>
    </w:p>
    <w:p w14:paraId="1ECC77CF" w14:textId="370FDB4A" w:rsidR="0059312A" w:rsidRDefault="0059312A" w:rsidP="0059312A">
      <w:pPr>
        <w:numPr>
          <w:ilvl w:val="0"/>
          <w:numId w:val="20"/>
        </w:numPr>
        <w:tabs>
          <w:tab w:val="clear" w:pos="720"/>
        </w:tabs>
        <w:ind w:left="426" w:hanging="426"/>
        <w:jc w:val="both"/>
      </w:pPr>
      <w:r w:rsidRPr="00E64B0A">
        <w:t>Kupní cena zahrnuje veškeré daně, cla, poplatky a ostatní další výdaje spojené s realizací této smlouvy, včetně veškerých nákladů na dopravu</w:t>
      </w:r>
      <w:r w:rsidR="0014142D">
        <w:t xml:space="preserve"> do místa plnění, proškolení, zprovoznění, demontáž a odvoz stávající pračky.</w:t>
      </w:r>
      <w:r w:rsidR="00C63E0A">
        <w:t xml:space="preserve"> Záruční doba </w:t>
      </w:r>
      <w:r w:rsidR="00A62952">
        <w:t xml:space="preserve">36 </w:t>
      </w:r>
      <w:r w:rsidR="00C63E0A">
        <w:t>měsíců.</w:t>
      </w:r>
    </w:p>
    <w:p w14:paraId="251CF15B" w14:textId="77777777" w:rsidR="0059312A" w:rsidRDefault="0059312A" w:rsidP="0059312A">
      <w:pPr>
        <w:ind w:left="426" w:hanging="426"/>
        <w:jc w:val="both"/>
      </w:pPr>
    </w:p>
    <w:p w14:paraId="6263E987" w14:textId="77777777" w:rsidR="0059312A" w:rsidRDefault="0059312A" w:rsidP="0059312A">
      <w:pPr>
        <w:numPr>
          <w:ilvl w:val="0"/>
          <w:numId w:val="20"/>
        </w:numPr>
        <w:tabs>
          <w:tab w:val="clear" w:pos="720"/>
        </w:tabs>
        <w:ind w:left="426" w:hanging="426"/>
        <w:jc w:val="both"/>
      </w:pPr>
      <w:r>
        <w:t>Úhrada kupní ceny bude provedena Kupujícím ve prospěch Prodávajícího na základě faktury (daňového dokladu) vystavené Prodávajícím. Splatnost faktury činí 30 dnů ode dne jejího doručení Kupujícímu. Kupní cena bude uhrazena bezhotovostním převodem na účet Prodávajícího uvedený v úvodu smlouvy v části věnované identifikaci smluvních stran.</w:t>
      </w:r>
    </w:p>
    <w:p w14:paraId="2E02C619" w14:textId="77777777" w:rsidR="0059312A" w:rsidRDefault="0059312A" w:rsidP="0059312A">
      <w:pPr>
        <w:ind w:left="426"/>
        <w:jc w:val="both"/>
      </w:pPr>
    </w:p>
    <w:p w14:paraId="3B766FB2" w14:textId="77777777" w:rsidR="0059312A" w:rsidRDefault="0059312A" w:rsidP="0059312A">
      <w:pPr>
        <w:numPr>
          <w:ilvl w:val="0"/>
          <w:numId w:val="20"/>
        </w:numPr>
        <w:tabs>
          <w:tab w:val="clear" w:pos="720"/>
        </w:tabs>
        <w:ind w:left="426" w:hanging="426"/>
        <w:jc w:val="both"/>
      </w:pPr>
      <w:r>
        <w:t>Prodávající je oprávněn vystavit fakturu až po dodání Zboží Kupujícímu (po podpisu předávacího protokolu dle čl. III. odst. 1). Prodávající se zavazuje, že vedle náležitostí stanovených platnými právními předpisy, bude faktura obsahovat číselné označení a název této Smlouvy.</w:t>
      </w:r>
    </w:p>
    <w:p w14:paraId="49A7C57F" w14:textId="77777777" w:rsidR="0059312A" w:rsidRDefault="0059312A" w:rsidP="0059312A">
      <w:pPr>
        <w:ind w:left="426"/>
        <w:jc w:val="both"/>
      </w:pPr>
    </w:p>
    <w:p w14:paraId="44507E11" w14:textId="77777777" w:rsidR="0059312A" w:rsidRDefault="0059312A" w:rsidP="0059312A">
      <w:pPr>
        <w:numPr>
          <w:ilvl w:val="0"/>
          <w:numId w:val="20"/>
        </w:numPr>
        <w:tabs>
          <w:tab w:val="clear" w:pos="720"/>
        </w:tabs>
        <w:ind w:left="426" w:hanging="426"/>
        <w:jc w:val="both"/>
      </w:pPr>
      <w:r>
        <w:t xml:space="preserve">Nebude-li faktura obsahovat výše uvedení údaje a přílohy, je Kupující oprávněn fakturu v době její splatnosti vrátit Prodávajícímu, s uvedením důvodu vrácení. Prodávající je povinen fakturu podle charakteru nedostatků, buď opravit, nebo nově vystavit. Oprávněným vrácením faktury přestává Kupující běžet původní lhůta splatnosti faktury a nová lhůta splatnosti začne běžet okamžikem doručení nové či opravené původní faktury. </w:t>
      </w:r>
    </w:p>
    <w:p w14:paraId="5F011F5A" w14:textId="77777777" w:rsidR="0059312A" w:rsidRDefault="0059312A" w:rsidP="0059312A">
      <w:pPr>
        <w:ind w:left="426"/>
        <w:jc w:val="both"/>
      </w:pPr>
    </w:p>
    <w:p w14:paraId="491C9CFB" w14:textId="77777777" w:rsidR="0059312A" w:rsidRDefault="0059312A" w:rsidP="0059312A">
      <w:pPr>
        <w:numPr>
          <w:ilvl w:val="0"/>
          <w:numId w:val="20"/>
        </w:numPr>
        <w:tabs>
          <w:tab w:val="clear" w:pos="720"/>
        </w:tabs>
        <w:ind w:left="426" w:hanging="426"/>
        <w:jc w:val="both"/>
      </w:pPr>
      <w:r>
        <w:t>V případě prodlení K</w:t>
      </w:r>
      <w:r w:rsidRPr="000377C9">
        <w:t>upujícího s</w:t>
      </w:r>
      <w:r>
        <w:t>e</w:t>
      </w:r>
      <w:r w:rsidRPr="000377C9">
        <w:t> </w:t>
      </w:r>
      <w:r>
        <w:t>za</w:t>
      </w:r>
      <w:r w:rsidRPr="000377C9">
        <w:t xml:space="preserve">placením kupní ceny podle </w:t>
      </w:r>
      <w:r>
        <w:t>této Smlouvy zaplatí Kupující P</w:t>
      </w:r>
      <w:r w:rsidRPr="000377C9">
        <w:t xml:space="preserve">rodávajícímu úrok z prodlení ve výši  stanovené </w:t>
      </w:r>
      <w:r>
        <w:t>nařízením vlády č. 351/2013 Sb.</w:t>
      </w:r>
    </w:p>
    <w:p w14:paraId="69BF287D" w14:textId="77777777" w:rsidR="0059312A" w:rsidRDefault="0059312A" w:rsidP="0059312A">
      <w:pPr>
        <w:pStyle w:val="Odstavecseseznamem"/>
      </w:pPr>
    </w:p>
    <w:p w14:paraId="65814569" w14:textId="77777777" w:rsidR="00A038B1" w:rsidRDefault="00A038B1" w:rsidP="0059312A">
      <w:pPr>
        <w:pStyle w:val="Odstavecseseznamem"/>
      </w:pPr>
    </w:p>
    <w:p w14:paraId="2B50AC9B" w14:textId="77777777" w:rsidR="00A038B1" w:rsidRDefault="00A038B1" w:rsidP="0059312A">
      <w:pPr>
        <w:pStyle w:val="Odstavecseseznamem"/>
      </w:pPr>
    </w:p>
    <w:p w14:paraId="50FA7985" w14:textId="77777777" w:rsidR="0059312A" w:rsidRDefault="0059312A" w:rsidP="0059312A">
      <w:pPr>
        <w:jc w:val="both"/>
      </w:pPr>
    </w:p>
    <w:p w14:paraId="3414BA89" w14:textId="77777777" w:rsidR="0059312A" w:rsidRDefault="0059312A" w:rsidP="0059312A">
      <w:pPr>
        <w:jc w:val="center"/>
        <w:rPr>
          <w:b/>
        </w:rPr>
      </w:pPr>
      <w:r>
        <w:rPr>
          <w:b/>
        </w:rPr>
        <w:t>Článek III.</w:t>
      </w:r>
    </w:p>
    <w:p w14:paraId="1A44DDBB" w14:textId="77777777" w:rsidR="0059312A" w:rsidRDefault="0059312A" w:rsidP="0059312A">
      <w:pPr>
        <w:jc w:val="center"/>
        <w:rPr>
          <w:b/>
        </w:rPr>
      </w:pPr>
      <w:r>
        <w:rPr>
          <w:b/>
        </w:rPr>
        <w:t>Dodací podmínky, nabytí vlastnického práva</w:t>
      </w:r>
    </w:p>
    <w:p w14:paraId="5EFB1F1B" w14:textId="77777777" w:rsidR="0059312A" w:rsidRDefault="0059312A" w:rsidP="0059312A">
      <w:pPr>
        <w:jc w:val="center"/>
        <w:rPr>
          <w:b/>
        </w:rPr>
      </w:pPr>
    </w:p>
    <w:p w14:paraId="62E53648" w14:textId="421C48C9" w:rsidR="0059312A" w:rsidRDefault="0059312A" w:rsidP="0059312A">
      <w:pPr>
        <w:numPr>
          <w:ilvl w:val="0"/>
          <w:numId w:val="21"/>
        </w:numPr>
        <w:tabs>
          <w:tab w:val="clear" w:pos="720"/>
        </w:tabs>
        <w:ind w:left="426" w:hanging="426"/>
        <w:jc w:val="both"/>
      </w:pPr>
      <w:r w:rsidRPr="00836986">
        <w:t xml:space="preserve">Prodávající předá </w:t>
      </w:r>
      <w:r>
        <w:t>Zboží K</w:t>
      </w:r>
      <w:r w:rsidRPr="00836986">
        <w:t xml:space="preserve">upujícímu a </w:t>
      </w:r>
      <w:r>
        <w:t>K</w:t>
      </w:r>
      <w:r w:rsidRPr="00836986">
        <w:t xml:space="preserve">upující převezme </w:t>
      </w:r>
      <w:r>
        <w:t xml:space="preserve">Zboží od Prodávajícího v sídle </w:t>
      </w:r>
      <w:r w:rsidR="00794436">
        <w:t>Kupujícího</w:t>
      </w:r>
      <w:r>
        <w:t xml:space="preserve"> v den, na kterém se smluvní strany společně dohodnou. O předání Zboží bude sepsán předávací protokol – potvrzení o převzetí Zboží Kupujícím. Tento oboustranně potvrzený protokol bude nedílnou součástí (Přílohou) faktury.</w:t>
      </w:r>
    </w:p>
    <w:p w14:paraId="0E606271" w14:textId="77777777" w:rsidR="0059312A" w:rsidRDefault="0059312A" w:rsidP="0059312A">
      <w:pPr>
        <w:ind w:left="426"/>
        <w:jc w:val="both"/>
      </w:pPr>
    </w:p>
    <w:p w14:paraId="22AD4D50" w14:textId="77777777" w:rsidR="0059312A" w:rsidRPr="00836986" w:rsidRDefault="0059312A" w:rsidP="0059312A">
      <w:pPr>
        <w:numPr>
          <w:ilvl w:val="0"/>
          <w:numId w:val="21"/>
        </w:numPr>
        <w:tabs>
          <w:tab w:val="clear" w:pos="720"/>
        </w:tabs>
        <w:ind w:left="426" w:hanging="426"/>
        <w:jc w:val="both"/>
      </w:pPr>
      <w:r>
        <w:t>Vlastnické právo ke Zboží přechází na Kupujícího oboustranným podpisem předávacího protokolu dle předchozího odstavce.</w:t>
      </w:r>
    </w:p>
    <w:p w14:paraId="6D7BBBBE" w14:textId="77777777" w:rsidR="0059312A" w:rsidRPr="00836986" w:rsidRDefault="0059312A" w:rsidP="0059312A">
      <w:pPr>
        <w:ind w:left="426"/>
        <w:jc w:val="both"/>
      </w:pPr>
    </w:p>
    <w:p w14:paraId="3EDE6561" w14:textId="77777777" w:rsidR="0059312A" w:rsidRDefault="0059312A" w:rsidP="0059312A">
      <w:pPr>
        <w:numPr>
          <w:ilvl w:val="0"/>
          <w:numId w:val="21"/>
        </w:numPr>
        <w:tabs>
          <w:tab w:val="clear" w:pos="720"/>
        </w:tabs>
        <w:ind w:left="426" w:hanging="426"/>
        <w:jc w:val="both"/>
      </w:pPr>
      <w:r w:rsidRPr="00836986">
        <w:t xml:space="preserve">Nebezpečí škody na </w:t>
      </w:r>
      <w:r>
        <w:t>Zboží</w:t>
      </w:r>
      <w:r w:rsidRPr="00836986">
        <w:t xml:space="preserve"> </w:t>
      </w:r>
      <w:r>
        <w:t>přechází z Prodávajícího na Kupujícího okamžikem oboustranného podpisu předávacího protokolu dle tohoto článku</w:t>
      </w:r>
      <w:r w:rsidRPr="00836986">
        <w:t>.</w:t>
      </w:r>
    </w:p>
    <w:p w14:paraId="74E40FBB" w14:textId="77777777" w:rsidR="0059312A" w:rsidRDefault="0059312A" w:rsidP="0059312A">
      <w:pPr>
        <w:pStyle w:val="Odstavecseseznamem"/>
      </w:pPr>
    </w:p>
    <w:p w14:paraId="6C3C5C70" w14:textId="77777777" w:rsidR="0059312A" w:rsidRDefault="0059312A" w:rsidP="0059312A">
      <w:pPr>
        <w:numPr>
          <w:ilvl w:val="0"/>
          <w:numId w:val="21"/>
        </w:numPr>
        <w:tabs>
          <w:tab w:val="clear" w:pos="720"/>
        </w:tabs>
        <w:ind w:left="426" w:hanging="426"/>
        <w:jc w:val="both"/>
      </w:pPr>
      <w:r>
        <w:t>Lhůta pro dodání zboží je maximálně do šesti týdnů od podpisu smlouvy. Za každý i započatý den prodlení dodání bude účtována smluvní pokuta 0,05% z celkové ceny zboží s DPH.</w:t>
      </w:r>
    </w:p>
    <w:p w14:paraId="62B316EB" w14:textId="77777777" w:rsidR="0059312A" w:rsidRDefault="0059312A" w:rsidP="0059312A">
      <w:pPr>
        <w:pStyle w:val="Odstavecseseznamem"/>
      </w:pPr>
    </w:p>
    <w:p w14:paraId="0B83144F" w14:textId="77777777" w:rsidR="0059312A" w:rsidRDefault="0059312A" w:rsidP="0059312A">
      <w:pPr>
        <w:numPr>
          <w:ilvl w:val="0"/>
          <w:numId w:val="21"/>
        </w:numPr>
        <w:tabs>
          <w:tab w:val="clear" w:pos="720"/>
        </w:tabs>
        <w:ind w:left="426" w:hanging="426"/>
        <w:jc w:val="both"/>
      </w:pPr>
      <w:r w:rsidRPr="00106E4F">
        <w:t xml:space="preserve">Smluvní strany se mohou písemně dohodnout na smírném řešení, příp. na snížení částek smluvních pokut dle tohoto článku. Uplatněním a zaplacením smluvních pokut nejsou dotčena práva smluvních stran na náhradu škody. </w:t>
      </w:r>
    </w:p>
    <w:p w14:paraId="3EAED37F" w14:textId="77777777" w:rsidR="0059312A" w:rsidRDefault="0059312A" w:rsidP="0059312A">
      <w:pPr>
        <w:pStyle w:val="Odstavecseseznamem"/>
      </w:pPr>
    </w:p>
    <w:p w14:paraId="53F47CD6" w14:textId="77777777" w:rsidR="0059312A" w:rsidRPr="001A15F4" w:rsidRDefault="0059312A" w:rsidP="0059312A">
      <w:pPr>
        <w:numPr>
          <w:ilvl w:val="0"/>
          <w:numId w:val="21"/>
        </w:numPr>
        <w:tabs>
          <w:tab w:val="clear" w:pos="720"/>
        </w:tabs>
        <w:ind w:left="426" w:hanging="426"/>
        <w:jc w:val="both"/>
      </w:pPr>
      <w:r w:rsidRPr="001A15F4">
        <w:t>Spolu se Zbožím předá prodávající kupujícímu i:</w:t>
      </w:r>
    </w:p>
    <w:p w14:paraId="65660571" w14:textId="77777777" w:rsidR="0059312A" w:rsidRPr="001A15F4" w:rsidRDefault="0059312A" w:rsidP="0059312A">
      <w:pPr>
        <w:numPr>
          <w:ilvl w:val="0"/>
          <w:numId w:val="24"/>
        </w:numPr>
        <w:jc w:val="both"/>
      </w:pPr>
      <w:r>
        <w:t>náv</w:t>
      </w:r>
      <w:r w:rsidR="00FD7139">
        <w:t xml:space="preserve">od k obsluze a údržbě </w:t>
      </w:r>
      <w:r w:rsidRPr="001A15F4">
        <w:t>(Zboží);</w:t>
      </w:r>
    </w:p>
    <w:p w14:paraId="15EBA8E1" w14:textId="77777777" w:rsidR="0059312A" w:rsidRPr="001A15F4" w:rsidRDefault="0059312A" w:rsidP="0059312A">
      <w:pPr>
        <w:numPr>
          <w:ilvl w:val="0"/>
          <w:numId w:val="24"/>
        </w:numPr>
        <w:jc w:val="both"/>
      </w:pPr>
      <w:r w:rsidRPr="001A15F4">
        <w:t xml:space="preserve">ev. další nezbytné průvodní doklady vážící se ke Zboží. </w:t>
      </w:r>
    </w:p>
    <w:p w14:paraId="0CBA77A3" w14:textId="77777777" w:rsidR="0059312A" w:rsidRPr="001A15F4" w:rsidRDefault="0059312A" w:rsidP="0059312A">
      <w:pPr>
        <w:jc w:val="both"/>
      </w:pPr>
    </w:p>
    <w:p w14:paraId="688C6F05" w14:textId="77777777" w:rsidR="0059312A" w:rsidRDefault="0059312A" w:rsidP="0059312A">
      <w:pPr>
        <w:jc w:val="both"/>
      </w:pPr>
      <w:r w:rsidRPr="001A15F4">
        <w:t>Bez těchto dokladů nebude Zboží považováno za předané a v tomto smyslu nepodepíše Kupující Protokol.</w:t>
      </w:r>
    </w:p>
    <w:p w14:paraId="6E8C059B" w14:textId="77777777" w:rsidR="00154038" w:rsidRDefault="00154038" w:rsidP="0059312A">
      <w:pPr>
        <w:jc w:val="both"/>
      </w:pPr>
    </w:p>
    <w:p w14:paraId="0CBFEFA4" w14:textId="77777777" w:rsidR="00154038" w:rsidRPr="00154038" w:rsidRDefault="00154038" w:rsidP="00154038">
      <w:pPr>
        <w:numPr>
          <w:ilvl w:val="0"/>
          <w:numId w:val="21"/>
        </w:numPr>
        <w:tabs>
          <w:tab w:val="clear" w:pos="720"/>
        </w:tabs>
        <w:ind w:left="426" w:hanging="426"/>
        <w:jc w:val="both"/>
      </w:pPr>
      <w:r w:rsidRPr="00154038">
        <w:t>Dodavatel se zavazuje zachovávat mlčenlivost o všech skutečnostech, které nejsou veřejně známy a o kterých se dozví v souvislosti s plněním Smlouvy pro Objednavatele nebo které mu budou v průběhu plnění Smlouvy i po jejím ukončení zpřístupněny, jakož i o samotné existenci těchto skutečností. Povinnost mlčenlivosti se vztahuje na všechny údaje, včetně osobních, získaných z jakýchkoliv zdrojů, dokumentů, klientů a obchodních partnerů Objednavatele, zejména o informacích, poznatcích a skutečnostech, které slouží k dosažení nebo prosazování cílů uvedených subjektů, a to jak v tuzemské, tak i v zahraniční oblasti.</w:t>
      </w:r>
    </w:p>
    <w:p w14:paraId="3A592272" w14:textId="77777777" w:rsidR="00154038" w:rsidRDefault="00154038" w:rsidP="0059312A">
      <w:pPr>
        <w:jc w:val="both"/>
      </w:pPr>
    </w:p>
    <w:p w14:paraId="088B4E47" w14:textId="77777777" w:rsidR="0059312A" w:rsidRDefault="0059312A" w:rsidP="0059312A">
      <w:pPr>
        <w:pStyle w:val="Odstavecseseznamem"/>
      </w:pPr>
    </w:p>
    <w:p w14:paraId="6346AB9E" w14:textId="77777777" w:rsidR="0059312A" w:rsidRPr="00836986" w:rsidRDefault="0059312A" w:rsidP="0059312A">
      <w:pPr>
        <w:jc w:val="both"/>
      </w:pPr>
    </w:p>
    <w:p w14:paraId="2932C496" w14:textId="77777777" w:rsidR="0059312A" w:rsidRPr="002629AE" w:rsidRDefault="0059312A" w:rsidP="0059312A">
      <w:pPr>
        <w:jc w:val="center"/>
        <w:rPr>
          <w:b/>
          <w:color w:val="000000"/>
        </w:rPr>
      </w:pPr>
      <w:r w:rsidRPr="002629AE">
        <w:rPr>
          <w:b/>
          <w:color w:val="000000"/>
        </w:rPr>
        <w:t>Článek IV.</w:t>
      </w:r>
    </w:p>
    <w:p w14:paraId="1BAC6F75" w14:textId="77777777" w:rsidR="0059312A" w:rsidRDefault="0059312A" w:rsidP="0059312A">
      <w:pPr>
        <w:jc w:val="center"/>
        <w:rPr>
          <w:b/>
          <w:color w:val="000000"/>
        </w:rPr>
      </w:pPr>
      <w:r w:rsidRPr="002629AE">
        <w:rPr>
          <w:b/>
          <w:color w:val="000000"/>
        </w:rPr>
        <w:t>Práva z vad, sankce, odstoupení od smlouvy</w:t>
      </w:r>
    </w:p>
    <w:p w14:paraId="413CA17D" w14:textId="77777777" w:rsidR="0059312A" w:rsidRPr="002629AE" w:rsidRDefault="0059312A" w:rsidP="0059312A">
      <w:pPr>
        <w:jc w:val="center"/>
        <w:rPr>
          <w:b/>
          <w:color w:val="000000"/>
        </w:rPr>
      </w:pPr>
    </w:p>
    <w:p w14:paraId="4E0C04E9" w14:textId="77777777" w:rsidR="0059312A" w:rsidRPr="0086304F" w:rsidRDefault="0059312A" w:rsidP="0086304F">
      <w:pPr>
        <w:numPr>
          <w:ilvl w:val="0"/>
          <w:numId w:val="19"/>
        </w:numPr>
        <w:tabs>
          <w:tab w:val="clear" w:pos="2340"/>
        </w:tabs>
        <w:spacing w:line="276" w:lineRule="auto"/>
        <w:ind w:left="426" w:hanging="426"/>
        <w:jc w:val="both"/>
      </w:pPr>
      <w:r w:rsidRPr="0086304F">
        <w:t>Prodávající se zavazuje poskytnout Kupujícímu na Zboží záruku za jakost dle výrobce, a to počínaje dnem převzetí Zboží Kupujícím.</w:t>
      </w:r>
    </w:p>
    <w:p w14:paraId="3E2549F1" w14:textId="77777777" w:rsidR="0059312A" w:rsidRPr="0086304F" w:rsidRDefault="0059312A" w:rsidP="0086304F">
      <w:pPr>
        <w:numPr>
          <w:ilvl w:val="0"/>
          <w:numId w:val="19"/>
        </w:numPr>
        <w:tabs>
          <w:tab w:val="clear" w:pos="2340"/>
        </w:tabs>
        <w:spacing w:line="276" w:lineRule="auto"/>
        <w:ind w:left="426" w:hanging="426"/>
        <w:jc w:val="both"/>
      </w:pPr>
      <w:r w:rsidRPr="0086304F">
        <w:t>Vady musí Kupující uplatnit u Prodávajícího bez zbytečného odkladu poté, co se o nich dozví.</w:t>
      </w:r>
    </w:p>
    <w:p w14:paraId="37928096" w14:textId="77777777" w:rsidR="0059312A" w:rsidRDefault="0059312A" w:rsidP="0086304F">
      <w:pPr>
        <w:numPr>
          <w:ilvl w:val="0"/>
          <w:numId w:val="19"/>
        </w:numPr>
        <w:tabs>
          <w:tab w:val="clear" w:pos="2340"/>
        </w:tabs>
        <w:spacing w:line="276" w:lineRule="auto"/>
        <w:ind w:left="426" w:hanging="426"/>
        <w:jc w:val="both"/>
      </w:pPr>
      <w:r w:rsidRPr="002629AE">
        <w:t xml:space="preserve">V případě výskytu záruční vady je Prodávající povinen zajistit realizaci záručního </w:t>
      </w:r>
      <w:r>
        <w:t xml:space="preserve">servisu a </w:t>
      </w:r>
      <w:r w:rsidRPr="002629AE">
        <w:t xml:space="preserve">v co nejkratším termínu ji bezplatně odstranit. </w:t>
      </w:r>
    </w:p>
    <w:p w14:paraId="0A5BD2C3" w14:textId="77777777" w:rsidR="00916758" w:rsidRDefault="00916758" w:rsidP="00916758">
      <w:pPr>
        <w:spacing w:line="276" w:lineRule="auto"/>
        <w:jc w:val="both"/>
      </w:pPr>
    </w:p>
    <w:p w14:paraId="7FB13543" w14:textId="77777777" w:rsidR="00916758" w:rsidRPr="002629AE" w:rsidRDefault="00916758" w:rsidP="00916758">
      <w:pPr>
        <w:spacing w:line="276" w:lineRule="auto"/>
        <w:jc w:val="both"/>
      </w:pPr>
    </w:p>
    <w:p w14:paraId="4C5554E8" w14:textId="77777777" w:rsidR="0059312A" w:rsidRPr="002629AE" w:rsidRDefault="0059312A" w:rsidP="0086304F">
      <w:pPr>
        <w:numPr>
          <w:ilvl w:val="0"/>
          <w:numId w:val="19"/>
        </w:numPr>
        <w:tabs>
          <w:tab w:val="clear" w:pos="2340"/>
        </w:tabs>
        <w:spacing w:line="276" w:lineRule="auto"/>
        <w:ind w:left="426" w:hanging="426"/>
        <w:jc w:val="both"/>
      </w:pPr>
      <w:r w:rsidRPr="002629AE">
        <w:t>Za záruční vady nebudou považovány ty vady, které byly způsobeny nesprávnou obsluhou nebo údržbou Zboží nebo úmyslným poškozením Zboží Kupujícím nebo nepovolanou osobou, případně jakýmikoli jinými zásahy, jednáními nebo skutečnostmi nastalými na straně Kupujícího.</w:t>
      </w:r>
    </w:p>
    <w:p w14:paraId="00A73502" w14:textId="77777777" w:rsidR="0059312A" w:rsidRPr="002629AE" w:rsidRDefault="0059312A" w:rsidP="0086304F">
      <w:pPr>
        <w:numPr>
          <w:ilvl w:val="0"/>
          <w:numId w:val="19"/>
        </w:numPr>
        <w:tabs>
          <w:tab w:val="clear" w:pos="2340"/>
        </w:tabs>
        <w:spacing w:line="276" w:lineRule="auto"/>
        <w:ind w:left="426" w:hanging="426"/>
        <w:jc w:val="both"/>
      </w:pPr>
      <w:r w:rsidRPr="002629AE">
        <w:t>Kupující je dále oprávněn odstoupit od Smlouvy, jestliže zjistí, že Prodávající:</w:t>
      </w:r>
    </w:p>
    <w:p w14:paraId="29A93058" w14:textId="77777777" w:rsidR="0059312A" w:rsidRPr="0086304F" w:rsidRDefault="0059312A" w:rsidP="0059312A">
      <w:pPr>
        <w:pStyle w:val="Zkladntext"/>
        <w:ind w:left="1134" w:hanging="429"/>
        <w:rPr>
          <w:rFonts w:ascii="Times New Roman" w:hAnsi="Times New Roman" w:cs="Times New Roman"/>
        </w:rPr>
      </w:pPr>
      <w:r w:rsidRPr="0086304F">
        <w:rPr>
          <w:rFonts w:ascii="Times New Roman" w:hAnsi="Times New Roman" w:cs="Times New Roman"/>
        </w:rPr>
        <w:t>a)</w:t>
      </w:r>
      <w:r w:rsidRPr="002629AE">
        <w:tab/>
      </w:r>
      <w:r w:rsidRPr="0086304F">
        <w:rPr>
          <w:rFonts w:ascii="Times New Roman" w:hAnsi="Times New Roman" w:cs="Times New Roman"/>
        </w:rPr>
        <w:t>nabízel, dával, přijímal nebo zprostředkovával určité hodnoty s cílem ovlivnit chování nebo jednání kohokoliv, ať již úřední osoby nebo kohokoliv jiného, přímo nebo nepřímo při uzavírání Smlouvy nebo při provádění Smlouvy; nebo</w:t>
      </w:r>
    </w:p>
    <w:p w14:paraId="5AB076A9" w14:textId="77777777" w:rsidR="0059312A" w:rsidRPr="0086304F" w:rsidRDefault="0059312A" w:rsidP="0059312A">
      <w:pPr>
        <w:pStyle w:val="Zkladntext"/>
        <w:ind w:left="1134" w:hanging="429"/>
        <w:rPr>
          <w:rFonts w:ascii="Times New Roman" w:hAnsi="Times New Roman" w:cs="Times New Roman"/>
        </w:rPr>
      </w:pPr>
      <w:r w:rsidRPr="0086304F">
        <w:rPr>
          <w:rFonts w:ascii="Times New Roman" w:hAnsi="Times New Roman" w:cs="Times New Roman"/>
        </w:rPr>
        <w:t>b)</w:t>
      </w:r>
      <w:r w:rsidRPr="0086304F">
        <w:rPr>
          <w:rFonts w:ascii="Times New Roman" w:hAnsi="Times New Roman" w:cs="Times New Roman"/>
        </w:rPr>
        <w:tab/>
        <w:t>zkresloval jakékoliv skutečnosti za účelem uzavření Smlouvy nebo provádění Smlouvy ke škodě Kupujícího, včetně užití podvodných praktik k potlačení a snížení výhod volné a otevřené soutěže.</w:t>
      </w:r>
    </w:p>
    <w:p w14:paraId="3EC51CCE" w14:textId="77777777" w:rsidR="0059312A" w:rsidRPr="0086304F" w:rsidRDefault="0059312A" w:rsidP="0086304F">
      <w:pPr>
        <w:pStyle w:val="Zkladntext"/>
        <w:numPr>
          <w:ilvl w:val="0"/>
          <w:numId w:val="19"/>
        </w:numPr>
        <w:tabs>
          <w:tab w:val="clear" w:pos="2340"/>
        </w:tabs>
        <w:spacing w:after="120" w:line="240" w:lineRule="auto"/>
        <w:ind w:left="426"/>
        <w:rPr>
          <w:rFonts w:ascii="Times New Roman" w:hAnsi="Times New Roman" w:cs="Times New Roman"/>
        </w:rPr>
      </w:pPr>
      <w:r w:rsidRPr="0086304F">
        <w:rPr>
          <w:rFonts w:ascii="Times New Roman" w:hAnsi="Times New Roman" w:cs="Times New Roman"/>
        </w:rPr>
        <w:t>Odstoupení od Smlouvy musí být provedeno v písemné formě. Odstoupením se závazek založený Smlouvou zrušuje od počátku. Účinky odstoupení nastávají okamžikem</w:t>
      </w:r>
      <w:r w:rsidRPr="002629AE">
        <w:t xml:space="preserve"> </w:t>
      </w:r>
      <w:r w:rsidRPr="006228C0">
        <w:rPr>
          <w:rFonts w:ascii="Times New Roman" w:hAnsi="Times New Roman" w:cs="Times New Roman"/>
        </w:rPr>
        <w:t xml:space="preserve">doručení </w:t>
      </w:r>
      <w:r w:rsidRPr="0086304F">
        <w:rPr>
          <w:rFonts w:ascii="Times New Roman" w:hAnsi="Times New Roman" w:cs="Times New Roman"/>
        </w:rPr>
        <w:t>odstoupení od Smlouvy Prodávajícímu. Odstoupení od Smlouvy se nedotýká práva na náhradu škody vzniklého z porušení smluvní povinnosti, práva na zaplacení smluvní pokuty a úroku z prodlení, pokud již dospěl, ani ujednání o způsobu řešení sporů a volbě práva.</w:t>
      </w:r>
    </w:p>
    <w:p w14:paraId="2AEEE01B" w14:textId="77777777" w:rsidR="0059312A" w:rsidRPr="0086304F" w:rsidRDefault="0059312A" w:rsidP="0086304F">
      <w:pPr>
        <w:pStyle w:val="Zkladntext"/>
        <w:numPr>
          <w:ilvl w:val="0"/>
          <w:numId w:val="19"/>
        </w:numPr>
        <w:tabs>
          <w:tab w:val="clear" w:pos="2340"/>
          <w:tab w:val="num" w:pos="426"/>
        </w:tabs>
        <w:spacing w:after="120" w:line="240" w:lineRule="auto"/>
        <w:ind w:left="426" w:hanging="426"/>
        <w:rPr>
          <w:rFonts w:ascii="Times New Roman" w:hAnsi="Times New Roman" w:cs="Times New Roman"/>
        </w:rPr>
      </w:pPr>
      <w:r w:rsidRPr="0086304F">
        <w:rPr>
          <w:rFonts w:ascii="Times New Roman" w:hAnsi="Times New Roman" w:cs="Times New Roman"/>
        </w:rPr>
        <w:t>Uplatněním práv z vad či uplatněním smluvních pokut není dotčeno právo na náhradu újmy v plné výši.</w:t>
      </w:r>
    </w:p>
    <w:p w14:paraId="29183A69" w14:textId="77777777" w:rsidR="0059312A" w:rsidRDefault="0059312A" w:rsidP="0059312A">
      <w:pPr>
        <w:jc w:val="both"/>
      </w:pPr>
    </w:p>
    <w:p w14:paraId="21859661" w14:textId="77777777" w:rsidR="0059312A" w:rsidRDefault="0059312A" w:rsidP="0059312A">
      <w:pPr>
        <w:jc w:val="center"/>
        <w:rPr>
          <w:b/>
        </w:rPr>
      </w:pPr>
      <w:r>
        <w:rPr>
          <w:b/>
        </w:rPr>
        <w:t>Článek V.</w:t>
      </w:r>
    </w:p>
    <w:p w14:paraId="1CE6BE9D" w14:textId="77777777" w:rsidR="0059312A" w:rsidRDefault="0059312A" w:rsidP="0059312A">
      <w:pPr>
        <w:jc w:val="center"/>
        <w:rPr>
          <w:b/>
        </w:rPr>
      </w:pPr>
      <w:r>
        <w:rPr>
          <w:b/>
        </w:rPr>
        <w:t>Závěrečná ujednání</w:t>
      </w:r>
    </w:p>
    <w:p w14:paraId="5B2B496D" w14:textId="77777777" w:rsidR="0059312A" w:rsidRDefault="0059312A" w:rsidP="0059312A"/>
    <w:p w14:paraId="26ACC3E0" w14:textId="77777777" w:rsidR="0059312A" w:rsidRPr="00C74CE5" w:rsidRDefault="0059312A" w:rsidP="00C74CE5">
      <w:pPr>
        <w:pStyle w:val="Zkladntext"/>
        <w:numPr>
          <w:ilvl w:val="0"/>
          <w:numId w:val="25"/>
        </w:numPr>
        <w:spacing w:after="120" w:line="240" w:lineRule="auto"/>
        <w:ind w:left="426"/>
        <w:rPr>
          <w:rFonts w:ascii="Times New Roman" w:hAnsi="Times New Roman" w:cs="Times New Roman"/>
        </w:rPr>
      </w:pPr>
      <w:r w:rsidRPr="00C74CE5">
        <w:rPr>
          <w:rFonts w:ascii="Times New Roman" w:hAnsi="Times New Roman" w:cs="Times New Roman"/>
        </w:rPr>
        <w:t xml:space="preserve">Účastníci této Smlouvy po jejím úplném přečtení prohlašují, že souhlasí s jejím obsahem, že byla sepsána na základě jejich pravé, svobodné a vážné vůle, nikoliv v tísni nebo za nápadně nevýhodných podmínek. Na důkaz toho připojují účastníci své vlastnoruční podpisy. </w:t>
      </w:r>
    </w:p>
    <w:p w14:paraId="4CE323B8" w14:textId="77777777" w:rsidR="0059312A" w:rsidRDefault="0059312A" w:rsidP="0059312A">
      <w:pPr>
        <w:spacing w:line="276" w:lineRule="auto"/>
        <w:ind w:left="426"/>
        <w:jc w:val="both"/>
      </w:pPr>
    </w:p>
    <w:p w14:paraId="40DE1E4A" w14:textId="77777777" w:rsidR="0059312A" w:rsidRDefault="0059312A" w:rsidP="00C74CE5">
      <w:pPr>
        <w:numPr>
          <w:ilvl w:val="0"/>
          <w:numId w:val="25"/>
        </w:numPr>
        <w:spacing w:line="276" w:lineRule="auto"/>
        <w:ind w:left="426" w:hanging="426"/>
        <w:jc w:val="both"/>
      </w:pPr>
      <w:r>
        <w:t>Tato Smlouva</w:t>
      </w:r>
      <w:r w:rsidRPr="00F26F1E">
        <w:t xml:space="preserve"> nabývá</w:t>
      </w:r>
      <w:r>
        <w:t xml:space="preserve"> platnosti dnem jejího</w:t>
      </w:r>
      <w:r w:rsidRPr="00F26F1E">
        <w:t xml:space="preserve"> podpisu oběma smluvními stranami </w:t>
      </w:r>
      <w:r>
        <w:t xml:space="preserve">a </w:t>
      </w:r>
      <w:r w:rsidRPr="00F26F1E">
        <w:t xml:space="preserve">nabývá </w:t>
      </w:r>
      <w:r>
        <w:t>účinnosti</w:t>
      </w:r>
      <w:r w:rsidRPr="00F26F1E">
        <w:t xml:space="preserve"> </w:t>
      </w:r>
      <w:r>
        <w:t>dnem její</w:t>
      </w:r>
      <w:r w:rsidRPr="00F26F1E">
        <w:t xml:space="preserve"> uveřejnění v registru smluv, které provede </w:t>
      </w:r>
      <w:r>
        <w:t>Kupující</w:t>
      </w:r>
      <w:r w:rsidRPr="00F26F1E">
        <w:t xml:space="preserve">. </w:t>
      </w:r>
    </w:p>
    <w:p w14:paraId="243CCB8F" w14:textId="77777777" w:rsidR="0059312A" w:rsidRDefault="0059312A" w:rsidP="0059312A">
      <w:pPr>
        <w:spacing w:line="276" w:lineRule="auto"/>
        <w:ind w:left="426"/>
        <w:jc w:val="both"/>
      </w:pPr>
    </w:p>
    <w:p w14:paraId="4B59FC26" w14:textId="77777777" w:rsidR="0059312A" w:rsidRDefault="0059312A" w:rsidP="00C74CE5">
      <w:pPr>
        <w:numPr>
          <w:ilvl w:val="0"/>
          <w:numId w:val="25"/>
        </w:numPr>
        <w:spacing w:line="276" w:lineRule="auto"/>
        <w:ind w:left="426" w:hanging="426"/>
        <w:jc w:val="both"/>
      </w:pPr>
      <w:r>
        <w:t>Od této Smlouvy může Kupující jednostranně odstoupit i bez udání důvodu a to až do okamžiku podpisu předávacího protokolu dle čl. III. odst. 1. této Smlouvy.</w:t>
      </w:r>
    </w:p>
    <w:p w14:paraId="562B176B" w14:textId="77777777" w:rsidR="0059312A" w:rsidRDefault="0059312A" w:rsidP="0059312A">
      <w:pPr>
        <w:ind w:left="426" w:hanging="426"/>
        <w:jc w:val="both"/>
      </w:pPr>
    </w:p>
    <w:p w14:paraId="4E2E4700" w14:textId="1B70B19D" w:rsidR="0059312A" w:rsidRDefault="0059312A" w:rsidP="00C74CE5">
      <w:pPr>
        <w:numPr>
          <w:ilvl w:val="0"/>
          <w:numId w:val="25"/>
        </w:numPr>
        <w:spacing w:line="276" w:lineRule="auto"/>
        <w:ind w:left="426" w:hanging="426"/>
        <w:jc w:val="both"/>
        <w:rPr>
          <w:color w:val="000000"/>
        </w:rPr>
      </w:pPr>
      <w:r>
        <w:t>Tato Smlouva</w:t>
      </w:r>
      <w:r w:rsidRPr="006A61F9">
        <w:rPr>
          <w:color w:val="000000"/>
        </w:rPr>
        <w:t xml:space="preserve"> se pořizuje v</w:t>
      </w:r>
      <w:r>
        <w:rPr>
          <w:color w:val="000000"/>
        </w:rPr>
        <w:t>e</w:t>
      </w:r>
      <w:r w:rsidRPr="006A61F9">
        <w:rPr>
          <w:color w:val="000000"/>
        </w:rPr>
        <w:t xml:space="preserve"> </w:t>
      </w:r>
      <w:r>
        <w:rPr>
          <w:color w:val="000000"/>
        </w:rPr>
        <w:t>čtyřech (</w:t>
      </w:r>
      <w:r w:rsidR="00960732">
        <w:rPr>
          <w:color w:val="000000"/>
        </w:rPr>
        <w:t>2</w:t>
      </w:r>
      <w:r>
        <w:rPr>
          <w:color w:val="000000"/>
        </w:rPr>
        <w:t>)</w:t>
      </w:r>
      <w:r w:rsidRPr="006A61F9">
        <w:rPr>
          <w:color w:val="000000"/>
        </w:rPr>
        <w:t xml:space="preserve"> stejnopisech, přičemž </w:t>
      </w:r>
      <w:r>
        <w:rPr>
          <w:color w:val="000000"/>
        </w:rPr>
        <w:t xml:space="preserve">Kupující obdrží </w:t>
      </w:r>
      <w:r w:rsidR="00960732">
        <w:rPr>
          <w:color w:val="000000"/>
        </w:rPr>
        <w:t>jeden</w:t>
      </w:r>
      <w:r>
        <w:rPr>
          <w:color w:val="000000"/>
        </w:rPr>
        <w:t xml:space="preserve"> stejnopis. Zbylý obdrží Prodávající.</w:t>
      </w:r>
    </w:p>
    <w:p w14:paraId="6066B0C0" w14:textId="77777777" w:rsidR="0059312A" w:rsidRDefault="0059312A" w:rsidP="0059312A">
      <w:pPr>
        <w:pStyle w:val="Odstavecseseznamem"/>
        <w:rPr>
          <w:color w:val="000000"/>
        </w:rPr>
      </w:pPr>
    </w:p>
    <w:p w14:paraId="5E97A937" w14:textId="77777777" w:rsidR="0059312A" w:rsidRDefault="0059312A" w:rsidP="00C74CE5">
      <w:pPr>
        <w:numPr>
          <w:ilvl w:val="0"/>
          <w:numId w:val="25"/>
        </w:numPr>
        <w:spacing w:line="276" w:lineRule="auto"/>
        <w:ind w:left="426" w:hanging="426"/>
        <w:jc w:val="both"/>
      </w:pPr>
      <w:r>
        <w:t>Změny nebo doplňky této Smlouvy jsou možné pouze formou písemných, vzestupně číslovaných, dodatků, podepsaných oprávněnými zástupci obou smluvních stran.</w:t>
      </w:r>
    </w:p>
    <w:p w14:paraId="7B43794B" w14:textId="77777777" w:rsidR="0059312A" w:rsidRDefault="0059312A" w:rsidP="0059312A">
      <w:pPr>
        <w:spacing w:line="276" w:lineRule="auto"/>
        <w:jc w:val="both"/>
      </w:pPr>
    </w:p>
    <w:p w14:paraId="66913C0A" w14:textId="77777777" w:rsidR="0059312A" w:rsidRDefault="0059312A" w:rsidP="00C74CE5">
      <w:pPr>
        <w:numPr>
          <w:ilvl w:val="0"/>
          <w:numId w:val="25"/>
        </w:numPr>
        <w:spacing w:line="276" w:lineRule="auto"/>
        <w:ind w:left="426" w:hanging="426"/>
        <w:jc w:val="both"/>
      </w:pPr>
      <w:r>
        <w:t>V případě neplatnosti některého ustanovení této Smlouvy není dotčena platnost ostatních ustanovení této Smlouvy.</w:t>
      </w:r>
    </w:p>
    <w:p w14:paraId="6CB926F8" w14:textId="77777777" w:rsidR="0059312A" w:rsidRDefault="0059312A" w:rsidP="0059312A">
      <w:pPr>
        <w:pStyle w:val="Odstavecseseznamem"/>
      </w:pPr>
    </w:p>
    <w:p w14:paraId="1618E20C" w14:textId="77777777" w:rsidR="0059312A" w:rsidRDefault="0059312A" w:rsidP="0059312A"/>
    <w:p w14:paraId="53A493D7" w14:textId="77777777" w:rsidR="0059312A" w:rsidRDefault="0059312A" w:rsidP="0059312A">
      <w:pPr>
        <w:jc w:val="both"/>
      </w:pPr>
    </w:p>
    <w:p w14:paraId="6BC882C2" w14:textId="77777777" w:rsidR="0059312A" w:rsidRDefault="0059312A" w:rsidP="0059312A">
      <w:pPr>
        <w:jc w:val="both"/>
      </w:pPr>
      <w:r>
        <w:t>Nedílnou součástí této smlouvy jsou i následující přílohy:</w:t>
      </w:r>
    </w:p>
    <w:p w14:paraId="064D3CA6" w14:textId="6C2AB644" w:rsidR="0059312A" w:rsidRPr="009B6382" w:rsidRDefault="0059312A" w:rsidP="0059312A">
      <w:pPr>
        <w:jc w:val="both"/>
        <w:rPr>
          <w:b/>
        </w:rPr>
      </w:pPr>
      <w:r>
        <w:t xml:space="preserve">Příloha č. 1 – </w:t>
      </w:r>
      <w:r w:rsidR="00960732">
        <w:t>Cenová nabídka</w:t>
      </w:r>
    </w:p>
    <w:p w14:paraId="471A92C2" w14:textId="06072ABE" w:rsidR="00D7658A" w:rsidRDefault="00D7658A" w:rsidP="0059312A">
      <w:pPr>
        <w:jc w:val="both"/>
      </w:pPr>
    </w:p>
    <w:p w14:paraId="617D097F" w14:textId="77777777" w:rsidR="00D7658A" w:rsidRDefault="00D7658A" w:rsidP="0059312A">
      <w:pPr>
        <w:jc w:val="both"/>
      </w:pPr>
    </w:p>
    <w:p w14:paraId="14E231FE" w14:textId="77777777" w:rsidR="00D7658A" w:rsidRDefault="00D7658A" w:rsidP="0059312A">
      <w:pPr>
        <w:jc w:val="both"/>
      </w:pPr>
    </w:p>
    <w:p w14:paraId="44A4A37B" w14:textId="77777777" w:rsidR="0059312A" w:rsidRDefault="0059312A" w:rsidP="0059312A">
      <w:r>
        <w:t>Kupující</w:t>
      </w:r>
      <w:r>
        <w:tab/>
      </w:r>
      <w:r>
        <w:tab/>
      </w:r>
      <w:r>
        <w:tab/>
      </w:r>
      <w:r>
        <w:tab/>
      </w:r>
      <w:r>
        <w:tab/>
      </w:r>
      <w:r>
        <w:tab/>
        <w:t>Prodávající</w:t>
      </w:r>
    </w:p>
    <w:p w14:paraId="7B208716" w14:textId="2DF66D9C" w:rsidR="0059312A" w:rsidRDefault="00D7658A" w:rsidP="0059312A">
      <w:r>
        <w:t>V Lysé nad Labem</w:t>
      </w:r>
      <w:r w:rsidR="006B284F">
        <w:t xml:space="preserve"> dne</w:t>
      </w:r>
      <w:r w:rsidR="00D61117">
        <w:t xml:space="preserve"> 31. 1. 2025</w:t>
      </w:r>
      <w:r w:rsidR="006B284F">
        <w:tab/>
      </w:r>
      <w:r w:rsidR="006B284F">
        <w:tab/>
      </w:r>
      <w:r w:rsidR="006B284F">
        <w:tab/>
      </w:r>
      <w:r w:rsidR="0059312A">
        <w:t>V</w:t>
      </w:r>
      <w:r w:rsidR="00E07B2E">
        <w:t>e Zruči - Senci</w:t>
      </w:r>
      <w:r w:rsidR="008C2609">
        <w:t xml:space="preserve"> </w:t>
      </w:r>
      <w:r w:rsidR="006B284F">
        <w:t xml:space="preserve">dne </w:t>
      </w:r>
      <w:r w:rsidR="00D61117">
        <w:t>5. 2. 2025</w:t>
      </w:r>
    </w:p>
    <w:p w14:paraId="29EB5C4B" w14:textId="77777777" w:rsidR="0059312A" w:rsidRDefault="0059312A" w:rsidP="0059312A"/>
    <w:p w14:paraId="4540621E" w14:textId="77777777" w:rsidR="0059312A" w:rsidRDefault="0059312A" w:rsidP="0059312A">
      <w:r>
        <w:t xml:space="preserve">   </w:t>
      </w:r>
    </w:p>
    <w:p w14:paraId="5200ED91" w14:textId="77777777" w:rsidR="0059312A" w:rsidRDefault="0059312A" w:rsidP="0059312A"/>
    <w:p w14:paraId="08A6B742" w14:textId="77777777" w:rsidR="0059312A" w:rsidRDefault="0059312A" w:rsidP="0059312A">
      <w:r>
        <w:t>_______________________</w:t>
      </w:r>
      <w:r>
        <w:tab/>
      </w:r>
      <w:r>
        <w:tab/>
      </w:r>
      <w:r>
        <w:tab/>
      </w:r>
      <w:r>
        <w:tab/>
        <w:t>_______________________</w:t>
      </w:r>
    </w:p>
    <w:p w14:paraId="7ED121CF" w14:textId="5FADEDF1" w:rsidR="0059312A" w:rsidRDefault="00D7658A" w:rsidP="0059312A">
      <w:pPr>
        <w:tabs>
          <w:tab w:val="left" w:pos="600"/>
          <w:tab w:val="left" w:pos="4962"/>
        </w:tabs>
      </w:pPr>
      <w:r>
        <w:t>Mgr. Jiří Hendrich</w:t>
      </w:r>
      <w:r w:rsidR="0059312A">
        <w:tab/>
      </w:r>
      <w:r w:rsidR="00E07B2E">
        <w:t>Stanislav Kohout</w:t>
      </w:r>
    </w:p>
    <w:p w14:paraId="380B034D" w14:textId="781575C1" w:rsidR="0059312A" w:rsidRDefault="00D7658A" w:rsidP="0059312A">
      <w:pPr>
        <w:tabs>
          <w:tab w:val="left" w:pos="600"/>
          <w:tab w:val="left" w:pos="5448"/>
        </w:tabs>
      </w:pPr>
      <w:r>
        <w:t>Domov Na Zámku Lysá nad Labem, p. o.</w:t>
      </w:r>
      <w:r w:rsidR="006B284F">
        <w:t xml:space="preserve">                </w:t>
      </w:r>
      <w:r w:rsidR="00E07B2E">
        <w:t>Stamed s.r.o.</w:t>
      </w:r>
      <w:r w:rsidR="0059312A">
        <w:tab/>
      </w:r>
    </w:p>
    <w:p w14:paraId="198A799E" w14:textId="77777777" w:rsidR="0059312A" w:rsidRDefault="0059312A" w:rsidP="0059312A">
      <w:r>
        <w:tab/>
      </w:r>
      <w:r>
        <w:tab/>
      </w:r>
      <w:r>
        <w:tab/>
      </w:r>
      <w:r>
        <w:tab/>
      </w:r>
      <w:r>
        <w:tab/>
      </w:r>
    </w:p>
    <w:p w14:paraId="7068514D" w14:textId="77777777" w:rsidR="0059312A" w:rsidRDefault="0059312A" w:rsidP="0059312A"/>
    <w:p w14:paraId="6C33635E" w14:textId="77777777" w:rsidR="00641D9C" w:rsidRDefault="00641D9C" w:rsidP="00641D9C">
      <w:pPr>
        <w:jc w:val="both"/>
      </w:pPr>
      <w:r>
        <w:t>Příloha č. 1 – Cenová nabídka</w:t>
      </w:r>
    </w:p>
    <w:p w14:paraId="0A77F620" w14:textId="77777777" w:rsidR="00641D9C" w:rsidRDefault="00641D9C" w:rsidP="00641D9C">
      <w:pPr>
        <w:jc w:val="both"/>
      </w:pPr>
    </w:p>
    <w:p w14:paraId="3729EF89" w14:textId="77777777" w:rsidR="00641D9C" w:rsidRDefault="00641D9C" w:rsidP="00641D9C">
      <w:pPr>
        <w:overflowPunct w:val="0"/>
        <w:rPr>
          <w:rFonts w:ascii="CMUBright" w:eastAsia="CMUBright" w:hAnsi="CMUBright" w:cs="CMUBright"/>
          <w:b/>
          <w:bCs/>
          <w:color w:val="000000"/>
          <w:sz w:val="28"/>
          <w:szCs w:val="28"/>
        </w:rPr>
      </w:pPr>
      <w:r>
        <w:rPr>
          <w:rFonts w:ascii="CMUBright" w:eastAsia="CMUBright" w:hAnsi="CMUBright" w:cs="CMUBright"/>
          <w:b/>
          <w:bCs/>
          <w:color w:val="000000"/>
          <w:sz w:val="28"/>
          <w:szCs w:val="28"/>
        </w:rPr>
        <w:t>Nabídka vydaná</w:t>
      </w:r>
      <w:r>
        <w:rPr>
          <w:rFonts w:ascii="CMUBright" w:eastAsia="CMUBright" w:hAnsi="CMUBright" w:cs="CMUBright"/>
          <w:b/>
          <w:bCs/>
          <w:color w:val="000000"/>
          <w:sz w:val="28"/>
          <w:szCs w:val="28"/>
        </w:rPr>
        <w:tab/>
      </w:r>
      <w:r>
        <w:rPr>
          <w:rFonts w:ascii="CMUBright" w:eastAsia="CMUBright" w:hAnsi="CMUBright" w:cs="CMUBright"/>
          <w:b/>
          <w:bCs/>
          <w:color w:val="000000"/>
          <w:sz w:val="28"/>
          <w:szCs w:val="28"/>
        </w:rPr>
        <w:tab/>
      </w:r>
      <w:r>
        <w:rPr>
          <w:rFonts w:ascii="CMUBright" w:eastAsia="CMUBright" w:hAnsi="CMUBright" w:cs="CMUBright"/>
          <w:b/>
          <w:bCs/>
          <w:color w:val="000000"/>
          <w:sz w:val="28"/>
          <w:szCs w:val="28"/>
        </w:rPr>
        <w:tab/>
      </w:r>
      <w:r>
        <w:rPr>
          <w:rFonts w:ascii="CMUBright" w:eastAsia="CMUBright" w:hAnsi="CMUBright" w:cs="CMUBright"/>
          <w:b/>
          <w:bCs/>
          <w:color w:val="000000"/>
          <w:sz w:val="28"/>
          <w:szCs w:val="28"/>
        </w:rPr>
        <w:tab/>
      </w:r>
      <w:r>
        <w:rPr>
          <w:rFonts w:ascii="CMUBright" w:eastAsia="CMUBright" w:hAnsi="CMUBright" w:cs="CMUBright"/>
          <w:b/>
          <w:bCs/>
          <w:color w:val="000000"/>
          <w:sz w:val="28"/>
          <w:szCs w:val="28"/>
        </w:rPr>
        <w:tab/>
      </w:r>
      <w:r>
        <w:rPr>
          <w:rFonts w:ascii="CMUBright" w:eastAsia="CMUBright" w:hAnsi="CMUBright" w:cs="CMUBright"/>
          <w:b/>
          <w:bCs/>
          <w:color w:val="000000"/>
          <w:sz w:val="28"/>
          <w:szCs w:val="28"/>
        </w:rPr>
        <w:tab/>
      </w:r>
      <w:r>
        <w:rPr>
          <w:rFonts w:ascii="CMUBright" w:eastAsia="CMUBright" w:hAnsi="CMUBright" w:cs="CMUBright"/>
          <w:b/>
          <w:bCs/>
          <w:color w:val="000000"/>
          <w:sz w:val="28"/>
          <w:szCs w:val="28"/>
        </w:rPr>
        <w:tab/>
        <w:t>NAV1454/2425</w:t>
      </w:r>
    </w:p>
    <w:p w14:paraId="5ED7204D" w14:textId="77777777" w:rsidR="00641D9C" w:rsidRDefault="00641D9C" w:rsidP="00641D9C">
      <w:pPr>
        <w:overflowPunct w:val="0"/>
        <w:rPr>
          <w:rFonts w:ascii="CMUBright" w:eastAsia="CMUBright" w:hAnsi="CMUBright" w:cs="CMUBright"/>
          <w:b/>
          <w:bCs/>
          <w:color w:val="000000"/>
          <w:sz w:val="28"/>
          <w:szCs w:val="28"/>
        </w:rPr>
      </w:pPr>
    </w:p>
    <w:p w14:paraId="7DFF1963" w14:textId="77777777" w:rsidR="00641D9C" w:rsidRDefault="00641D9C" w:rsidP="00641D9C">
      <w:pPr>
        <w:overflowPunct w:val="0"/>
        <w:rPr>
          <w:rFonts w:ascii="CMUBright" w:eastAsia="CMUBright" w:hAnsi="CMUBright" w:cs="CMUBright"/>
          <w:b/>
          <w:bCs/>
          <w:color w:val="000000"/>
        </w:rPr>
      </w:pPr>
      <w:r>
        <w:rPr>
          <w:rFonts w:ascii="CMUBright" w:eastAsia="CMUBright" w:hAnsi="CMUBright" w:cs="CMUBright"/>
          <w:b/>
          <w:bCs/>
          <w:color w:val="000000"/>
        </w:rPr>
        <w:t>Stamed s.r.o.</w:t>
      </w:r>
    </w:p>
    <w:p w14:paraId="3E7DEEFD" w14:textId="77777777" w:rsidR="00641D9C" w:rsidRPr="00F64F03" w:rsidRDefault="00641D9C" w:rsidP="00641D9C">
      <w:pPr>
        <w:overflowPunct w:val="0"/>
        <w:rPr>
          <w:rFonts w:ascii="CMUBright" w:eastAsia="CMUBright" w:hAnsi="CMUBright" w:cs="CMUBright"/>
          <w:b/>
          <w:bCs/>
          <w:color w:val="000000"/>
          <w:sz w:val="20"/>
          <w:szCs w:val="20"/>
        </w:rPr>
      </w:pPr>
      <w:r>
        <w:rPr>
          <w:rFonts w:ascii="CMUBright" w:eastAsia="CMUBright" w:hAnsi="CMUBright" w:cs="CMUBright"/>
          <w:color w:val="000000"/>
        </w:rPr>
        <w:t>Vřesová 667</w:t>
      </w:r>
      <w:r>
        <w:rPr>
          <w:rFonts w:ascii="CMUBright" w:eastAsia="CMUBright" w:hAnsi="CMUBright" w:cs="CMUBright"/>
          <w:color w:val="000000"/>
        </w:rPr>
        <w:tab/>
      </w:r>
      <w:r>
        <w:rPr>
          <w:rFonts w:ascii="CMUBright" w:eastAsia="CMUBright" w:hAnsi="CMUBright" w:cs="CMUBright"/>
          <w:color w:val="000000"/>
        </w:rPr>
        <w:tab/>
      </w:r>
      <w:r>
        <w:rPr>
          <w:rFonts w:ascii="CMUBright" w:eastAsia="CMUBright" w:hAnsi="CMUBright" w:cs="CMUBright"/>
          <w:color w:val="000000"/>
        </w:rPr>
        <w:tab/>
      </w:r>
      <w:r>
        <w:rPr>
          <w:rFonts w:ascii="CMUBright" w:eastAsia="CMUBright" w:hAnsi="CMUBright" w:cs="CMUBright"/>
          <w:color w:val="000000"/>
        </w:rPr>
        <w:tab/>
      </w:r>
      <w:r>
        <w:rPr>
          <w:rFonts w:ascii="CMUBright" w:eastAsia="CMUBright" w:hAnsi="CMUBright" w:cs="CMUBright"/>
          <w:color w:val="000000"/>
        </w:rPr>
        <w:tab/>
      </w:r>
      <w:r>
        <w:rPr>
          <w:rFonts w:ascii="CMUBright" w:eastAsia="CMUBright" w:hAnsi="CMUBright" w:cs="CMUBright"/>
          <w:color w:val="000000"/>
        </w:rPr>
        <w:tab/>
      </w:r>
      <w:r>
        <w:rPr>
          <w:rFonts w:ascii="CMUBright" w:eastAsia="CMUBright" w:hAnsi="CMUBright" w:cs="CMUBright"/>
          <w:color w:val="000000"/>
        </w:rPr>
        <w:tab/>
      </w:r>
      <w:r>
        <w:rPr>
          <w:rFonts w:ascii="CMUBright" w:eastAsia="CMUBright" w:hAnsi="CMUBright" w:cs="CMUBright"/>
          <w:color w:val="000000"/>
        </w:rPr>
        <w:tab/>
      </w:r>
      <w:r>
        <w:rPr>
          <w:rFonts w:ascii="CMUBright" w:eastAsia="CMUBright" w:hAnsi="CMUBright" w:cs="CMUBright"/>
          <w:b/>
          <w:bCs/>
          <w:color w:val="000000"/>
          <w:sz w:val="20"/>
          <w:szCs w:val="20"/>
        </w:rPr>
        <w:t>Domov Na Zámku Lysá nad Labem,</w:t>
      </w:r>
    </w:p>
    <w:p w14:paraId="00463BDA" w14:textId="77777777" w:rsidR="00641D9C" w:rsidRPr="00F64F03" w:rsidRDefault="00641D9C" w:rsidP="00641D9C">
      <w:pPr>
        <w:overflowPunct w:val="0"/>
        <w:rPr>
          <w:rFonts w:ascii="CMUBright" w:eastAsia="CMUBright" w:hAnsi="CMUBright" w:cs="CMUBright"/>
          <w:b/>
          <w:bCs/>
          <w:color w:val="000000"/>
          <w:sz w:val="20"/>
          <w:szCs w:val="20"/>
        </w:rPr>
      </w:pPr>
      <w:r>
        <w:rPr>
          <w:rFonts w:ascii="CMUBright" w:eastAsia="CMUBright" w:hAnsi="CMUBright" w:cs="CMUBright"/>
          <w:color w:val="000000"/>
        </w:rPr>
        <w:t>33008  Zruč-Senec</w:t>
      </w:r>
      <w:r>
        <w:rPr>
          <w:rFonts w:ascii="CMUBright" w:eastAsia="CMUBright" w:hAnsi="CMUBright" w:cs="CMUBright"/>
          <w:color w:val="000000"/>
        </w:rPr>
        <w:tab/>
      </w:r>
      <w:r>
        <w:rPr>
          <w:rFonts w:ascii="CMUBright" w:eastAsia="CMUBright" w:hAnsi="CMUBright" w:cs="CMUBright"/>
          <w:color w:val="000000"/>
        </w:rPr>
        <w:tab/>
      </w:r>
      <w:r>
        <w:rPr>
          <w:rFonts w:ascii="CMUBright" w:eastAsia="CMUBright" w:hAnsi="CMUBright" w:cs="CMUBright"/>
          <w:color w:val="000000"/>
        </w:rPr>
        <w:tab/>
      </w:r>
      <w:r>
        <w:rPr>
          <w:rFonts w:ascii="CMUBright" w:eastAsia="CMUBright" w:hAnsi="CMUBright" w:cs="CMUBright"/>
          <w:color w:val="000000"/>
        </w:rPr>
        <w:tab/>
      </w:r>
      <w:r>
        <w:rPr>
          <w:rFonts w:ascii="CMUBright" w:eastAsia="CMUBright" w:hAnsi="CMUBright" w:cs="CMUBright"/>
          <w:color w:val="000000"/>
        </w:rPr>
        <w:tab/>
      </w:r>
      <w:r>
        <w:rPr>
          <w:rFonts w:ascii="CMUBright" w:eastAsia="CMUBright" w:hAnsi="CMUBright" w:cs="CMUBright"/>
          <w:color w:val="000000"/>
        </w:rPr>
        <w:tab/>
      </w:r>
      <w:r>
        <w:rPr>
          <w:rFonts w:ascii="CMUBright" w:eastAsia="CMUBright" w:hAnsi="CMUBright" w:cs="CMUBright"/>
          <w:color w:val="000000"/>
        </w:rPr>
        <w:tab/>
      </w:r>
      <w:r>
        <w:rPr>
          <w:rFonts w:ascii="CMUBright" w:eastAsia="CMUBright" w:hAnsi="CMUBright" w:cs="CMUBright"/>
          <w:b/>
          <w:bCs/>
          <w:color w:val="000000"/>
          <w:sz w:val="20"/>
          <w:szCs w:val="20"/>
        </w:rPr>
        <w:t>příspěvková organizace</w:t>
      </w:r>
    </w:p>
    <w:p w14:paraId="2172C8CE" w14:textId="77777777" w:rsidR="00641D9C" w:rsidRPr="00F64F03" w:rsidRDefault="00641D9C" w:rsidP="00641D9C">
      <w:pPr>
        <w:overflowPunct w:val="0"/>
        <w:rPr>
          <w:rFonts w:ascii="CMUBright" w:eastAsia="CMUBright" w:hAnsi="CMUBright" w:cs="CMUBright"/>
          <w:b/>
          <w:bCs/>
          <w:color w:val="000000"/>
          <w:sz w:val="20"/>
          <w:szCs w:val="20"/>
        </w:rPr>
      </w:pPr>
      <w:r>
        <w:rPr>
          <w:rFonts w:ascii="CMUBright" w:eastAsia="CMUBright" w:hAnsi="CMUBright" w:cs="CMUBright"/>
          <w:color w:val="000000"/>
        </w:rPr>
        <w:t>Česká republika</w:t>
      </w:r>
      <w:r>
        <w:rPr>
          <w:rFonts w:ascii="CMUBright" w:eastAsia="CMUBright" w:hAnsi="CMUBright" w:cs="CMUBright"/>
          <w:color w:val="000000"/>
        </w:rPr>
        <w:tab/>
      </w:r>
      <w:r>
        <w:rPr>
          <w:rFonts w:ascii="CMUBright" w:eastAsia="CMUBright" w:hAnsi="CMUBright" w:cs="CMUBright"/>
          <w:color w:val="000000"/>
        </w:rPr>
        <w:tab/>
      </w:r>
      <w:r>
        <w:rPr>
          <w:rFonts w:ascii="CMUBright" w:eastAsia="CMUBright" w:hAnsi="CMUBright" w:cs="CMUBright"/>
          <w:color w:val="000000"/>
        </w:rPr>
        <w:tab/>
      </w:r>
      <w:r>
        <w:rPr>
          <w:rFonts w:ascii="CMUBright" w:eastAsia="CMUBright" w:hAnsi="CMUBright" w:cs="CMUBright"/>
          <w:color w:val="000000"/>
        </w:rPr>
        <w:tab/>
      </w:r>
      <w:r>
        <w:rPr>
          <w:rFonts w:ascii="CMUBright" w:eastAsia="CMUBright" w:hAnsi="CMUBright" w:cs="CMUBright"/>
          <w:color w:val="000000"/>
        </w:rPr>
        <w:tab/>
      </w:r>
      <w:r>
        <w:rPr>
          <w:rFonts w:ascii="CMUBright" w:eastAsia="CMUBright" w:hAnsi="CMUBright" w:cs="CMUBright"/>
          <w:color w:val="000000"/>
        </w:rPr>
        <w:tab/>
      </w:r>
      <w:r>
        <w:rPr>
          <w:rFonts w:ascii="CMUBright" w:eastAsia="CMUBright" w:hAnsi="CMUBright" w:cs="CMUBright"/>
          <w:color w:val="000000"/>
        </w:rPr>
        <w:tab/>
      </w:r>
      <w:r>
        <w:rPr>
          <w:rFonts w:ascii="CMUBright" w:eastAsia="CMUBright" w:hAnsi="CMUBright" w:cs="CMUBright"/>
          <w:b/>
          <w:bCs/>
          <w:color w:val="000000"/>
          <w:sz w:val="20"/>
          <w:szCs w:val="20"/>
        </w:rPr>
        <w:t>Zámek 1/21</w:t>
      </w:r>
    </w:p>
    <w:p w14:paraId="4B8E3990" w14:textId="77777777" w:rsidR="00641D9C" w:rsidRDefault="00641D9C" w:rsidP="00641D9C">
      <w:pPr>
        <w:overflowPunct w:val="0"/>
        <w:rPr>
          <w:rFonts w:ascii="CMUBright" w:eastAsia="CMUBright" w:hAnsi="CMUBright" w:cs="CMUBright"/>
          <w:color w:val="000000"/>
          <w:sz w:val="16"/>
          <w:szCs w:val="16"/>
        </w:rPr>
      </w:pPr>
      <w:r>
        <w:rPr>
          <w:rFonts w:ascii="CMUBright" w:eastAsia="CMUBright" w:hAnsi="CMUBright" w:cs="CMUBright"/>
          <w:color w:val="000000"/>
          <w:sz w:val="16"/>
          <w:szCs w:val="16"/>
        </w:rPr>
        <w:t>IČO: 29161941, DIČ: CZ29161941</w:t>
      </w:r>
    </w:p>
    <w:p w14:paraId="2A43306A" w14:textId="2CAB5283" w:rsidR="00641D9C" w:rsidRPr="00F64F03" w:rsidRDefault="00641D9C" w:rsidP="00641D9C">
      <w:pPr>
        <w:overflowPunct w:val="0"/>
        <w:rPr>
          <w:rFonts w:ascii="CMUBright" w:eastAsia="CMUBright" w:hAnsi="CMUBright" w:cs="CMUBright"/>
          <w:b/>
          <w:bCs/>
          <w:color w:val="000000"/>
          <w:sz w:val="20"/>
          <w:szCs w:val="20"/>
        </w:rPr>
      </w:pPr>
      <w:r>
        <w:rPr>
          <w:rFonts w:ascii="CMUBright" w:eastAsia="CMUBright" w:hAnsi="CMUBright" w:cs="CMUBright"/>
          <w:color w:val="000000"/>
          <w:sz w:val="16"/>
          <w:szCs w:val="16"/>
        </w:rPr>
        <w:t>Telefon:</w:t>
      </w:r>
      <w:r>
        <w:rPr>
          <w:rFonts w:ascii="CMUBright" w:eastAsia="CMUBright" w:hAnsi="CMUBright" w:cs="CMUBright"/>
          <w:color w:val="000000"/>
          <w:sz w:val="16"/>
          <w:szCs w:val="16"/>
        </w:rPr>
        <w:tab/>
        <w:t xml:space="preserve">+420 </w:t>
      </w:r>
      <w:r w:rsidR="00241104">
        <w:rPr>
          <w:rFonts w:ascii="CMUBright" w:eastAsia="CMUBright" w:hAnsi="CMUBright" w:cs="CMUBright"/>
          <w:color w:val="000000"/>
          <w:sz w:val="16"/>
          <w:szCs w:val="16"/>
        </w:rPr>
        <w:t>xxxxxxxxx</w:t>
      </w:r>
      <w:r>
        <w:rPr>
          <w:rFonts w:ascii="CMUBright" w:eastAsia="CMUBright" w:hAnsi="CMUBright" w:cs="CMUBright"/>
          <w:color w:val="000000"/>
          <w:sz w:val="16"/>
          <w:szCs w:val="16"/>
        </w:rPr>
        <w:tab/>
      </w:r>
      <w:r>
        <w:rPr>
          <w:rFonts w:ascii="CMUBright" w:eastAsia="CMUBright" w:hAnsi="CMUBright" w:cs="CMUBright"/>
          <w:color w:val="000000"/>
          <w:sz w:val="16"/>
          <w:szCs w:val="16"/>
        </w:rPr>
        <w:tab/>
      </w:r>
      <w:r>
        <w:rPr>
          <w:rFonts w:ascii="CMUBright" w:eastAsia="CMUBright" w:hAnsi="CMUBright" w:cs="CMUBright"/>
          <w:color w:val="000000"/>
          <w:sz w:val="16"/>
          <w:szCs w:val="16"/>
        </w:rPr>
        <w:tab/>
      </w:r>
      <w:r>
        <w:rPr>
          <w:rFonts w:ascii="CMUBright" w:eastAsia="CMUBright" w:hAnsi="CMUBright" w:cs="CMUBright"/>
          <w:color w:val="000000"/>
          <w:sz w:val="16"/>
          <w:szCs w:val="16"/>
        </w:rPr>
        <w:tab/>
      </w:r>
      <w:r>
        <w:rPr>
          <w:rFonts w:ascii="CMUBright" w:eastAsia="CMUBright" w:hAnsi="CMUBright" w:cs="CMUBright"/>
          <w:color w:val="000000"/>
          <w:sz w:val="16"/>
          <w:szCs w:val="16"/>
        </w:rPr>
        <w:tab/>
      </w:r>
      <w:r>
        <w:rPr>
          <w:rFonts w:ascii="CMUBright" w:eastAsia="CMUBright" w:hAnsi="CMUBright" w:cs="CMUBright"/>
          <w:color w:val="000000"/>
          <w:sz w:val="16"/>
          <w:szCs w:val="16"/>
        </w:rPr>
        <w:tab/>
      </w:r>
      <w:r>
        <w:rPr>
          <w:rFonts w:ascii="CMUBright" w:eastAsia="CMUBright" w:hAnsi="CMUBright" w:cs="CMUBright"/>
          <w:color w:val="000000"/>
          <w:sz w:val="16"/>
          <w:szCs w:val="16"/>
        </w:rPr>
        <w:tab/>
      </w:r>
      <w:r>
        <w:rPr>
          <w:rFonts w:ascii="CMUBright" w:eastAsia="CMUBright" w:hAnsi="CMUBright" w:cs="CMUBright"/>
          <w:b/>
          <w:bCs/>
          <w:color w:val="000000"/>
          <w:sz w:val="20"/>
          <w:szCs w:val="20"/>
        </w:rPr>
        <w:t xml:space="preserve">28922 Lysá </w:t>
      </w:r>
      <w:r w:rsidR="00241104">
        <w:rPr>
          <w:rFonts w:ascii="CMUBright" w:eastAsia="CMUBright" w:hAnsi="CMUBright" w:cs="CMUBright"/>
          <w:b/>
          <w:bCs/>
          <w:color w:val="000000"/>
          <w:sz w:val="20"/>
          <w:szCs w:val="20"/>
        </w:rPr>
        <w:t>n</w:t>
      </w:r>
      <w:r>
        <w:rPr>
          <w:rFonts w:ascii="CMUBright" w:eastAsia="CMUBright" w:hAnsi="CMUBright" w:cs="CMUBright"/>
          <w:b/>
          <w:bCs/>
          <w:color w:val="000000"/>
          <w:sz w:val="20"/>
          <w:szCs w:val="20"/>
        </w:rPr>
        <w:t>ad Labem</w:t>
      </w:r>
    </w:p>
    <w:p w14:paraId="6EA529F2" w14:textId="77777777" w:rsidR="00641D9C" w:rsidRDefault="00641D9C" w:rsidP="00641D9C">
      <w:pPr>
        <w:overflowPunct w:val="0"/>
        <w:rPr>
          <w:rFonts w:ascii="CMUBright" w:eastAsia="CMUBright" w:hAnsi="CMUBright" w:cs="CMUBright"/>
          <w:color w:val="000000"/>
          <w:sz w:val="16"/>
          <w:szCs w:val="16"/>
        </w:rPr>
      </w:pPr>
      <w:r>
        <w:rPr>
          <w:rFonts w:ascii="CMUBright" w:eastAsia="CMUBright" w:hAnsi="CMUBright" w:cs="CMUBright"/>
          <w:color w:val="000000"/>
          <w:sz w:val="16"/>
          <w:szCs w:val="16"/>
        </w:rPr>
        <w:t>E-mail:</w:t>
      </w:r>
      <w:r>
        <w:rPr>
          <w:rFonts w:ascii="CMUBright" w:eastAsia="CMUBright" w:hAnsi="CMUBright" w:cs="CMUBright"/>
          <w:color w:val="000000"/>
          <w:sz w:val="16"/>
          <w:szCs w:val="16"/>
        </w:rPr>
        <w:tab/>
        <w:t>obchod@stamed.cz</w:t>
      </w:r>
    </w:p>
    <w:p w14:paraId="51472824" w14:textId="77777777" w:rsidR="00641D9C" w:rsidRDefault="00641D9C" w:rsidP="00641D9C">
      <w:pPr>
        <w:overflowPunct w:val="0"/>
        <w:rPr>
          <w:rFonts w:ascii="CMUBright" w:eastAsia="CMUBright" w:hAnsi="CMUBright" w:cs="CMUBright"/>
          <w:color w:val="000000"/>
          <w:sz w:val="16"/>
          <w:szCs w:val="16"/>
        </w:rPr>
      </w:pPr>
      <w:r>
        <w:rPr>
          <w:rFonts w:ascii="CMUBright" w:eastAsia="CMUBright" w:hAnsi="CMUBright" w:cs="CMUBright"/>
          <w:color w:val="000000"/>
          <w:sz w:val="16"/>
          <w:szCs w:val="16"/>
        </w:rPr>
        <w:t>WWW:</w:t>
      </w:r>
      <w:r>
        <w:rPr>
          <w:rFonts w:ascii="CMUBright" w:eastAsia="CMUBright" w:hAnsi="CMUBright" w:cs="CMUBright"/>
          <w:color w:val="000000"/>
          <w:sz w:val="16"/>
          <w:szCs w:val="16"/>
        </w:rPr>
        <w:tab/>
        <w:t>www.stamed.cz</w:t>
      </w:r>
    </w:p>
    <w:p w14:paraId="31DBD767" w14:textId="77777777" w:rsidR="00641D9C" w:rsidRDefault="00641D9C" w:rsidP="00641D9C">
      <w:pPr>
        <w:overflowPunct w:val="0"/>
        <w:rPr>
          <w:rFonts w:ascii="CMUBright" w:eastAsia="CMUBright" w:hAnsi="CMUBright" w:cs="CMUBright"/>
          <w:color w:val="000000"/>
          <w:sz w:val="16"/>
          <w:szCs w:val="16"/>
        </w:rPr>
      </w:pPr>
    </w:p>
    <w:p w14:paraId="59E35A97" w14:textId="77777777" w:rsidR="00641D9C" w:rsidRDefault="00641D9C" w:rsidP="00641D9C">
      <w:pPr>
        <w:overflowPunct w:val="0"/>
        <w:rPr>
          <w:rFonts w:ascii="CMUBright" w:eastAsia="CMUBright" w:hAnsi="CMUBright" w:cs="CMUBright"/>
          <w:color w:val="000000"/>
          <w:sz w:val="16"/>
          <w:szCs w:val="16"/>
        </w:rPr>
      </w:pPr>
      <w:r>
        <w:rPr>
          <w:rFonts w:ascii="CMUBright" w:eastAsia="CMUBright" w:hAnsi="CMUBright" w:cs="CMUBright"/>
          <w:color w:val="000000"/>
          <w:sz w:val="16"/>
          <w:szCs w:val="16"/>
        </w:rPr>
        <w:t>Vystaveno:</w:t>
      </w:r>
      <w:r>
        <w:rPr>
          <w:rFonts w:ascii="CMUBright" w:eastAsia="CMUBright" w:hAnsi="CMUBright" w:cs="CMUBright"/>
          <w:color w:val="000000"/>
          <w:sz w:val="16"/>
          <w:szCs w:val="16"/>
        </w:rPr>
        <w:tab/>
        <w:t>14.01.2025</w:t>
      </w:r>
    </w:p>
    <w:p w14:paraId="02173A56" w14:textId="77777777" w:rsidR="00641D9C" w:rsidRDefault="00641D9C" w:rsidP="00641D9C">
      <w:pPr>
        <w:overflowPunct w:val="0"/>
        <w:rPr>
          <w:rFonts w:ascii="CMUBright" w:eastAsia="CMUBright" w:hAnsi="CMUBright" w:cs="CMUBright"/>
          <w:color w:val="000000"/>
          <w:sz w:val="16"/>
          <w:szCs w:val="16"/>
        </w:rPr>
      </w:pPr>
    </w:p>
    <w:p w14:paraId="5025A2CC" w14:textId="77777777" w:rsidR="00641D9C" w:rsidRDefault="00641D9C" w:rsidP="00641D9C">
      <w:pPr>
        <w:overflowPunct w:val="0"/>
        <w:rPr>
          <w:rFonts w:ascii="CMUBright" w:eastAsia="CMUBright" w:hAnsi="CMUBright" w:cs="CMUBright"/>
          <w:color w:val="000000"/>
          <w:sz w:val="16"/>
          <w:szCs w:val="16"/>
        </w:rPr>
      </w:pPr>
      <w:r>
        <w:rPr>
          <w:rFonts w:ascii="CMUBright" w:eastAsia="CMUBright" w:hAnsi="CMUBright" w:cs="CMUBright"/>
          <w:color w:val="000000"/>
          <w:sz w:val="16"/>
          <w:szCs w:val="16"/>
        </w:rPr>
        <w:t>Vážený zákazníku,</w:t>
      </w:r>
    </w:p>
    <w:p w14:paraId="4EE356BC" w14:textId="77777777" w:rsidR="00641D9C" w:rsidRDefault="00641D9C" w:rsidP="00641D9C">
      <w:pPr>
        <w:overflowPunct w:val="0"/>
        <w:rPr>
          <w:rFonts w:ascii="CMUBright" w:eastAsia="CMUBright" w:hAnsi="CMUBright" w:cs="CMUBright"/>
          <w:color w:val="000000"/>
          <w:sz w:val="16"/>
          <w:szCs w:val="16"/>
        </w:rPr>
      </w:pPr>
      <w:r>
        <w:rPr>
          <w:rFonts w:ascii="CMUBright" w:eastAsia="CMUBright" w:hAnsi="CMUBright" w:cs="CMUBright"/>
          <w:color w:val="000000"/>
          <w:sz w:val="16"/>
          <w:szCs w:val="16"/>
        </w:rPr>
        <w:t>na základě Vaší poptávky si Vám dovolujeme předložit cenovou nabídku na níže uvedené zboží</w:t>
      </w:r>
    </w:p>
    <w:p w14:paraId="028346FD" w14:textId="77777777" w:rsidR="00641D9C" w:rsidRDefault="00641D9C" w:rsidP="00641D9C">
      <w:pPr>
        <w:overflowPunct w:val="0"/>
        <w:rPr>
          <w:rFonts w:ascii="CMUBright" w:eastAsia="CMUBright" w:hAnsi="CMUBright" w:cs="CMUBright"/>
          <w:color w:val="000000"/>
          <w:sz w:val="16"/>
          <w:szCs w:val="16"/>
        </w:rPr>
      </w:pPr>
    </w:p>
    <w:p w14:paraId="0146FF7A" w14:textId="77777777" w:rsidR="00641D9C" w:rsidRDefault="00641D9C" w:rsidP="00641D9C">
      <w:pPr>
        <w:overflowPunct w:val="0"/>
        <w:rPr>
          <w:rFonts w:ascii="CMUBright" w:eastAsia="CMUBright" w:hAnsi="CMUBright" w:cs="CMUBright"/>
          <w:b/>
          <w:bCs/>
          <w:color w:val="000000"/>
          <w:sz w:val="16"/>
          <w:szCs w:val="16"/>
        </w:rPr>
      </w:pPr>
      <w:r>
        <w:rPr>
          <w:rFonts w:ascii="CMUBright" w:eastAsia="CMUBright" w:hAnsi="CMUBright" w:cs="CMUBright"/>
          <w:b/>
          <w:bCs/>
          <w:color w:val="000000"/>
          <w:sz w:val="16"/>
          <w:szCs w:val="16"/>
        </w:rPr>
        <w:t>Označení dodávky</w:t>
      </w:r>
      <w:r>
        <w:rPr>
          <w:rFonts w:ascii="CMUBright" w:eastAsia="CMUBright" w:hAnsi="CMUBright" w:cs="CMUBright"/>
          <w:b/>
          <w:bCs/>
          <w:color w:val="000000"/>
          <w:sz w:val="16"/>
          <w:szCs w:val="16"/>
        </w:rPr>
        <w:tab/>
      </w:r>
      <w:r>
        <w:rPr>
          <w:rFonts w:ascii="CMUBright" w:eastAsia="CMUBright" w:hAnsi="CMUBright" w:cs="CMUBright"/>
          <w:b/>
          <w:bCs/>
          <w:color w:val="000000"/>
          <w:sz w:val="16"/>
          <w:szCs w:val="16"/>
        </w:rPr>
        <w:tab/>
        <w:t>Množství</w:t>
      </w:r>
      <w:r>
        <w:rPr>
          <w:rFonts w:ascii="CMUBright" w:eastAsia="CMUBright" w:hAnsi="CMUBright" w:cs="CMUBright"/>
          <w:b/>
          <w:bCs/>
          <w:color w:val="000000"/>
          <w:sz w:val="16"/>
          <w:szCs w:val="16"/>
        </w:rPr>
        <w:tab/>
      </w:r>
      <w:r>
        <w:rPr>
          <w:rFonts w:ascii="CMUBright" w:eastAsia="CMUBright" w:hAnsi="CMUBright" w:cs="CMUBright"/>
          <w:b/>
          <w:bCs/>
          <w:color w:val="000000"/>
          <w:sz w:val="16"/>
          <w:szCs w:val="16"/>
        </w:rPr>
        <w:tab/>
        <w:t>Sleva [%]</w:t>
      </w:r>
      <w:r>
        <w:rPr>
          <w:rFonts w:ascii="CMUBright" w:eastAsia="CMUBright" w:hAnsi="CMUBright" w:cs="CMUBright"/>
          <w:b/>
          <w:bCs/>
          <w:color w:val="000000"/>
          <w:sz w:val="16"/>
          <w:szCs w:val="16"/>
        </w:rPr>
        <w:tab/>
        <w:t>Cena za MJ</w:t>
      </w:r>
      <w:r>
        <w:rPr>
          <w:rFonts w:ascii="CMUBright" w:eastAsia="CMUBright" w:hAnsi="CMUBright" w:cs="CMUBright"/>
          <w:b/>
          <w:bCs/>
          <w:color w:val="000000"/>
          <w:sz w:val="16"/>
          <w:szCs w:val="16"/>
        </w:rPr>
        <w:tab/>
        <w:t>Sazba DPH</w:t>
      </w:r>
      <w:r>
        <w:rPr>
          <w:rFonts w:ascii="CMUBright" w:eastAsia="CMUBright" w:hAnsi="CMUBright" w:cs="CMUBright"/>
          <w:b/>
          <w:bCs/>
          <w:color w:val="000000"/>
          <w:sz w:val="16"/>
          <w:szCs w:val="16"/>
        </w:rPr>
        <w:tab/>
      </w:r>
      <w:r>
        <w:rPr>
          <w:rFonts w:ascii="CMUBright" w:eastAsia="CMUBright" w:hAnsi="CMUBright" w:cs="CMUBright"/>
          <w:b/>
          <w:bCs/>
          <w:color w:val="000000"/>
          <w:sz w:val="16"/>
          <w:szCs w:val="16"/>
        </w:rPr>
        <w:tab/>
        <w:t>Základ [Kč]</w:t>
      </w:r>
      <w:r>
        <w:rPr>
          <w:rFonts w:ascii="CMUBright" w:eastAsia="CMUBright" w:hAnsi="CMUBright" w:cs="CMUBright"/>
          <w:b/>
          <w:bCs/>
          <w:color w:val="000000"/>
          <w:sz w:val="16"/>
          <w:szCs w:val="16"/>
        </w:rPr>
        <w:tab/>
        <w:t>Celkem [Kč]</w:t>
      </w:r>
    </w:p>
    <w:p w14:paraId="1BC39B34" w14:textId="77777777" w:rsidR="00641D9C" w:rsidRDefault="00641D9C" w:rsidP="00641D9C">
      <w:pPr>
        <w:pBdr>
          <w:bottom w:val="single" w:sz="6" w:space="1" w:color="auto"/>
        </w:pBdr>
        <w:overflowPunct w:val="0"/>
        <w:rPr>
          <w:rFonts w:ascii="CMUBright" w:eastAsia="CMUBright" w:hAnsi="CMUBright" w:cs="CMUBright"/>
          <w:b/>
          <w:bCs/>
          <w:color w:val="000000"/>
          <w:sz w:val="16"/>
          <w:szCs w:val="16"/>
        </w:rPr>
      </w:pPr>
    </w:p>
    <w:p w14:paraId="3A25E6FD" w14:textId="77777777" w:rsidR="00641D9C" w:rsidRDefault="00641D9C" w:rsidP="00641D9C">
      <w:pPr>
        <w:overflowPunct w:val="0"/>
        <w:rPr>
          <w:rFonts w:ascii="CMUBright" w:eastAsia="CMUBright" w:hAnsi="CMUBright" w:cs="CMUBright"/>
          <w:b/>
          <w:bCs/>
          <w:color w:val="000000"/>
          <w:sz w:val="16"/>
          <w:szCs w:val="16"/>
        </w:rPr>
      </w:pPr>
    </w:p>
    <w:p w14:paraId="5B1B3B15" w14:textId="77777777" w:rsidR="00641D9C" w:rsidRDefault="00641D9C" w:rsidP="00641D9C">
      <w:pPr>
        <w:overflowPunct w:val="0"/>
        <w:rPr>
          <w:rFonts w:ascii="CMUBright" w:eastAsia="CMUBright" w:hAnsi="CMUBright" w:cs="CMUBright"/>
          <w:color w:val="000000"/>
          <w:sz w:val="16"/>
          <w:szCs w:val="16"/>
        </w:rPr>
      </w:pPr>
      <w:r>
        <w:rPr>
          <w:rFonts w:ascii="CMUBright" w:eastAsia="CMUBright" w:hAnsi="CMUBright" w:cs="CMUBright"/>
          <w:color w:val="000000"/>
          <w:sz w:val="16"/>
          <w:szCs w:val="16"/>
        </w:rPr>
        <w:t>Matrace CuroCell® A4 CX16, 85x200x16 cm</w:t>
      </w:r>
    </w:p>
    <w:p w14:paraId="3EB67B95" w14:textId="77777777" w:rsidR="00641D9C" w:rsidRDefault="00641D9C" w:rsidP="00641D9C">
      <w:pPr>
        <w:overflowPunct w:val="0"/>
        <w:rPr>
          <w:rFonts w:ascii="CMUBright" w:eastAsia="CMUBright" w:hAnsi="CMUBright" w:cs="CMUBright"/>
          <w:b/>
          <w:bCs/>
          <w:color w:val="000000"/>
          <w:sz w:val="16"/>
          <w:szCs w:val="16"/>
        </w:rPr>
      </w:pPr>
      <w:r>
        <w:rPr>
          <w:rFonts w:ascii="CMUBright" w:eastAsia="CMUBright" w:hAnsi="CMUBright" w:cs="CMUBright"/>
          <w:b/>
          <w:bCs/>
          <w:color w:val="000000"/>
          <w:sz w:val="16"/>
          <w:szCs w:val="16"/>
        </w:rPr>
        <w:tab/>
      </w:r>
      <w:r>
        <w:rPr>
          <w:rFonts w:ascii="CMUBright" w:eastAsia="CMUBright" w:hAnsi="CMUBright" w:cs="CMUBright"/>
          <w:b/>
          <w:bCs/>
          <w:color w:val="000000"/>
          <w:sz w:val="16"/>
          <w:szCs w:val="16"/>
        </w:rPr>
        <w:tab/>
      </w:r>
      <w:r>
        <w:rPr>
          <w:rFonts w:ascii="CMUBright" w:eastAsia="CMUBright" w:hAnsi="CMUBright" w:cs="CMUBright"/>
          <w:b/>
          <w:bCs/>
          <w:color w:val="000000"/>
          <w:sz w:val="16"/>
          <w:szCs w:val="16"/>
        </w:rPr>
        <w:tab/>
      </w:r>
    </w:p>
    <w:p w14:paraId="79AFCCA1" w14:textId="77777777" w:rsidR="00641D9C" w:rsidRDefault="00641D9C" w:rsidP="00641D9C">
      <w:pPr>
        <w:overflowPunct w:val="0"/>
        <w:rPr>
          <w:rFonts w:ascii="CMUBright" w:eastAsia="CMUBright" w:hAnsi="CMUBright" w:cs="CMUBright"/>
          <w:b/>
          <w:bCs/>
          <w:color w:val="000000"/>
          <w:sz w:val="16"/>
          <w:szCs w:val="16"/>
        </w:rPr>
      </w:pPr>
      <w:r>
        <w:rPr>
          <w:rFonts w:ascii="CMUBright" w:eastAsia="CMUBright" w:hAnsi="CMUBright" w:cs="CMUBright"/>
          <w:b/>
          <w:bCs/>
          <w:color w:val="000000"/>
          <w:sz w:val="16"/>
          <w:szCs w:val="16"/>
        </w:rPr>
        <w:tab/>
      </w:r>
      <w:r>
        <w:rPr>
          <w:rFonts w:ascii="CMUBright" w:eastAsia="CMUBright" w:hAnsi="CMUBright" w:cs="CMUBright"/>
          <w:b/>
          <w:bCs/>
          <w:color w:val="000000"/>
          <w:sz w:val="16"/>
          <w:szCs w:val="16"/>
        </w:rPr>
        <w:tab/>
      </w:r>
      <w:r>
        <w:rPr>
          <w:rFonts w:ascii="CMUBright" w:eastAsia="CMUBright" w:hAnsi="CMUBright" w:cs="CMUBright"/>
          <w:b/>
          <w:bCs/>
          <w:color w:val="000000"/>
          <w:sz w:val="16"/>
          <w:szCs w:val="16"/>
        </w:rPr>
        <w:tab/>
        <w:t>5,00 ks</w:t>
      </w:r>
      <w:r>
        <w:rPr>
          <w:rFonts w:ascii="CMUBright" w:eastAsia="CMUBright" w:hAnsi="CMUBright" w:cs="CMUBright"/>
          <w:b/>
          <w:bCs/>
          <w:color w:val="000000"/>
          <w:sz w:val="16"/>
          <w:szCs w:val="16"/>
        </w:rPr>
        <w:tab/>
      </w:r>
      <w:r>
        <w:rPr>
          <w:rFonts w:ascii="CMUBright" w:eastAsia="CMUBright" w:hAnsi="CMUBright" w:cs="CMUBright"/>
          <w:b/>
          <w:bCs/>
          <w:color w:val="000000"/>
          <w:sz w:val="16"/>
          <w:szCs w:val="16"/>
        </w:rPr>
        <w:tab/>
      </w:r>
      <w:r>
        <w:rPr>
          <w:rFonts w:ascii="CMUBright" w:eastAsia="CMUBright" w:hAnsi="CMUBright" w:cs="CMUBright"/>
          <w:b/>
          <w:bCs/>
          <w:color w:val="000000"/>
          <w:sz w:val="16"/>
          <w:szCs w:val="16"/>
        </w:rPr>
        <w:tab/>
        <w:t>35 705,36</w:t>
      </w:r>
      <w:r>
        <w:rPr>
          <w:rFonts w:ascii="CMUBright" w:eastAsia="CMUBright" w:hAnsi="CMUBright" w:cs="CMUBright"/>
          <w:b/>
          <w:bCs/>
          <w:color w:val="000000"/>
          <w:sz w:val="16"/>
          <w:szCs w:val="16"/>
        </w:rPr>
        <w:tab/>
      </w:r>
      <w:r>
        <w:rPr>
          <w:rFonts w:ascii="CMUBright" w:eastAsia="CMUBright" w:hAnsi="CMUBright" w:cs="CMUBright"/>
          <w:b/>
          <w:bCs/>
          <w:color w:val="000000"/>
          <w:sz w:val="16"/>
          <w:szCs w:val="16"/>
        </w:rPr>
        <w:tab/>
        <w:t>12,00</w:t>
      </w:r>
      <w:r>
        <w:rPr>
          <w:rFonts w:ascii="CMUBright" w:eastAsia="CMUBright" w:hAnsi="CMUBright" w:cs="CMUBright"/>
          <w:b/>
          <w:bCs/>
          <w:color w:val="000000"/>
          <w:sz w:val="16"/>
          <w:szCs w:val="16"/>
        </w:rPr>
        <w:tab/>
      </w:r>
      <w:r>
        <w:rPr>
          <w:rFonts w:ascii="CMUBright" w:eastAsia="CMUBright" w:hAnsi="CMUBright" w:cs="CMUBright"/>
          <w:b/>
          <w:bCs/>
          <w:color w:val="000000"/>
          <w:sz w:val="16"/>
          <w:szCs w:val="16"/>
        </w:rPr>
        <w:tab/>
        <w:t>178 526,80</w:t>
      </w:r>
      <w:r>
        <w:rPr>
          <w:rFonts w:ascii="CMUBright" w:eastAsia="CMUBright" w:hAnsi="CMUBright" w:cs="CMUBright"/>
          <w:b/>
          <w:bCs/>
          <w:color w:val="000000"/>
          <w:sz w:val="16"/>
          <w:szCs w:val="16"/>
        </w:rPr>
        <w:tab/>
        <w:t>199 950,02</w:t>
      </w:r>
    </w:p>
    <w:p w14:paraId="684A43F5" w14:textId="77777777" w:rsidR="00641D9C" w:rsidRDefault="00641D9C" w:rsidP="00641D9C">
      <w:pPr>
        <w:overflowPunct w:val="0"/>
        <w:rPr>
          <w:rFonts w:ascii="CMUBright" w:eastAsia="CMUBright" w:hAnsi="CMUBright" w:cs="CMUBright"/>
          <w:color w:val="000000"/>
          <w:sz w:val="16"/>
          <w:szCs w:val="16"/>
        </w:rPr>
      </w:pPr>
      <w:r>
        <w:rPr>
          <w:rFonts w:ascii="CMUBright" w:eastAsia="CMUBright" w:hAnsi="CMUBright" w:cs="CMUBright"/>
          <w:color w:val="000000"/>
          <w:sz w:val="16"/>
          <w:szCs w:val="16"/>
        </w:rPr>
        <w:t>AS122-085200-EN0000</w:t>
      </w:r>
    </w:p>
    <w:p w14:paraId="041DF76F" w14:textId="77777777" w:rsidR="00641D9C" w:rsidRDefault="00641D9C" w:rsidP="00641D9C">
      <w:pPr>
        <w:pBdr>
          <w:bottom w:val="single" w:sz="6" w:space="1" w:color="auto"/>
        </w:pBdr>
        <w:overflowPunct w:val="0"/>
        <w:rPr>
          <w:rFonts w:ascii="CMUBright" w:eastAsia="CMUBright" w:hAnsi="CMUBright" w:cs="CMUBright"/>
          <w:b/>
          <w:bCs/>
          <w:color w:val="000000"/>
          <w:sz w:val="16"/>
          <w:szCs w:val="16"/>
        </w:rPr>
      </w:pPr>
    </w:p>
    <w:p w14:paraId="0CAA003F" w14:textId="77777777" w:rsidR="00641D9C" w:rsidRDefault="00641D9C" w:rsidP="00641D9C">
      <w:pPr>
        <w:overflowPunct w:val="0"/>
        <w:rPr>
          <w:rFonts w:ascii="CMUBright" w:eastAsia="CMUBright" w:hAnsi="CMUBright" w:cs="CMUBright"/>
          <w:b/>
          <w:bCs/>
          <w:color w:val="000000"/>
          <w:sz w:val="16"/>
          <w:szCs w:val="16"/>
        </w:rPr>
      </w:pPr>
    </w:p>
    <w:p w14:paraId="70D816B9" w14:textId="77777777" w:rsidR="00641D9C" w:rsidRDefault="00641D9C" w:rsidP="00641D9C">
      <w:pPr>
        <w:overflowPunct w:val="0"/>
        <w:rPr>
          <w:rFonts w:ascii="CMUBright" w:eastAsia="CMUBright" w:hAnsi="CMUBright" w:cs="CMUBright"/>
          <w:color w:val="000000"/>
          <w:sz w:val="16"/>
          <w:szCs w:val="16"/>
        </w:rPr>
      </w:pPr>
      <w:r>
        <w:rPr>
          <w:rFonts w:ascii="CMUBright" w:eastAsia="CMUBright" w:hAnsi="CMUBright" w:cs="CMUBright"/>
          <w:color w:val="000000"/>
          <w:sz w:val="16"/>
          <w:szCs w:val="16"/>
        </w:rPr>
        <w:t>Platnost nabídky do: 13. 2. 2025</w:t>
      </w:r>
    </w:p>
    <w:p w14:paraId="2CECACFF" w14:textId="77777777" w:rsidR="00641D9C" w:rsidRDefault="00641D9C" w:rsidP="00641D9C">
      <w:pPr>
        <w:overflowPunct w:val="0"/>
        <w:rPr>
          <w:rFonts w:ascii="CMUBright" w:eastAsia="CMUBright" w:hAnsi="CMUBright" w:cs="CMUBright"/>
          <w:b/>
          <w:bCs/>
          <w:color w:val="000000"/>
          <w:sz w:val="16"/>
          <w:szCs w:val="16"/>
        </w:rPr>
      </w:pPr>
    </w:p>
    <w:p w14:paraId="0EB57ACC" w14:textId="77777777" w:rsidR="00641D9C" w:rsidRDefault="00641D9C" w:rsidP="00641D9C">
      <w:pPr>
        <w:overflowPunct w:val="0"/>
        <w:rPr>
          <w:rFonts w:ascii="CMUBright" w:eastAsia="CMUBright" w:hAnsi="CMUBright" w:cs="CMUBright"/>
          <w:color w:val="000000"/>
          <w:sz w:val="16"/>
          <w:szCs w:val="16"/>
        </w:rPr>
      </w:pPr>
      <w:r>
        <w:rPr>
          <w:rFonts w:ascii="CMUBright" w:eastAsia="CMUBright" w:hAnsi="CMUBright" w:cs="CMUBright"/>
          <w:color w:val="000000"/>
          <w:sz w:val="16"/>
          <w:szCs w:val="16"/>
        </w:rPr>
        <w:t>Rekapitulace DPH v Kč</w:t>
      </w:r>
    </w:p>
    <w:p w14:paraId="63349483" w14:textId="77777777" w:rsidR="00641D9C" w:rsidRDefault="00641D9C" w:rsidP="00641D9C">
      <w:pPr>
        <w:overflowPunct w:val="0"/>
        <w:rPr>
          <w:rFonts w:ascii="CMUBright" w:eastAsia="CMUBright" w:hAnsi="CMUBright" w:cs="CMUBright"/>
          <w:b/>
          <w:bCs/>
          <w:color w:val="000000"/>
          <w:sz w:val="16"/>
          <w:szCs w:val="16"/>
        </w:rPr>
      </w:pPr>
    </w:p>
    <w:tbl>
      <w:tblPr>
        <w:tblStyle w:val="Mkatabulky"/>
        <w:tblW w:w="0" w:type="auto"/>
        <w:tblLook w:val="04A0" w:firstRow="1" w:lastRow="0" w:firstColumn="1" w:lastColumn="0" w:noHBand="0" w:noVBand="1"/>
      </w:tblPr>
      <w:tblGrid>
        <w:gridCol w:w="2405"/>
        <w:gridCol w:w="2405"/>
        <w:gridCol w:w="2406"/>
        <w:gridCol w:w="2406"/>
      </w:tblGrid>
      <w:tr w:rsidR="00641D9C" w14:paraId="59F49B94" w14:textId="77777777" w:rsidTr="000B1CC3">
        <w:tc>
          <w:tcPr>
            <w:tcW w:w="2405" w:type="dxa"/>
          </w:tcPr>
          <w:p w14:paraId="73324C77" w14:textId="77777777" w:rsidR="00641D9C" w:rsidRDefault="00641D9C" w:rsidP="000B1CC3">
            <w:pPr>
              <w:overflowPunct w:val="0"/>
              <w:rPr>
                <w:rFonts w:ascii="CMUBright" w:eastAsia="CMUBright" w:hAnsi="CMUBright" w:cs="CMUBright"/>
                <w:b/>
                <w:bCs/>
                <w:color w:val="000000"/>
                <w:sz w:val="16"/>
                <w:szCs w:val="16"/>
              </w:rPr>
            </w:pPr>
            <w:r>
              <w:rPr>
                <w:rFonts w:ascii="CMUBright" w:eastAsia="CMUBright" w:hAnsi="CMUBright" w:cs="CMUBright"/>
                <w:color w:val="000000"/>
                <w:sz w:val="16"/>
                <w:szCs w:val="16"/>
              </w:rPr>
              <w:t>Základ 0%                                  0,00</w:t>
            </w:r>
          </w:p>
        </w:tc>
        <w:tc>
          <w:tcPr>
            <w:tcW w:w="2405" w:type="dxa"/>
          </w:tcPr>
          <w:p w14:paraId="6BAC5A21" w14:textId="77777777" w:rsidR="00641D9C" w:rsidRDefault="00641D9C" w:rsidP="000B1CC3">
            <w:pPr>
              <w:overflowPunct w:val="0"/>
              <w:rPr>
                <w:rFonts w:ascii="CMUBright" w:eastAsia="CMUBright" w:hAnsi="CMUBright" w:cs="CMUBright"/>
                <w:b/>
                <w:bCs/>
                <w:color w:val="000000"/>
                <w:sz w:val="16"/>
                <w:szCs w:val="16"/>
              </w:rPr>
            </w:pPr>
            <w:r>
              <w:rPr>
                <w:rFonts w:ascii="CMUBright" w:eastAsia="CMUBright" w:hAnsi="CMUBright" w:cs="CMUBright"/>
                <w:color w:val="000000"/>
                <w:sz w:val="16"/>
                <w:szCs w:val="16"/>
              </w:rPr>
              <w:t>DPH 0%                                      0,00</w:t>
            </w:r>
          </w:p>
        </w:tc>
        <w:tc>
          <w:tcPr>
            <w:tcW w:w="2406" w:type="dxa"/>
          </w:tcPr>
          <w:p w14:paraId="4E0A8937" w14:textId="77777777" w:rsidR="00641D9C" w:rsidRDefault="00641D9C" w:rsidP="000B1CC3">
            <w:pPr>
              <w:overflowPunct w:val="0"/>
              <w:rPr>
                <w:rFonts w:ascii="CMUBright" w:eastAsia="CMUBright" w:hAnsi="CMUBright" w:cs="CMUBright"/>
                <w:b/>
                <w:bCs/>
                <w:color w:val="000000"/>
                <w:sz w:val="16"/>
                <w:szCs w:val="16"/>
              </w:rPr>
            </w:pPr>
          </w:p>
        </w:tc>
        <w:tc>
          <w:tcPr>
            <w:tcW w:w="2406" w:type="dxa"/>
          </w:tcPr>
          <w:p w14:paraId="053EEC1C" w14:textId="77777777" w:rsidR="00641D9C" w:rsidRDefault="00641D9C" w:rsidP="000B1CC3">
            <w:pPr>
              <w:overflowPunct w:val="0"/>
              <w:rPr>
                <w:rFonts w:ascii="CMUBright" w:eastAsia="CMUBright" w:hAnsi="CMUBright" w:cs="CMUBright"/>
                <w:b/>
                <w:bCs/>
                <w:color w:val="000000"/>
                <w:sz w:val="16"/>
                <w:szCs w:val="16"/>
              </w:rPr>
            </w:pPr>
          </w:p>
        </w:tc>
      </w:tr>
      <w:tr w:rsidR="00641D9C" w14:paraId="68045843" w14:textId="77777777" w:rsidTr="000B1CC3">
        <w:tc>
          <w:tcPr>
            <w:tcW w:w="2405" w:type="dxa"/>
          </w:tcPr>
          <w:p w14:paraId="18015974" w14:textId="77777777" w:rsidR="00641D9C" w:rsidRDefault="00641D9C" w:rsidP="000B1CC3">
            <w:pPr>
              <w:overflowPunct w:val="0"/>
              <w:rPr>
                <w:rFonts w:ascii="CMUBright" w:eastAsia="CMUBright" w:hAnsi="CMUBright" w:cs="CMUBright"/>
                <w:b/>
                <w:bCs/>
                <w:color w:val="000000"/>
                <w:sz w:val="16"/>
                <w:szCs w:val="16"/>
              </w:rPr>
            </w:pPr>
            <w:r>
              <w:rPr>
                <w:rFonts w:ascii="CMUBright" w:eastAsia="CMUBright" w:hAnsi="CMUBright" w:cs="CMUBright"/>
                <w:color w:val="000000"/>
                <w:sz w:val="16"/>
                <w:szCs w:val="16"/>
              </w:rPr>
              <w:t>Základ 12%                   178 526,80</w:t>
            </w:r>
          </w:p>
        </w:tc>
        <w:tc>
          <w:tcPr>
            <w:tcW w:w="2405" w:type="dxa"/>
          </w:tcPr>
          <w:p w14:paraId="06D18512" w14:textId="77777777" w:rsidR="00641D9C" w:rsidRDefault="00641D9C" w:rsidP="000B1CC3">
            <w:pPr>
              <w:overflowPunct w:val="0"/>
              <w:rPr>
                <w:rFonts w:ascii="CMUBright" w:eastAsia="CMUBright" w:hAnsi="CMUBright" w:cs="CMUBright"/>
                <w:b/>
                <w:bCs/>
                <w:color w:val="000000"/>
                <w:sz w:val="16"/>
                <w:szCs w:val="16"/>
              </w:rPr>
            </w:pPr>
            <w:r>
              <w:rPr>
                <w:rFonts w:ascii="CMUBright" w:eastAsia="CMUBright" w:hAnsi="CMUBright" w:cs="CMUBright"/>
                <w:color w:val="000000"/>
                <w:sz w:val="16"/>
                <w:szCs w:val="16"/>
              </w:rPr>
              <w:t>DPH 12%                          21 423,22</w:t>
            </w:r>
          </w:p>
        </w:tc>
        <w:tc>
          <w:tcPr>
            <w:tcW w:w="2406" w:type="dxa"/>
          </w:tcPr>
          <w:p w14:paraId="2EEAB36B" w14:textId="77777777" w:rsidR="00641D9C" w:rsidRDefault="00641D9C" w:rsidP="000B1CC3">
            <w:pPr>
              <w:overflowPunct w:val="0"/>
              <w:rPr>
                <w:rFonts w:ascii="CMUBright" w:eastAsia="CMUBright" w:hAnsi="CMUBright" w:cs="CMUBright"/>
                <w:b/>
                <w:bCs/>
                <w:color w:val="000000"/>
                <w:sz w:val="16"/>
                <w:szCs w:val="16"/>
              </w:rPr>
            </w:pPr>
          </w:p>
        </w:tc>
        <w:tc>
          <w:tcPr>
            <w:tcW w:w="2406" w:type="dxa"/>
          </w:tcPr>
          <w:p w14:paraId="7CF1EC54" w14:textId="77777777" w:rsidR="00641D9C" w:rsidRDefault="00641D9C" w:rsidP="000B1CC3">
            <w:pPr>
              <w:overflowPunct w:val="0"/>
              <w:rPr>
                <w:rFonts w:ascii="CMUBright" w:eastAsia="CMUBright" w:hAnsi="CMUBright" w:cs="CMUBright"/>
                <w:b/>
                <w:bCs/>
                <w:color w:val="000000"/>
                <w:sz w:val="16"/>
                <w:szCs w:val="16"/>
              </w:rPr>
            </w:pPr>
          </w:p>
        </w:tc>
      </w:tr>
      <w:tr w:rsidR="00641D9C" w14:paraId="3B5BD7F2" w14:textId="77777777" w:rsidTr="000B1CC3">
        <w:tc>
          <w:tcPr>
            <w:tcW w:w="2405" w:type="dxa"/>
          </w:tcPr>
          <w:p w14:paraId="09BAE506" w14:textId="77777777" w:rsidR="00641D9C" w:rsidRDefault="00641D9C" w:rsidP="000B1CC3">
            <w:pPr>
              <w:overflowPunct w:val="0"/>
              <w:rPr>
                <w:rFonts w:ascii="CMUBright" w:eastAsia="CMUBright" w:hAnsi="CMUBright" w:cs="CMUBright"/>
                <w:b/>
                <w:bCs/>
                <w:color w:val="000000"/>
                <w:sz w:val="16"/>
                <w:szCs w:val="16"/>
              </w:rPr>
            </w:pPr>
            <w:r>
              <w:rPr>
                <w:rFonts w:ascii="CMUBright" w:eastAsia="CMUBright" w:hAnsi="CMUBright" w:cs="CMUBright"/>
                <w:color w:val="000000"/>
                <w:sz w:val="16"/>
                <w:szCs w:val="16"/>
              </w:rPr>
              <w:t>Základ 21%                               0,00</w:t>
            </w:r>
          </w:p>
        </w:tc>
        <w:tc>
          <w:tcPr>
            <w:tcW w:w="2405" w:type="dxa"/>
          </w:tcPr>
          <w:p w14:paraId="61F0D31F" w14:textId="77777777" w:rsidR="00641D9C" w:rsidRDefault="00641D9C" w:rsidP="000B1CC3">
            <w:pPr>
              <w:overflowPunct w:val="0"/>
              <w:rPr>
                <w:rFonts w:ascii="CMUBright" w:eastAsia="CMUBright" w:hAnsi="CMUBright" w:cs="CMUBright"/>
                <w:b/>
                <w:bCs/>
                <w:color w:val="000000"/>
                <w:sz w:val="16"/>
                <w:szCs w:val="16"/>
              </w:rPr>
            </w:pPr>
            <w:r>
              <w:rPr>
                <w:rFonts w:ascii="CMUBright" w:eastAsia="CMUBright" w:hAnsi="CMUBright" w:cs="CMUBright"/>
                <w:color w:val="000000"/>
                <w:sz w:val="16"/>
                <w:szCs w:val="16"/>
              </w:rPr>
              <w:t>DPH 21%                                    0,00</w:t>
            </w:r>
          </w:p>
        </w:tc>
        <w:tc>
          <w:tcPr>
            <w:tcW w:w="2406" w:type="dxa"/>
          </w:tcPr>
          <w:p w14:paraId="6EE03216" w14:textId="77777777" w:rsidR="00641D9C" w:rsidRDefault="00641D9C" w:rsidP="000B1CC3">
            <w:pPr>
              <w:overflowPunct w:val="0"/>
              <w:rPr>
                <w:rFonts w:ascii="CMUBright" w:eastAsia="CMUBright" w:hAnsi="CMUBright" w:cs="CMUBright"/>
                <w:b/>
                <w:bCs/>
                <w:color w:val="000000"/>
                <w:sz w:val="16"/>
                <w:szCs w:val="16"/>
              </w:rPr>
            </w:pPr>
            <w:r>
              <w:rPr>
                <w:rFonts w:ascii="CMUBright" w:eastAsia="CMUBright" w:hAnsi="CMUBright" w:cs="CMUBright"/>
                <w:color w:val="000000"/>
                <w:sz w:val="16"/>
                <w:szCs w:val="16"/>
              </w:rPr>
              <w:t xml:space="preserve">Základ [Kč]              </w:t>
            </w:r>
          </w:p>
        </w:tc>
        <w:tc>
          <w:tcPr>
            <w:tcW w:w="2406" w:type="dxa"/>
          </w:tcPr>
          <w:p w14:paraId="29EE706D" w14:textId="77777777" w:rsidR="00641D9C" w:rsidRPr="001F4A42" w:rsidRDefault="00641D9C" w:rsidP="000B1CC3">
            <w:pPr>
              <w:overflowPunct w:val="0"/>
              <w:rPr>
                <w:rFonts w:ascii="CMUBright" w:eastAsia="CMUBright" w:hAnsi="CMUBright" w:cs="CMUBright"/>
                <w:b/>
                <w:bCs/>
                <w:color w:val="000000"/>
                <w:sz w:val="20"/>
                <w:szCs w:val="20"/>
              </w:rPr>
            </w:pPr>
            <w:r>
              <w:rPr>
                <w:rFonts w:ascii="CMUBright" w:eastAsia="CMUBright" w:hAnsi="CMUBright" w:cs="CMUBright"/>
                <w:b/>
                <w:bCs/>
                <w:color w:val="000000"/>
                <w:sz w:val="20"/>
                <w:szCs w:val="20"/>
              </w:rPr>
              <w:t xml:space="preserve">                            </w:t>
            </w:r>
            <w:r w:rsidRPr="001F4A42">
              <w:rPr>
                <w:rFonts w:ascii="CMUBright" w:eastAsia="CMUBright" w:hAnsi="CMUBright" w:cs="CMUBright"/>
                <w:b/>
                <w:bCs/>
                <w:color w:val="000000"/>
                <w:sz w:val="20"/>
                <w:szCs w:val="20"/>
              </w:rPr>
              <w:t>178 526,80</w:t>
            </w:r>
          </w:p>
        </w:tc>
      </w:tr>
      <w:tr w:rsidR="00641D9C" w14:paraId="4FADED0C" w14:textId="77777777" w:rsidTr="000B1CC3">
        <w:tc>
          <w:tcPr>
            <w:tcW w:w="2405" w:type="dxa"/>
          </w:tcPr>
          <w:p w14:paraId="4D782A4B" w14:textId="77777777" w:rsidR="00641D9C" w:rsidRDefault="00641D9C" w:rsidP="000B1CC3">
            <w:pPr>
              <w:overflowPunct w:val="0"/>
              <w:rPr>
                <w:rFonts w:ascii="CMUBright" w:eastAsia="CMUBright" w:hAnsi="CMUBright" w:cs="CMUBright"/>
                <w:b/>
                <w:bCs/>
                <w:color w:val="000000"/>
                <w:sz w:val="16"/>
                <w:szCs w:val="16"/>
              </w:rPr>
            </w:pPr>
            <w:r>
              <w:rPr>
                <w:rFonts w:ascii="CMUBright" w:eastAsia="CMUBright" w:hAnsi="CMUBright" w:cs="CMUBright"/>
                <w:color w:val="000000"/>
                <w:sz w:val="16"/>
                <w:szCs w:val="16"/>
              </w:rPr>
              <w:t>Celkem                          178 526,80</w:t>
            </w:r>
          </w:p>
        </w:tc>
        <w:tc>
          <w:tcPr>
            <w:tcW w:w="2405" w:type="dxa"/>
          </w:tcPr>
          <w:p w14:paraId="15FB4EBF" w14:textId="77777777" w:rsidR="00641D9C" w:rsidRDefault="00641D9C" w:rsidP="000B1CC3">
            <w:pPr>
              <w:overflowPunct w:val="0"/>
              <w:rPr>
                <w:rFonts w:ascii="CMUBright" w:eastAsia="CMUBright" w:hAnsi="CMUBright" w:cs="CMUBright"/>
                <w:b/>
                <w:bCs/>
                <w:color w:val="000000"/>
                <w:sz w:val="16"/>
                <w:szCs w:val="16"/>
              </w:rPr>
            </w:pPr>
            <w:r>
              <w:rPr>
                <w:rFonts w:ascii="CMUBright" w:eastAsia="CMUBright" w:hAnsi="CMUBright" w:cs="CMUBright"/>
                <w:b/>
                <w:bCs/>
                <w:color w:val="000000"/>
                <w:sz w:val="16"/>
                <w:szCs w:val="16"/>
              </w:rPr>
              <w:t xml:space="preserve">                                          21 423,22</w:t>
            </w:r>
          </w:p>
        </w:tc>
        <w:tc>
          <w:tcPr>
            <w:tcW w:w="2406" w:type="dxa"/>
          </w:tcPr>
          <w:p w14:paraId="6508C482" w14:textId="77777777" w:rsidR="00641D9C" w:rsidRDefault="00641D9C" w:rsidP="000B1CC3">
            <w:pPr>
              <w:overflowPunct w:val="0"/>
              <w:rPr>
                <w:rFonts w:ascii="CMUBright" w:eastAsia="CMUBright" w:hAnsi="CMUBright" w:cs="CMUBright"/>
                <w:b/>
                <w:bCs/>
                <w:color w:val="000000"/>
                <w:sz w:val="16"/>
                <w:szCs w:val="16"/>
              </w:rPr>
            </w:pPr>
            <w:r>
              <w:rPr>
                <w:rFonts w:ascii="CMUBright" w:eastAsia="CMUBright" w:hAnsi="CMUBright" w:cs="CMUBright"/>
                <w:color w:val="000000"/>
                <w:sz w:val="16"/>
                <w:szCs w:val="16"/>
              </w:rPr>
              <w:t>Celkem [Kč]</w:t>
            </w:r>
          </w:p>
        </w:tc>
        <w:tc>
          <w:tcPr>
            <w:tcW w:w="2406" w:type="dxa"/>
          </w:tcPr>
          <w:p w14:paraId="1C67A83D" w14:textId="77777777" w:rsidR="00641D9C" w:rsidRPr="001F4A42" w:rsidRDefault="00641D9C" w:rsidP="000B1CC3">
            <w:pPr>
              <w:overflowPunct w:val="0"/>
              <w:rPr>
                <w:rFonts w:ascii="CMUBright" w:eastAsia="CMUBright" w:hAnsi="CMUBright" w:cs="CMUBright"/>
                <w:b/>
                <w:bCs/>
                <w:color w:val="000000"/>
                <w:sz w:val="20"/>
                <w:szCs w:val="20"/>
              </w:rPr>
            </w:pPr>
            <w:r>
              <w:rPr>
                <w:rFonts w:ascii="CMUBright" w:eastAsia="CMUBright" w:hAnsi="CMUBright" w:cs="CMUBright"/>
                <w:b/>
                <w:bCs/>
                <w:color w:val="000000"/>
                <w:sz w:val="20"/>
                <w:szCs w:val="20"/>
              </w:rPr>
              <w:t xml:space="preserve">                            </w:t>
            </w:r>
            <w:r w:rsidRPr="001F4A42">
              <w:rPr>
                <w:rFonts w:ascii="CMUBright" w:eastAsia="CMUBright" w:hAnsi="CMUBright" w:cs="CMUBright"/>
                <w:b/>
                <w:bCs/>
                <w:color w:val="000000"/>
                <w:sz w:val="20"/>
                <w:szCs w:val="20"/>
              </w:rPr>
              <w:t>199 950,02</w:t>
            </w:r>
          </w:p>
        </w:tc>
      </w:tr>
    </w:tbl>
    <w:p w14:paraId="5E6BCABC" w14:textId="77777777" w:rsidR="00641D9C" w:rsidRDefault="00641D9C" w:rsidP="00641D9C">
      <w:pPr>
        <w:overflowPunct w:val="0"/>
        <w:rPr>
          <w:rFonts w:ascii="CMUBright" w:eastAsia="CMUBright" w:hAnsi="CMUBright" w:cs="CMUBright"/>
          <w:b/>
          <w:bCs/>
          <w:color w:val="000000"/>
          <w:sz w:val="16"/>
          <w:szCs w:val="16"/>
        </w:rPr>
      </w:pPr>
    </w:p>
    <w:p w14:paraId="684D8548" w14:textId="77777777" w:rsidR="00641D9C" w:rsidRDefault="00641D9C" w:rsidP="00641D9C">
      <w:pPr>
        <w:overflowPunct w:val="0"/>
        <w:rPr>
          <w:rFonts w:ascii="CMUBright" w:eastAsia="CMUBright" w:hAnsi="CMUBright" w:cs="CMUBright"/>
          <w:b/>
          <w:bCs/>
          <w:color w:val="000000"/>
          <w:sz w:val="16"/>
          <w:szCs w:val="16"/>
        </w:rPr>
      </w:pPr>
    </w:p>
    <w:p w14:paraId="00FF0615" w14:textId="77777777" w:rsidR="00641D9C" w:rsidRDefault="00641D9C" w:rsidP="00641D9C">
      <w:pPr>
        <w:overflowPunct w:val="0"/>
        <w:rPr>
          <w:rFonts w:ascii="CMUBright" w:eastAsia="CMUBright" w:hAnsi="CMUBright" w:cs="CMUBright"/>
          <w:b/>
          <w:bCs/>
          <w:color w:val="000000"/>
          <w:sz w:val="16"/>
          <w:szCs w:val="16"/>
        </w:rPr>
      </w:pPr>
      <w:r>
        <w:rPr>
          <w:rFonts w:ascii="CMUBright" w:eastAsia="CMUBright" w:hAnsi="CMUBright" w:cs="CMUBright"/>
          <w:b/>
          <w:bCs/>
          <w:color w:val="000000"/>
          <w:sz w:val="16"/>
          <w:szCs w:val="16"/>
        </w:rPr>
        <w:t>Registrace</w:t>
      </w:r>
    </w:p>
    <w:p w14:paraId="52990ED2" w14:textId="77777777" w:rsidR="00641D9C" w:rsidRDefault="00641D9C" w:rsidP="00641D9C">
      <w:pPr>
        <w:overflowPunct w:val="0"/>
        <w:rPr>
          <w:rFonts w:ascii="CMUBright" w:eastAsia="CMUBright" w:hAnsi="CMUBright" w:cs="CMUBright"/>
          <w:b/>
          <w:bCs/>
          <w:color w:val="000000"/>
          <w:sz w:val="16"/>
          <w:szCs w:val="16"/>
        </w:rPr>
      </w:pPr>
    </w:p>
    <w:p w14:paraId="54DA7B29" w14:textId="77777777" w:rsidR="00641D9C" w:rsidRDefault="00641D9C" w:rsidP="00641D9C">
      <w:pPr>
        <w:overflowPunct w:val="0"/>
        <w:rPr>
          <w:rFonts w:ascii="CMUBright" w:eastAsia="CMUBright" w:hAnsi="CMUBright" w:cs="CMUBright"/>
          <w:color w:val="000000"/>
          <w:sz w:val="16"/>
          <w:szCs w:val="16"/>
        </w:rPr>
      </w:pPr>
      <w:r>
        <w:rPr>
          <w:rFonts w:ascii="CMUBright" w:eastAsia="CMUBright" w:hAnsi="CMUBright" w:cs="CMUBright"/>
          <w:color w:val="000000"/>
          <w:sz w:val="16"/>
          <w:szCs w:val="16"/>
        </w:rPr>
        <w:t>Evidováno u Krajského soudu v Plzni pod číslem C 27962</w:t>
      </w:r>
      <w:r>
        <w:rPr>
          <w:rFonts w:ascii="CMUBright" w:eastAsia="CMUBright" w:hAnsi="CMUBright" w:cs="CMUBright"/>
          <w:color w:val="000000"/>
          <w:sz w:val="16"/>
          <w:szCs w:val="16"/>
        </w:rPr>
        <w:tab/>
      </w:r>
      <w:r>
        <w:rPr>
          <w:rFonts w:ascii="CMUBright" w:eastAsia="CMUBright" w:hAnsi="CMUBright" w:cs="CMUBright"/>
          <w:color w:val="000000"/>
          <w:sz w:val="16"/>
          <w:szCs w:val="16"/>
        </w:rPr>
        <w:tab/>
      </w:r>
      <w:r>
        <w:rPr>
          <w:rFonts w:ascii="CMUBright" w:eastAsia="CMUBright" w:hAnsi="CMUBright" w:cs="CMUBright"/>
          <w:color w:val="000000"/>
          <w:sz w:val="16"/>
          <w:szCs w:val="16"/>
        </w:rPr>
        <w:tab/>
      </w:r>
      <w:r>
        <w:rPr>
          <w:rFonts w:ascii="CMUBright" w:eastAsia="CMUBright" w:hAnsi="CMUBright" w:cs="CMUBright"/>
          <w:color w:val="000000"/>
          <w:sz w:val="16"/>
          <w:szCs w:val="16"/>
        </w:rPr>
        <w:tab/>
      </w:r>
    </w:p>
    <w:sectPr w:rsidR="00641D9C" w:rsidSect="0014353B">
      <w:headerReference w:type="default" r:id="rId8"/>
      <w:footerReference w:type="default" r:id="rId9"/>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A2DCB" w14:textId="77777777" w:rsidR="000B33EC" w:rsidRDefault="000B33EC">
      <w:r>
        <w:separator/>
      </w:r>
    </w:p>
  </w:endnote>
  <w:endnote w:type="continuationSeparator" w:id="0">
    <w:p w14:paraId="346D5F3A" w14:textId="77777777" w:rsidR="000B33EC" w:rsidRDefault="000B3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MUBright">
    <w:altName w:val="Calibri"/>
    <w:charset w:val="01"/>
    <w:family w:val="auto"/>
    <w:pitch w:val="default"/>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1361617"/>
      <w:docPartObj>
        <w:docPartGallery w:val="Page Numbers (Bottom of Page)"/>
        <w:docPartUnique/>
      </w:docPartObj>
    </w:sdtPr>
    <w:sdtContent>
      <w:p w14:paraId="4284094B" w14:textId="77777777" w:rsidR="00C14878" w:rsidRDefault="003A2BF7">
        <w:pPr>
          <w:pStyle w:val="Zpat"/>
          <w:jc w:val="center"/>
        </w:pPr>
        <w:r>
          <w:fldChar w:fldCharType="begin"/>
        </w:r>
        <w:r w:rsidR="00C14878">
          <w:instrText>PAGE   \* MERGEFORMAT</w:instrText>
        </w:r>
        <w:r>
          <w:fldChar w:fldCharType="separate"/>
        </w:r>
        <w:r w:rsidR="00FD2FFC" w:rsidRPr="00FD2FFC">
          <w:rPr>
            <w:noProof/>
            <w:lang w:val="cs-CZ"/>
          </w:rPr>
          <w:t>4</w:t>
        </w:r>
        <w:r>
          <w:fldChar w:fldCharType="end"/>
        </w:r>
      </w:p>
    </w:sdtContent>
  </w:sdt>
  <w:p w14:paraId="5E655F4E" w14:textId="77777777" w:rsidR="00C14878" w:rsidRDefault="00C148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8D6EB" w14:textId="77777777" w:rsidR="000B33EC" w:rsidRDefault="000B33EC">
      <w:r>
        <w:separator/>
      </w:r>
    </w:p>
  </w:footnote>
  <w:footnote w:type="continuationSeparator" w:id="0">
    <w:p w14:paraId="3ACF8A04" w14:textId="77777777" w:rsidR="000B33EC" w:rsidRDefault="000B3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5AE9C" w14:textId="77777777" w:rsidR="00B24067" w:rsidRDefault="00B86B9F" w:rsidP="00B24067">
    <w:pPr>
      <w:pStyle w:val="Bezmezer"/>
      <w:rPr>
        <w:rFonts w:ascii="Constantia" w:hAnsi="Constantia"/>
        <w:b/>
        <w:sz w:val="24"/>
        <w:szCs w:val="24"/>
      </w:rPr>
    </w:pPr>
    <w:r>
      <w:rPr>
        <w:noProof/>
        <w:color w:val="0000FF"/>
        <w:lang w:eastAsia="cs-CZ"/>
      </w:rPr>
      <w:drawing>
        <wp:anchor distT="0" distB="0" distL="114300" distR="114300" simplePos="0" relativeHeight="251659264" behindDoc="0" locked="0" layoutInCell="1" allowOverlap="1" wp14:anchorId="5A0CB0BF" wp14:editId="33E5839A">
          <wp:simplePos x="0" y="0"/>
          <wp:positionH relativeFrom="margin">
            <wp:align>left</wp:align>
          </wp:positionH>
          <wp:positionV relativeFrom="margin">
            <wp:posOffset>-687705</wp:posOffset>
          </wp:positionV>
          <wp:extent cx="1009650" cy="421504"/>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21504"/>
                  </a:xfrm>
                  <a:prstGeom prst="rect">
                    <a:avLst/>
                  </a:prstGeom>
                  <a:noFill/>
                  <a:ln>
                    <a:noFill/>
                  </a:ln>
                </pic:spPr>
              </pic:pic>
            </a:graphicData>
          </a:graphic>
        </wp:anchor>
      </w:drawing>
    </w:r>
    <w:r w:rsidR="00B24067">
      <w:rPr>
        <w:noProof/>
        <w:color w:val="0000FF"/>
        <w:lang w:eastAsia="cs-CZ"/>
      </w:rPr>
      <w:drawing>
        <wp:anchor distT="0" distB="0" distL="114300" distR="114300" simplePos="0" relativeHeight="251656192" behindDoc="1" locked="0" layoutInCell="1" allowOverlap="1" wp14:anchorId="06F67A39" wp14:editId="38BB96ED">
          <wp:simplePos x="0" y="0"/>
          <wp:positionH relativeFrom="column">
            <wp:posOffset>-4445</wp:posOffset>
          </wp:positionH>
          <wp:positionV relativeFrom="paragraph">
            <wp:posOffset>-316230</wp:posOffset>
          </wp:positionV>
          <wp:extent cx="1790700" cy="296545"/>
          <wp:effectExtent l="0" t="0" r="0" b="8255"/>
          <wp:wrapTight wrapText="bothSides">
            <wp:wrapPolygon edited="0">
              <wp:start x="0" y="0"/>
              <wp:lineTo x="0" y="20814"/>
              <wp:lineTo x="21370" y="20814"/>
              <wp:lineTo x="21370" y="0"/>
              <wp:lineTo x="0" y="0"/>
            </wp:wrapPolygon>
          </wp:wrapTight>
          <wp:docPr id="3" name="Obrázek 3" descr="http://www.kr-stredocesky.cz/portal/Images/logo_print.gif">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r-stredocesky.cz/portal/Images/logo_print.gif">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0700" cy="296545"/>
                  </a:xfrm>
                  <a:prstGeom prst="rect">
                    <a:avLst/>
                  </a:prstGeom>
                  <a:noFill/>
                  <a:ln>
                    <a:noFill/>
                  </a:ln>
                </pic:spPr>
              </pic:pic>
            </a:graphicData>
          </a:graphic>
        </wp:anchor>
      </w:drawing>
    </w:r>
    <w:r w:rsidR="00B24067">
      <w:rPr>
        <w:rFonts w:ascii="Constantia" w:hAnsi="Constantia"/>
        <w:b/>
        <w:sz w:val="24"/>
        <w:szCs w:val="24"/>
      </w:rPr>
      <w:tab/>
    </w:r>
    <w:r w:rsidR="007220C6">
      <w:rPr>
        <w:rFonts w:ascii="Constantia" w:hAnsi="Constantia"/>
        <w:b/>
        <w:sz w:val="24"/>
        <w:szCs w:val="24"/>
      </w:rPr>
      <w:t>Domov Na Zámku L</w:t>
    </w:r>
    <w:r>
      <w:rPr>
        <w:rFonts w:ascii="Constantia" w:hAnsi="Constantia"/>
        <w:b/>
        <w:sz w:val="24"/>
        <w:szCs w:val="24"/>
      </w:rPr>
      <w:t>ysá nad Labem, příspěvková organizace</w:t>
    </w:r>
  </w:p>
  <w:p w14:paraId="0F684940" w14:textId="77777777" w:rsidR="00B24067" w:rsidRDefault="00B24067" w:rsidP="00B24067">
    <w:pPr>
      <w:pStyle w:val="Bezmezer"/>
      <w:rPr>
        <w:rFonts w:ascii="Constantia" w:hAnsi="Constantia"/>
      </w:rPr>
    </w:pPr>
    <w:r>
      <w:rPr>
        <w:rFonts w:ascii="Constantia" w:hAnsi="Constantia"/>
      </w:rPr>
      <w:tab/>
    </w:r>
    <w:r w:rsidR="00B86B9F">
      <w:rPr>
        <w:rFonts w:ascii="Constantia" w:hAnsi="Constantia"/>
      </w:rPr>
      <w:t>Zámek 1/21, 289 22 Lysá nad Labem</w:t>
    </w:r>
  </w:p>
  <w:p w14:paraId="2ECEE708" w14:textId="77777777" w:rsidR="002D5C1C" w:rsidRDefault="002D5C1C" w:rsidP="00B24067">
    <w:pPr>
      <w:pStyle w:val="Bezmezer"/>
      <w:rPr>
        <w:rFonts w:cstheme="minorHAnsi"/>
        <w:b/>
      </w:rPr>
    </w:pPr>
  </w:p>
  <w:p w14:paraId="5281DC05" w14:textId="4D9641B2" w:rsidR="00B24067" w:rsidRPr="00314494" w:rsidRDefault="00314494" w:rsidP="002D5C1C">
    <w:pPr>
      <w:pStyle w:val="Bezmezer"/>
      <w:rPr>
        <w:rFonts w:cstheme="minorHAnsi"/>
        <w:b/>
        <w:iCs/>
      </w:rPr>
    </w:pPr>
    <w:r>
      <w:rPr>
        <w:rFonts w:cstheme="minorHAnsi"/>
        <w:b/>
        <w:iCs/>
      </w:rPr>
      <w:t>Kupní smlouv</w:t>
    </w:r>
    <w:r w:rsidR="00403F39">
      <w:rPr>
        <w:rFonts w:cstheme="minorHAnsi"/>
        <w:b/>
        <w:iCs/>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3"/>
    <w:lvl w:ilvl="0">
      <w:start w:val="7"/>
      <w:numFmt w:val="decimal"/>
      <w:suff w:val="nothing"/>
      <w:lvlText w:val="%1."/>
      <w:lvlJc w:val="left"/>
      <w:pPr>
        <w:tabs>
          <w:tab w:val="num" w:pos="0"/>
        </w:tabs>
        <w:ind w:left="0" w:firstLine="0"/>
      </w:pPr>
    </w:lvl>
    <w:lvl w:ilvl="1">
      <w:start w:val="2"/>
      <w:numFmt w:val="decimal"/>
      <w:suff w:val="nothing"/>
      <w:lvlText w:val="%1.%2."/>
      <w:lvlJc w:val="left"/>
      <w:pPr>
        <w:tabs>
          <w:tab w:val="num" w:pos="142"/>
        </w:tabs>
        <w:ind w:left="142"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0000005"/>
    <w:multiLevelType w:val="singleLevel"/>
    <w:tmpl w:val="00000005"/>
    <w:name w:val="WW8Num4"/>
    <w:lvl w:ilvl="0">
      <w:start w:val="1"/>
      <w:numFmt w:val="lowerLetter"/>
      <w:lvlText w:val="%1)"/>
      <w:lvlJc w:val="left"/>
      <w:pPr>
        <w:tabs>
          <w:tab w:val="num" w:pos="1440"/>
        </w:tabs>
        <w:ind w:left="1440" w:hanging="360"/>
      </w:pPr>
    </w:lvl>
  </w:abstractNum>
  <w:abstractNum w:abstractNumId="2" w15:restartNumberingAfterBreak="0">
    <w:nsid w:val="0584543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09C20C30"/>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F927C99"/>
    <w:multiLevelType w:val="hybridMultilevel"/>
    <w:tmpl w:val="B8C4C8BA"/>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DD22607"/>
    <w:multiLevelType w:val="hybridMultilevel"/>
    <w:tmpl w:val="4C1AEE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A274D24"/>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DC067F8"/>
    <w:multiLevelType w:val="multilevel"/>
    <w:tmpl w:val="F3EC391A"/>
    <w:styleLink w:val="Styl1"/>
    <w:lvl w:ilvl="0">
      <w:start w:val="6"/>
      <w:numFmt w:val="decimal"/>
      <w:lvlText w:val="%1"/>
      <w:lvlJc w:val="left"/>
      <w:pPr>
        <w:tabs>
          <w:tab w:val="num" w:pos="360"/>
        </w:tabs>
        <w:ind w:left="360" w:hanging="76"/>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2EAA7CC8"/>
    <w:multiLevelType w:val="multilevel"/>
    <w:tmpl w:val="F72880D0"/>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2EC874F0"/>
    <w:multiLevelType w:val="hybridMultilevel"/>
    <w:tmpl w:val="C660F0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2372CAF"/>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2576397"/>
    <w:multiLevelType w:val="hybridMultilevel"/>
    <w:tmpl w:val="928A3AC4"/>
    <w:lvl w:ilvl="0" w:tplc="59D4B252">
      <w:start w:val="1"/>
      <w:numFmt w:val="decimal"/>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2" w15:restartNumberingAfterBreak="0">
    <w:nsid w:val="357220D7"/>
    <w:multiLevelType w:val="multilevel"/>
    <w:tmpl w:val="1DBAAF3C"/>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454"/>
        </w:tabs>
        <w:ind w:left="913" w:hanging="913"/>
      </w:pPr>
      <w:rPr>
        <w:rFonts w:ascii="Times New Roman" w:eastAsia="Times New Roman" w:hAnsi="Times New Roman" w:cs="Times New Roman"/>
        <w:b w:val="0"/>
        <w:sz w:val="24"/>
        <w:szCs w:val="24"/>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3" w15:restartNumberingAfterBreak="0">
    <w:nsid w:val="381E1134"/>
    <w:multiLevelType w:val="multilevel"/>
    <w:tmpl w:val="04050025"/>
    <w:lvl w:ilvl="0">
      <w:start w:val="1"/>
      <w:numFmt w:val="decimal"/>
      <w:pStyle w:val="Nadpis1"/>
      <w:lvlText w:val="%1"/>
      <w:lvlJc w:val="left"/>
      <w:pPr>
        <w:ind w:left="432" w:hanging="432"/>
      </w:pPr>
      <w:rPr>
        <w:rFonts w:hint="default"/>
        <w:b/>
        <w:i w:val="0"/>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4" w15:restartNumberingAfterBreak="0">
    <w:nsid w:val="3B01483C"/>
    <w:multiLevelType w:val="multilevel"/>
    <w:tmpl w:val="A7D4F6F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C58411B"/>
    <w:multiLevelType w:val="multilevel"/>
    <w:tmpl w:val="DF7AFA0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3D9D7B7C"/>
    <w:multiLevelType w:val="hybridMultilevel"/>
    <w:tmpl w:val="1E7018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1841BF7"/>
    <w:multiLevelType w:val="hybridMultilevel"/>
    <w:tmpl w:val="274AB9F2"/>
    <w:lvl w:ilvl="0" w:tplc="027E1A30">
      <w:start w:val="13"/>
      <w:numFmt w:val="bullet"/>
      <w:lvlText w:val="-"/>
      <w:lvlJc w:val="left"/>
      <w:pPr>
        <w:ind w:left="1146" w:hanging="360"/>
      </w:pPr>
      <w:rPr>
        <w:rFonts w:ascii="Times New Roman" w:eastAsia="Times New Roman" w:hAnsi="Times New Roman" w:cs="Times New Roman"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15:restartNumberingAfterBreak="0">
    <w:nsid w:val="42E8739A"/>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0FE775C"/>
    <w:multiLevelType w:val="hybridMultilevel"/>
    <w:tmpl w:val="AD2AD220"/>
    <w:lvl w:ilvl="0" w:tplc="8F1A57AA">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15:restartNumberingAfterBreak="0">
    <w:nsid w:val="5BA34D05"/>
    <w:multiLevelType w:val="hybridMultilevel"/>
    <w:tmpl w:val="010475AA"/>
    <w:lvl w:ilvl="0" w:tplc="9EFA817C">
      <w:start w:val="1"/>
      <w:numFmt w:val="lowerLetter"/>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C9C251A"/>
    <w:multiLevelType w:val="multilevel"/>
    <w:tmpl w:val="1BF86A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61036F3C"/>
    <w:multiLevelType w:val="hybridMultilevel"/>
    <w:tmpl w:val="2B4ED4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47F1A6A"/>
    <w:multiLevelType w:val="hybridMultilevel"/>
    <w:tmpl w:val="7F2AF644"/>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A783A1D"/>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01A5BDA"/>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78873065"/>
    <w:multiLevelType w:val="hybridMultilevel"/>
    <w:tmpl w:val="7E5CF276"/>
    <w:lvl w:ilvl="0" w:tplc="EDCE9FE4">
      <w:start w:val="5"/>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E9568EB"/>
    <w:multiLevelType w:val="multilevel"/>
    <w:tmpl w:val="6750F09E"/>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16cid:durableId="2035572036">
    <w:abstractNumId w:val="24"/>
  </w:num>
  <w:num w:numId="2" w16cid:durableId="449469366">
    <w:abstractNumId w:val="10"/>
  </w:num>
  <w:num w:numId="3" w16cid:durableId="27728979">
    <w:abstractNumId w:val="13"/>
  </w:num>
  <w:num w:numId="4" w16cid:durableId="66147506">
    <w:abstractNumId w:val="2"/>
  </w:num>
  <w:num w:numId="5" w16cid:durableId="1654329454">
    <w:abstractNumId w:val="21"/>
  </w:num>
  <w:num w:numId="6" w16cid:durableId="845441654">
    <w:abstractNumId w:val="25"/>
  </w:num>
  <w:num w:numId="7" w16cid:durableId="1072850978">
    <w:abstractNumId w:val="15"/>
  </w:num>
  <w:num w:numId="8" w16cid:durableId="1630475886">
    <w:abstractNumId w:val="27"/>
  </w:num>
  <w:num w:numId="9" w16cid:durableId="1764954941">
    <w:abstractNumId w:val="14"/>
  </w:num>
  <w:num w:numId="10" w16cid:durableId="614751419">
    <w:abstractNumId w:val="20"/>
  </w:num>
  <w:num w:numId="11" w16cid:durableId="844517048">
    <w:abstractNumId w:val="8"/>
  </w:num>
  <w:num w:numId="12" w16cid:durableId="2108193903">
    <w:abstractNumId w:val="7"/>
  </w:num>
  <w:num w:numId="13" w16cid:durableId="906264252">
    <w:abstractNumId w:val="17"/>
  </w:num>
  <w:num w:numId="14" w16cid:durableId="2030831228">
    <w:abstractNumId w:val="4"/>
  </w:num>
  <w:num w:numId="15" w16cid:durableId="857817277">
    <w:abstractNumId w:val="13"/>
    <w:lvlOverride w:ilvl="0">
      <w:startOverride w:val="5"/>
    </w:lvlOverride>
    <w:lvlOverride w:ilvl="1">
      <w:startOverride w:val="3"/>
    </w:lvlOverride>
  </w:num>
  <w:num w:numId="16" w16cid:durableId="1348485232">
    <w:abstractNumId w:val="13"/>
    <w:lvlOverride w:ilvl="0">
      <w:startOverride w:val="5"/>
    </w:lvlOverride>
    <w:lvlOverride w:ilvl="1">
      <w:startOverride w:val="4"/>
    </w:lvlOverride>
  </w:num>
  <w:num w:numId="17" w16cid:durableId="1748107625">
    <w:abstractNumId w:val="13"/>
    <w:lvlOverride w:ilvl="0">
      <w:startOverride w:val="5"/>
    </w:lvlOverride>
    <w:lvlOverride w:ilvl="1">
      <w:startOverride w:val="5"/>
    </w:lvlOverride>
  </w:num>
  <w:num w:numId="18" w16cid:durableId="271594471">
    <w:abstractNumId w:val="3"/>
  </w:num>
  <w:num w:numId="19" w16cid:durableId="1880431714">
    <w:abstractNumId w:val="23"/>
  </w:num>
  <w:num w:numId="20" w16cid:durableId="914433868">
    <w:abstractNumId w:val="18"/>
  </w:num>
  <w:num w:numId="21" w16cid:durableId="1348364859">
    <w:abstractNumId w:val="6"/>
  </w:num>
  <w:num w:numId="22" w16cid:durableId="640353042">
    <w:abstractNumId w:val="12"/>
  </w:num>
  <w:num w:numId="23" w16cid:durableId="12024010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7672330">
    <w:abstractNumId w:val="1"/>
  </w:num>
  <w:num w:numId="25" w16cid:durableId="1464736284">
    <w:abstractNumId w:val="11"/>
  </w:num>
  <w:num w:numId="26" w16cid:durableId="417604217">
    <w:abstractNumId w:val="26"/>
  </w:num>
  <w:num w:numId="27" w16cid:durableId="917448538">
    <w:abstractNumId w:val="5"/>
  </w:num>
  <w:num w:numId="28" w16cid:durableId="2013218929">
    <w:abstractNumId w:val="9"/>
  </w:num>
  <w:num w:numId="29" w16cid:durableId="2085103933">
    <w:abstractNumId w:val="22"/>
  </w:num>
  <w:num w:numId="30" w16cid:durableId="479269203">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263"/>
    <w:rsid w:val="000028A7"/>
    <w:rsid w:val="000049C2"/>
    <w:rsid w:val="000063F3"/>
    <w:rsid w:val="000125FB"/>
    <w:rsid w:val="00016635"/>
    <w:rsid w:val="00017A67"/>
    <w:rsid w:val="000264A5"/>
    <w:rsid w:val="00037961"/>
    <w:rsid w:val="00042781"/>
    <w:rsid w:val="000504DD"/>
    <w:rsid w:val="00080E5F"/>
    <w:rsid w:val="000A438D"/>
    <w:rsid w:val="000A4DAD"/>
    <w:rsid w:val="000B33EC"/>
    <w:rsid w:val="000B3A66"/>
    <w:rsid w:val="000C16DE"/>
    <w:rsid w:val="000C51EB"/>
    <w:rsid w:val="000C5FAA"/>
    <w:rsid w:val="000D6CD0"/>
    <w:rsid w:val="000D6E58"/>
    <w:rsid w:val="000D7D60"/>
    <w:rsid w:val="000E64E0"/>
    <w:rsid w:val="000F5F73"/>
    <w:rsid w:val="000F62C2"/>
    <w:rsid w:val="000F640C"/>
    <w:rsid w:val="000F76F4"/>
    <w:rsid w:val="00102182"/>
    <w:rsid w:val="00125629"/>
    <w:rsid w:val="001325F5"/>
    <w:rsid w:val="00133FD5"/>
    <w:rsid w:val="0014142D"/>
    <w:rsid w:val="0014353B"/>
    <w:rsid w:val="00144357"/>
    <w:rsid w:val="0014514D"/>
    <w:rsid w:val="00154038"/>
    <w:rsid w:val="001616E4"/>
    <w:rsid w:val="001623A2"/>
    <w:rsid w:val="00171B35"/>
    <w:rsid w:val="00190A2D"/>
    <w:rsid w:val="00193153"/>
    <w:rsid w:val="001B4354"/>
    <w:rsid w:val="001D371A"/>
    <w:rsid w:val="001D4CDA"/>
    <w:rsid w:val="001F4264"/>
    <w:rsid w:val="001F7299"/>
    <w:rsid w:val="001F7FE4"/>
    <w:rsid w:val="00201672"/>
    <w:rsid w:val="00210BF6"/>
    <w:rsid w:val="00230B6D"/>
    <w:rsid w:val="002352AD"/>
    <w:rsid w:val="00237476"/>
    <w:rsid w:val="00237B3F"/>
    <w:rsid w:val="00241104"/>
    <w:rsid w:val="002456BF"/>
    <w:rsid w:val="002505C4"/>
    <w:rsid w:val="00254901"/>
    <w:rsid w:val="00256474"/>
    <w:rsid w:val="002656BE"/>
    <w:rsid w:val="0027482D"/>
    <w:rsid w:val="00283C13"/>
    <w:rsid w:val="002901FE"/>
    <w:rsid w:val="00297A51"/>
    <w:rsid w:val="002B4BB0"/>
    <w:rsid w:val="002B6CF4"/>
    <w:rsid w:val="002C108B"/>
    <w:rsid w:val="002C21B1"/>
    <w:rsid w:val="002C493D"/>
    <w:rsid w:val="002C6822"/>
    <w:rsid w:val="002D5C1C"/>
    <w:rsid w:val="002D688B"/>
    <w:rsid w:val="00302335"/>
    <w:rsid w:val="00314494"/>
    <w:rsid w:val="0031765B"/>
    <w:rsid w:val="00317962"/>
    <w:rsid w:val="00327330"/>
    <w:rsid w:val="0033188C"/>
    <w:rsid w:val="003318F5"/>
    <w:rsid w:val="00333BAB"/>
    <w:rsid w:val="00334FC4"/>
    <w:rsid w:val="00337014"/>
    <w:rsid w:val="003410CC"/>
    <w:rsid w:val="00347302"/>
    <w:rsid w:val="00347AC7"/>
    <w:rsid w:val="00351C0B"/>
    <w:rsid w:val="00360D73"/>
    <w:rsid w:val="003663CA"/>
    <w:rsid w:val="00371242"/>
    <w:rsid w:val="00375B82"/>
    <w:rsid w:val="00375F6E"/>
    <w:rsid w:val="00377025"/>
    <w:rsid w:val="003812AD"/>
    <w:rsid w:val="00386481"/>
    <w:rsid w:val="003A2BF7"/>
    <w:rsid w:val="003A491F"/>
    <w:rsid w:val="003A7ECC"/>
    <w:rsid w:val="003B5ACD"/>
    <w:rsid w:val="003B7882"/>
    <w:rsid w:val="003B7C88"/>
    <w:rsid w:val="003C5E90"/>
    <w:rsid w:val="003C62BF"/>
    <w:rsid w:val="003D6E66"/>
    <w:rsid w:val="003D7495"/>
    <w:rsid w:val="003E0940"/>
    <w:rsid w:val="003E236F"/>
    <w:rsid w:val="003F097E"/>
    <w:rsid w:val="003F3755"/>
    <w:rsid w:val="003F5234"/>
    <w:rsid w:val="00403F39"/>
    <w:rsid w:val="00413142"/>
    <w:rsid w:val="00417193"/>
    <w:rsid w:val="004271DC"/>
    <w:rsid w:val="004331EB"/>
    <w:rsid w:val="00433BAF"/>
    <w:rsid w:val="00441280"/>
    <w:rsid w:val="004412C2"/>
    <w:rsid w:val="0045031C"/>
    <w:rsid w:val="004563AC"/>
    <w:rsid w:val="004618A1"/>
    <w:rsid w:val="00470248"/>
    <w:rsid w:val="00473419"/>
    <w:rsid w:val="00476953"/>
    <w:rsid w:val="00477A09"/>
    <w:rsid w:val="004B32BD"/>
    <w:rsid w:val="004C3E70"/>
    <w:rsid w:val="004C7EA0"/>
    <w:rsid w:val="004E6BF5"/>
    <w:rsid w:val="0051431C"/>
    <w:rsid w:val="00514CC8"/>
    <w:rsid w:val="005153D5"/>
    <w:rsid w:val="00524C90"/>
    <w:rsid w:val="00531F73"/>
    <w:rsid w:val="00547D10"/>
    <w:rsid w:val="00556227"/>
    <w:rsid w:val="00560460"/>
    <w:rsid w:val="005612FB"/>
    <w:rsid w:val="00564DB5"/>
    <w:rsid w:val="005673E1"/>
    <w:rsid w:val="005676DA"/>
    <w:rsid w:val="005736DE"/>
    <w:rsid w:val="005758C2"/>
    <w:rsid w:val="00576896"/>
    <w:rsid w:val="0059312A"/>
    <w:rsid w:val="005A0DA7"/>
    <w:rsid w:val="005A56D6"/>
    <w:rsid w:val="005B6266"/>
    <w:rsid w:val="005B6AB4"/>
    <w:rsid w:val="005C0754"/>
    <w:rsid w:val="005E0BBF"/>
    <w:rsid w:val="005E3DCE"/>
    <w:rsid w:val="005E56C7"/>
    <w:rsid w:val="005E5B43"/>
    <w:rsid w:val="005F2E6F"/>
    <w:rsid w:val="005F3DAD"/>
    <w:rsid w:val="005F6FBF"/>
    <w:rsid w:val="00605386"/>
    <w:rsid w:val="00607A14"/>
    <w:rsid w:val="006228C0"/>
    <w:rsid w:val="00622E5B"/>
    <w:rsid w:val="00623393"/>
    <w:rsid w:val="00623457"/>
    <w:rsid w:val="00627C59"/>
    <w:rsid w:val="00641D9C"/>
    <w:rsid w:val="00642583"/>
    <w:rsid w:val="00642BCC"/>
    <w:rsid w:val="00644097"/>
    <w:rsid w:val="006445F4"/>
    <w:rsid w:val="006563A9"/>
    <w:rsid w:val="00665411"/>
    <w:rsid w:val="00665555"/>
    <w:rsid w:val="00665AFC"/>
    <w:rsid w:val="00673941"/>
    <w:rsid w:val="0068016B"/>
    <w:rsid w:val="00693CC4"/>
    <w:rsid w:val="00693E2D"/>
    <w:rsid w:val="006B1980"/>
    <w:rsid w:val="006B284F"/>
    <w:rsid w:val="006B3263"/>
    <w:rsid w:val="006B3277"/>
    <w:rsid w:val="006B45A7"/>
    <w:rsid w:val="006D5FF2"/>
    <w:rsid w:val="006E321E"/>
    <w:rsid w:val="007003A2"/>
    <w:rsid w:val="00702A7F"/>
    <w:rsid w:val="0070504E"/>
    <w:rsid w:val="00707AE0"/>
    <w:rsid w:val="0072051F"/>
    <w:rsid w:val="007220C6"/>
    <w:rsid w:val="00732968"/>
    <w:rsid w:val="00734DC8"/>
    <w:rsid w:val="00736264"/>
    <w:rsid w:val="00737692"/>
    <w:rsid w:val="007422D2"/>
    <w:rsid w:val="0074537B"/>
    <w:rsid w:val="00746AA0"/>
    <w:rsid w:val="007503B0"/>
    <w:rsid w:val="00763367"/>
    <w:rsid w:val="007633A8"/>
    <w:rsid w:val="007774A7"/>
    <w:rsid w:val="00790A0C"/>
    <w:rsid w:val="00792288"/>
    <w:rsid w:val="00793251"/>
    <w:rsid w:val="00794436"/>
    <w:rsid w:val="00794C6A"/>
    <w:rsid w:val="00795668"/>
    <w:rsid w:val="007A1A89"/>
    <w:rsid w:val="007A1FCF"/>
    <w:rsid w:val="007B7F23"/>
    <w:rsid w:val="007C025F"/>
    <w:rsid w:val="007C370E"/>
    <w:rsid w:val="007C4203"/>
    <w:rsid w:val="007D5F1D"/>
    <w:rsid w:val="007E1526"/>
    <w:rsid w:val="007E7CDC"/>
    <w:rsid w:val="007F7A15"/>
    <w:rsid w:val="00802CF2"/>
    <w:rsid w:val="008036A1"/>
    <w:rsid w:val="008113F2"/>
    <w:rsid w:val="008140AC"/>
    <w:rsid w:val="0081523E"/>
    <w:rsid w:val="00816DB0"/>
    <w:rsid w:val="0082258B"/>
    <w:rsid w:val="0082288D"/>
    <w:rsid w:val="00830D87"/>
    <w:rsid w:val="00833C57"/>
    <w:rsid w:val="0083695B"/>
    <w:rsid w:val="00844134"/>
    <w:rsid w:val="00853699"/>
    <w:rsid w:val="00854057"/>
    <w:rsid w:val="0086304F"/>
    <w:rsid w:val="00865F37"/>
    <w:rsid w:val="00867204"/>
    <w:rsid w:val="00873FE6"/>
    <w:rsid w:val="00881209"/>
    <w:rsid w:val="00883434"/>
    <w:rsid w:val="00884D29"/>
    <w:rsid w:val="00887161"/>
    <w:rsid w:val="00891F23"/>
    <w:rsid w:val="008A3980"/>
    <w:rsid w:val="008A5A04"/>
    <w:rsid w:val="008A665B"/>
    <w:rsid w:val="008C1D9B"/>
    <w:rsid w:val="008C2609"/>
    <w:rsid w:val="008C4386"/>
    <w:rsid w:val="008D540F"/>
    <w:rsid w:val="008D76F6"/>
    <w:rsid w:val="008E509E"/>
    <w:rsid w:val="008E5A20"/>
    <w:rsid w:val="008F7E33"/>
    <w:rsid w:val="00916758"/>
    <w:rsid w:val="00916ABA"/>
    <w:rsid w:val="00916D0D"/>
    <w:rsid w:val="00922258"/>
    <w:rsid w:val="00927F41"/>
    <w:rsid w:val="009321A3"/>
    <w:rsid w:val="00933FA8"/>
    <w:rsid w:val="009373D3"/>
    <w:rsid w:val="00941B6A"/>
    <w:rsid w:val="009455D1"/>
    <w:rsid w:val="00960732"/>
    <w:rsid w:val="009915D7"/>
    <w:rsid w:val="009920CE"/>
    <w:rsid w:val="009A391E"/>
    <w:rsid w:val="009A63C4"/>
    <w:rsid w:val="009C0DF2"/>
    <w:rsid w:val="009C20DE"/>
    <w:rsid w:val="009C4FDB"/>
    <w:rsid w:val="009D3182"/>
    <w:rsid w:val="009D3E7F"/>
    <w:rsid w:val="009D5555"/>
    <w:rsid w:val="00A038B1"/>
    <w:rsid w:val="00A10C57"/>
    <w:rsid w:val="00A12BCF"/>
    <w:rsid w:val="00A24967"/>
    <w:rsid w:val="00A4224E"/>
    <w:rsid w:val="00A61186"/>
    <w:rsid w:val="00A62952"/>
    <w:rsid w:val="00A70050"/>
    <w:rsid w:val="00A72281"/>
    <w:rsid w:val="00A731DE"/>
    <w:rsid w:val="00A73F32"/>
    <w:rsid w:val="00A76AB0"/>
    <w:rsid w:val="00A8129F"/>
    <w:rsid w:val="00A8207A"/>
    <w:rsid w:val="00A849BC"/>
    <w:rsid w:val="00A87AE5"/>
    <w:rsid w:val="00AA35F3"/>
    <w:rsid w:val="00AB5080"/>
    <w:rsid w:val="00AD78BC"/>
    <w:rsid w:val="00AE1EA5"/>
    <w:rsid w:val="00AE4572"/>
    <w:rsid w:val="00AF5E21"/>
    <w:rsid w:val="00B02C11"/>
    <w:rsid w:val="00B14848"/>
    <w:rsid w:val="00B24067"/>
    <w:rsid w:val="00B260BF"/>
    <w:rsid w:val="00B35C75"/>
    <w:rsid w:val="00B42EFF"/>
    <w:rsid w:val="00B561ED"/>
    <w:rsid w:val="00B67CE3"/>
    <w:rsid w:val="00B80A07"/>
    <w:rsid w:val="00B86B9F"/>
    <w:rsid w:val="00B926D7"/>
    <w:rsid w:val="00BA186B"/>
    <w:rsid w:val="00BA33C5"/>
    <w:rsid w:val="00BA5D98"/>
    <w:rsid w:val="00BA64CE"/>
    <w:rsid w:val="00BD508E"/>
    <w:rsid w:val="00BE1C1B"/>
    <w:rsid w:val="00BE1F59"/>
    <w:rsid w:val="00BE35DF"/>
    <w:rsid w:val="00BE71DA"/>
    <w:rsid w:val="00BF03C2"/>
    <w:rsid w:val="00BF657B"/>
    <w:rsid w:val="00C0366C"/>
    <w:rsid w:val="00C05403"/>
    <w:rsid w:val="00C14878"/>
    <w:rsid w:val="00C23365"/>
    <w:rsid w:val="00C303CB"/>
    <w:rsid w:val="00C33AB4"/>
    <w:rsid w:val="00C341CC"/>
    <w:rsid w:val="00C34CB9"/>
    <w:rsid w:val="00C35EED"/>
    <w:rsid w:val="00C42DFB"/>
    <w:rsid w:val="00C444CD"/>
    <w:rsid w:val="00C44591"/>
    <w:rsid w:val="00C55B60"/>
    <w:rsid w:val="00C57F37"/>
    <w:rsid w:val="00C6332B"/>
    <w:rsid w:val="00C63E0A"/>
    <w:rsid w:val="00C667B5"/>
    <w:rsid w:val="00C74CE5"/>
    <w:rsid w:val="00C829E3"/>
    <w:rsid w:val="00CA4A18"/>
    <w:rsid w:val="00CA5D83"/>
    <w:rsid w:val="00CB0ACA"/>
    <w:rsid w:val="00CC5D19"/>
    <w:rsid w:val="00CD0D9D"/>
    <w:rsid w:val="00CE2A4F"/>
    <w:rsid w:val="00CE33CF"/>
    <w:rsid w:val="00CE3F6F"/>
    <w:rsid w:val="00CE6360"/>
    <w:rsid w:val="00D25F96"/>
    <w:rsid w:val="00D2747F"/>
    <w:rsid w:val="00D3647E"/>
    <w:rsid w:val="00D37171"/>
    <w:rsid w:val="00D42D1E"/>
    <w:rsid w:val="00D46165"/>
    <w:rsid w:val="00D61117"/>
    <w:rsid w:val="00D679A1"/>
    <w:rsid w:val="00D7658A"/>
    <w:rsid w:val="00D76851"/>
    <w:rsid w:val="00D776F8"/>
    <w:rsid w:val="00D82EB6"/>
    <w:rsid w:val="00D86CBC"/>
    <w:rsid w:val="00DA1A69"/>
    <w:rsid w:val="00DA1E69"/>
    <w:rsid w:val="00DB0210"/>
    <w:rsid w:val="00DB2410"/>
    <w:rsid w:val="00DE0A69"/>
    <w:rsid w:val="00DE5945"/>
    <w:rsid w:val="00DF4607"/>
    <w:rsid w:val="00DF7E5B"/>
    <w:rsid w:val="00E07B2E"/>
    <w:rsid w:val="00E157D3"/>
    <w:rsid w:val="00E23771"/>
    <w:rsid w:val="00E2626C"/>
    <w:rsid w:val="00E27C3B"/>
    <w:rsid w:val="00E33A35"/>
    <w:rsid w:val="00E34B50"/>
    <w:rsid w:val="00E41204"/>
    <w:rsid w:val="00E46423"/>
    <w:rsid w:val="00E537D6"/>
    <w:rsid w:val="00E5709E"/>
    <w:rsid w:val="00E60ABD"/>
    <w:rsid w:val="00E657DA"/>
    <w:rsid w:val="00E7336C"/>
    <w:rsid w:val="00E747BF"/>
    <w:rsid w:val="00E759BA"/>
    <w:rsid w:val="00E77E26"/>
    <w:rsid w:val="00E856C1"/>
    <w:rsid w:val="00E86B31"/>
    <w:rsid w:val="00E87021"/>
    <w:rsid w:val="00E900B5"/>
    <w:rsid w:val="00EA7F80"/>
    <w:rsid w:val="00EB4A85"/>
    <w:rsid w:val="00EC3E48"/>
    <w:rsid w:val="00ED010A"/>
    <w:rsid w:val="00ED5094"/>
    <w:rsid w:val="00F022B9"/>
    <w:rsid w:val="00F02915"/>
    <w:rsid w:val="00F1532B"/>
    <w:rsid w:val="00F1598B"/>
    <w:rsid w:val="00F22722"/>
    <w:rsid w:val="00F3000B"/>
    <w:rsid w:val="00F3005F"/>
    <w:rsid w:val="00F331A7"/>
    <w:rsid w:val="00F525B5"/>
    <w:rsid w:val="00F65380"/>
    <w:rsid w:val="00F75734"/>
    <w:rsid w:val="00F81AE6"/>
    <w:rsid w:val="00F92696"/>
    <w:rsid w:val="00F93C4A"/>
    <w:rsid w:val="00FA0B71"/>
    <w:rsid w:val="00FA744D"/>
    <w:rsid w:val="00FB75A9"/>
    <w:rsid w:val="00FC25EA"/>
    <w:rsid w:val="00FD2FFC"/>
    <w:rsid w:val="00FD7139"/>
    <w:rsid w:val="00FE0560"/>
    <w:rsid w:val="00FE597C"/>
    <w:rsid w:val="00FF6A9B"/>
    <w:rsid w:val="00FF71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DAEF0"/>
  <w15:docId w15:val="{3447E12A-B68B-4594-957E-127EAC909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B3263"/>
    <w:rPr>
      <w:rFonts w:eastAsia="Calibri"/>
      <w:sz w:val="24"/>
      <w:szCs w:val="24"/>
      <w:lang w:val="en-US" w:eastAsia="en-US"/>
    </w:rPr>
  </w:style>
  <w:style w:type="paragraph" w:styleId="Nadpis1">
    <w:name w:val="heading 1"/>
    <w:basedOn w:val="Normln"/>
    <w:next w:val="Normln"/>
    <w:link w:val="Nadpis1Char"/>
    <w:qFormat/>
    <w:rsid w:val="0014353B"/>
    <w:pPr>
      <w:keepNext/>
      <w:keepLines/>
      <w:numPr>
        <w:numId w:val="3"/>
      </w:numPr>
      <w:spacing w:before="240" w:after="120"/>
      <w:jc w:val="center"/>
      <w:outlineLvl w:val="0"/>
    </w:pPr>
    <w:rPr>
      <w:rFonts w:asciiTheme="majorHAnsi" w:eastAsiaTheme="majorEastAsia" w:hAnsiTheme="majorHAnsi" w:cstheme="majorBidi"/>
      <w:b/>
      <w:szCs w:val="32"/>
    </w:rPr>
  </w:style>
  <w:style w:type="paragraph" w:styleId="Nadpis2">
    <w:name w:val="heading 2"/>
    <w:basedOn w:val="Normln"/>
    <w:next w:val="Normln"/>
    <w:link w:val="Nadpis2Char"/>
    <w:unhideWhenUsed/>
    <w:qFormat/>
    <w:rsid w:val="002B4BB0"/>
    <w:pPr>
      <w:keepNext/>
      <w:keepLines/>
      <w:numPr>
        <w:ilvl w:val="1"/>
        <w:numId w:val="3"/>
      </w:numPr>
      <w:spacing w:before="40"/>
      <w:ind w:left="578" w:hanging="578"/>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14353B"/>
    <w:pPr>
      <w:keepNext/>
      <w:keepLines/>
      <w:numPr>
        <w:ilvl w:val="2"/>
        <w:numId w:val="3"/>
      </w:numPr>
      <w:tabs>
        <w:tab w:val="num" w:pos="360"/>
      </w:tabs>
      <w:spacing w:before="40"/>
      <w:ind w:left="0" w:firstLine="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semiHidden/>
    <w:unhideWhenUsed/>
    <w:qFormat/>
    <w:rsid w:val="0014353B"/>
    <w:pPr>
      <w:keepNext/>
      <w:keepLines/>
      <w:numPr>
        <w:ilvl w:val="3"/>
        <w:numId w:val="3"/>
      </w:numPr>
      <w:tabs>
        <w:tab w:val="num" w:pos="360"/>
      </w:tabs>
      <w:spacing w:before="40"/>
      <w:ind w:left="0" w:firstLine="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semiHidden/>
    <w:unhideWhenUsed/>
    <w:qFormat/>
    <w:rsid w:val="0014353B"/>
    <w:pPr>
      <w:keepNext/>
      <w:keepLines/>
      <w:numPr>
        <w:ilvl w:val="4"/>
        <w:numId w:val="3"/>
      </w:numPr>
      <w:tabs>
        <w:tab w:val="num" w:pos="360"/>
      </w:tabs>
      <w:spacing w:before="40"/>
      <w:ind w:left="0" w:firstLine="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rsid w:val="0014353B"/>
    <w:pPr>
      <w:keepNext/>
      <w:keepLines/>
      <w:numPr>
        <w:ilvl w:val="5"/>
        <w:numId w:val="3"/>
      </w:numPr>
      <w:tabs>
        <w:tab w:val="num" w:pos="360"/>
      </w:tabs>
      <w:spacing w:before="40"/>
      <w:ind w:left="0" w:firstLine="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14353B"/>
    <w:pPr>
      <w:keepNext/>
      <w:keepLines/>
      <w:numPr>
        <w:ilvl w:val="6"/>
        <w:numId w:val="3"/>
      </w:numPr>
      <w:tabs>
        <w:tab w:val="num" w:pos="360"/>
      </w:tabs>
      <w:spacing w:before="40"/>
      <w:ind w:left="0" w:firstLine="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qFormat/>
    <w:rsid w:val="006B3263"/>
    <w:pPr>
      <w:keepNext/>
      <w:numPr>
        <w:ilvl w:val="7"/>
        <w:numId w:val="3"/>
      </w:numPr>
      <w:spacing w:after="120"/>
      <w:ind w:right="91"/>
      <w:jc w:val="center"/>
      <w:outlineLvl w:val="7"/>
    </w:pPr>
    <w:rPr>
      <w:rFonts w:ascii="Arial" w:hAnsi="Arial"/>
      <w:b/>
      <w:sz w:val="28"/>
      <w:szCs w:val="20"/>
      <w:lang w:val="cs-CZ"/>
    </w:rPr>
  </w:style>
  <w:style w:type="paragraph" w:styleId="Nadpis9">
    <w:name w:val="heading 9"/>
    <w:basedOn w:val="Normln"/>
    <w:next w:val="Normln"/>
    <w:link w:val="Nadpis9Char"/>
    <w:semiHidden/>
    <w:unhideWhenUsed/>
    <w:qFormat/>
    <w:rsid w:val="0014353B"/>
    <w:pPr>
      <w:keepNext/>
      <w:keepLines/>
      <w:numPr>
        <w:ilvl w:val="8"/>
        <w:numId w:val="3"/>
      </w:numPr>
      <w:tabs>
        <w:tab w:val="num" w:pos="360"/>
      </w:tabs>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link w:val="Nadpis8"/>
    <w:locked/>
    <w:rsid w:val="006B3263"/>
    <w:rPr>
      <w:rFonts w:ascii="Arial" w:eastAsia="Calibri" w:hAnsi="Arial"/>
      <w:b/>
      <w:sz w:val="28"/>
      <w:lang w:eastAsia="en-US"/>
    </w:rPr>
  </w:style>
  <w:style w:type="paragraph" w:customStyle="1" w:styleId="HeaderFooter">
    <w:name w:val="Header &amp; Footer"/>
    <w:rsid w:val="006B3263"/>
    <w:pPr>
      <w:tabs>
        <w:tab w:val="right" w:pos="9632"/>
      </w:tabs>
    </w:pPr>
    <w:rPr>
      <w:rFonts w:ascii="Helvetica" w:hAnsi="Helvetica"/>
      <w:color w:val="000000"/>
    </w:rPr>
  </w:style>
  <w:style w:type="paragraph" w:customStyle="1" w:styleId="Odstavecseseznamem1">
    <w:name w:val="Odstavec se seznamem1"/>
    <w:basedOn w:val="Normln"/>
    <w:rsid w:val="006B3263"/>
    <w:pPr>
      <w:ind w:left="720"/>
      <w:contextualSpacing/>
    </w:pPr>
  </w:style>
  <w:style w:type="paragraph" w:styleId="Zhlav">
    <w:name w:val="header"/>
    <w:basedOn w:val="Normln"/>
    <w:link w:val="ZhlavChar"/>
    <w:rsid w:val="006B3263"/>
    <w:pPr>
      <w:tabs>
        <w:tab w:val="center" w:pos="4536"/>
        <w:tab w:val="right" w:pos="9072"/>
      </w:tabs>
    </w:pPr>
  </w:style>
  <w:style w:type="character" w:customStyle="1" w:styleId="ZhlavChar">
    <w:name w:val="Záhlaví Char"/>
    <w:link w:val="Zhlav"/>
    <w:locked/>
    <w:rsid w:val="006B3263"/>
    <w:rPr>
      <w:rFonts w:eastAsia="Calibri"/>
      <w:sz w:val="24"/>
      <w:szCs w:val="24"/>
      <w:lang w:val="en-US" w:eastAsia="en-US" w:bidi="ar-SA"/>
    </w:rPr>
  </w:style>
  <w:style w:type="paragraph" w:styleId="Zkladntext">
    <w:name w:val="Body Text"/>
    <w:basedOn w:val="Normln"/>
    <w:link w:val="ZkladntextChar"/>
    <w:semiHidden/>
    <w:rsid w:val="006B3263"/>
    <w:pPr>
      <w:spacing w:after="200" w:line="276" w:lineRule="auto"/>
      <w:jc w:val="both"/>
    </w:pPr>
    <w:rPr>
      <w:rFonts w:ascii="Tahoma" w:hAnsi="Tahoma" w:cs="Tahoma"/>
    </w:rPr>
  </w:style>
  <w:style w:type="character" w:customStyle="1" w:styleId="ZkladntextChar">
    <w:name w:val="Základní text Char"/>
    <w:link w:val="Zkladntext"/>
    <w:semiHidden/>
    <w:locked/>
    <w:rsid w:val="006B3263"/>
    <w:rPr>
      <w:rFonts w:ascii="Tahoma" w:eastAsia="Calibri" w:hAnsi="Tahoma" w:cs="Tahoma"/>
      <w:sz w:val="24"/>
      <w:szCs w:val="24"/>
      <w:lang w:val="en-US" w:eastAsia="en-US" w:bidi="ar-SA"/>
    </w:rPr>
  </w:style>
  <w:style w:type="paragraph" w:customStyle="1" w:styleId="Normal1">
    <w:name w:val="Normal1"/>
    <w:basedOn w:val="Normln"/>
    <w:rsid w:val="006B3263"/>
    <w:pPr>
      <w:spacing w:before="120" w:after="120"/>
      <w:jc w:val="both"/>
    </w:pPr>
    <w:rPr>
      <w:rFonts w:ascii="Arial" w:hAnsi="Arial"/>
      <w:sz w:val="22"/>
      <w:szCs w:val="20"/>
      <w:lang w:val="cs-CZ"/>
    </w:rPr>
  </w:style>
  <w:style w:type="paragraph" w:styleId="Obsah5">
    <w:name w:val="toc 5"/>
    <w:basedOn w:val="Normln"/>
    <w:next w:val="Normln"/>
    <w:autoRedefine/>
    <w:semiHidden/>
    <w:rsid w:val="006B3263"/>
    <w:pPr>
      <w:spacing w:after="120"/>
    </w:pPr>
    <w:rPr>
      <w:rFonts w:ascii="Arial" w:hAnsi="Arial"/>
      <w:sz w:val="22"/>
      <w:szCs w:val="20"/>
      <w:lang w:val="cs-CZ"/>
    </w:rPr>
  </w:style>
  <w:style w:type="paragraph" w:styleId="Zkladntext3">
    <w:name w:val="Body Text 3"/>
    <w:basedOn w:val="Normln"/>
    <w:link w:val="Zkladntext3Char"/>
    <w:rsid w:val="006B3263"/>
    <w:pPr>
      <w:spacing w:after="120"/>
    </w:pPr>
    <w:rPr>
      <w:sz w:val="16"/>
      <w:szCs w:val="16"/>
    </w:rPr>
  </w:style>
  <w:style w:type="character" w:customStyle="1" w:styleId="Zkladntext3Char">
    <w:name w:val="Základní text 3 Char"/>
    <w:link w:val="Zkladntext3"/>
    <w:semiHidden/>
    <w:locked/>
    <w:rsid w:val="006B3263"/>
    <w:rPr>
      <w:rFonts w:eastAsia="Calibri"/>
      <w:sz w:val="16"/>
      <w:szCs w:val="16"/>
      <w:lang w:val="en-US" w:eastAsia="en-US" w:bidi="ar-SA"/>
    </w:rPr>
  </w:style>
  <w:style w:type="paragraph" w:customStyle="1" w:styleId="ClanekC">
    <w:name w:val="ClanekC"/>
    <w:rsid w:val="006B3263"/>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Calibri" w:hAnsi="Arial"/>
      <w:b/>
      <w:spacing w:val="8"/>
      <w:sz w:val="24"/>
    </w:rPr>
  </w:style>
  <w:style w:type="paragraph" w:styleId="Zpat">
    <w:name w:val="footer"/>
    <w:basedOn w:val="Normln"/>
    <w:link w:val="ZpatChar"/>
    <w:uiPriority w:val="99"/>
    <w:rsid w:val="006B3263"/>
    <w:pPr>
      <w:tabs>
        <w:tab w:val="center" w:pos="4536"/>
        <w:tab w:val="right" w:pos="9072"/>
      </w:tabs>
    </w:pPr>
  </w:style>
  <w:style w:type="paragraph" w:styleId="Textbubliny">
    <w:name w:val="Balloon Text"/>
    <w:basedOn w:val="Normln"/>
    <w:semiHidden/>
    <w:rsid w:val="002656BE"/>
    <w:rPr>
      <w:rFonts w:ascii="Tahoma" w:hAnsi="Tahoma" w:cs="Tahoma"/>
      <w:sz w:val="16"/>
      <w:szCs w:val="16"/>
    </w:rPr>
  </w:style>
  <w:style w:type="character" w:styleId="Hypertextovodkaz">
    <w:name w:val="Hyperlink"/>
    <w:rsid w:val="004412C2"/>
    <w:rPr>
      <w:color w:val="0563C1"/>
      <w:u w:val="single"/>
    </w:rPr>
  </w:style>
  <w:style w:type="character" w:customStyle="1" w:styleId="ZpatChar">
    <w:name w:val="Zápatí Char"/>
    <w:basedOn w:val="Standardnpsmoodstavce"/>
    <w:link w:val="Zpat"/>
    <w:uiPriority w:val="99"/>
    <w:rsid w:val="00BA186B"/>
    <w:rPr>
      <w:rFonts w:eastAsia="Calibri"/>
      <w:sz w:val="24"/>
      <w:szCs w:val="24"/>
      <w:lang w:val="en-US" w:eastAsia="en-US"/>
    </w:rPr>
  </w:style>
  <w:style w:type="paragraph" w:styleId="Bezmezer">
    <w:name w:val="No Spacing"/>
    <w:uiPriority w:val="1"/>
    <w:qFormat/>
    <w:rsid w:val="00891F23"/>
    <w:rPr>
      <w:rFonts w:asciiTheme="minorHAnsi" w:eastAsiaTheme="minorHAnsi" w:hAnsiTheme="minorHAnsi" w:cstheme="minorBidi"/>
      <w:sz w:val="22"/>
      <w:szCs w:val="22"/>
      <w:lang w:eastAsia="en-US"/>
    </w:rPr>
  </w:style>
  <w:style w:type="paragraph" w:styleId="Odstavecseseznamem">
    <w:name w:val="List Paragraph"/>
    <w:basedOn w:val="Normln"/>
    <w:uiPriority w:val="99"/>
    <w:qFormat/>
    <w:rsid w:val="000063F3"/>
    <w:pPr>
      <w:ind w:left="720"/>
      <w:contextualSpacing/>
    </w:pPr>
  </w:style>
  <w:style w:type="character" w:customStyle="1" w:styleId="Nadpis1Char">
    <w:name w:val="Nadpis 1 Char"/>
    <w:basedOn w:val="Standardnpsmoodstavce"/>
    <w:link w:val="Nadpis1"/>
    <w:rsid w:val="0014353B"/>
    <w:rPr>
      <w:rFonts w:asciiTheme="majorHAnsi" w:eastAsiaTheme="majorEastAsia" w:hAnsiTheme="majorHAnsi" w:cstheme="majorBidi"/>
      <w:b/>
      <w:sz w:val="24"/>
      <w:szCs w:val="32"/>
      <w:lang w:val="en-US" w:eastAsia="en-US"/>
    </w:rPr>
  </w:style>
  <w:style w:type="character" w:customStyle="1" w:styleId="Nadpis2Char">
    <w:name w:val="Nadpis 2 Char"/>
    <w:basedOn w:val="Standardnpsmoodstavce"/>
    <w:link w:val="Nadpis2"/>
    <w:rsid w:val="002B4BB0"/>
    <w:rPr>
      <w:rFonts w:asciiTheme="majorHAnsi" w:eastAsiaTheme="majorEastAsia" w:hAnsiTheme="majorHAnsi" w:cstheme="majorBidi"/>
      <w:color w:val="365F91" w:themeColor="accent1" w:themeShade="BF"/>
      <w:sz w:val="26"/>
      <w:szCs w:val="26"/>
      <w:lang w:val="en-US" w:eastAsia="en-US"/>
    </w:rPr>
  </w:style>
  <w:style w:type="character" w:customStyle="1" w:styleId="Nadpis3Char">
    <w:name w:val="Nadpis 3 Char"/>
    <w:basedOn w:val="Standardnpsmoodstavce"/>
    <w:link w:val="Nadpis3"/>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4Char">
    <w:name w:val="Nadpis 4 Char"/>
    <w:basedOn w:val="Standardnpsmoodstavce"/>
    <w:link w:val="Nadpis4"/>
    <w:semiHidden/>
    <w:rsid w:val="0014353B"/>
    <w:rPr>
      <w:rFonts w:asciiTheme="majorHAnsi" w:eastAsiaTheme="majorEastAsia" w:hAnsiTheme="majorHAnsi" w:cstheme="majorBidi"/>
      <w:i/>
      <w:iCs/>
      <w:color w:val="365F91" w:themeColor="accent1" w:themeShade="BF"/>
      <w:sz w:val="24"/>
      <w:szCs w:val="24"/>
      <w:lang w:val="en-US" w:eastAsia="en-US"/>
    </w:rPr>
  </w:style>
  <w:style w:type="character" w:customStyle="1" w:styleId="Nadpis5Char">
    <w:name w:val="Nadpis 5 Char"/>
    <w:basedOn w:val="Standardnpsmoodstavce"/>
    <w:link w:val="Nadpis5"/>
    <w:semiHidden/>
    <w:rsid w:val="0014353B"/>
    <w:rPr>
      <w:rFonts w:asciiTheme="majorHAnsi" w:eastAsiaTheme="majorEastAsia" w:hAnsiTheme="majorHAnsi" w:cstheme="majorBidi"/>
      <w:color w:val="365F91" w:themeColor="accent1" w:themeShade="BF"/>
      <w:sz w:val="24"/>
      <w:szCs w:val="24"/>
      <w:lang w:val="en-US" w:eastAsia="en-US"/>
    </w:rPr>
  </w:style>
  <w:style w:type="character" w:customStyle="1" w:styleId="Nadpis6Char">
    <w:name w:val="Nadpis 6 Char"/>
    <w:basedOn w:val="Standardnpsmoodstavce"/>
    <w:link w:val="Nadpis6"/>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7Char">
    <w:name w:val="Nadpis 7 Char"/>
    <w:basedOn w:val="Standardnpsmoodstavce"/>
    <w:link w:val="Nadpis7"/>
    <w:semiHidden/>
    <w:rsid w:val="0014353B"/>
    <w:rPr>
      <w:rFonts w:asciiTheme="majorHAnsi" w:eastAsiaTheme="majorEastAsia" w:hAnsiTheme="majorHAnsi" w:cstheme="majorBidi"/>
      <w:i/>
      <w:iCs/>
      <w:color w:val="243F60" w:themeColor="accent1" w:themeShade="7F"/>
      <w:sz w:val="24"/>
      <w:szCs w:val="24"/>
      <w:lang w:val="en-US" w:eastAsia="en-US"/>
    </w:rPr>
  </w:style>
  <w:style w:type="character" w:customStyle="1" w:styleId="Nadpis9Char">
    <w:name w:val="Nadpis 9 Char"/>
    <w:basedOn w:val="Standardnpsmoodstavce"/>
    <w:link w:val="Nadpis9"/>
    <w:semiHidden/>
    <w:rsid w:val="0014353B"/>
    <w:rPr>
      <w:rFonts w:asciiTheme="majorHAnsi" w:eastAsiaTheme="majorEastAsia" w:hAnsiTheme="majorHAnsi" w:cstheme="majorBidi"/>
      <w:i/>
      <w:iCs/>
      <w:color w:val="272727" w:themeColor="text1" w:themeTint="D8"/>
      <w:sz w:val="21"/>
      <w:szCs w:val="21"/>
      <w:lang w:val="en-US" w:eastAsia="en-US"/>
    </w:rPr>
  </w:style>
  <w:style w:type="numbering" w:customStyle="1" w:styleId="Styl1">
    <w:name w:val="Styl1"/>
    <w:uiPriority w:val="99"/>
    <w:rsid w:val="00844134"/>
    <w:pPr>
      <w:numPr>
        <w:numId w:val="12"/>
      </w:numPr>
    </w:pPr>
  </w:style>
  <w:style w:type="paragraph" w:customStyle="1" w:styleId="Odstavecseseznamem2">
    <w:name w:val="Odstavec se seznamem2"/>
    <w:basedOn w:val="Normln"/>
    <w:rsid w:val="00D76851"/>
    <w:pPr>
      <w:ind w:left="720"/>
      <w:contextualSpacing/>
    </w:pPr>
  </w:style>
  <w:style w:type="paragraph" w:customStyle="1" w:styleId="AKFZFnormln">
    <w:name w:val="AKFZF_normální"/>
    <w:link w:val="AKFZFnormlnChar"/>
    <w:qFormat/>
    <w:rsid w:val="00473419"/>
    <w:pPr>
      <w:spacing w:after="100" w:line="288" w:lineRule="auto"/>
      <w:jc w:val="both"/>
    </w:pPr>
    <w:rPr>
      <w:rFonts w:ascii="Arial" w:eastAsia="Calibri" w:hAnsi="Arial" w:cs="Calibri"/>
      <w:sz w:val="22"/>
      <w:szCs w:val="22"/>
      <w:lang w:eastAsia="en-US"/>
    </w:rPr>
  </w:style>
  <w:style w:type="character" w:customStyle="1" w:styleId="AKFZFnormlnChar">
    <w:name w:val="AKFZF_normální Char"/>
    <w:basedOn w:val="Standardnpsmoodstavce"/>
    <w:link w:val="AKFZFnormln"/>
    <w:rsid w:val="00473419"/>
    <w:rPr>
      <w:rFonts w:ascii="Arial" w:eastAsia="Calibri" w:hAnsi="Arial" w:cs="Calibri"/>
      <w:sz w:val="22"/>
      <w:szCs w:val="22"/>
      <w:lang w:eastAsia="en-US"/>
    </w:rPr>
  </w:style>
  <w:style w:type="paragraph" w:styleId="slovanseznam">
    <w:name w:val="List Number"/>
    <w:basedOn w:val="Seznam"/>
    <w:rsid w:val="000028A7"/>
    <w:pPr>
      <w:spacing w:before="120"/>
      <w:ind w:left="1440" w:hanging="360"/>
      <w:contextualSpacing w:val="0"/>
      <w:jc w:val="both"/>
    </w:pPr>
    <w:rPr>
      <w:rFonts w:ascii="Calibri" w:eastAsia="Times New Roman" w:hAnsi="Calibri"/>
      <w:sz w:val="22"/>
      <w:szCs w:val="20"/>
      <w:lang w:val="cs-CZ" w:eastAsia="cs-CZ"/>
    </w:rPr>
  </w:style>
  <w:style w:type="paragraph" w:styleId="Seznam">
    <w:name w:val="List"/>
    <w:basedOn w:val="Normln"/>
    <w:semiHidden/>
    <w:unhideWhenUsed/>
    <w:rsid w:val="000028A7"/>
    <w:pPr>
      <w:ind w:left="283" w:hanging="283"/>
      <w:contextualSpacing/>
    </w:pPr>
  </w:style>
  <w:style w:type="table" w:styleId="Mkatabulky">
    <w:name w:val="Table Grid"/>
    <w:basedOn w:val="Normlntabulka"/>
    <w:rsid w:val="00641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s://www.kr-stredocesky.cz/" TargetMode="External"/><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F79FD-7DC0-43CE-90E7-DE6166999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6</Pages>
  <Words>1696</Words>
  <Characters>10010</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Energie stavební a báňská a.s.</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Renáta</dc:creator>
  <cp:lastModifiedBy>Jiří Hendrich</cp:lastModifiedBy>
  <cp:revision>52</cp:revision>
  <cp:lastPrinted>2018-05-21T07:11:00Z</cp:lastPrinted>
  <dcterms:created xsi:type="dcterms:W3CDTF">2018-09-24T08:29:00Z</dcterms:created>
  <dcterms:modified xsi:type="dcterms:W3CDTF">2025-02-05T14:44:00Z</dcterms:modified>
</cp:coreProperties>
</file>