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2"/>
        <w:tblW w:w="9356" w:type="dxa"/>
        <w:tblBorders>
          <w:top w:val="single" w:sz="2" w:space="0" w:color="0000CC"/>
          <w:left w:val="single" w:sz="2" w:space="0" w:color="0000CC"/>
          <w:bottom w:val="single" w:sz="2" w:space="0" w:color="0000CC"/>
          <w:right w:val="single" w:sz="2" w:space="0" w:color="0000CC"/>
          <w:insideH w:val="single" w:sz="2" w:space="0" w:color="0000CC"/>
          <w:insideV w:val="single" w:sz="2" w:space="0" w:color="0000CC"/>
        </w:tblBorders>
        <w:shd w:val="clear" w:color="auto" w:fill="DDEDFF"/>
        <w:tblLook w:val="01E0" w:firstRow="1" w:lastRow="1" w:firstColumn="1" w:lastColumn="1" w:noHBand="0" w:noVBand="0"/>
      </w:tblPr>
      <w:tblGrid>
        <w:gridCol w:w="9356"/>
      </w:tblGrid>
      <w:tr w:rsidR="00FC1CA0" w:rsidRPr="00011D81" w14:paraId="6968C122" w14:textId="77777777" w:rsidTr="002D0B68">
        <w:tc>
          <w:tcPr>
            <w:tcW w:w="9356" w:type="dxa"/>
            <w:shd w:val="clear" w:color="auto" w:fill="DDEDFF"/>
          </w:tcPr>
          <w:p w14:paraId="1E911B40" w14:textId="77777777" w:rsidR="00FC1CA0" w:rsidRPr="00011D81" w:rsidRDefault="00FC1CA0" w:rsidP="002D0B68">
            <w:pPr>
              <w:rPr>
                <w:rFonts w:ascii="Arial" w:hAnsi="Arial" w:cs="Arial"/>
                <w:b/>
                <w:sz w:val="22"/>
                <w:szCs w:val="22"/>
                <w:highlight w:val="darkGray"/>
              </w:rPr>
            </w:pPr>
            <w:r w:rsidRPr="00011D81">
              <w:rPr>
                <w:rFonts w:ascii="Arial" w:hAnsi="Arial" w:cs="Arial"/>
                <w:b/>
                <w:sz w:val="22"/>
                <w:szCs w:val="22"/>
                <w:highlight w:val="darkGra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FCF18FA" w14:textId="77777777" w:rsidR="00FC1CA0" w:rsidRPr="00ED4DC3" w:rsidRDefault="00FC1CA0" w:rsidP="002D0B68">
            <w:pPr>
              <w:jc w:val="center"/>
            </w:pPr>
            <w:r w:rsidRPr="00ED4DC3">
              <w:rPr>
                <w:b/>
              </w:rPr>
              <w:t>SMLOUVA O DÍLO</w:t>
            </w:r>
          </w:p>
          <w:p w14:paraId="06FE078A" w14:textId="77777777" w:rsidR="00FC1CA0" w:rsidRPr="00A03196" w:rsidRDefault="00FC1CA0" w:rsidP="002D0B68">
            <w:pPr>
              <w:jc w:val="center"/>
              <w:rPr>
                <w:sz w:val="22"/>
                <w:szCs w:val="22"/>
              </w:rPr>
            </w:pPr>
            <w:r w:rsidRPr="00A03196">
              <w:rPr>
                <w:sz w:val="22"/>
                <w:szCs w:val="22"/>
              </w:rPr>
              <w:t xml:space="preserve">uzavřená podle </w:t>
            </w:r>
            <w:proofErr w:type="spellStart"/>
            <w:r w:rsidRPr="00A03196">
              <w:rPr>
                <w:sz w:val="22"/>
                <w:szCs w:val="22"/>
              </w:rPr>
              <w:t>ust</w:t>
            </w:r>
            <w:proofErr w:type="spellEnd"/>
            <w:r w:rsidRPr="00A03196">
              <w:rPr>
                <w:sz w:val="22"/>
                <w:szCs w:val="22"/>
              </w:rPr>
              <w:t xml:space="preserve">. § </w:t>
            </w:r>
            <w:proofErr w:type="gramStart"/>
            <w:r w:rsidRPr="00A03196">
              <w:rPr>
                <w:sz w:val="22"/>
                <w:szCs w:val="22"/>
              </w:rPr>
              <w:t>2586 – 2635</w:t>
            </w:r>
            <w:proofErr w:type="gramEnd"/>
            <w:r w:rsidRPr="00A03196">
              <w:rPr>
                <w:sz w:val="22"/>
                <w:szCs w:val="22"/>
              </w:rPr>
              <w:t>, zákona č. 89/2012 Sb., Občanského zákoníku, v platném znění</w:t>
            </w:r>
          </w:p>
          <w:p w14:paraId="5A73EF01" w14:textId="77777777" w:rsidR="00FC1CA0" w:rsidRPr="00ED4DC3" w:rsidRDefault="00FC1CA0" w:rsidP="002D0B68">
            <w:pPr>
              <w:jc w:val="center"/>
              <w:rPr>
                <w:sz w:val="22"/>
                <w:szCs w:val="22"/>
              </w:rPr>
            </w:pPr>
            <w:r w:rsidRPr="00A03196">
              <w:rPr>
                <w:sz w:val="22"/>
                <w:szCs w:val="22"/>
              </w:rPr>
              <w:t xml:space="preserve"> a v souladu s ustanoveními zákona č.121/2000 Sb., o právu autorském, o právech souvisejících s právem autorským a o změně některých zákonů, v platném znění:</w:t>
            </w:r>
          </w:p>
          <w:p w14:paraId="2CA4EA35" w14:textId="6A1870DB" w:rsidR="00FC1CA0" w:rsidRPr="00BE4753" w:rsidRDefault="00FC1CA0" w:rsidP="002D0B68">
            <w:pPr>
              <w:jc w:val="center"/>
              <w:rPr>
                <w:b/>
                <w:sz w:val="22"/>
                <w:szCs w:val="22"/>
              </w:rPr>
            </w:pPr>
            <w:r w:rsidRPr="009A7FA2">
              <w:rPr>
                <w:b/>
                <w:sz w:val="22"/>
                <w:szCs w:val="22"/>
              </w:rPr>
              <w:t>„</w:t>
            </w:r>
            <w:r w:rsidRPr="00D20319">
              <w:rPr>
                <w:caps/>
                <w:sz w:val="22"/>
                <w:szCs w:val="22"/>
              </w:rPr>
              <w:t>F</w:t>
            </w:r>
            <w:r w:rsidR="001D7115" w:rsidRPr="00D20319">
              <w:rPr>
                <w:caps/>
                <w:sz w:val="22"/>
                <w:szCs w:val="22"/>
              </w:rPr>
              <w:t>TN PRAHA</w:t>
            </w:r>
            <w:r w:rsidRPr="00D20319">
              <w:rPr>
                <w:caps/>
                <w:sz w:val="22"/>
                <w:szCs w:val="22"/>
              </w:rPr>
              <w:t xml:space="preserve"> – rekonstrukce gastro provozu – </w:t>
            </w:r>
            <w:r w:rsidR="00D20319" w:rsidRPr="00D20319">
              <w:rPr>
                <w:caps/>
                <w:sz w:val="22"/>
                <w:szCs w:val="22"/>
              </w:rPr>
              <w:t>DO</w:t>
            </w:r>
            <w:r w:rsidRPr="00D20319">
              <w:rPr>
                <w:caps/>
                <w:sz w:val="22"/>
                <w:szCs w:val="22"/>
              </w:rPr>
              <w:t xml:space="preserve">pracování projektové dokumentace </w:t>
            </w:r>
            <w:r w:rsidR="00D20319" w:rsidRPr="00D20319">
              <w:rPr>
                <w:caps/>
                <w:sz w:val="22"/>
                <w:szCs w:val="22"/>
              </w:rPr>
              <w:t>PRO STAVEBNÍ POVOLENÍ A VYPRACOVÁNÍ PROVÁDĚCÍ DOKUMENTACE</w:t>
            </w:r>
            <w:r w:rsidRPr="00BE4753">
              <w:rPr>
                <w:b/>
                <w:sz w:val="22"/>
                <w:szCs w:val="22"/>
              </w:rPr>
              <w:t>“</w:t>
            </w:r>
          </w:p>
          <w:p w14:paraId="4DB9BBDC" w14:textId="77777777" w:rsidR="00FC1CA0" w:rsidRPr="00011D81" w:rsidRDefault="00FC1CA0" w:rsidP="002D0B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4753">
              <w:rPr>
                <w:b/>
                <w:sz w:val="22"/>
                <w:szCs w:val="22"/>
              </w:rPr>
              <w:t>(dále také jen „Smlouva“)</w:t>
            </w:r>
          </w:p>
        </w:tc>
      </w:tr>
    </w:tbl>
    <w:p w14:paraId="72C629DD" w14:textId="77777777" w:rsidR="00FC1CA0" w:rsidRPr="00ED4DC3" w:rsidRDefault="00FC1CA0" w:rsidP="00FC1CA0">
      <w:pPr>
        <w:pStyle w:val="Nadpis3"/>
        <w:spacing w:before="360"/>
        <w:ind w:left="142"/>
        <w:jc w:val="center"/>
        <w:rPr>
          <w:rFonts w:cs="Times New Roman"/>
          <w:sz w:val="22"/>
          <w:szCs w:val="22"/>
        </w:rPr>
      </w:pPr>
      <w:r w:rsidRPr="00ED4DC3">
        <w:rPr>
          <w:rFonts w:cs="Times New Roman"/>
          <w:sz w:val="22"/>
          <w:szCs w:val="22"/>
        </w:rPr>
        <w:t>Smluvní strany</w:t>
      </w:r>
    </w:p>
    <w:tbl>
      <w:tblPr>
        <w:tblpPr w:leftFromText="141" w:rightFromText="141" w:vertAnchor="text" w:horzAnchor="margin" w:tblpXSpec="center" w:tblpY="142"/>
        <w:tblW w:w="9215" w:type="dxa"/>
        <w:tblBorders>
          <w:top w:val="single" w:sz="2" w:space="0" w:color="969696"/>
          <w:left w:val="single" w:sz="2" w:space="0" w:color="969696"/>
          <w:bottom w:val="single" w:sz="2" w:space="0" w:color="969696"/>
          <w:right w:val="single" w:sz="2" w:space="0" w:color="969696"/>
          <w:insideH w:val="single" w:sz="2" w:space="0" w:color="969696"/>
          <w:insideV w:val="single" w:sz="2" w:space="0" w:color="969696"/>
        </w:tblBorders>
        <w:tblLook w:val="01E0" w:firstRow="1" w:lastRow="1" w:firstColumn="1" w:lastColumn="1" w:noHBand="0" w:noVBand="0"/>
      </w:tblPr>
      <w:tblGrid>
        <w:gridCol w:w="5211"/>
        <w:gridCol w:w="4004"/>
      </w:tblGrid>
      <w:tr w:rsidR="00FC1CA0" w:rsidRPr="00ED4DC3" w14:paraId="5107E892" w14:textId="77777777" w:rsidTr="002D0B68">
        <w:tc>
          <w:tcPr>
            <w:tcW w:w="9215" w:type="dxa"/>
            <w:gridSpan w:val="2"/>
          </w:tcPr>
          <w:p w14:paraId="3740EE6F" w14:textId="77777777" w:rsidR="00FC1CA0" w:rsidRPr="00ED4DC3" w:rsidRDefault="00FC1CA0" w:rsidP="002D0B68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 xml:space="preserve">1. </w:t>
            </w:r>
            <w:r>
              <w:rPr>
                <w:b/>
                <w:bCs/>
                <w:sz w:val="22"/>
                <w:szCs w:val="22"/>
              </w:rPr>
              <w:t xml:space="preserve">Fakultní </w:t>
            </w:r>
            <w:r w:rsidRPr="00ED4DC3">
              <w:rPr>
                <w:b/>
                <w:bCs/>
                <w:sz w:val="22"/>
                <w:szCs w:val="22"/>
              </w:rPr>
              <w:t>Thomayerova nemocnice</w:t>
            </w:r>
          </w:p>
        </w:tc>
      </w:tr>
      <w:tr w:rsidR="00FC1CA0" w:rsidRPr="00ED4DC3" w14:paraId="0AFBAC78" w14:textId="77777777" w:rsidTr="002D0B68">
        <w:tc>
          <w:tcPr>
            <w:tcW w:w="5211" w:type="dxa"/>
          </w:tcPr>
          <w:p w14:paraId="3772177C" w14:textId="77777777" w:rsidR="00FC1CA0" w:rsidRPr="00ED4DC3" w:rsidRDefault="00FC1CA0" w:rsidP="002D0B68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4004" w:type="dxa"/>
            <w:vAlign w:val="center"/>
          </w:tcPr>
          <w:p w14:paraId="2EFBBFD9" w14:textId="77777777" w:rsidR="00FC1CA0" w:rsidRPr="00ED4DC3" w:rsidRDefault="00FC1CA0" w:rsidP="002D0B68">
            <w:pPr>
              <w:rPr>
                <w:b/>
                <w:sz w:val="22"/>
                <w:szCs w:val="22"/>
              </w:rPr>
            </w:pPr>
            <w:r w:rsidRPr="00ED4DC3">
              <w:rPr>
                <w:b/>
                <w:sz w:val="22"/>
                <w:szCs w:val="22"/>
              </w:rPr>
              <w:t>Vídeňská 800, 140 59 Praha 4 - Krč</w:t>
            </w:r>
          </w:p>
        </w:tc>
      </w:tr>
      <w:tr w:rsidR="00FC1CA0" w:rsidRPr="00ED4DC3" w14:paraId="47CDBABA" w14:textId="77777777" w:rsidTr="002D0B68">
        <w:tc>
          <w:tcPr>
            <w:tcW w:w="5211" w:type="dxa"/>
          </w:tcPr>
          <w:p w14:paraId="741439C1" w14:textId="77777777" w:rsidR="00FC1CA0" w:rsidRPr="00ED4DC3" w:rsidRDefault="00FC1CA0" w:rsidP="002D0B68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>osoba oprávněná k jednáním ve věcech smluvních</w:t>
            </w:r>
          </w:p>
        </w:tc>
        <w:tc>
          <w:tcPr>
            <w:tcW w:w="4004" w:type="dxa"/>
            <w:vAlign w:val="center"/>
          </w:tcPr>
          <w:p w14:paraId="46F889DD" w14:textId="77777777" w:rsidR="00FC1CA0" w:rsidRPr="00ED4DC3" w:rsidRDefault="00FC1CA0" w:rsidP="002D0B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Doc. MUDr. Zdeněk Beneš CSc., ředitel</w:t>
            </w:r>
          </w:p>
        </w:tc>
      </w:tr>
      <w:tr w:rsidR="00FC1CA0" w:rsidRPr="00ED4DC3" w14:paraId="6648AA03" w14:textId="77777777" w:rsidTr="002D0B68">
        <w:tc>
          <w:tcPr>
            <w:tcW w:w="5211" w:type="dxa"/>
          </w:tcPr>
          <w:p w14:paraId="3A814A70" w14:textId="77777777" w:rsidR="00FC1CA0" w:rsidRPr="00ED4DC3" w:rsidRDefault="00FC1CA0" w:rsidP="002D0B68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 xml:space="preserve">osoba oprávněná k jednání </w:t>
            </w:r>
          </w:p>
          <w:p w14:paraId="0D116E80" w14:textId="77777777" w:rsidR="00FC1CA0" w:rsidRPr="00ED4DC3" w:rsidRDefault="00FC1CA0" w:rsidP="002D0B68">
            <w:pPr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při technickém řízení činnosti projektování, potvrzování provedených prací, při předání a převzetí dokončených částí díla, projednávání faktur a změnových listů </w:t>
            </w:r>
          </w:p>
        </w:tc>
        <w:tc>
          <w:tcPr>
            <w:tcW w:w="4004" w:type="dxa"/>
            <w:vAlign w:val="center"/>
          </w:tcPr>
          <w:p w14:paraId="70C8E6BC" w14:textId="56B74157" w:rsidR="00FC1CA0" w:rsidRPr="00ED4DC3" w:rsidRDefault="0038429C" w:rsidP="002D0B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OU </w:t>
            </w:r>
            <w:proofErr w:type="spellStart"/>
            <w:r>
              <w:rPr>
                <w:b/>
                <w:sz w:val="22"/>
                <w:szCs w:val="22"/>
              </w:rPr>
              <w:t>OU</w:t>
            </w:r>
            <w:proofErr w:type="spellEnd"/>
          </w:p>
        </w:tc>
      </w:tr>
      <w:tr w:rsidR="00FC1CA0" w:rsidRPr="00ED4DC3" w14:paraId="777E5D61" w14:textId="77777777" w:rsidTr="002D0B68">
        <w:tc>
          <w:tcPr>
            <w:tcW w:w="5211" w:type="dxa"/>
          </w:tcPr>
          <w:p w14:paraId="0CAF2EB4" w14:textId="77777777" w:rsidR="00FC1CA0" w:rsidRPr="00ED4DC3" w:rsidRDefault="00FC1CA0" w:rsidP="002D0B68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4004" w:type="dxa"/>
            <w:vAlign w:val="center"/>
          </w:tcPr>
          <w:p w14:paraId="379F5B4D" w14:textId="77777777" w:rsidR="00FC1CA0" w:rsidRPr="00ED4DC3" w:rsidRDefault="00FC1CA0" w:rsidP="002D0B68">
            <w:pPr>
              <w:rPr>
                <w:b/>
                <w:sz w:val="22"/>
                <w:szCs w:val="22"/>
              </w:rPr>
            </w:pPr>
            <w:r w:rsidRPr="00ED4DC3">
              <w:rPr>
                <w:b/>
                <w:sz w:val="22"/>
                <w:szCs w:val="22"/>
              </w:rPr>
              <w:t>00064190</w:t>
            </w:r>
          </w:p>
        </w:tc>
      </w:tr>
      <w:tr w:rsidR="00FC1CA0" w:rsidRPr="00ED4DC3" w14:paraId="27865FAC" w14:textId="77777777" w:rsidTr="002D0B68">
        <w:tc>
          <w:tcPr>
            <w:tcW w:w="5211" w:type="dxa"/>
          </w:tcPr>
          <w:p w14:paraId="45D14C39" w14:textId="77777777" w:rsidR="00FC1CA0" w:rsidRPr="00ED4DC3" w:rsidRDefault="00FC1CA0" w:rsidP="002D0B68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>DIČ</w:t>
            </w:r>
          </w:p>
        </w:tc>
        <w:tc>
          <w:tcPr>
            <w:tcW w:w="4004" w:type="dxa"/>
            <w:vAlign w:val="center"/>
          </w:tcPr>
          <w:p w14:paraId="0965F576" w14:textId="77777777" w:rsidR="00FC1CA0" w:rsidRPr="00ED4DC3" w:rsidRDefault="00FC1CA0" w:rsidP="002D0B68">
            <w:pPr>
              <w:rPr>
                <w:b/>
                <w:sz w:val="22"/>
                <w:szCs w:val="22"/>
              </w:rPr>
            </w:pPr>
            <w:r w:rsidRPr="00ED4DC3">
              <w:rPr>
                <w:b/>
                <w:sz w:val="22"/>
                <w:szCs w:val="22"/>
              </w:rPr>
              <w:t>CZ00064190</w:t>
            </w:r>
          </w:p>
        </w:tc>
      </w:tr>
      <w:tr w:rsidR="00FC1CA0" w:rsidRPr="00ED4DC3" w14:paraId="79569261" w14:textId="77777777" w:rsidTr="002D0B68">
        <w:tc>
          <w:tcPr>
            <w:tcW w:w="5211" w:type="dxa"/>
          </w:tcPr>
          <w:p w14:paraId="69111EFA" w14:textId="77777777" w:rsidR="00FC1CA0" w:rsidRPr="00ED4DC3" w:rsidRDefault="00FC1CA0" w:rsidP="002D0B68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>telefon, fax</w:t>
            </w:r>
          </w:p>
        </w:tc>
        <w:tc>
          <w:tcPr>
            <w:tcW w:w="4004" w:type="dxa"/>
            <w:vAlign w:val="center"/>
          </w:tcPr>
          <w:p w14:paraId="50DE4053" w14:textId="375D452A" w:rsidR="00FC1CA0" w:rsidRPr="00ED4DC3" w:rsidRDefault="0038429C" w:rsidP="002D0B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OU </w:t>
            </w:r>
            <w:proofErr w:type="spellStart"/>
            <w:r>
              <w:rPr>
                <w:b/>
                <w:sz w:val="22"/>
                <w:szCs w:val="22"/>
              </w:rPr>
              <w:t>OU</w:t>
            </w:r>
            <w:proofErr w:type="spellEnd"/>
          </w:p>
        </w:tc>
      </w:tr>
      <w:tr w:rsidR="00FC1CA0" w:rsidRPr="00ED4DC3" w14:paraId="666F3403" w14:textId="77777777" w:rsidTr="002D0B68">
        <w:tc>
          <w:tcPr>
            <w:tcW w:w="5211" w:type="dxa"/>
          </w:tcPr>
          <w:p w14:paraId="093A9877" w14:textId="77777777" w:rsidR="00FC1CA0" w:rsidRPr="00ED4DC3" w:rsidRDefault="00FC1CA0" w:rsidP="002D0B68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4004" w:type="dxa"/>
            <w:vAlign w:val="center"/>
          </w:tcPr>
          <w:p w14:paraId="27F7BF36" w14:textId="00F0D4F3" w:rsidR="00FC1CA0" w:rsidRPr="00ED4DC3" w:rsidRDefault="0038429C" w:rsidP="002D0B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OU </w:t>
            </w:r>
            <w:proofErr w:type="spellStart"/>
            <w:r>
              <w:rPr>
                <w:b/>
                <w:sz w:val="22"/>
                <w:szCs w:val="22"/>
              </w:rPr>
              <w:t>OU</w:t>
            </w:r>
            <w:proofErr w:type="spellEnd"/>
          </w:p>
        </w:tc>
      </w:tr>
      <w:tr w:rsidR="00FC1CA0" w:rsidRPr="00ED4DC3" w14:paraId="54B0A216" w14:textId="77777777" w:rsidTr="002D0B68">
        <w:tc>
          <w:tcPr>
            <w:tcW w:w="5211" w:type="dxa"/>
          </w:tcPr>
          <w:p w14:paraId="532B362C" w14:textId="77777777" w:rsidR="00FC1CA0" w:rsidRPr="00ED4DC3" w:rsidRDefault="00FC1CA0" w:rsidP="002D0B68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>bankovní spojení, číslo účtu</w:t>
            </w:r>
          </w:p>
        </w:tc>
        <w:tc>
          <w:tcPr>
            <w:tcW w:w="4004" w:type="dxa"/>
            <w:vAlign w:val="center"/>
          </w:tcPr>
          <w:p w14:paraId="3BCA2315" w14:textId="4D15BE74" w:rsidR="00FC1CA0" w:rsidRPr="00ED4DC3" w:rsidRDefault="0038429C" w:rsidP="002D0B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XXX</w:t>
            </w:r>
          </w:p>
        </w:tc>
      </w:tr>
    </w:tbl>
    <w:p w14:paraId="17470E72" w14:textId="77777777" w:rsidR="00FC1CA0" w:rsidRPr="00ED4DC3" w:rsidRDefault="00FC1CA0" w:rsidP="00FC1CA0">
      <w:pPr>
        <w:jc w:val="right"/>
        <w:rPr>
          <w:sz w:val="22"/>
          <w:szCs w:val="22"/>
        </w:rPr>
      </w:pPr>
    </w:p>
    <w:p w14:paraId="1C01E6D6" w14:textId="77777777" w:rsidR="00FC1CA0" w:rsidRPr="00ED4DC3" w:rsidRDefault="00FC1CA0" w:rsidP="00FC1CA0">
      <w:pPr>
        <w:jc w:val="right"/>
        <w:rPr>
          <w:sz w:val="22"/>
          <w:szCs w:val="22"/>
        </w:rPr>
      </w:pPr>
      <w:r w:rsidRPr="00ED4DC3">
        <w:rPr>
          <w:sz w:val="22"/>
          <w:szCs w:val="22"/>
        </w:rPr>
        <w:t>(dále také jen „</w:t>
      </w:r>
      <w:r w:rsidRPr="00ED4DC3">
        <w:rPr>
          <w:b/>
          <w:sz w:val="22"/>
          <w:szCs w:val="22"/>
        </w:rPr>
        <w:t>Objednatel</w:t>
      </w:r>
      <w:r w:rsidRPr="00ED4DC3">
        <w:rPr>
          <w:sz w:val="22"/>
          <w:szCs w:val="22"/>
        </w:rPr>
        <w:t>“)</w:t>
      </w:r>
    </w:p>
    <w:p w14:paraId="100154CB" w14:textId="77777777" w:rsidR="00FC1CA0" w:rsidRPr="00ED4DC3" w:rsidRDefault="00FC1CA0" w:rsidP="00FC1CA0">
      <w:pPr>
        <w:rPr>
          <w:b/>
          <w:sz w:val="22"/>
          <w:szCs w:val="22"/>
        </w:rPr>
      </w:pPr>
      <w:r w:rsidRPr="00ED4DC3">
        <w:rPr>
          <w:b/>
          <w:sz w:val="22"/>
          <w:szCs w:val="22"/>
        </w:rPr>
        <w:t xml:space="preserve">       a</w:t>
      </w:r>
    </w:p>
    <w:p w14:paraId="1E1EBA4D" w14:textId="77777777" w:rsidR="00FC1CA0" w:rsidRPr="00ED4DC3" w:rsidRDefault="00FC1CA0" w:rsidP="00FC1CA0">
      <w:pPr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64"/>
        <w:tblW w:w="9034" w:type="dxa"/>
        <w:tblBorders>
          <w:top w:val="single" w:sz="2" w:space="0" w:color="969696"/>
          <w:left w:val="single" w:sz="2" w:space="0" w:color="969696"/>
          <w:bottom w:val="single" w:sz="2" w:space="0" w:color="969696"/>
          <w:right w:val="single" w:sz="2" w:space="0" w:color="969696"/>
          <w:insideH w:val="single" w:sz="2" w:space="0" w:color="969696"/>
          <w:insideV w:val="single" w:sz="2" w:space="0" w:color="969696"/>
        </w:tblBorders>
        <w:tblLook w:val="01E0" w:firstRow="1" w:lastRow="1" w:firstColumn="1" w:lastColumn="1" w:noHBand="0" w:noVBand="0"/>
      </w:tblPr>
      <w:tblGrid>
        <w:gridCol w:w="5070"/>
        <w:gridCol w:w="3964"/>
      </w:tblGrid>
      <w:tr w:rsidR="00032CB3" w14:paraId="69490932" w14:textId="77777777" w:rsidTr="00032CB3">
        <w:tc>
          <w:tcPr>
            <w:tcW w:w="9034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hideMark/>
          </w:tcPr>
          <w:p w14:paraId="716275AB" w14:textId="77777777" w:rsidR="00032CB3" w:rsidRDefault="00032CB3" w:rsidP="00032CB3">
            <w:pPr>
              <w:rPr>
                <w:rFonts w:ascii="Arial" w:hAnsi="Arial" w:cs="Arial"/>
                <w:sz w:val="20"/>
                <w:szCs w:val="20"/>
                <w:highlight w:val="cyan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2.   PPS Kania s.r.o.</w:t>
            </w:r>
          </w:p>
        </w:tc>
      </w:tr>
      <w:tr w:rsidR="00032CB3" w14:paraId="2A5642D3" w14:textId="77777777" w:rsidTr="00032CB3">
        <w:tc>
          <w:tcPr>
            <w:tcW w:w="50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hideMark/>
          </w:tcPr>
          <w:p w14:paraId="31F2A88B" w14:textId="77777777" w:rsidR="00032CB3" w:rsidRDefault="00032CB3" w:rsidP="00032CB3">
            <w:pPr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396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vAlign w:val="center"/>
            <w:hideMark/>
          </w:tcPr>
          <w:p w14:paraId="4538AD1E" w14:textId="77777777" w:rsidR="00032CB3" w:rsidRDefault="00032CB3" w:rsidP="00032CB3">
            <w:pPr>
              <w:rPr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Nivnická 665/10, 709 00 Ostrava – Mariánské Hory</w:t>
            </w:r>
          </w:p>
        </w:tc>
      </w:tr>
      <w:tr w:rsidR="00032CB3" w14:paraId="39F37257" w14:textId="77777777" w:rsidTr="00032CB3">
        <w:tc>
          <w:tcPr>
            <w:tcW w:w="9034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hideMark/>
          </w:tcPr>
          <w:p w14:paraId="4A4E53D8" w14:textId="77777777" w:rsidR="00032CB3" w:rsidRDefault="00032CB3" w:rsidP="00032CB3">
            <w:pPr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zapsaná v obchodním rejstříku vedeném Krajským soudem v Ostravě, </w:t>
            </w:r>
            <w:proofErr w:type="spellStart"/>
            <w:r>
              <w:rPr>
                <w:b/>
                <w:bCs/>
                <w:sz w:val="22"/>
                <w:szCs w:val="22"/>
              </w:rPr>
              <w:t>oddí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C, vložka 25838</w:t>
            </w:r>
          </w:p>
        </w:tc>
      </w:tr>
      <w:tr w:rsidR="00032CB3" w14:paraId="223863A6" w14:textId="77777777" w:rsidTr="00032CB3">
        <w:tc>
          <w:tcPr>
            <w:tcW w:w="50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vAlign w:val="center"/>
            <w:hideMark/>
          </w:tcPr>
          <w:p w14:paraId="4B764A86" w14:textId="77777777" w:rsidR="00032CB3" w:rsidRDefault="00032CB3" w:rsidP="00032CB3">
            <w:pPr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osoba oprávněná k jednání ve věcech smluvních</w:t>
            </w:r>
          </w:p>
        </w:tc>
        <w:tc>
          <w:tcPr>
            <w:tcW w:w="396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vAlign w:val="center"/>
            <w:hideMark/>
          </w:tcPr>
          <w:p w14:paraId="1415C522" w14:textId="77777777" w:rsidR="00032CB3" w:rsidRDefault="00032CB3" w:rsidP="00032CB3">
            <w:pPr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Jan Kania,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jednatel</w:t>
            </w:r>
            <w:proofErr w:type="spellEnd"/>
          </w:p>
        </w:tc>
      </w:tr>
      <w:tr w:rsidR="00032CB3" w14:paraId="28A92E32" w14:textId="77777777" w:rsidTr="00032CB3">
        <w:tc>
          <w:tcPr>
            <w:tcW w:w="50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hideMark/>
          </w:tcPr>
          <w:p w14:paraId="685396EB" w14:textId="77777777" w:rsidR="00032CB3" w:rsidRDefault="00032CB3" w:rsidP="00032CB3">
            <w:pPr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osoba oprávněná k jednání ve věcech technických</w:t>
            </w:r>
          </w:p>
        </w:tc>
        <w:tc>
          <w:tcPr>
            <w:tcW w:w="396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vAlign w:val="center"/>
            <w:hideMark/>
          </w:tcPr>
          <w:p w14:paraId="69D19760" w14:textId="77777777" w:rsidR="00032CB3" w:rsidRDefault="00032CB3" w:rsidP="00032CB3">
            <w:pPr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Jan Kania,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jednatel</w:t>
            </w:r>
            <w:proofErr w:type="spellEnd"/>
          </w:p>
        </w:tc>
      </w:tr>
      <w:tr w:rsidR="00032CB3" w14:paraId="3944A714" w14:textId="77777777" w:rsidTr="00032CB3">
        <w:tc>
          <w:tcPr>
            <w:tcW w:w="50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hideMark/>
          </w:tcPr>
          <w:p w14:paraId="7D5DF25A" w14:textId="77777777" w:rsidR="00032CB3" w:rsidRDefault="00032CB3" w:rsidP="00032CB3">
            <w:pPr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396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vAlign w:val="center"/>
            <w:hideMark/>
          </w:tcPr>
          <w:p w14:paraId="18275DC2" w14:textId="77777777" w:rsidR="00032CB3" w:rsidRDefault="00032CB3" w:rsidP="00032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26821940</w:t>
            </w:r>
          </w:p>
        </w:tc>
      </w:tr>
      <w:tr w:rsidR="00032CB3" w14:paraId="6D4B87A7" w14:textId="77777777" w:rsidTr="00032CB3">
        <w:tc>
          <w:tcPr>
            <w:tcW w:w="50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hideMark/>
          </w:tcPr>
          <w:p w14:paraId="19CA8EAC" w14:textId="77777777" w:rsidR="00032CB3" w:rsidRDefault="00032CB3" w:rsidP="00032CB3">
            <w:pPr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DIČ</w:t>
            </w:r>
          </w:p>
        </w:tc>
        <w:tc>
          <w:tcPr>
            <w:tcW w:w="396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vAlign w:val="center"/>
            <w:hideMark/>
          </w:tcPr>
          <w:p w14:paraId="0AD01F40" w14:textId="77777777" w:rsidR="00032CB3" w:rsidRDefault="00032CB3" w:rsidP="00032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CZ26821940</w:t>
            </w:r>
          </w:p>
        </w:tc>
      </w:tr>
      <w:tr w:rsidR="00032CB3" w14:paraId="7C8BCFAD" w14:textId="77777777" w:rsidTr="00032CB3">
        <w:tc>
          <w:tcPr>
            <w:tcW w:w="50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hideMark/>
          </w:tcPr>
          <w:p w14:paraId="05A014B9" w14:textId="77777777" w:rsidR="00032CB3" w:rsidRDefault="00032CB3" w:rsidP="00032CB3">
            <w:pPr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396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vAlign w:val="center"/>
            <w:hideMark/>
          </w:tcPr>
          <w:p w14:paraId="6947A4D8" w14:textId="63C194F4" w:rsidR="00032CB3" w:rsidRDefault="0038429C" w:rsidP="00032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OU </w:t>
            </w:r>
            <w:proofErr w:type="spellStart"/>
            <w:r>
              <w:rPr>
                <w:b/>
                <w:sz w:val="22"/>
                <w:szCs w:val="22"/>
              </w:rPr>
              <w:t>OU</w:t>
            </w:r>
            <w:proofErr w:type="spellEnd"/>
          </w:p>
        </w:tc>
      </w:tr>
      <w:tr w:rsidR="00032CB3" w14:paraId="2A0FEA24" w14:textId="77777777" w:rsidTr="00032CB3">
        <w:tc>
          <w:tcPr>
            <w:tcW w:w="50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hideMark/>
          </w:tcPr>
          <w:p w14:paraId="1AAB1E8E" w14:textId="77777777" w:rsidR="00032CB3" w:rsidRDefault="00032CB3" w:rsidP="00032CB3">
            <w:pPr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396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vAlign w:val="center"/>
            <w:hideMark/>
          </w:tcPr>
          <w:p w14:paraId="31BFE70F" w14:textId="30F55CC1" w:rsidR="00032CB3" w:rsidRDefault="0038429C" w:rsidP="00032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OU </w:t>
            </w:r>
            <w:proofErr w:type="spellStart"/>
            <w:r>
              <w:rPr>
                <w:b/>
                <w:sz w:val="22"/>
                <w:szCs w:val="22"/>
              </w:rPr>
              <w:t>OU</w:t>
            </w:r>
            <w:proofErr w:type="spellEnd"/>
          </w:p>
        </w:tc>
      </w:tr>
      <w:tr w:rsidR="00032CB3" w14:paraId="2DCBCA48" w14:textId="77777777" w:rsidTr="00032CB3">
        <w:tc>
          <w:tcPr>
            <w:tcW w:w="50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hideMark/>
          </w:tcPr>
          <w:p w14:paraId="3F9629B1" w14:textId="77777777" w:rsidR="00032CB3" w:rsidRDefault="00032CB3" w:rsidP="00032CB3">
            <w:pPr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bankovní spojení, číslo účtu</w:t>
            </w:r>
          </w:p>
        </w:tc>
        <w:tc>
          <w:tcPr>
            <w:tcW w:w="396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hideMark/>
          </w:tcPr>
          <w:p w14:paraId="7ECA3121" w14:textId="0BAB5155" w:rsidR="00032CB3" w:rsidRDefault="0038429C" w:rsidP="00032CB3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</w:tr>
      <w:tr w:rsidR="00032CB3" w14:paraId="204E079C" w14:textId="77777777" w:rsidTr="00032CB3">
        <w:tc>
          <w:tcPr>
            <w:tcW w:w="507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E1BF967" w14:textId="77777777" w:rsidR="00032CB3" w:rsidRDefault="00032CB3" w:rsidP="00032CB3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hideMark/>
          </w:tcPr>
          <w:p w14:paraId="123BEF0A" w14:textId="1EFF6CE3" w:rsidR="00032CB3" w:rsidRDefault="0038429C" w:rsidP="00032CB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XXX</w:t>
            </w:r>
          </w:p>
        </w:tc>
      </w:tr>
    </w:tbl>
    <w:p w14:paraId="417E374E" w14:textId="77777777" w:rsidR="00FC1CA0" w:rsidRPr="00ED4DC3" w:rsidRDefault="00FC1CA0" w:rsidP="00FC1CA0">
      <w:pPr>
        <w:jc w:val="right"/>
        <w:rPr>
          <w:sz w:val="22"/>
          <w:szCs w:val="22"/>
        </w:rPr>
      </w:pPr>
      <w:r w:rsidRPr="00ED4DC3">
        <w:rPr>
          <w:sz w:val="22"/>
          <w:szCs w:val="22"/>
        </w:rPr>
        <w:t xml:space="preserve">       </w:t>
      </w:r>
    </w:p>
    <w:p w14:paraId="221C76CA" w14:textId="77777777" w:rsidR="00FC1CA0" w:rsidRDefault="00FC1CA0" w:rsidP="00FC1CA0">
      <w:pPr>
        <w:jc w:val="right"/>
        <w:rPr>
          <w:sz w:val="22"/>
          <w:szCs w:val="22"/>
        </w:rPr>
      </w:pPr>
      <w:r w:rsidRPr="00840DFD">
        <w:rPr>
          <w:sz w:val="22"/>
          <w:szCs w:val="22"/>
        </w:rPr>
        <w:t>(dále také jen „</w:t>
      </w:r>
      <w:r w:rsidRPr="00840DFD">
        <w:rPr>
          <w:b/>
          <w:sz w:val="22"/>
          <w:szCs w:val="22"/>
        </w:rPr>
        <w:t>Zhotovitel</w:t>
      </w:r>
      <w:r w:rsidRPr="00840DFD">
        <w:rPr>
          <w:sz w:val="22"/>
          <w:szCs w:val="22"/>
        </w:rPr>
        <w:t>“)</w:t>
      </w:r>
    </w:p>
    <w:p w14:paraId="3905F9DA" w14:textId="77777777" w:rsidR="00FC1CA0" w:rsidRPr="00840DFD" w:rsidRDefault="00FC1CA0" w:rsidP="00FC1CA0">
      <w:pPr>
        <w:jc w:val="right"/>
        <w:rPr>
          <w:sz w:val="22"/>
          <w:szCs w:val="22"/>
        </w:rPr>
        <w:sectPr w:rsidR="00FC1CA0" w:rsidRPr="00840DFD" w:rsidSect="00FC1CA0">
          <w:headerReference w:type="default" r:id="rId7"/>
          <w:footerReference w:type="even" r:id="rId8"/>
          <w:footerReference w:type="default" r:id="rId9"/>
          <w:headerReference w:type="first" r:id="rId10"/>
          <w:pgSz w:w="11906" w:h="16838"/>
          <w:pgMar w:top="1134" w:right="964" w:bottom="1134" w:left="964" w:header="567" w:footer="567" w:gutter="0"/>
          <w:cols w:space="708"/>
          <w:titlePg/>
          <w:docGrid w:linePitch="360"/>
        </w:sectPr>
      </w:pPr>
      <w:r w:rsidRPr="00840DFD">
        <w:rPr>
          <w:sz w:val="22"/>
          <w:szCs w:val="22"/>
        </w:rPr>
        <w:t xml:space="preserve">(Objednatel a Zhotovitel společně jako „smluvní strany“, jednotlivě též jako „smluvní strana“) </w:t>
      </w:r>
    </w:p>
    <w:p w14:paraId="354EEB33" w14:textId="77777777" w:rsidR="00FC1CA0" w:rsidRPr="00D66B3C" w:rsidRDefault="00FC1CA0" w:rsidP="00FC1CA0">
      <w:pPr>
        <w:pStyle w:val="Zkladntext2"/>
        <w:numPr>
          <w:ilvl w:val="0"/>
          <w:numId w:val="13"/>
        </w:numPr>
        <w:spacing w:line="240" w:lineRule="auto"/>
        <w:ind w:left="357" w:hanging="357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</w:t>
      </w:r>
      <w:r w:rsidRPr="00ED4DC3">
        <w:rPr>
          <w:b/>
          <w:bCs/>
          <w:sz w:val="22"/>
          <w:szCs w:val="22"/>
        </w:rPr>
        <w:t xml:space="preserve">ředmět </w:t>
      </w:r>
      <w:r>
        <w:rPr>
          <w:b/>
          <w:bCs/>
          <w:sz w:val="22"/>
          <w:szCs w:val="22"/>
        </w:rPr>
        <w:t>Smlouvy</w:t>
      </w:r>
    </w:p>
    <w:p w14:paraId="2FA1D68D" w14:textId="77777777" w:rsidR="00FC1CA0" w:rsidRPr="00ED4DC3" w:rsidRDefault="00FC1CA0" w:rsidP="00FC1CA0">
      <w:pPr>
        <w:shd w:val="clear" w:color="auto" w:fill="FFFFFF"/>
        <w:jc w:val="center"/>
        <w:rPr>
          <w:rFonts w:eastAsia="Times New Roman"/>
          <w:sz w:val="22"/>
          <w:szCs w:val="22"/>
        </w:rPr>
      </w:pPr>
    </w:p>
    <w:p w14:paraId="6EB09C96" w14:textId="77777777" w:rsidR="00FC1CA0" w:rsidRPr="00840DFD" w:rsidRDefault="00FC1CA0" w:rsidP="00FC1CA0">
      <w:pPr>
        <w:shd w:val="clear" w:color="auto" w:fill="FFFFFF"/>
        <w:jc w:val="both"/>
        <w:rPr>
          <w:rFonts w:eastAsia="Times New Roman"/>
          <w:sz w:val="22"/>
          <w:szCs w:val="22"/>
        </w:rPr>
      </w:pPr>
      <w:r w:rsidRPr="00840DFD">
        <w:rPr>
          <w:rFonts w:eastAsia="Times New Roman"/>
          <w:sz w:val="22"/>
          <w:szCs w:val="22"/>
        </w:rPr>
        <w:t xml:space="preserve">Předmětem této Smlouvy je závazek Zhotovitele svým jménem na svůj náklad a odpovědnost ve sjednaných termínech zhotovit a dokončit dílo specifikované v této </w:t>
      </w:r>
      <w:r>
        <w:rPr>
          <w:rFonts w:eastAsia="Times New Roman"/>
          <w:sz w:val="22"/>
          <w:szCs w:val="22"/>
        </w:rPr>
        <w:t>S</w:t>
      </w:r>
      <w:r w:rsidRPr="00840DFD">
        <w:rPr>
          <w:rFonts w:eastAsia="Times New Roman"/>
          <w:sz w:val="22"/>
          <w:szCs w:val="22"/>
        </w:rPr>
        <w:t xml:space="preserve">mlouvě prosté vad a nedodělků, předat </w:t>
      </w:r>
      <w:r>
        <w:rPr>
          <w:rFonts w:eastAsia="Times New Roman"/>
          <w:sz w:val="22"/>
          <w:szCs w:val="22"/>
        </w:rPr>
        <w:t>O</w:t>
      </w:r>
      <w:r w:rsidRPr="00840DFD">
        <w:rPr>
          <w:rFonts w:eastAsia="Times New Roman"/>
          <w:sz w:val="22"/>
          <w:szCs w:val="22"/>
        </w:rPr>
        <w:t xml:space="preserve">bjednateli sjednaným způsobem a ve sjednaném termínu a dále závazek </w:t>
      </w:r>
      <w:r>
        <w:rPr>
          <w:rFonts w:eastAsia="Times New Roman"/>
          <w:sz w:val="22"/>
          <w:szCs w:val="22"/>
        </w:rPr>
        <w:t>O</w:t>
      </w:r>
      <w:r w:rsidRPr="00840DFD">
        <w:rPr>
          <w:rFonts w:eastAsia="Times New Roman"/>
          <w:sz w:val="22"/>
          <w:szCs w:val="22"/>
        </w:rPr>
        <w:t xml:space="preserve">bjednatele řádně zhotovené dílo převzít a zaplatit za ně touto </w:t>
      </w:r>
      <w:r>
        <w:rPr>
          <w:rFonts w:eastAsia="Times New Roman"/>
          <w:sz w:val="22"/>
          <w:szCs w:val="22"/>
        </w:rPr>
        <w:t>S</w:t>
      </w:r>
      <w:r w:rsidRPr="00840DFD">
        <w:rPr>
          <w:rFonts w:eastAsia="Times New Roman"/>
          <w:sz w:val="22"/>
          <w:szCs w:val="22"/>
        </w:rPr>
        <w:t>mlouvou sjednanou cenu za níže uvedených podmínek.</w:t>
      </w:r>
    </w:p>
    <w:p w14:paraId="08741DA2" w14:textId="77777777" w:rsidR="00FC1CA0" w:rsidRPr="00840DFD" w:rsidRDefault="00FC1CA0" w:rsidP="00FC1CA0">
      <w:pPr>
        <w:shd w:val="clear" w:color="auto" w:fill="FFFFFF"/>
        <w:ind w:left="645"/>
        <w:jc w:val="both"/>
        <w:rPr>
          <w:rFonts w:eastAsia="Times New Roman"/>
          <w:sz w:val="22"/>
          <w:szCs w:val="22"/>
        </w:rPr>
      </w:pPr>
    </w:p>
    <w:p w14:paraId="69A17C22" w14:textId="04CC7904" w:rsidR="00FC1CA0" w:rsidRPr="003F50C8" w:rsidRDefault="00FC1CA0" w:rsidP="00FC1CA0">
      <w:pPr>
        <w:pStyle w:val="Zkladntext2"/>
        <w:numPr>
          <w:ilvl w:val="1"/>
          <w:numId w:val="13"/>
        </w:numPr>
        <w:spacing w:line="240" w:lineRule="auto"/>
        <w:ind w:left="426" w:hanging="568"/>
        <w:jc w:val="both"/>
        <w:rPr>
          <w:bCs/>
          <w:sz w:val="22"/>
          <w:szCs w:val="22"/>
        </w:rPr>
      </w:pPr>
      <w:r w:rsidRPr="003F50C8">
        <w:rPr>
          <w:bCs/>
          <w:sz w:val="22"/>
          <w:szCs w:val="22"/>
        </w:rPr>
        <w:t xml:space="preserve">Předmětem díla je zpracování kompletní projektové dokumentace na akci s názvem: </w:t>
      </w:r>
      <w:r w:rsidRPr="003F50C8">
        <w:rPr>
          <w:b/>
          <w:bCs/>
          <w:sz w:val="22"/>
          <w:szCs w:val="22"/>
        </w:rPr>
        <w:t>„</w:t>
      </w:r>
      <w:r w:rsidR="001D7115">
        <w:rPr>
          <w:b/>
          <w:bCs/>
          <w:sz w:val="22"/>
          <w:szCs w:val="22"/>
        </w:rPr>
        <w:t>FTN Praha</w:t>
      </w:r>
      <w:r w:rsidRPr="003F50C8">
        <w:rPr>
          <w:b/>
          <w:bCs/>
          <w:sz w:val="22"/>
          <w:szCs w:val="22"/>
        </w:rPr>
        <w:t xml:space="preserve"> – </w:t>
      </w:r>
      <w:r>
        <w:rPr>
          <w:b/>
          <w:bCs/>
          <w:sz w:val="22"/>
          <w:szCs w:val="22"/>
        </w:rPr>
        <w:t>rekonstrukce</w:t>
      </w:r>
      <w:r w:rsidRPr="003F50C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gastro provozu – </w:t>
      </w:r>
      <w:r w:rsidR="00D20319">
        <w:rPr>
          <w:b/>
          <w:bCs/>
          <w:sz w:val="22"/>
          <w:szCs w:val="22"/>
        </w:rPr>
        <w:t>do</w:t>
      </w:r>
      <w:r>
        <w:rPr>
          <w:b/>
          <w:bCs/>
          <w:sz w:val="22"/>
          <w:szCs w:val="22"/>
        </w:rPr>
        <w:t xml:space="preserve">pracování  </w:t>
      </w:r>
      <w:r w:rsidRPr="003F50C8">
        <w:rPr>
          <w:b/>
          <w:bCs/>
          <w:sz w:val="22"/>
          <w:szCs w:val="22"/>
        </w:rPr>
        <w:t>projektové</w:t>
      </w:r>
      <w:r>
        <w:rPr>
          <w:b/>
          <w:bCs/>
          <w:sz w:val="22"/>
          <w:szCs w:val="22"/>
        </w:rPr>
        <w:t xml:space="preserve"> dokumentace</w:t>
      </w:r>
      <w:r w:rsidR="00D20319">
        <w:rPr>
          <w:b/>
          <w:bCs/>
          <w:sz w:val="22"/>
          <w:szCs w:val="22"/>
        </w:rPr>
        <w:t xml:space="preserve"> pro stavební povolení a vypracování prováděcí dokumentace</w:t>
      </w:r>
      <w:r w:rsidRPr="003F50C8">
        <w:rPr>
          <w:b/>
          <w:bCs/>
          <w:sz w:val="22"/>
          <w:szCs w:val="22"/>
        </w:rPr>
        <w:t>“</w:t>
      </w:r>
      <w:r w:rsidR="00182C9D">
        <w:rPr>
          <w:b/>
          <w:bCs/>
          <w:sz w:val="22"/>
          <w:szCs w:val="22"/>
        </w:rPr>
        <w:t xml:space="preserve"> </w:t>
      </w:r>
      <w:r w:rsidR="00182C9D" w:rsidRPr="00182C9D">
        <w:rPr>
          <w:sz w:val="22"/>
          <w:szCs w:val="22"/>
        </w:rPr>
        <w:t>(evidenční číslo ve VVZ Z2024-049608)</w:t>
      </w:r>
      <w:r w:rsidRPr="003F50C8">
        <w:rPr>
          <w:bCs/>
          <w:sz w:val="22"/>
          <w:szCs w:val="22"/>
        </w:rPr>
        <w:t xml:space="preserve"> ve všech stupních: projektová dokumentace pro vydání společného povolení (dále také jako „DUR+DSP“) </w:t>
      </w:r>
      <w:r w:rsidRPr="003F50C8">
        <w:rPr>
          <w:rFonts w:eastAsia="Times New Roman"/>
          <w:bCs/>
          <w:sz w:val="22"/>
          <w:szCs w:val="22"/>
        </w:rPr>
        <w:t xml:space="preserve">a </w:t>
      </w:r>
      <w:r w:rsidRPr="003F50C8">
        <w:rPr>
          <w:bCs/>
          <w:sz w:val="22"/>
          <w:szCs w:val="22"/>
        </w:rPr>
        <w:t xml:space="preserve">pro výběr zhotovitele stavby (dále také jako „DPS“), dokumentace  technologie </w:t>
      </w:r>
      <w:r>
        <w:rPr>
          <w:bCs/>
          <w:sz w:val="22"/>
          <w:szCs w:val="22"/>
        </w:rPr>
        <w:t>gastro provozu</w:t>
      </w:r>
      <w:r w:rsidRPr="003F50C8">
        <w:rPr>
          <w:bCs/>
          <w:sz w:val="22"/>
          <w:szCs w:val="22"/>
        </w:rPr>
        <w:t xml:space="preserve"> (všechny jmenované stupně projektové dokumentace dále také jen „PD“) a zajištění inženýrské činnosti a výkon autorského dozoru při realizaci</w:t>
      </w:r>
      <w:r>
        <w:rPr>
          <w:bCs/>
          <w:sz w:val="22"/>
          <w:szCs w:val="22"/>
        </w:rPr>
        <w:t xml:space="preserve"> stavby </w:t>
      </w:r>
      <w:r w:rsidRPr="00840DFD">
        <w:rPr>
          <w:rFonts w:eastAsia="Times New Roman"/>
          <w:sz w:val="22"/>
          <w:szCs w:val="22"/>
        </w:rPr>
        <w:t xml:space="preserve">(dále jako </w:t>
      </w:r>
      <w:r w:rsidRPr="00840DFD">
        <w:rPr>
          <w:rFonts w:eastAsia="Times New Roman"/>
          <w:b/>
          <w:sz w:val="22"/>
          <w:szCs w:val="22"/>
        </w:rPr>
        <w:t>„dílo“</w:t>
      </w:r>
      <w:r w:rsidRPr="00840DFD">
        <w:rPr>
          <w:rFonts w:eastAsia="Times New Roman"/>
          <w:sz w:val="22"/>
          <w:szCs w:val="22"/>
        </w:rPr>
        <w:t>).</w:t>
      </w:r>
      <w:r>
        <w:rPr>
          <w:bCs/>
          <w:sz w:val="22"/>
          <w:szCs w:val="22"/>
        </w:rPr>
        <w:t>.</w:t>
      </w:r>
    </w:p>
    <w:p w14:paraId="73240B9A" w14:textId="77777777" w:rsidR="00FC1CA0" w:rsidRPr="005562C0" w:rsidRDefault="00FC1CA0" w:rsidP="00FC1CA0">
      <w:pPr>
        <w:pStyle w:val="Zkladntext2"/>
        <w:spacing w:line="240" w:lineRule="auto"/>
        <w:ind w:left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Dílo</w:t>
      </w:r>
      <w:r w:rsidRPr="005562C0">
        <w:rPr>
          <w:bCs/>
          <w:sz w:val="22"/>
          <w:szCs w:val="22"/>
        </w:rPr>
        <w:t xml:space="preserve"> zahrnuje mimo jiné:</w:t>
      </w:r>
    </w:p>
    <w:p w14:paraId="48DDF853" w14:textId="77777777" w:rsidR="00FC1CA0" w:rsidRPr="005562C0" w:rsidRDefault="00FC1CA0" w:rsidP="00FC1CA0">
      <w:pPr>
        <w:pStyle w:val="Style20"/>
        <w:widowControl/>
        <w:tabs>
          <w:tab w:val="left" w:pos="709"/>
          <w:tab w:val="left" w:pos="1418"/>
          <w:tab w:val="left" w:pos="1560"/>
        </w:tabs>
        <w:spacing w:before="106"/>
        <w:ind w:left="426" w:hanging="426"/>
        <w:rPr>
          <w:sz w:val="22"/>
          <w:szCs w:val="22"/>
        </w:rPr>
      </w:pPr>
    </w:p>
    <w:p w14:paraId="068C58DB" w14:textId="77777777" w:rsidR="00FC1CA0" w:rsidRPr="00180A14" w:rsidRDefault="00FC1CA0" w:rsidP="00FC1CA0">
      <w:pPr>
        <w:pStyle w:val="Podbod"/>
        <w:keepLines/>
        <w:suppressLineNumbers/>
        <w:tabs>
          <w:tab w:val="left" w:pos="426"/>
          <w:tab w:val="left" w:pos="709"/>
        </w:tabs>
        <w:ind w:left="567" w:hanging="709"/>
        <w:outlineLvl w:val="3"/>
        <w:rPr>
          <w:rFonts w:ascii="Times New Roman" w:hAnsi="Times New Roman" w:cs="Times New Roman"/>
          <w:b w:val="0"/>
          <w:sz w:val="22"/>
          <w:szCs w:val="22"/>
        </w:rPr>
      </w:pPr>
      <w:r w:rsidRPr="0021202D">
        <w:rPr>
          <w:rFonts w:ascii="Times New Roman" w:hAnsi="Times New Roman" w:cs="Times New Roman"/>
          <w:b w:val="0"/>
          <w:sz w:val="22"/>
          <w:szCs w:val="22"/>
        </w:rPr>
        <w:t>I.2</w:t>
      </w:r>
      <w:r>
        <w:rPr>
          <w:rFonts w:ascii="Times New Roman" w:hAnsi="Times New Roman" w:cs="Times New Roman"/>
          <w:b w:val="0"/>
          <w:sz w:val="22"/>
          <w:szCs w:val="22"/>
        </w:rPr>
        <w:t>.</w:t>
      </w:r>
      <w:r w:rsidRPr="0021202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 </w:t>
      </w:r>
      <w:r w:rsidRPr="00180A14">
        <w:rPr>
          <w:rStyle w:val="FontStyle39"/>
          <w:rFonts w:ascii="Times New Roman" w:hAnsi="Times New Roman" w:cs="Times New Roman"/>
          <w:bCs w:val="0"/>
          <w:sz w:val="22"/>
          <w:szCs w:val="22"/>
          <w:u w:val="single"/>
        </w:rPr>
        <w:t>Předmětem plnění I etapy</w:t>
      </w:r>
      <w:r w:rsidRPr="00180A14">
        <w:rPr>
          <w:rStyle w:val="FontStyle39"/>
          <w:rFonts w:ascii="Times New Roman" w:hAnsi="Times New Roman" w:cs="Times New Roman"/>
          <w:b w:val="0"/>
          <w:sz w:val="22"/>
          <w:szCs w:val="22"/>
          <w:u w:val="single"/>
        </w:rPr>
        <w:t xml:space="preserve"> </w:t>
      </w:r>
      <w:r w:rsidRPr="00180A14">
        <w:rPr>
          <w:rStyle w:val="FontStyle39"/>
          <w:rFonts w:ascii="Times New Roman" w:hAnsi="Times New Roman" w:cs="Times New Roman"/>
          <w:b w:val="0"/>
          <w:sz w:val="22"/>
          <w:szCs w:val="22"/>
        </w:rPr>
        <w:t>díla je zpracování PD ve všech stupních vč. dokumentace technologie gastro provozu, vč. dokončené inženýrské činnosti, tj. vydáním společného/stavebního povolení s nabytím právní moci, úplné dokončení této části předmětu díla:</w:t>
      </w:r>
    </w:p>
    <w:p w14:paraId="51396EB9" w14:textId="4BFC9305" w:rsidR="00FC1CA0" w:rsidRPr="007B2333" w:rsidRDefault="00FC1CA0" w:rsidP="00FC1CA0">
      <w:pPr>
        <w:pStyle w:val="Odstavecseseznamem"/>
        <w:numPr>
          <w:ilvl w:val="2"/>
          <w:numId w:val="46"/>
        </w:numPr>
        <w:tabs>
          <w:tab w:val="left" w:pos="851"/>
          <w:tab w:val="left" w:pos="993"/>
        </w:tabs>
        <w:spacing w:after="120"/>
        <w:ind w:left="426" w:hanging="579"/>
        <w:contextualSpacing w:val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</w:t>
      </w:r>
      <w:r w:rsidR="00621E70">
        <w:rPr>
          <w:rFonts w:eastAsia="Times New Roman"/>
          <w:sz w:val="22"/>
          <w:szCs w:val="22"/>
        </w:rPr>
        <w:t>K</w:t>
      </w:r>
      <w:r w:rsidRPr="002D0B68">
        <w:rPr>
          <w:rFonts w:eastAsia="Times New Roman"/>
          <w:sz w:val="22"/>
          <w:szCs w:val="22"/>
        </w:rPr>
        <w:t xml:space="preserve">ompletní projektové dokumentace bude </w:t>
      </w:r>
      <w:r w:rsidR="00621E70">
        <w:rPr>
          <w:rFonts w:eastAsia="Times New Roman"/>
          <w:sz w:val="22"/>
          <w:szCs w:val="22"/>
        </w:rPr>
        <w:t xml:space="preserve">zpracována </w:t>
      </w:r>
      <w:r w:rsidRPr="002D0B68">
        <w:rPr>
          <w:rFonts w:eastAsia="Times New Roman"/>
          <w:sz w:val="22"/>
          <w:szCs w:val="22"/>
        </w:rPr>
        <w:t xml:space="preserve">ve všech stupních: pro vydání společného povolení a samostatně (následně) pro výběr zhotovitele stavby a bude obsahovat podrobný soupis prací s oceněním jednotlivých položek. Tato dokumentace bude zpracována v návaznosti na </w:t>
      </w:r>
      <w:r w:rsidRPr="007B2333">
        <w:rPr>
          <w:rFonts w:eastAsia="Times New Roman"/>
          <w:sz w:val="22"/>
          <w:szCs w:val="22"/>
        </w:rPr>
        <w:t>zadávací studii a další podklady, související s tvorbou PD, které byly součástí zadávací dokumentace veřejné zakázky na tuto akci (dále také jen „ZD“) a jsou nedílnou součástí této smlouvy, v souladu se zákonem č. 183/2006 Sb., o územním plánování a stavebním řádu, ve znění pozdějších předpisů, souvisejícími prováděcími předpisy a bude zpracována dle vyhlášky č. 499/2006 Sb., o dokumentaci staveb, ve znění pozdějších předpisů. Dále bude PD zpracována dle vyhlášky č. 169/2016 Sb., o stanovení rozsahu dokumentace veřejné zakázky na stavební práce a soupisu stavebních prací, dodávek a služeb s výkazem výměr, ve znění pozdějších předpisů, potřebných pro úplné provedení díla odpovídající požadavkům zákona č. 134/2016 Sb. o zadávání veřejných zakázek, ve znění pozdějších Předpisů (dále také jako „ZZVZ“)</w:t>
      </w:r>
      <w:r w:rsidRPr="007B2333">
        <w:rPr>
          <w:sz w:val="22"/>
          <w:szCs w:val="22"/>
        </w:rPr>
        <w:t xml:space="preserve">. </w:t>
      </w:r>
      <w:r w:rsidRPr="007B2333">
        <w:rPr>
          <w:rFonts w:eastAsia="Times New Roman"/>
          <w:sz w:val="22"/>
          <w:szCs w:val="22"/>
        </w:rPr>
        <w:t>Samostatně bude zpracována dokumentace technologie gastro provozu. PD bude zpracována v podrobnostech nezbytných pro zpracování nabídky pro realizaci stavby dle § 92 zákona</w:t>
      </w:r>
      <w:r w:rsidRPr="007B2333">
        <w:rPr>
          <w:sz w:val="22"/>
          <w:szCs w:val="22"/>
        </w:rPr>
        <w:t xml:space="preserve"> </w:t>
      </w:r>
      <w:r w:rsidRPr="007B2333">
        <w:rPr>
          <w:rFonts w:eastAsia="Times New Roman"/>
          <w:sz w:val="22"/>
          <w:szCs w:val="22"/>
        </w:rPr>
        <w:t>č. 134/2016 Sb., o zadávání veřejných zakázek, ve znění pozdějších předpisů.</w:t>
      </w:r>
      <w:r w:rsidRPr="007B2333">
        <w:rPr>
          <w:sz w:val="22"/>
          <w:szCs w:val="22"/>
        </w:rPr>
        <w:t xml:space="preserve"> </w:t>
      </w:r>
    </w:p>
    <w:p w14:paraId="23598CA5" w14:textId="77777777" w:rsidR="00FC1CA0" w:rsidRPr="00840DFD" w:rsidRDefault="00FC1CA0" w:rsidP="00FC1CA0">
      <w:pPr>
        <w:tabs>
          <w:tab w:val="left" w:pos="709"/>
          <w:tab w:val="left" w:pos="851"/>
        </w:tabs>
        <w:spacing w:after="120" w:line="240" w:lineRule="atLeast"/>
        <w:ind w:left="426" w:right="-2" w:hanging="568"/>
        <w:jc w:val="both"/>
        <w:rPr>
          <w:sz w:val="22"/>
          <w:szCs w:val="22"/>
        </w:rPr>
      </w:pPr>
      <w:r>
        <w:rPr>
          <w:sz w:val="22"/>
          <w:szCs w:val="22"/>
        </w:rPr>
        <w:t>I.2.2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PD bude zpracována </w:t>
      </w:r>
      <w:r w:rsidRPr="00840DFD">
        <w:rPr>
          <w:sz w:val="22"/>
          <w:szCs w:val="22"/>
        </w:rPr>
        <w:t xml:space="preserve"> v souladu s vyhláškou č. 268/2009 Sb., o technických požadavcích na stavby, ve znění pozdějších předpisů, s nařízením č. 10/2016 Sb. hl. m. Prahy, kterým se stanovují obecné požadavky na využívání území a technické požadavky na stavby v hlavním městě Praze (dále také jen „pražské stavební předpisy“), v platném znění, </w:t>
      </w:r>
      <w:r w:rsidRPr="00840DFD">
        <w:rPr>
          <w:rStyle w:val="Hypertextovodkaz"/>
          <w:color w:val="auto"/>
          <w:sz w:val="22"/>
          <w:szCs w:val="22"/>
        </w:rPr>
        <w:t>s vyhláškou č. 398/2009 Sb., o obecných technických požadavcích, zabezpečujících bezbariérové užívání staveb, v platném znění, v souladu</w:t>
      </w:r>
      <w:r w:rsidRPr="00840DFD">
        <w:rPr>
          <w:sz w:val="22"/>
          <w:szCs w:val="22"/>
        </w:rPr>
        <w:t xml:space="preserve"> s předpisy a normami České republiky v oblasti výstavby a stavebnictví, hygienickými a požárními předpisy. V průběhu zpracování bude průběžně PD projednávána na všech dotčených orgánech státní správy (dále také jen „DOSS“) a musí vyhovět požadavkům zejména: Hygienické stanice hl. m. Prahy, Hasičského záchranného sboru, Technické inspekce ČR.     </w:t>
      </w:r>
    </w:p>
    <w:p w14:paraId="3D755CD3" w14:textId="77777777" w:rsidR="00FC1CA0" w:rsidRPr="00840DFD" w:rsidRDefault="00FC1CA0" w:rsidP="00FC1CA0">
      <w:pPr>
        <w:tabs>
          <w:tab w:val="left" w:pos="709"/>
          <w:tab w:val="left" w:pos="851"/>
        </w:tabs>
        <w:spacing w:after="120" w:line="240" w:lineRule="atLeast"/>
        <w:ind w:right="397" w:hanging="142"/>
        <w:jc w:val="both"/>
        <w:rPr>
          <w:sz w:val="22"/>
          <w:szCs w:val="22"/>
        </w:rPr>
      </w:pPr>
      <w:r>
        <w:rPr>
          <w:sz w:val="22"/>
          <w:szCs w:val="22"/>
        </w:rPr>
        <w:t>I.2.3</w:t>
      </w:r>
      <w:r>
        <w:rPr>
          <w:sz w:val="22"/>
          <w:szCs w:val="22"/>
        </w:rPr>
        <w:tab/>
      </w:r>
      <w:r w:rsidRPr="00840DFD">
        <w:rPr>
          <w:sz w:val="22"/>
          <w:szCs w:val="22"/>
        </w:rPr>
        <w:t>Zhotovitel v rámci inženýrské činnosti vykonává především:</w:t>
      </w:r>
    </w:p>
    <w:p w14:paraId="5A76DE0C" w14:textId="77777777" w:rsidR="00FC1CA0" w:rsidRPr="00840DFD" w:rsidRDefault="00FC1CA0" w:rsidP="00FC1CA0">
      <w:pPr>
        <w:pStyle w:val="Podbod"/>
        <w:keepNext w:val="0"/>
        <w:numPr>
          <w:ilvl w:val="0"/>
          <w:numId w:val="29"/>
        </w:numPr>
        <w:tabs>
          <w:tab w:val="left" w:pos="709"/>
        </w:tabs>
        <w:spacing w:before="0"/>
        <w:ind w:left="709" w:hanging="284"/>
        <w:rPr>
          <w:rFonts w:ascii="Times New Roman" w:hAnsi="Times New Roman" w:cs="Times New Roman"/>
          <w:b w:val="0"/>
          <w:sz w:val="22"/>
          <w:szCs w:val="22"/>
        </w:rPr>
      </w:pPr>
      <w:r w:rsidRPr="00840DFD">
        <w:rPr>
          <w:rFonts w:ascii="Times New Roman" w:hAnsi="Times New Roman" w:cs="Times New Roman"/>
          <w:b w:val="0"/>
          <w:sz w:val="22"/>
          <w:szCs w:val="22"/>
        </w:rPr>
        <w:t xml:space="preserve"> Předběžné veřejnoprávní projednání PD ve všech stupních s DOSS a následně zapracování všech připomínek k PD vzešlých z těchto jednání před vydáním finální PD.</w:t>
      </w:r>
    </w:p>
    <w:p w14:paraId="1D315292" w14:textId="4E1D71B8" w:rsidR="00FC1CA0" w:rsidRPr="00840DFD" w:rsidRDefault="00FC1CA0" w:rsidP="00FC1CA0">
      <w:pPr>
        <w:pStyle w:val="Podbod"/>
        <w:keepNext w:val="0"/>
        <w:numPr>
          <w:ilvl w:val="0"/>
          <w:numId w:val="29"/>
        </w:numPr>
        <w:tabs>
          <w:tab w:val="left" w:pos="709"/>
        </w:tabs>
        <w:spacing w:before="0"/>
        <w:ind w:left="709" w:hanging="284"/>
        <w:rPr>
          <w:rFonts w:ascii="Times New Roman" w:hAnsi="Times New Roman" w:cs="Times New Roman"/>
          <w:b w:val="0"/>
          <w:sz w:val="22"/>
          <w:szCs w:val="22"/>
        </w:rPr>
      </w:pPr>
      <w:r w:rsidRPr="00840DFD">
        <w:rPr>
          <w:rFonts w:ascii="Times New Roman" w:hAnsi="Times New Roman" w:cs="Times New Roman"/>
          <w:b w:val="0"/>
          <w:sz w:val="22"/>
          <w:szCs w:val="22"/>
        </w:rPr>
        <w:t xml:space="preserve"> Aktualizuje PD v případě, že v průběhu správních řízení na DOSS nebo v průběhu stavebního řízení na Odboru stavebním Úřadu městské části Praha 4 (dále také jako „OST ÚMČ P4“ nebo „stavební úřad“) dojde k nutnosti doplnění PD nebo změnám v PD na základě požadavků těchto orgánů. Zhotovitel je povinen průběžně na svůj náklad aktualizovat obsah všech předaných tištěných </w:t>
      </w:r>
      <w:r w:rsidR="001D7115" w:rsidRPr="00840DFD">
        <w:rPr>
          <w:rFonts w:ascii="Times New Roman" w:hAnsi="Times New Roman" w:cs="Times New Roman"/>
          <w:b w:val="0"/>
          <w:sz w:val="22"/>
          <w:szCs w:val="22"/>
        </w:rPr>
        <w:t>pare</w:t>
      </w:r>
      <w:r w:rsidRPr="00840DFD">
        <w:rPr>
          <w:rFonts w:ascii="Times New Roman" w:hAnsi="Times New Roman" w:cs="Times New Roman"/>
          <w:b w:val="0"/>
          <w:sz w:val="22"/>
          <w:szCs w:val="22"/>
        </w:rPr>
        <w:t xml:space="preserve"> PD jak Objednateli, tak DOSS, případně OST ÚMČ P4.</w:t>
      </w:r>
    </w:p>
    <w:p w14:paraId="08396736" w14:textId="77777777" w:rsidR="00FC1CA0" w:rsidRPr="00840DFD" w:rsidRDefault="00FC1CA0" w:rsidP="00FC1CA0">
      <w:pPr>
        <w:pStyle w:val="Podbod"/>
        <w:keepNext w:val="0"/>
        <w:numPr>
          <w:ilvl w:val="0"/>
          <w:numId w:val="29"/>
        </w:numPr>
        <w:tabs>
          <w:tab w:val="left" w:pos="709"/>
          <w:tab w:val="left" w:pos="8789"/>
          <w:tab w:val="left" w:pos="9355"/>
        </w:tabs>
        <w:spacing w:before="0"/>
        <w:ind w:left="709" w:hanging="284"/>
        <w:rPr>
          <w:rFonts w:ascii="Times New Roman" w:hAnsi="Times New Roman" w:cs="Times New Roman"/>
          <w:b w:val="0"/>
          <w:sz w:val="22"/>
          <w:szCs w:val="22"/>
        </w:rPr>
      </w:pPr>
      <w:r w:rsidRPr="00840DFD">
        <w:rPr>
          <w:rFonts w:ascii="Times New Roman" w:hAnsi="Times New Roman" w:cs="Times New Roman"/>
          <w:b w:val="0"/>
          <w:sz w:val="22"/>
          <w:szCs w:val="22"/>
        </w:rPr>
        <w:t xml:space="preserve"> Po vydání Společného povolení vč. vyznačeného nabytí právní moci, předá Zhotovitel finální verzi </w:t>
      </w:r>
      <w:r w:rsidRPr="00840DFD">
        <w:rPr>
          <w:rFonts w:ascii="Times New Roman" w:hAnsi="Times New Roman" w:cs="Times New Roman"/>
          <w:b w:val="0"/>
          <w:sz w:val="22"/>
          <w:szCs w:val="22"/>
        </w:rPr>
        <w:lastRenderedPageBreak/>
        <w:t>PD, tj. PD schválenou OST ÚMČ P4 (tzn. opatřenou originálem otisku razítka OST ÚMČ P4) a PD pro výběr zhotovitele stavby Objednateli. Tato PD bude obsahovat aktualizovaný slepý i oceněný výkaz výměr a souhrnný rozpočet.</w:t>
      </w:r>
    </w:p>
    <w:p w14:paraId="1D3930A0" w14:textId="77777777" w:rsidR="00FC1CA0" w:rsidRPr="00840DFD" w:rsidRDefault="00FC1CA0" w:rsidP="00FC1CA0">
      <w:pPr>
        <w:pStyle w:val="Odstavecseseznamem"/>
        <w:numPr>
          <w:ilvl w:val="0"/>
          <w:numId w:val="29"/>
        </w:numPr>
        <w:spacing w:after="120" w:line="240" w:lineRule="atLeast"/>
        <w:ind w:left="709" w:right="113" w:hanging="284"/>
        <w:contextualSpacing w:val="0"/>
        <w:jc w:val="both"/>
        <w:rPr>
          <w:sz w:val="22"/>
          <w:szCs w:val="22"/>
        </w:rPr>
      </w:pPr>
      <w:r w:rsidRPr="00840DFD">
        <w:rPr>
          <w:sz w:val="22"/>
          <w:szCs w:val="22"/>
        </w:rPr>
        <w:t xml:space="preserve"> </w:t>
      </w:r>
      <w:bookmarkStart w:id="0" w:name="_Hlk174007984"/>
      <w:r w:rsidRPr="00840DFD">
        <w:rPr>
          <w:sz w:val="22"/>
          <w:szCs w:val="22"/>
        </w:rPr>
        <w:t>Součástí předmětu díla je i součinnost Zhotovitele při vypracování návrhů odpovědí na žádosti o dodatečné informace v rámci výběrového řízení na zhotovitele stavby ve smyslu § 98 ZZVZ v rozsahu předmětu tohoto díla; Zhotovitel odešle návrh odpovědi Objednateli, případně osobě Objednatelem určené, a to ve lhůtě 2 pracovních dnů od výzvy k vypracování návrhu odpovědi (k řádnému učinění výzvy postačí e-mailová forma).</w:t>
      </w:r>
    </w:p>
    <w:bookmarkEnd w:id="0"/>
    <w:p w14:paraId="360B31D5" w14:textId="77777777" w:rsidR="00FC1CA0" w:rsidRPr="00840DFD" w:rsidRDefault="00FC1CA0" w:rsidP="00FC1CA0">
      <w:pPr>
        <w:shd w:val="clear" w:color="auto" w:fill="FFFFFF"/>
        <w:tabs>
          <w:tab w:val="left" w:pos="8789"/>
          <w:tab w:val="left" w:pos="9355"/>
        </w:tabs>
        <w:spacing w:before="120" w:after="120" w:line="276" w:lineRule="auto"/>
        <w:ind w:left="709" w:hanging="851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>I.2.4</w:t>
      </w:r>
      <w:r>
        <w:rPr>
          <w:sz w:val="22"/>
          <w:szCs w:val="22"/>
        </w:rPr>
        <w:tab/>
      </w:r>
      <w:r w:rsidRPr="00840DFD">
        <w:rPr>
          <w:rFonts w:eastAsia="Times New Roman"/>
          <w:sz w:val="22"/>
          <w:szCs w:val="22"/>
        </w:rPr>
        <w:t>Zhotovitel vypracuje PD dokumentace</w:t>
      </w:r>
      <w:r>
        <w:rPr>
          <w:rFonts w:eastAsia="Times New Roman"/>
          <w:sz w:val="22"/>
          <w:szCs w:val="22"/>
        </w:rPr>
        <w:t xml:space="preserve"> gastro provozu</w:t>
      </w:r>
      <w:r w:rsidRPr="00840DFD">
        <w:rPr>
          <w:rFonts w:eastAsia="Times New Roman"/>
          <w:sz w:val="22"/>
          <w:szCs w:val="22"/>
        </w:rPr>
        <w:t>, která bude mimo jiné obsahovat umístění připojovacích bodů nové technologie dle požadavků provozu.</w:t>
      </w:r>
    </w:p>
    <w:p w14:paraId="66838BB2" w14:textId="77777777" w:rsidR="00FC1CA0" w:rsidRPr="00533DEF" w:rsidRDefault="00FC1CA0" w:rsidP="00FC1CA0">
      <w:pPr>
        <w:shd w:val="clear" w:color="auto" w:fill="FFFFFF"/>
        <w:tabs>
          <w:tab w:val="left" w:pos="8789"/>
          <w:tab w:val="left" w:pos="9355"/>
        </w:tabs>
        <w:spacing w:before="120" w:after="120" w:line="276" w:lineRule="auto"/>
        <w:ind w:left="786" w:hanging="928"/>
        <w:jc w:val="both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sz w:val="22"/>
          <w:szCs w:val="22"/>
        </w:rPr>
        <w:t>I.2.5</w:t>
      </w:r>
      <w:r>
        <w:rPr>
          <w:rFonts w:eastAsia="Times New Roman"/>
          <w:sz w:val="22"/>
          <w:szCs w:val="22"/>
        </w:rPr>
        <w:tab/>
      </w:r>
      <w:r w:rsidRPr="00840DFD">
        <w:rPr>
          <w:rFonts w:eastAsia="Times New Roman"/>
          <w:sz w:val="22"/>
          <w:szCs w:val="22"/>
        </w:rPr>
        <w:t>Projekt bude řešen tak, aby výše stavebních nákladů, nákladů na technologií</w:t>
      </w:r>
      <w:r>
        <w:rPr>
          <w:rFonts w:eastAsia="Times New Roman"/>
          <w:sz w:val="22"/>
          <w:szCs w:val="22"/>
        </w:rPr>
        <w:t xml:space="preserve"> gastro provozu</w:t>
      </w:r>
      <w:r w:rsidRPr="00840DFD">
        <w:rPr>
          <w:rFonts w:eastAsia="Times New Roman"/>
          <w:sz w:val="22"/>
          <w:szCs w:val="22"/>
        </w:rPr>
        <w:t xml:space="preserve">, ICT vč. dokumentace skutečného provedení stavby nepřekročila </w:t>
      </w:r>
      <w:r w:rsidRPr="00533DEF">
        <w:rPr>
          <w:rFonts w:eastAsia="Times New Roman"/>
          <w:sz w:val="22"/>
          <w:szCs w:val="22"/>
        </w:rPr>
        <w:t xml:space="preserve">hranici </w:t>
      </w:r>
      <w:r w:rsidRPr="00533DEF">
        <w:rPr>
          <w:rFonts w:eastAsia="Times New Roman"/>
          <w:b/>
          <w:bCs/>
          <w:sz w:val="22"/>
          <w:szCs w:val="22"/>
        </w:rPr>
        <w:t>121 818 000,- bez DPH.</w:t>
      </w:r>
    </w:p>
    <w:p w14:paraId="5F932B44" w14:textId="77777777" w:rsidR="00FC1CA0" w:rsidRPr="00840DFD" w:rsidRDefault="00FC1CA0" w:rsidP="00FC1CA0">
      <w:pPr>
        <w:shd w:val="clear" w:color="auto" w:fill="FFFFFF"/>
        <w:tabs>
          <w:tab w:val="left" w:pos="851"/>
          <w:tab w:val="left" w:pos="8789"/>
          <w:tab w:val="left" w:pos="9355"/>
        </w:tabs>
        <w:spacing w:before="120" w:after="120" w:line="276" w:lineRule="auto"/>
        <w:ind w:left="709" w:hanging="851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bCs/>
          <w:sz w:val="22"/>
          <w:szCs w:val="22"/>
        </w:rPr>
        <w:t>I.2.6</w:t>
      </w:r>
      <w:r>
        <w:rPr>
          <w:rFonts w:eastAsia="Times New Roman"/>
          <w:bCs/>
          <w:sz w:val="22"/>
          <w:szCs w:val="22"/>
        </w:rPr>
        <w:tab/>
      </w:r>
      <w:r w:rsidRPr="00840DFD">
        <w:rPr>
          <w:rFonts w:eastAsia="Times New Roman"/>
          <w:bCs/>
          <w:sz w:val="22"/>
          <w:szCs w:val="22"/>
        </w:rPr>
        <w:t xml:space="preserve">PD bude ke každému stupni zpracování v průběhu tvorby průběžně konzultována s Objednatelem </w:t>
      </w:r>
      <w:r w:rsidRPr="002938FB">
        <w:t>(v místě sídla zadavatele budou provedeny min. 4 konzultace)</w:t>
      </w:r>
      <w:r>
        <w:rPr>
          <w:b/>
          <w:bCs/>
        </w:rPr>
        <w:t xml:space="preserve"> </w:t>
      </w:r>
      <w:r w:rsidRPr="00840DFD">
        <w:rPr>
          <w:rFonts w:eastAsia="Times New Roman"/>
          <w:bCs/>
          <w:sz w:val="22"/>
          <w:szCs w:val="22"/>
        </w:rPr>
        <w:t xml:space="preserve">a vzniklé změny a připomínky Objednatele budou do zhotovovaného díla průběžně zapracovávány. Objednatel bude před vydáním finální verze Zhotovitelem vyzván k písemnému odsouhlasení finální podoby PD (podrobněji uvedeno v čl. VIII,). </w:t>
      </w:r>
    </w:p>
    <w:p w14:paraId="2BEFB65B" w14:textId="77777777" w:rsidR="00FC1CA0" w:rsidRPr="00840DFD" w:rsidRDefault="00FC1CA0" w:rsidP="00FC1CA0">
      <w:pPr>
        <w:shd w:val="clear" w:color="auto" w:fill="FFFFFF"/>
        <w:tabs>
          <w:tab w:val="left" w:pos="709"/>
          <w:tab w:val="left" w:pos="8789"/>
          <w:tab w:val="left" w:pos="9355"/>
        </w:tabs>
        <w:spacing w:before="120" w:after="120" w:line="276" w:lineRule="auto"/>
        <w:ind w:left="709" w:hanging="851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bCs/>
          <w:sz w:val="22"/>
          <w:szCs w:val="22"/>
        </w:rPr>
        <w:t>I.2.7</w:t>
      </w:r>
      <w:r>
        <w:rPr>
          <w:rFonts w:eastAsia="Times New Roman"/>
          <w:bCs/>
          <w:sz w:val="22"/>
          <w:szCs w:val="22"/>
        </w:rPr>
        <w:tab/>
      </w:r>
      <w:r w:rsidRPr="00840DFD">
        <w:rPr>
          <w:rFonts w:eastAsia="Times New Roman"/>
          <w:bCs/>
          <w:sz w:val="22"/>
          <w:szCs w:val="22"/>
        </w:rPr>
        <w:t xml:space="preserve">Zhotovitel má povinnost </w:t>
      </w:r>
      <w:r w:rsidRPr="00840DFD">
        <w:rPr>
          <w:rFonts w:eastAsia="Times New Roman"/>
          <w:sz w:val="22"/>
          <w:szCs w:val="22"/>
        </w:rPr>
        <w:t xml:space="preserve">rozpracovanou PD průběžně konzultovat na DOSS a o proběhlých jednáních pořídí Zhotovitel zápisy, které bude průběžně prokazatelně zasílat jak Objednateli, tak příslušnému zástupci DOSS (postačí e-mailovou formou). Tyto zápisy budou přiloženy při předání díla jako samostatná příloha </w:t>
      </w:r>
      <w:r w:rsidRPr="00840DFD">
        <w:rPr>
          <w:rFonts w:eastAsia="Times New Roman"/>
          <w:bCs/>
          <w:sz w:val="22"/>
          <w:szCs w:val="22"/>
        </w:rPr>
        <w:t>k finální verzi PD</w:t>
      </w:r>
      <w:r w:rsidRPr="00840DFD">
        <w:rPr>
          <w:rFonts w:eastAsia="Times New Roman"/>
          <w:sz w:val="22"/>
          <w:szCs w:val="22"/>
        </w:rPr>
        <w:t>.</w:t>
      </w:r>
    </w:p>
    <w:p w14:paraId="2633950E" w14:textId="77777777" w:rsidR="00FC1CA0" w:rsidRPr="002D0B68" w:rsidRDefault="00FC1CA0" w:rsidP="00FC1CA0">
      <w:pPr>
        <w:pStyle w:val="Odstavecseseznamem"/>
        <w:numPr>
          <w:ilvl w:val="2"/>
          <w:numId w:val="47"/>
        </w:numPr>
        <w:shd w:val="clear" w:color="auto" w:fill="FFFFFF"/>
        <w:spacing w:after="120" w:line="276" w:lineRule="auto"/>
        <w:ind w:left="709" w:hanging="851"/>
        <w:contextualSpacing w:val="0"/>
        <w:jc w:val="both"/>
        <w:rPr>
          <w:rFonts w:eastAsia="Times New Roman"/>
          <w:sz w:val="22"/>
          <w:szCs w:val="22"/>
        </w:rPr>
      </w:pPr>
      <w:r w:rsidRPr="002D0B68">
        <w:rPr>
          <w:rFonts w:eastAsia="Times New Roman"/>
          <w:b/>
          <w:sz w:val="22"/>
          <w:szCs w:val="22"/>
          <w:u w:val="single"/>
        </w:rPr>
        <w:t>Výkaz výměr</w:t>
      </w:r>
      <w:r w:rsidRPr="002D0B68">
        <w:rPr>
          <w:rFonts w:eastAsia="Times New Roman"/>
          <w:sz w:val="22"/>
          <w:szCs w:val="22"/>
        </w:rPr>
        <w:t xml:space="preserve"> bude zpracovaný s použitím cenových soustav (např. ÚRS) v platné cenové úrovni. Projektová dokumentace bude obsahovat oceněný položkový a neoceněný (slepý) rozpočet nákladů stavby ve formátu *.</w:t>
      </w:r>
      <w:proofErr w:type="spellStart"/>
      <w:r w:rsidRPr="002D0B68">
        <w:rPr>
          <w:rFonts w:eastAsia="Times New Roman"/>
          <w:sz w:val="22"/>
          <w:szCs w:val="22"/>
        </w:rPr>
        <w:t>xls</w:t>
      </w:r>
      <w:proofErr w:type="spellEnd"/>
      <w:r w:rsidRPr="002D0B68">
        <w:rPr>
          <w:rFonts w:eastAsia="Times New Roman"/>
          <w:sz w:val="22"/>
          <w:szCs w:val="22"/>
        </w:rPr>
        <w:t>, nebo *.</w:t>
      </w:r>
      <w:proofErr w:type="spellStart"/>
      <w:r w:rsidRPr="002D0B68">
        <w:rPr>
          <w:rFonts w:eastAsia="Times New Roman"/>
          <w:sz w:val="22"/>
          <w:szCs w:val="22"/>
        </w:rPr>
        <w:t>xlsx</w:t>
      </w:r>
      <w:proofErr w:type="spellEnd"/>
      <w:r w:rsidRPr="002D0B68">
        <w:rPr>
          <w:rFonts w:eastAsia="Times New Roman"/>
          <w:sz w:val="22"/>
          <w:szCs w:val="22"/>
        </w:rPr>
        <w:t xml:space="preserve"> (</w:t>
      </w:r>
      <w:proofErr w:type="gramStart"/>
      <w:r w:rsidRPr="002D0B68">
        <w:rPr>
          <w:rFonts w:eastAsia="Times New Roman"/>
          <w:sz w:val="22"/>
          <w:szCs w:val="22"/>
        </w:rPr>
        <w:t>MS  Excel</w:t>
      </w:r>
      <w:proofErr w:type="gramEnd"/>
      <w:r w:rsidRPr="002D0B68">
        <w:rPr>
          <w:rFonts w:eastAsia="Times New Roman"/>
          <w:sz w:val="22"/>
          <w:szCs w:val="22"/>
        </w:rPr>
        <w:t>):</w:t>
      </w:r>
    </w:p>
    <w:p w14:paraId="23EA0551" w14:textId="77777777" w:rsidR="00FC1CA0" w:rsidRPr="00F832A3" w:rsidRDefault="00FC1CA0" w:rsidP="00FC1CA0">
      <w:pPr>
        <w:pStyle w:val="Odstavecseseznamem"/>
        <w:numPr>
          <w:ilvl w:val="0"/>
          <w:numId w:val="25"/>
        </w:numPr>
        <w:shd w:val="clear" w:color="auto" w:fill="FFFFFF"/>
        <w:tabs>
          <w:tab w:val="left" w:pos="993"/>
        </w:tabs>
        <w:spacing w:after="120" w:line="276" w:lineRule="auto"/>
        <w:ind w:hanging="77"/>
        <w:contextualSpacing w:val="0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>o</w:t>
      </w:r>
      <w:r w:rsidRPr="00F832A3">
        <w:rPr>
          <w:sz w:val="22"/>
          <w:szCs w:val="22"/>
        </w:rPr>
        <w:t>ceněný výkaz výměr a souhrnný rozpočet s celkovou cenou s DPH a bez DPH nebude součástí každého pare. Bude doložen samostatně ve finální verzi PD (ve 2 vyhotoveních mimo vlastní PD)</w:t>
      </w:r>
      <w:r>
        <w:rPr>
          <w:sz w:val="22"/>
          <w:szCs w:val="22"/>
        </w:rPr>
        <w:t>,</w:t>
      </w:r>
    </w:p>
    <w:p w14:paraId="63DAB5FC" w14:textId="77777777" w:rsidR="00FC1CA0" w:rsidRPr="00840DFD" w:rsidRDefault="00FC1CA0" w:rsidP="00FC1CA0">
      <w:pPr>
        <w:numPr>
          <w:ilvl w:val="0"/>
          <w:numId w:val="25"/>
        </w:numPr>
        <w:shd w:val="clear" w:color="auto" w:fill="FFFFFF"/>
        <w:tabs>
          <w:tab w:val="left" w:pos="993"/>
        </w:tabs>
        <w:spacing w:before="120" w:after="120" w:line="276" w:lineRule="auto"/>
        <w:ind w:left="709" w:firstLine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v</w:t>
      </w:r>
      <w:r w:rsidRPr="00840DFD">
        <w:rPr>
          <w:rFonts w:eastAsia="Times New Roman"/>
          <w:sz w:val="22"/>
          <w:szCs w:val="22"/>
        </w:rPr>
        <w:t>ýkaz výměr PD bude obsahovat vymezení druhu, jakosti a množství požadovaných prací, dodávek, činností a služeb potřebných ke zhotovení stavby a bude podkladem pro zpracování nabídky na dodávku stavby a pod popisem položky bude obsahovat podrobný postup výpočtu množství měrných jednotek</w:t>
      </w:r>
      <w:r>
        <w:rPr>
          <w:rFonts w:eastAsia="Times New Roman"/>
          <w:sz w:val="22"/>
          <w:szCs w:val="22"/>
        </w:rPr>
        <w:t>,</w:t>
      </w:r>
    </w:p>
    <w:p w14:paraId="58848246" w14:textId="77777777" w:rsidR="00FC1CA0" w:rsidRPr="00840DFD" w:rsidRDefault="00FC1CA0" w:rsidP="00FC1CA0">
      <w:pPr>
        <w:numPr>
          <w:ilvl w:val="0"/>
          <w:numId w:val="25"/>
        </w:numPr>
        <w:shd w:val="clear" w:color="auto" w:fill="FFFFFF"/>
        <w:tabs>
          <w:tab w:val="left" w:pos="993"/>
        </w:tabs>
        <w:spacing w:before="120" w:after="120" w:line="276" w:lineRule="auto"/>
        <w:ind w:left="709" w:firstLine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k</w:t>
      </w:r>
      <w:r w:rsidRPr="00840DFD">
        <w:rPr>
          <w:rFonts w:eastAsia="Times New Roman"/>
          <w:sz w:val="22"/>
          <w:szCs w:val="22"/>
        </w:rPr>
        <w:t>aždá z použitých položek musí obsahovat jednoznačný slovní popis včetně podrobné specifikace, z něhož budou patrné parametry položky a charakter a druh požadovaných prací a dodávek, aby umožnily výběr z nabídky na trhu; dále budou položky obsahovat měrnou jednotku a požadované množství</w:t>
      </w:r>
      <w:r>
        <w:rPr>
          <w:rFonts w:eastAsia="Times New Roman"/>
          <w:sz w:val="22"/>
          <w:szCs w:val="22"/>
        </w:rPr>
        <w:t>,</w:t>
      </w:r>
    </w:p>
    <w:p w14:paraId="6E86AFB0" w14:textId="7E75F03D" w:rsidR="00FC1CA0" w:rsidRPr="00840DFD" w:rsidRDefault="00D20319" w:rsidP="00FC1CA0">
      <w:pPr>
        <w:numPr>
          <w:ilvl w:val="0"/>
          <w:numId w:val="25"/>
        </w:numPr>
        <w:shd w:val="clear" w:color="auto" w:fill="FFFFFF"/>
        <w:tabs>
          <w:tab w:val="left" w:pos="993"/>
        </w:tabs>
        <w:spacing w:before="120" w:after="120" w:line="276" w:lineRule="auto"/>
        <w:ind w:left="709" w:firstLine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Z</w:t>
      </w:r>
      <w:r w:rsidR="00FC1CA0" w:rsidRPr="00840DFD">
        <w:rPr>
          <w:rFonts w:eastAsia="Times New Roman"/>
          <w:sz w:val="22"/>
          <w:szCs w:val="22"/>
        </w:rPr>
        <w:t xml:space="preserve">hotovitel nepoužije v PD nebo jejích přílohách odkazy na obchodní firmy, názvy, specifická označení zboží nebo služeb (dále jen „specifické označení“), mající vztah k jednomu dodavateli. Pokud Zhotovitel prokáže, že konkrétní materiál, výrobek či službu nelze upřesnit jinak, než použitím specifického označení, je povinen na tuto skutečnost </w:t>
      </w:r>
      <w:r>
        <w:rPr>
          <w:rFonts w:eastAsia="Times New Roman"/>
          <w:sz w:val="22"/>
          <w:szCs w:val="22"/>
        </w:rPr>
        <w:t>O</w:t>
      </w:r>
      <w:r w:rsidR="00FC1CA0" w:rsidRPr="00840DFD">
        <w:rPr>
          <w:rFonts w:eastAsia="Times New Roman"/>
          <w:sz w:val="22"/>
          <w:szCs w:val="22"/>
        </w:rPr>
        <w:t>bjednatele vždy písemně upozornit a vždy uvést u příslušného specifického označení hlavní a rozhodující technické parametry – rozměry, hmotnost, hluk, výkon, apod. a zároveň uvést jasně a viditelně ve všech předmětných částech projektové dokumentace upozornění, že pokud jsou v projektové dokumentaci, nebo jejích přílohách, odkazy na obchodní firmy, názvy, specifická označení, mající vztah k jednomu dodavateli, jedná se o vymezení předpokládaného standardu a autor dokumentace výslovně prohlašuje, že je pro realizaci vlastního předmětu možné použití i jiných, kvalitativně a technicky srovnatelných řešení a výrobků a to až po předchozím odsouhlasení zpracovatelem PD</w:t>
      </w:r>
      <w:r w:rsidR="00FC1CA0">
        <w:rPr>
          <w:rFonts w:eastAsia="Times New Roman"/>
          <w:sz w:val="22"/>
          <w:szCs w:val="22"/>
        </w:rPr>
        <w:t>,</w:t>
      </w:r>
      <w:r w:rsidR="00FC1CA0" w:rsidRPr="00840DFD">
        <w:rPr>
          <w:rFonts w:eastAsia="Times New Roman"/>
          <w:sz w:val="22"/>
          <w:szCs w:val="22"/>
        </w:rPr>
        <w:t xml:space="preserve"> </w:t>
      </w:r>
    </w:p>
    <w:p w14:paraId="400EE13B" w14:textId="77777777" w:rsidR="00FC1CA0" w:rsidRPr="00840DFD" w:rsidRDefault="00FC1CA0" w:rsidP="00FC1CA0">
      <w:pPr>
        <w:numPr>
          <w:ilvl w:val="0"/>
          <w:numId w:val="25"/>
        </w:numPr>
        <w:shd w:val="clear" w:color="auto" w:fill="FFFFFF"/>
        <w:tabs>
          <w:tab w:val="left" w:pos="993"/>
        </w:tabs>
        <w:spacing w:before="120" w:after="120" w:line="276" w:lineRule="auto"/>
        <w:ind w:left="709" w:firstLine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lastRenderedPageBreak/>
        <w:t>v</w:t>
      </w:r>
      <w:r w:rsidRPr="00840DFD">
        <w:rPr>
          <w:rFonts w:eastAsia="Times New Roman"/>
          <w:sz w:val="22"/>
          <w:szCs w:val="22"/>
        </w:rPr>
        <w:t>eškerá PD bude vždy označena originály otisku razítka a podpisu autorizované osoby, pořadovým číslem daného výtisku, stejným pořadovým číslem budou rovněž označeny výtisky jednotlivých výkresů, technické zprávy, výpočty, výkazy výměr a všechny ostatní doklady tvořící danou projektovou dokumentaci. Případná aktualizace PD bude taktéž opatřena originály otisku razítka a podpisu autorizovanou osobou a bude číslována posloupnou řadou spolu se slovním označením „revize“</w:t>
      </w:r>
    </w:p>
    <w:p w14:paraId="15E37CA9" w14:textId="77777777" w:rsidR="00FC1CA0" w:rsidRPr="00840DFD" w:rsidRDefault="00FC1CA0" w:rsidP="00FC1CA0">
      <w:pPr>
        <w:numPr>
          <w:ilvl w:val="0"/>
          <w:numId w:val="25"/>
        </w:numPr>
        <w:shd w:val="clear" w:color="auto" w:fill="FFFFFF"/>
        <w:tabs>
          <w:tab w:val="num" w:pos="993"/>
        </w:tabs>
        <w:spacing w:before="120" w:after="120" w:line="276" w:lineRule="auto"/>
        <w:ind w:left="709" w:firstLine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k</w:t>
      </w:r>
      <w:r w:rsidRPr="00840DFD">
        <w:rPr>
          <w:rFonts w:eastAsia="Times New Roman"/>
          <w:sz w:val="22"/>
          <w:szCs w:val="22"/>
        </w:rPr>
        <w:t xml:space="preserve">ompletní PD bude použita jako podklad k zadávacímu řízení veřejné zakázky na zhotovitele stavebních prací. </w:t>
      </w:r>
    </w:p>
    <w:p w14:paraId="53322C45" w14:textId="77777777" w:rsidR="00FC1CA0" w:rsidRPr="00840DFD" w:rsidRDefault="00FC1CA0" w:rsidP="00FC1CA0">
      <w:pPr>
        <w:pStyle w:val="Zkladntext2"/>
        <w:spacing w:line="240" w:lineRule="auto"/>
        <w:ind w:left="567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I.3</w:t>
      </w:r>
      <w:r>
        <w:rPr>
          <w:bCs/>
          <w:sz w:val="22"/>
          <w:szCs w:val="22"/>
        </w:rPr>
        <w:tab/>
      </w:r>
      <w:r w:rsidRPr="00840DFD">
        <w:rPr>
          <w:bCs/>
          <w:sz w:val="22"/>
          <w:szCs w:val="22"/>
        </w:rPr>
        <w:t>Pokud se při vypracování předmětu díla vyskytnou skutečnosti, které nebyly v době sjednání Smlouvy známy, Zhotovitel je nezavinil a ani je nemohl předvídat a tyto skutečnosti mají vliv na dokončení a předání předmětu díla a jeho cenu, je Zhotovitel povinen o tom informovat Objednatele a případné změny předmětu díla provést až na základě uzavřeného dodatku ke Smlouvě.</w:t>
      </w:r>
    </w:p>
    <w:p w14:paraId="46D93AD8" w14:textId="77777777" w:rsidR="00FC1CA0" w:rsidRPr="00840DFD" w:rsidRDefault="00FC1CA0" w:rsidP="00FC1CA0">
      <w:pPr>
        <w:pStyle w:val="Zkladntext2"/>
        <w:spacing w:line="240" w:lineRule="auto"/>
        <w:ind w:left="567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I.4</w:t>
      </w:r>
      <w:r>
        <w:rPr>
          <w:bCs/>
          <w:sz w:val="22"/>
          <w:szCs w:val="22"/>
        </w:rPr>
        <w:tab/>
      </w:r>
      <w:r w:rsidRPr="00331DDF">
        <w:rPr>
          <w:b/>
          <w:sz w:val="22"/>
          <w:szCs w:val="22"/>
          <w:u w:val="single"/>
        </w:rPr>
        <w:t xml:space="preserve">Předmětem plnění II. etapy </w:t>
      </w:r>
      <w:r>
        <w:rPr>
          <w:bCs/>
          <w:sz w:val="22"/>
          <w:szCs w:val="22"/>
        </w:rPr>
        <w:t xml:space="preserve">díla je </w:t>
      </w:r>
      <w:r w:rsidRPr="00840DFD">
        <w:rPr>
          <w:bCs/>
          <w:sz w:val="22"/>
          <w:szCs w:val="22"/>
        </w:rPr>
        <w:t>Autorský dozor projektanta (dále také jen „autorský dozor“) bude prováděn v souladu se zákonem č.183/2006 Sb., stavební zákon, v platném znění.</w:t>
      </w:r>
      <w:r>
        <w:rPr>
          <w:bCs/>
          <w:sz w:val="22"/>
          <w:szCs w:val="22"/>
        </w:rPr>
        <w:t xml:space="preserve"> Výkon autorského dozoru zahájí Zhotovitel ihned po uzavření smlouvy mezi Objednatelem a zhotovitelem projektované stavby. </w:t>
      </w:r>
      <w:r w:rsidRPr="00840DFD">
        <w:rPr>
          <w:bCs/>
          <w:sz w:val="22"/>
          <w:szCs w:val="22"/>
        </w:rPr>
        <w:t>Autorským dozorem se rozumí zejména pravidelná účast na kontrolních dnech, minimálně 1x týdně s tím, že autorský dozor se zavazuje plnit i níže uvedené:</w:t>
      </w:r>
    </w:p>
    <w:p w14:paraId="16B339E7" w14:textId="77777777" w:rsidR="00FC1CA0" w:rsidRPr="00840DFD" w:rsidRDefault="00FC1CA0" w:rsidP="00FC1CA0">
      <w:pPr>
        <w:pStyle w:val="Zkladntext2"/>
        <w:numPr>
          <w:ilvl w:val="1"/>
          <w:numId w:val="27"/>
        </w:numPr>
        <w:spacing w:line="240" w:lineRule="auto"/>
        <w:ind w:left="993" w:hanging="284"/>
        <w:jc w:val="both"/>
        <w:rPr>
          <w:bCs/>
          <w:sz w:val="22"/>
          <w:szCs w:val="22"/>
        </w:rPr>
      </w:pPr>
      <w:r w:rsidRPr="00840DFD">
        <w:rPr>
          <w:bCs/>
          <w:sz w:val="22"/>
          <w:szCs w:val="22"/>
        </w:rPr>
        <w:t>účastní se předání a převzetí staveniště zhotovitelem stavby, přičemž kontroluje, zda skutečnosti známé v době předání staveniště odpovídají předpokladům, podle kterých byla vypracována PD,</w:t>
      </w:r>
    </w:p>
    <w:p w14:paraId="74C106B1" w14:textId="77777777" w:rsidR="00FC1CA0" w:rsidRPr="00840DFD" w:rsidRDefault="00FC1CA0" w:rsidP="00FC1CA0">
      <w:pPr>
        <w:pStyle w:val="Zkladntext2"/>
        <w:numPr>
          <w:ilvl w:val="1"/>
          <w:numId w:val="27"/>
        </w:numPr>
        <w:spacing w:line="240" w:lineRule="auto"/>
        <w:ind w:left="993" w:hanging="284"/>
        <w:jc w:val="both"/>
        <w:rPr>
          <w:bCs/>
          <w:sz w:val="22"/>
          <w:szCs w:val="22"/>
        </w:rPr>
      </w:pPr>
      <w:r w:rsidRPr="00840DFD">
        <w:rPr>
          <w:bCs/>
          <w:sz w:val="22"/>
          <w:szCs w:val="22"/>
        </w:rPr>
        <w:t>dohlíží na soulad zhotovované stavby s PD ověřenou ve stavebním řízení, která je podkladem pro jeho činnost, sleduje a kontroluje postup výstavby ve vztahu ke zbylé dokumentaci stavby,</w:t>
      </w:r>
    </w:p>
    <w:p w14:paraId="2C2AA1D9" w14:textId="77777777" w:rsidR="00FC1CA0" w:rsidRPr="00840DFD" w:rsidRDefault="00FC1CA0" w:rsidP="00FC1CA0">
      <w:pPr>
        <w:pStyle w:val="Zkladntext2"/>
        <w:numPr>
          <w:ilvl w:val="1"/>
          <w:numId w:val="27"/>
        </w:numPr>
        <w:spacing w:line="240" w:lineRule="auto"/>
        <w:ind w:left="993" w:hanging="284"/>
        <w:jc w:val="both"/>
        <w:rPr>
          <w:bCs/>
          <w:sz w:val="22"/>
          <w:szCs w:val="22"/>
        </w:rPr>
      </w:pPr>
      <w:r w:rsidRPr="00840DFD">
        <w:rPr>
          <w:bCs/>
          <w:sz w:val="22"/>
          <w:szCs w:val="22"/>
        </w:rPr>
        <w:t>sleduje postup výstavby z technického hlediska a z hlediska časového plánu výstavby,</w:t>
      </w:r>
    </w:p>
    <w:p w14:paraId="7A8FCAE2" w14:textId="77777777" w:rsidR="00FC1CA0" w:rsidRPr="00840DFD" w:rsidRDefault="00FC1CA0" w:rsidP="00FC1CA0">
      <w:pPr>
        <w:pStyle w:val="Zkladntext2"/>
        <w:numPr>
          <w:ilvl w:val="1"/>
          <w:numId w:val="27"/>
        </w:numPr>
        <w:spacing w:line="240" w:lineRule="auto"/>
        <w:ind w:left="993" w:hanging="284"/>
        <w:jc w:val="both"/>
        <w:rPr>
          <w:bCs/>
          <w:sz w:val="22"/>
          <w:szCs w:val="22"/>
        </w:rPr>
      </w:pPr>
      <w:r w:rsidRPr="00840DFD">
        <w:rPr>
          <w:bCs/>
          <w:sz w:val="22"/>
          <w:szCs w:val="22"/>
        </w:rPr>
        <w:t>účastní se bezodkladně na výzvu Objednatele či zhotovitele stavby zásadních zkoušek a měření a vydává stanoviska k jejich výsledkům,</w:t>
      </w:r>
    </w:p>
    <w:p w14:paraId="7967441F" w14:textId="77777777" w:rsidR="00FC1CA0" w:rsidRPr="00840DFD" w:rsidRDefault="00FC1CA0" w:rsidP="00FC1CA0">
      <w:pPr>
        <w:pStyle w:val="Zkladntext2"/>
        <w:numPr>
          <w:ilvl w:val="1"/>
          <w:numId w:val="27"/>
        </w:numPr>
        <w:spacing w:line="240" w:lineRule="auto"/>
        <w:ind w:left="993" w:hanging="284"/>
        <w:jc w:val="both"/>
        <w:rPr>
          <w:bCs/>
          <w:sz w:val="22"/>
          <w:szCs w:val="22"/>
        </w:rPr>
      </w:pPr>
      <w:r w:rsidRPr="00840DFD">
        <w:rPr>
          <w:bCs/>
          <w:sz w:val="22"/>
          <w:szCs w:val="22"/>
        </w:rPr>
        <w:t>podává nutná vysvětlení k dokumentaci stavby, která je podkladem pro výkon autorského dozoru a spolupracuje při odstraňování důsledků nedostatků, zjištěných v této dokumentaci,</w:t>
      </w:r>
    </w:p>
    <w:p w14:paraId="09AD5B91" w14:textId="77777777" w:rsidR="00FC1CA0" w:rsidRPr="00840DFD" w:rsidRDefault="00FC1CA0" w:rsidP="00FC1CA0">
      <w:pPr>
        <w:pStyle w:val="Zkladntext2"/>
        <w:numPr>
          <w:ilvl w:val="1"/>
          <w:numId w:val="27"/>
        </w:numPr>
        <w:spacing w:line="240" w:lineRule="auto"/>
        <w:ind w:left="993" w:hanging="284"/>
        <w:jc w:val="both"/>
        <w:rPr>
          <w:bCs/>
          <w:sz w:val="22"/>
          <w:szCs w:val="22"/>
        </w:rPr>
      </w:pPr>
      <w:r w:rsidRPr="00840DFD">
        <w:rPr>
          <w:bCs/>
          <w:sz w:val="22"/>
          <w:szCs w:val="22"/>
        </w:rPr>
        <w:t>podává vyjádření k požadavkům na větší množství výrobků a výkonů oproti projektové dokumentaci,</w:t>
      </w:r>
    </w:p>
    <w:p w14:paraId="5A9E785B" w14:textId="77777777" w:rsidR="00FC1CA0" w:rsidRPr="00840DFD" w:rsidRDefault="00FC1CA0" w:rsidP="00FC1CA0">
      <w:pPr>
        <w:pStyle w:val="Zkladntext2"/>
        <w:numPr>
          <w:ilvl w:val="1"/>
          <w:numId w:val="27"/>
        </w:numPr>
        <w:spacing w:line="240" w:lineRule="auto"/>
        <w:ind w:left="993" w:hanging="284"/>
        <w:jc w:val="both"/>
        <w:rPr>
          <w:bCs/>
          <w:sz w:val="22"/>
          <w:szCs w:val="22"/>
        </w:rPr>
      </w:pPr>
      <w:r w:rsidRPr="00840DFD">
        <w:rPr>
          <w:bCs/>
          <w:sz w:val="22"/>
          <w:szCs w:val="22"/>
        </w:rPr>
        <w:t>navrhuje změny a odchylky ke zlepšení řešení projektu, vznikající ve fázi realizace projektu,</w:t>
      </w:r>
    </w:p>
    <w:p w14:paraId="0C7C1B1F" w14:textId="77777777" w:rsidR="00FC1CA0" w:rsidRPr="00840DFD" w:rsidRDefault="00FC1CA0" w:rsidP="00FC1CA0">
      <w:pPr>
        <w:pStyle w:val="Zkladntext2"/>
        <w:numPr>
          <w:ilvl w:val="1"/>
          <w:numId w:val="27"/>
        </w:numPr>
        <w:spacing w:line="240" w:lineRule="auto"/>
        <w:ind w:left="993" w:hanging="284"/>
        <w:jc w:val="both"/>
        <w:rPr>
          <w:bCs/>
          <w:sz w:val="22"/>
          <w:szCs w:val="22"/>
        </w:rPr>
      </w:pPr>
      <w:r w:rsidRPr="00840DFD">
        <w:rPr>
          <w:bCs/>
          <w:sz w:val="22"/>
          <w:szCs w:val="22"/>
        </w:rPr>
        <w:t>posuzuje návrhy na změny stavby, na odchylky od schválené PD, které byly vyvolány vlivem okolností vzniklých v průběhu realizace díla, především s ohledem na možnou skutečnost, že by se jednalo o změnu stavby před dokončením; na tuto skutečnost musí autorský dozor s dostatečným předstihem Objednatele a zhotovitele stavby upozornit</w:t>
      </w:r>
    </w:p>
    <w:p w14:paraId="1029227F" w14:textId="77777777" w:rsidR="00FC1CA0" w:rsidRPr="00840DFD" w:rsidRDefault="00FC1CA0" w:rsidP="00FC1CA0">
      <w:pPr>
        <w:pStyle w:val="Zkladntext2"/>
        <w:numPr>
          <w:ilvl w:val="1"/>
          <w:numId w:val="27"/>
        </w:numPr>
        <w:spacing w:line="240" w:lineRule="auto"/>
        <w:ind w:left="993" w:hanging="284"/>
        <w:jc w:val="both"/>
        <w:rPr>
          <w:bCs/>
          <w:sz w:val="22"/>
          <w:szCs w:val="22"/>
        </w:rPr>
      </w:pPr>
      <w:r w:rsidRPr="00840DFD">
        <w:rPr>
          <w:bCs/>
          <w:sz w:val="22"/>
          <w:szCs w:val="22"/>
        </w:rPr>
        <w:t>spolupracuje s ostatními partnery (Objednatel, zhotovitel stavby, technický dozor stavebníka, koordinátor bezpečnosti a ochrany práce) při operativním řešení problémů vzniklých na stavbě,</w:t>
      </w:r>
    </w:p>
    <w:p w14:paraId="151D1863" w14:textId="77777777" w:rsidR="00FC1CA0" w:rsidRPr="00840DFD" w:rsidRDefault="00FC1CA0" w:rsidP="00FC1CA0">
      <w:pPr>
        <w:pStyle w:val="Zkladntext2"/>
        <w:numPr>
          <w:ilvl w:val="1"/>
          <w:numId w:val="27"/>
        </w:numPr>
        <w:spacing w:line="240" w:lineRule="auto"/>
        <w:ind w:left="993" w:hanging="284"/>
        <w:jc w:val="both"/>
        <w:rPr>
          <w:bCs/>
          <w:sz w:val="22"/>
          <w:szCs w:val="22"/>
        </w:rPr>
      </w:pPr>
      <w:r w:rsidRPr="00840DFD">
        <w:rPr>
          <w:bCs/>
          <w:sz w:val="22"/>
          <w:szCs w:val="22"/>
        </w:rPr>
        <w:t>sleduje dodržování podmínek pro stavbu tak, jak jsou určeny Společným povolením (stavebním povolením) a stanovisky DOSS, která jsou ve Společném povolení (stavebním povolení) stanovena jako závazná,</w:t>
      </w:r>
    </w:p>
    <w:p w14:paraId="183D54ED" w14:textId="77777777" w:rsidR="00FC1CA0" w:rsidRPr="00840DFD" w:rsidRDefault="00FC1CA0" w:rsidP="00FC1CA0">
      <w:pPr>
        <w:pStyle w:val="Zkladntext2"/>
        <w:numPr>
          <w:ilvl w:val="1"/>
          <w:numId w:val="27"/>
        </w:numPr>
        <w:spacing w:line="240" w:lineRule="auto"/>
        <w:ind w:left="993" w:hanging="284"/>
        <w:jc w:val="both"/>
        <w:rPr>
          <w:bCs/>
          <w:sz w:val="22"/>
          <w:szCs w:val="22"/>
        </w:rPr>
      </w:pPr>
      <w:r w:rsidRPr="00840DFD">
        <w:rPr>
          <w:bCs/>
          <w:sz w:val="22"/>
          <w:szCs w:val="22"/>
        </w:rPr>
        <w:t>svá zjištění, požadavky a návrhy zaznamenává do stavebního deníku,</w:t>
      </w:r>
    </w:p>
    <w:p w14:paraId="03EFBC1A" w14:textId="77777777" w:rsidR="00FC1CA0" w:rsidRPr="00840DFD" w:rsidRDefault="00FC1CA0" w:rsidP="00FC1CA0">
      <w:pPr>
        <w:pStyle w:val="Zkladntext2"/>
        <w:numPr>
          <w:ilvl w:val="1"/>
          <w:numId w:val="27"/>
        </w:numPr>
        <w:spacing w:line="240" w:lineRule="auto"/>
        <w:ind w:left="993" w:hanging="284"/>
        <w:jc w:val="both"/>
        <w:rPr>
          <w:bCs/>
          <w:sz w:val="22"/>
          <w:szCs w:val="22"/>
        </w:rPr>
      </w:pPr>
      <w:r w:rsidRPr="00840DFD">
        <w:rPr>
          <w:bCs/>
          <w:sz w:val="22"/>
          <w:szCs w:val="22"/>
        </w:rPr>
        <w:t>aktivně se zúčastní přebírání stavby Objednatelem od zhotovitele stavby a při kontrole odstranění závad zjištěných při přebírání stavby Objednatelem,</w:t>
      </w:r>
    </w:p>
    <w:p w14:paraId="1F0FE72C" w14:textId="77777777" w:rsidR="00FC1CA0" w:rsidRPr="00840DFD" w:rsidRDefault="00FC1CA0" w:rsidP="00FC1CA0">
      <w:pPr>
        <w:pStyle w:val="Zkladntext2"/>
        <w:numPr>
          <w:ilvl w:val="1"/>
          <w:numId w:val="27"/>
        </w:numPr>
        <w:spacing w:line="240" w:lineRule="auto"/>
        <w:ind w:left="993" w:hanging="284"/>
        <w:jc w:val="both"/>
        <w:rPr>
          <w:bCs/>
          <w:sz w:val="22"/>
          <w:szCs w:val="22"/>
        </w:rPr>
      </w:pPr>
      <w:r w:rsidRPr="00840DFD">
        <w:rPr>
          <w:bCs/>
          <w:sz w:val="22"/>
          <w:szCs w:val="22"/>
        </w:rPr>
        <w:t>aktivně se účastní kolaudace a při kontrole odstranění kolaudačních závad,</w:t>
      </w:r>
    </w:p>
    <w:p w14:paraId="40243F87" w14:textId="77777777" w:rsidR="00FC1CA0" w:rsidRPr="00840DFD" w:rsidRDefault="00FC1CA0" w:rsidP="00FC1CA0">
      <w:pPr>
        <w:pStyle w:val="Zkladntext2"/>
        <w:numPr>
          <w:ilvl w:val="1"/>
          <w:numId w:val="27"/>
        </w:numPr>
        <w:spacing w:line="240" w:lineRule="auto"/>
        <w:ind w:left="993" w:hanging="284"/>
        <w:jc w:val="both"/>
        <w:rPr>
          <w:bCs/>
          <w:sz w:val="22"/>
          <w:szCs w:val="22"/>
        </w:rPr>
      </w:pPr>
      <w:r w:rsidRPr="00840DFD">
        <w:rPr>
          <w:bCs/>
          <w:sz w:val="22"/>
          <w:szCs w:val="22"/>
        </w:rPr>
        <w:t>odsouhlasí dokumentaci skutečného provedení stavby,</w:t>
      </w:r>
    </w:p>
    <w:p w14:paraId="49A5EEE4" w14:textId="71C94A1A" w:rsidR="00FC1CA0" w:rsidRDefault="00FC1CA0" w:rsidP="00FC1CA0">
      <w:pPr>
        <w:pStyle w:val="Zkladntext2"/>
        <w:numPr>
          <w:ilvl w:val="1"/>
          <w:numId w:val="27"/>
        </w:numPr>
        <w:spacing w:line="240" w:lineRule="auto"/>
        <w:ind w:left="993" w:hanging="284"/>
        <w:jc w:val="both"/>
        <w:rPr>
          <w:bCs/>
          <w:sz w:val="22"/>
          <w:szCs w:val="22"/>
        </w:rPr>
      </w:pPr>
      <w:r w:rsidRPr="00840DFD">
        <w:rPr>
          <w:bCs/>
          <w:sz w:val="22"/>
          <w:szCs w:val="22"/>
        </w:rPr>
        <w:t xml:space="preserve">po dokončení stavby </w:t>
      </w:r>
      <w:r w:rsidR="008E3BD3">
        <w:rPr>
          <w:bCs/>
          <w:sz w:val="22"/>
          <w:szCs w:val="22"/>
        </w:rPr>
        <w:t>zhotovitel</w:t>
      </w:r>
      <w:r w:rsidRPr="00840DFD">
        <w:rPr>
          <w:bCs/>
          <w:sz w:val="22"/>
          <w:szCs w:val="22"/>
        </w:rPr>
        <w:t xml:space="preserve"> vyhotoví zprávu o souladu zhotovené stavby s ověřenou projektovou dokumentací</w:t>
      </w:r>
      <w:r w:rsidRPr="00E7339D">
        <w:rPr>
          <w:bCs/>
          <w:sz w:val="22"/>
          <w:szCs w:val="22"/>
        </w:rPr>
        <w:t>.</w:t>
      </w:r>
    </w:p>
    <w:p w14:paraId="67AF02CF" w14:textId="77777777" w:rsidR="00C50451" w:rsidRPr="001D7115" w:rsidRDefault="00C50451" w:rsidP="00C50451">
      <w:pPr>
        <w:pStyle w:val="Zkladntext2"/>
        <w:numPr>
          <w:ilvl w:val="1"/>
          <w:numId w:val="27"/>
        </w:numPr>
        <w:spacing w:line="240" w:lineRule="auto"/>
        <w:jc w:val="both"/>
        <w:rPr>
          <w:bCs/>
          <w:sz w:val="22"/>
          <w:szCs w:val="22"/>
        </w:rPr>
      </w:pPr>
      <w:r w:rsidRPr="001D7115">
        <w:rPr>
          <w:bCs/>
          <w:sz w:val="22"/>
          <w:szCs w:val="22"/>
        </w:rPr>
        <w:lastRenderedPageBreak/>
        <w:t>Projektová dokumentace bude respektovat požadavek Fakultní Thomayerovy nemocnice na zachování provozu stávající kuchyně a výdeje stravy pro pacienty a personál do doby uvedení do provozu nové kuchyně.</w:t>
      </w:r>
    </w:p>
    <w:p w14:paraId="400B9D29" w14:textId="224CF9D7" w:rsidR="00C50451" w:rsidRPr="001D7115" w:rsidRDefault="00C50451" w:rsidP="00C50451">
      <w:pPr>
        <w:pStyle w:val="Zkladntext2"/>
        <w:numPr>
          <w:ilvl w:val="1"/>
          <w:numId w:val="27"/>
        </w:numPr>
        <w:spacing w:line="240" w:lineRule="auto"/>
        <w:jc w:val="both"/>
        <w:rPr>
          <w:bCs/>
          <w:sz w:val="22"/>
          <w:szCs w:val="22"/>
        </w:rPr>
      </w:pPr>
      <w:r w:rsidRPr="001D7115">
        <w:rPr>
          <w:bCs/>
          <w:sz w:val="22"/>
          <w:szCs w:val="22"/>
        </w:rPr>
        <w:t xml:space="preserve">Součástí předmětu díla je i součinnost zhotovitele při vypracování návrhů odpovědí na žádosti o dodatečné informace v rámci výběrového řízení na zhotovitele stavby ve smyslu § 98 ZZVZ v rozsahu předmětu tohoto díla. Zhotovitel zpracuje a předá návrh odpovědi </w:t>
      </w:r>
      <w:r w:rsidR="007627F5" w:rsidRPr="001D7115">
        <w:rPr>
          <w:bCs/>
          <w:sz w:val="22"/>
          <w:szCs w:val="22"/>
        </w:rPr>
        <w:t>Objednateli</w:t>
      </w:r>
      <w:r w:rsidRPr="001D7115">
        <w:rPr>
          <w:bCs/>
          <w:sz w:val="22"/>
          <w:szCs w:val="22"/>
        </w:rPr>
        <w:t xml:space="preserve"> do 2 pracovních dnů od výzvy k vypracování návrhu odpovědi (k řádnému učinění výzvy postačí e-mailová forma).</w:t>
      </w:r>
    </w:p>
    <w:p w14:paraId="7FC66CEC" w14:textId="77777777" w:rsidR="00C50451" w:rsidRPr="00A1154E" w:rsidRDefault="00C50451" w:rsidP="00C50451">
      <w:pPr>
        <w:pStyle w:val="Zkladntext2"/>
        <w:spacing w:line="240" w:lineRule="auto"/>
        <w:ind w:left="993"/>
        <w:jc w:val="both"/>
        <w:rPr>
          <w:bCs/>
          <w:sz w:val="22"/>
          <w:szCs w:val="22"/>
        </w:rPr>
      </w:pPr>
    </w:p>
    <w:p w14:paraId="7DCA7A4A" w14:textId="77777777" w:rsidR="00FC1CA0" w:rsidRPr="00A03196" w:rsidRDefault="00FC1CA0" w:rsidP="00FC1CA0">
      <w:pPr>
        <w:pStyle w:val="Zkladntext2"/>
        <w:spacing w:line="240" w:lineRule="auto"/>
        <w:jc w:val="both"/>
        <w:rPr>
          <w:bCs/>
          <w:sz w:val="22"/>
          <w:szCs w:val="22"/>
        </w:rPr>
      </w:pPr>
    </w:p>
    <w:p w14:paraId="5BC26470" w14:textId="77777777" w:rsidR="00FC1CA0" w:rsidRPr="007F5677" w:rsidRDefault="00FC1CA0" w:rsidP="00FC1CA0">
      <w:pPr>
        <w:pStyle w:val="Zkladntext2"/>
        <w:numPr>
          <w:ilvl w:val="0"/>
          <w:numId w:val="13"/>
        </w:numPr>
        <w:spacing w:line="240" w:lineRule="auto"/>
        <w:ind w:left="357" w:hanging="357"/>
        <w:jc w:val="center"/>
        <w:rPr>
          <w:b/>
          <w:sz w:val="22"/>
          <w:szCs w:val="22"/>
        </w:rPr>
      </w:pPr>
      <w:r w:rsidRPr="007F5677">
        <w:rPr>
          <w:b/>
          <w:sz w:val="22"/>
          <w:szCs w:val="22"/>
        </w:rPr>
        <w:t xml:space="preserve">Termín a </w:t>
      </w:r>
      <w:r>
        <w:rPr>
          <w:b/>
          <w:sz w:val="22"/>
          <w:szCs w:val="22"/>
        </w:rPr>
        <w:t>místo předání</w:t>
      </w:r>
      <w:r w:rsidRPr="007F567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</w:t>
      </w:r>
      <w:r w:rsidRPr="007F5677">
        <w:rPr>
          <w:b/>
          <w:sz w:val="22"/>
          <w:szCs w:val="22"/>
        </w:rPr>
        <w:t>í</w:t>
      </w:r>
      <w:r>
        <w:rPr>
          <w:b/>
          <w:sz w:val="22"/>
          <w:szCs w:val="22"/>
        </w:rPr>
        <w:t>la</w:t>
      </w:r>
    </w:p>
    <w:p w14:paraId="4B940AC2" w14:textId="77777777" w:rsidR="00FC1CA0" w:rsidRPr="007F5677" w:rsidRDefault="00FC1CA0" w:rsidP="00FC1CA0">
      <w:pPr>
        <w:pStyle w:val="Zkladntext2"/>
        <w:spacing w:line="240" w:lineRule="auto"/>
        <w:ind w:left="567" w:hanging="567"/>
        <w:jc w:val="both"/>
        <w:rPr>
          <w:bCs/>
          <w:sz w:val="22"/>
          <w:szCs w:val="22"/>
        </w:rPr>
      </w:pPr>
      <w:r w:rsidRPr="007F5677">
        <w:rPr>
          <w:bCs/>
          <w:sz w:val="22"/>
          <w:szCs w:val="22"/>
        </w:rPr>
        <w:t>II.1.</w:t>
      </w:r>
      <w:r w:rsidRPr="007F5677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Dílo bude předáno Zhotovitelem Objednateli na adrese</w:t>
      </w:r>
      <w:r w:rsidRPr="007F5677">
        <w:rPr>
          <w:bCs/>
          <w:sz w:val="22"/>
          <w:szCs w:val="22"/>
        </w:rPr>
        <w:t xml:space="preserve"> Fakultní</w:t>
      </w:r>
      <w:r>
        <w:rPr>
          <w:bCs/>
          <w:sz w:val="22"/>
          <w:szCs w:val="22"/>
        </w:rPr>
        <w:t xml:space="preserve"> </w:t>
      </w:r>
      <w:r w:rsidRPr="007F5677">
        <w:rPr>
          <w:bCs/>
          <w:sz w:val="22"/>
          <w:szCs w:val="22"/>
        </w:rPr>
        <w:t>Thomayerova nemocnice, Vídeňská 800, 140 59 Praha 4</w:t>
      </w:r>
      <w:r>
        <w:rPr>
          <w:bCs/>
          <w:sz w:val="22"/>
          <w:szCs w:val="22"/>
        </w:rPr>
        <w:t>.</w:t>
      </w:r>
      <w:r w:rsidRPr="007F5677">
        <w:rPr>
          <w:bCs/>
          <w:sz w:val="22"/>
          <w:szCs w:val="22"/>
        </w:rPr>
        <w:tab/>
      </w:r>
    </w:p>
    <w:p w14:paraId="096D87CD" w14:textId="77777777" w:rsidR="00FC1CA0" w:rsidRPr="00C06FFB" w:rsidRDefault="00FC1CA0" w:rsidP="00FC1CA0">
      <w:pPr>
        <w:pStyle w:val="Zkladntext2"/>
        <w:spacing w:line="240" w:lineRule="auto"/>
        <w:ind w:left="567" w:hanging="567"/>
        <w:jc w:val="both"/>
        <w:rPr>
          <w:bCs/>
          <w:sz w:val="22"/>
          <w:szCs w:val="22"/>
        </w:rPr>
      </w:pPr>
      <w:r w:rsidRPr="007F5677">
        <w:rPr>
          <w:bCs/>
          <w:sz w:val="22"/>
          <w:szCs w:val="22"/>
        </w:rPr>
        <w:t>II.</w:t>
      </w:r>
      <w:r>
        <w:rPr>
          <w:bCs/>
          <w:sz w:val="22"/>
          <w:szCs w:val="22"/>
        </w:rPr>
        <w:t>2</w:t>
      </w:r>
      <w:r w:rsidRPr="007F5677">
        <w:rPr>
          <w:bCs/>
          <w:sz w:val="22"/>
          <w:szCs w:val="22"/>
        </w:rPr>
        <w:t>.</w:t>
      </w:r>
      <w:r w:rsidRPr="007F5677">
        <w:rPr>
          <w:bCs/>
          <w:sz w:val="22"/>
          <w:szCs w:val="22"/>
        </w:rPr>
        <w:tab/>
        <w:t xml:space="preserve">Termíny a lhůty vypracování a předání projektové dokumentace ve všech stupních vč. inženýrské činnosti, dokumentace technologie </w:t>
      </w:r>
      <w:r>
        <w:rPr>
          <w:bCs/>
          <w:sz w:val="22"/>
          <w:szCs w:val="22"/>
        </w:rPr>
        <w:t xml:space="preserve">gastro provozu </w:t>
      </w:r>
      <w:r w:rsidRPr="007F5677">
        <w:rPr>
          <w:bCs/>
          <w:sz w:val="22"/>
          <w:szCs w:val="22"/>
        </w:rPr>
        <w:t xml:space="preserve">vč. inženýrské činnosti, tj. vydáním stavebního </w:t>
      </w:r>
      <w:r w:rsidRPr="00C06FFB">
        <w:rPr>
          <w:bCs/>
          <w:sz w:val="22"/>
          <w:szCs w:val="22"/>
        </w:rPr>
        <w:t>povolení s nabytím právní moci se stanovují takto:</w:t>
      </w:r>
    </w:p>
    <w:p w14:paraId="49FF7659" w14:textId="77777777" w:rsidR="00FC1CA0" w:rsidRPr="00D20319" w:rsidRDefault="00FC1CA0" w:rsidP="00FC1CA0">
      <w:pPr>
        <w:pStyle w:val="Style20"/>
        <w:widowControl/>
        <w:numPr>
          <w:ilvl w:val="0"/>
          <w:numId w:val="30"/>
        </w:numPr>
        <w:spacing w:before="106"/>
        <w:rPr>
          <w:rStyle w:val="FontStyle39"/>
          <w:rFonts w:ascii="Times New Roman" w:hAnsi="Times New Roman" w:cs="Times New Roman"/>
          <w:sz w:val="22"/>
          <w:szCs w:val="22"/>
        </w:rPr>
      </w:pPr>
      <w:r w:rsidRPr="00D20319">
        <w:rPr>
          <w:rStyle w:val="FontStyle39"/>
          <w:rFonts w:ascii="Times New Roman" w:hAnsi="Times New Roman" w:cs="Times New Roman"/>
          <w:b/>
          <w:bCs/>
          <w:sz w:val="22"/>
          <w:szCs w:val="22"/>
        </w:rPr>
        <w:t>zpracování PD</w:t>
      </w:r>
      <w:r w:rsidRPr="00D20319">
        <w:rPr>
          <w:rStyle w:val="FontStyle39"/>
          <w:rFonts w:ascii="Times New Roman" w:hAnsi="Times New Roman" w:cs="Times New Roman"/>
          <w:sz w:val="22"/>
          <w:szCs w:val="22"/>
        </w:rPr>
        <w:t xml:space="preserve"> ve všech stupních vč. dokončené inženýrské činnosti, úplné dokončení této části předmětu díla – nejpozději </w:t>
      </w:r>
      <w:bookmarkStart w:id="1" w:name="_Hlk175231934"/>
      <w:r w:rsidRPr="00D20319">
        <w:rPr>
          <w:rStyle w:val="FontStyle39"/>
          <w:rFonts w:ascii="Times New Roman" w:hAnsi="Times New Roman" w:cs="Times New Roman"/>
          <w:b/>
          <w:bCs/>
          <w:sz w:val="22"/>
          <w:szCs w:val="22"/>
        </w:rPr>
        <w:t>do 8 měsíců od nabytí účinnosti Smlouvy</w:t>
      </w:r>
      <w:bookmarkEnd w:id="1"/>
    </w:p>
    <w:p w14:paraId="686C1AFB" w14:textId="77777777" w:rsidR="00FC1CA0" w:rsidRPr="00D20319" w:rsidRDefault="00FC1CA0" w:rsidP="00FC1CA0">
      <w:pPr>
        <w:pStyle w:val="Style20"/>
        <w:widowControl/>
        <w:numPr>
          <w:ilvl w:val="0"/>
          <w:numId w:val="30"/>
        </w:numPr>
        <w:spacing w:before="106" w:after="120"/>
        <w:ind w:left="1066" w:hanging="357"/>
        <w:rPr>
          <w:rStyle w:val="FontStyle39"/>
          <w:rFonts w:ascii="Times New Roman" w:hAnsi="Times New Roman" w:cs="Times New Roman"/>
          <w:b/>
          <w:bCs/>
          <w:sz w:val="22"/>
          <w:szCs w:val="22"/>
        </w:rPr>
      </w:pPr>
      <w:r w:rsidRPr="00D20319">
        <w:rPr>
          <w:rStyle w:val="FontStyle39"/>
          <w:rFonts w:ascii="Times New Roman" w:hAnsi="Times New Roman" w:cs="Times New Roman"/>
          <w:b/>
          <w:bCs/>
          <w:sz w:val="22"/>
          <w:szCs w:val="22"/>
        </w:rPr>
        <w:t>autorský dozor</w:t>
      </w:r>
      <w:r w:rsidRPr="00D20319">
        <w:rPr>
          <w:rStyle w:val="FontStyle39"/>
          <w:rFonts w:ascii="Times New Roman" w:hAnsi="Times New Roman" w:cs="Times New Roman"/>
          <w:sz w:val="22"/>
          <w:szCs w:val="22"/>
        </w:rPr>
        <w:t xml:space="preserve"> po dobu realizace rekonstrukce. Předpokládaná doba plnění výkonu autorského dozoru: </w:t>
      </w:r>
      <w:r w:rsidRPr="00D20319">
        <w:rPr>
          <w:rStyle w:val="FontStyle39"/>
          <w:rFonts w:ascii="Times New Roman" w:hAnsi="Times New Roman" w:cs="Times New Roman"/>
          <w:b/>
          <w:bCs/>
          <w:sz w:val="22"/>
          <w:szCs w:val="22"/>
        </w:rPr>
        <w:t>14 měsíců od zahájení realizace stavby.</w:t>
      </w:r>
    </w:p>
    <w:p w14:paraId="1654098B" w14:textId="19FE7814" w:rsidR="00FC1CA0" w:rsidRPr="007F5677" w:rsidRDefault="00FC1CA0" w:rsidP="00FC1CA0">
      <w:pPr>
        <w:pStyle w:val="Zkladntext2"/>
        <w:spacing w:line="240" w:lineRule="auto"/>
        <w:ind w:left="567" w:hanging="567"/>
        <w:jc w:val="both"/>
        <w:rPr>
          <w:sz w:val="22"/>
          <w:szCs w:val="22"/>
        </w:rPr>
      </w:pPr>
      <w:r w:rsidRPr="00C06FFB">
        <w:rPr>
          <w:bCs/>
          <w:sz w:val="22"/>
          <w:szCs w:val="22"/>
        </w:rPr>
        <w:t>II.</w:t>
      </w:r>
      <w:r>
        <w:rPr>
          <w:bCs/>
          <w:sz w:val="22"/>
          <w:szCs w:val="22"/>
        </w:rPr>
        <w:t>3</w:t>
      </w:r>
      <w:r w:rsidRPr="00C06FFB">
        <w:rPr>
          <w:bCs/>
          <w:sz w:val="22"/>
          <w:szCs w:val="22"/>
        </w:rPr>
        <w:t>.</w:t>
      </w:r>
      <w:r w:rsidRPr="00C06FFB">
        <w:rPr>
          <w:bCs/>
          <w:sz w:val="22"/>
          <w:szCs w:val="22"/>
        </w:rPr>
        <w:tab/>
        <w:t>Termínem dokončení se rozumí den, kdy dojde k předání předmětu díla Objednateli.</w:t>
      </w:r>
    </w:p>
    <w:p w14:paraId="30FEE4BA" w14:textId="77777777" w:rsidR="00FC1CA0" w:rsidRPr="007F5677" w:rsidRDefault="00FC1CA0" w:rsidP="00FC1CA0">
      <w:pPr>
        <w:pStyle w:val="Zkladntext2"/>
        <w:spacing w:line="240" w:lineRule="auto"/>
        <w:ind w:left="567" w:hanging="567"/>
        <w:jc w:val="both"/>
        <w:rPr>
          <w:sz w:val="22"/>
          <w:szCs w:val="22"/>
        </w:rPr>
      </w:pPr>
    </w:p>
    <w:p w14:paraId="3D997522" w14:textId="77777777" w:rsidR="00FC1CA0" w:rsidRPr="00ED4DC3" w:rsidRDefault="00FC1CA0" w:rsidP="00FC1CA0">
      <w:pPr>
        <w:pStyle w:val="Zkladntext2"/>
        <w:numPr>
          <w:ilvl w:val="0"/>
          <w:numId w:val="13"/>
        </w:numPr>
        <w:spacing w:line="240" w:lineRule="auto"/>
        <w:ind w:left="357" w:hanging="357"/>
        <w:jc w:val="center"/>
        <w:rPr>
          <w:sz w:val="22"/>
          <w:szCs w:val="22"/>
        </w:rPr>
      </w:pPr>
      <w:r w:rsidRPr="00ED4DC3">
        <w:rPr>
          <w:b/>
          <w:bCs/>
          <w:sz w:val="22"/>
          <w:szCs w:val="22"/>
        </w:rPr>
        <w:t>Cena za dílo, platební podmínky</w:t>
      </w:r>
    </w:p>
    <w:p w14:paraId="432F70B8" w14:textId="77777777" w:rsidR="00FC1CA0" w:rsidRPr="00ED4DC3" w:rsidRDefault="00FC1CA0" w:rsidP="00FC1CA0">
      <w:pPr>
        <w:pStyle w:val="Zkladntext2"/>
        <w:spacing w:line="24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III.1.</w:t>
      </w:r>
      <w:r>
        <w:rPr>
          <w:sz w:val="22"/>
          <w:szCs w:val="22"/>
        </w:rPr>
        <w:tab/>
      </w:r>
      <w:r w:rsidRPr="00ED4DC3">
        <w:rPr>
          <w:sz w:val="22"/>
          <w:szCs w:val="22"/>
        </w:rPr>
        <w:t xml:space="preserve">Smluvní strany se dohodly, že za provedení díla </w:t>
      </w:r>
      <w:r>
        <w:rPr>
          <w:sz w:val="22"/>
          <w:szCs w:val="22"/>
        </w:rPr>
        <w:t xml:space="preserve">dle </w:t>
      </w:r>
      <w:r w:rsidRPr="00ED4DC3">
        <w:rPr>
          <w:sz w:val="22"/>
          <w:szCs w:val="22"/>
        </w:rPr>
        <w:t xml:space="preserve">této Smlouvy náleží Zhotoviteli </w:t>
      </w:r>
      <w:r>
        <w:rPr>
          <w:sz w:val="22"/>
          <w:szCs w:val="22"/>
        </w:rPr>
        <w:t xml:space="preserve">odměna specifikovaná </w:t>
      </w:r>
      <w:r w:rsidRPr="00ED4DC3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ED4DC3">
        <w:rPr>
          <w:sz w:val="22"/>
          <w:szCs w:val="22"/>
        </w:rPr>
        <w:t>bodě</w:t>
      </w:r>
      <w:r>
        <w:rPr>
          <w:sz w:val="22"/>
          <w:szCs w:val="22"/>
        </w:rPr>
        <w:t xml:space="preserve"> III. 2.</w:t>
      </w:r>
      <w:r w:rsidRPr="00ED4DC3">
        <w:rPr>
          <w:sz w:val="22"/>
          <w:szCs w:val="22"/>
        </w:rPr>
        <w:t xml:space="preserve"> této Smlouvy.</w:t>
      </w:r>
    </w:p>
    <w:p w14:paraId="0E0414BE" w14:textId="77777777" w:rsidR="00FC1CA0" w:rsidRPr="00E90CE0" w:rsidRDefault="00FC1CA0" w:rsidP="00FC1CA0">
      <w:pPr>
        <w:pStyle w:val="Zkladntext2"/>
        <w:spacing w:line="240" w:lineRule="auto"/>
        <w:ind w:left="567" w:hanging="567"/>
        <w:jc w:val="both"/>
        <w:rPr>
          <w:sz w:val="22"/>
          <w:szCs w:val="22"/>
        </w:rPr>
      </w:pPr>
      <w:r w:rsidRPr="00E90CE0">
        <w:rPr>
          <w:bCs/>
          <w:sz w:val="22"/>
          <w:szCs w:val="22"/>
        </w:rPr>
        <w:t>III.2.</w:t>
      </w:r>
      <w:r w:rsidRPr="00E90CE0">
        <w:rPr>
          <w:bCs/>
          <w:sz w:val="22"/>
          <w:szCs w:val="22"/>
        </w:rPr>
        <w:tab/>
        <w:t>Celková cena za díl</w:t>
      </w:r>
      <w:r>
        <w:rPr>
          <w:bCs/>
          <w:sz w:val="22"/>
          <w:szCs w:val="22"/>
        </w:rPr>
        <w:t>o</w:t>
      </w:r>
      <w:r w:rsidRPr="00E90CE0">
        <w:rPr>
          <w:bCs/>
          <w:sz w:val="22"/>
          <w:szCs w:val="22"/>
        </w:rPr>
        <w:t xml:space="preserve"> je stanovena takto:</w:t>
      </w:r>
    </w:p>
    <w:p w14:paraId="4D9C84F4" w14:textId="77777777" w:rsidR="00FC1CA0" w:rsidRPr="00813BD8" w:rsidRDefault="00FC1CA0" w:rsidP="00FC1CA0">
      <w:pPr>
        <w:pStyle w:val="Zkladntext2"/>
        <w:numPr>
          <w:ilvl w:val="0"/>
          <w:numId w:val="38"/>
        </w:numPr>
        <w:tabs>
          <w:tab w:val="left" w:pos="1134"/>
          <w:tab w:val="left" w:pos="3969"/>
        </w:tabs>
        <w:spacing w:line="240" w:lineRule="auto"/>
        <w:jc w:val="both"/>
        <w:rPr>
          <w:b/>
          <w:sz w:val="22"/>
          <w:szCs w:val="22"/>
        </w:rPr>
      </w:pPr>
      <w:bookmarkStart w:id="2" w:name="_Hlk177547724"/>
      <w:r w:rsidRPr="00813BD8">
        <w:rPr>
          <w:b/>
          <w:sz w:val="22"/>
          <w:szCs w:val="22"/>
        </w:rPr>
        <w:t xml:space="preserve">cena za </w:t>
      </w:r>
      <w:bookmarkStart w:id="3" w:name="_Hlk117246313"/>
      <w:r w:rsidRPr="00813BD8">
        <w:rPr>
          <w:b/>
          <w:sz w:val="22"/>
          <w:szCs w:val="22"/>
        </w:rPr>
        <w:t xml:space="preserve">zpracování PD + rozpočet </w:t>
      </w:r>
      <w:bookmarkEnd w:id="3"/>
      <w:r w:rsidRPr="00813BD8">
        <w:rPr>
          <w:b/>
          <w:sz w:val="22"/>
          <w:szCs w:val="22"/>
        </w:rPr>
        <w:t>+ výkon inženýrské činnosti ve všech stupních</w:t>
      </w:r>
    </w:p>
    <w:bookmarkEnd w:id="2"/>
    <w:p w14:paraId="08A56CDF" w14:textId="7D9BBA4E" w:rsidR="00FC1CA0" w:rsidRPr="00B8350E" w:rsidRDefault="00FC1CA0" w:rsidP="00FC1CA0">
      <w:pPr>
        <w:pStyle w:val="Zkladntext2"/>
        <w:tabs>
          <w:tab w:val="left" w:pos="1134"/>
          <w:tab w:val="left" w:pos="3969"/>
        </w:tabs>
        <w:spacing w:line="240" w:lineRule="auto"/>
        <w:ind w:left="567"/>
        <w:jc w:val="both"/>
        <w:rPr>
          <w:bCs/>
          <w:sz w:val="22"/>
          <w:szCs w:val="22"/>
        </w:rPr>
      </w:pPr>
      <w:r w:rsidRPr="00B8350E">
        <w:rPr>
          <w:bCs/>
          <w:sz w:val="22"/>
          <w:szCs w:val="22"/>
        </w:rPr>
        <w:tab/>
        <w:t>cena bez DPH:</w:t>
      </w:r>
      <w:r w:rsidRPr="00B8350E">
        <w:rPr>
          <w:bCs/>
          <w:sz w:val="22"/>
          <w:szCs w:val="22"/>
        </w:rPr>
        <w:tab/>
      </w:r>
      <w:r w:rsidR="00032CB3">
        <w:rPr>
          <w:rFonts w:eastAsia="Times New Roman"/>
          <w:sz w:val="20"/>
          <w:szCs w:val="20"/>
        </w:rPr>
        <w:t>3 048 300</w:t>
      </w:r>
      <w:r w:rsidRPr="00B8350E">
        <w:rPr>
          <w:bCs/>
          <w:sz w:val="22"/>
          <w:szCs w:val="22"/>
        </w:rPr>
        <w:t>,00 Kč</w:t>
      </w:r>
      <w:r w:rsidRPr="00B8350E">
        <w:rPr>
          <w:bCs/>
          <w:sz w:val="22"/>
          <w:szCs w:val="22"/>
        </w:rPr>
        <w:tab/>
        <w:t xml:space="preserve">(slovy: </w:t>
      </w:r>
      <w:r w:rsidR="00032CB3">
        <w:rPr>
          <w:bCs/>
          <w:sz w:val="22"/>
          <w:szCs w:val="22"/>
        </w:rPr>
        <w:t>tři miliony čtyřicet osm tisíc tři sta</w:t>
      </w:r>
      <w:r w:rsidRPr="00B8350E">
        <w:rPr>
          <w:bCs/>
          <w:sz w:val="22"/>
          <w:szCs w:val="22"/>
        </w:rPr>
        <w:t xml:space="preserve">                                                    </w:t>
      </w:r>
      <w:proofErr w:type="gramStart"/>
      <w:r w:rsidRPr="00B8350E">
        <w:rPr>
          <w:bCs/>
          <w:sz w:val="22"/>
          <w:szCs w:val="22"/>
        </w:rPr>
        <w:t xml:space="preserve">  )</w:t>
      </w:r>
      <w:proofErr w:type="gramEnd"/>
    </w:p>
    <w:p w14:paraId="4D4E4D86" w14:textId="3CF60448" w:rsidR="00FC1CA0" w:rsidRPr="00B8350E" w:rsidRDefault="00FC1CA0" w:rsidP="00FC1CA0">
      <w:pPr>
        <w:pStyle w:val="Zkladntext2"/>
        <w:tabs>
          <w:tab w:val="left" w:pos="1134"/>
          <w:tab w:val="left" w:pos="3969"/>
        </w:tabs>
        <w:spacing w:line="240" w:lineRule="auto"/>
        <w:ind w:left="567"/>
        <w:jc w:val="both"/>
        <w:rPr>
          <w:bCs/>
          <w:sz w:val="22"/>
          <w:szCs w:val="22"/>
        </w:rPr>
      </w:pPr>
      <w:r w:rsidRPr="00B8350E">
        <w:rPr>
          <w:bCs/>
          <w:sz w:val="22"/>
          <w:szCs w:val="22"/>
        </w:rPr>
        <w:tab/>
        <w:t>DPH (21%):</w:t>
      </w:r>
      <w:r w:rsidRPr="00B8350E">
        <w:rPr>
          <w:bCs/>
          <w:sz w:val="22"/>
          <w:szCs w:val="22"/>
        </w:rPr>
        <w:tab/>
      </w:r>
      <w:r w:rsidR="00032CB3">
        <w:rPr>
          <w:rFonts w:eastAsia="Times New Roman"/>
          <w:sz w:val="20"/>
          <w:szCs w:val="20"/>
        </w:rPr>
        <w:t>640 143</w:t>
      </w:r>
      <w:r w:rsidRPr="00B8350E">
        <w:rPr>
          <w:bCs/>
          <w:sz w:val="22"/>
          <w:szCs w:val="22"/>
        </w:rPr>
        <w:t>,00 Kč</w:t>
      </w:r>
      <w:r w:rsidRPr="00B8350E">
        <w:rPr>
          <w:bCs/>
          <w:sz w:val="22"/>
          <w:szCs w:val="22"/>
        </w:rPr>
        <w:tab/>
        <w:t>(slovy:</w:t>
      </w:r>
      <w:r w:rsidR="00032CB3">
        <w:rPr>
          <w:bCs/>
          <w:sz w:val="22"/>
          <w:szCs w:val="22"/>
        </w:rPr>
        <w:t xml:space="preserve"> šest set čtyřicet tisíc sto čtyřicet tři</w:t>
      </w:r>
      <w:r w:rsidRPr="00B8350E">
        <w:rPr>
          <w:bCs/>
          <w:sz w:val="22"/>
          <w:szCs w:val="22"/>
        </w:rPr>
        <w:t xml:space="preserve">                                                       </w:t>
      </w:r>
      <w:proofErr w:type="gramStart"/>
      <w:r w:rsidRPr="00B8350E">
        <w:rPr>
          <w:bCs/>
          <w:sz w:val="22"/>
          <w:szCs w:val="22"/>
        </w:rPr>
        <w:t xml:space="preserve">  )</w:t>
      </w:r>
      <w:proofErr w:type="gramEnd"/>
    </w:p>
    <w:p w14:paraId="5000F574" w14:textId="11F0EBFB" w:rsidR="00FC1CA0" w:rsidRPr="00B8350E" w:rsidRDefault="00FC1CA0" w:rsidP="00FC1CA0">
      <w:pPr>
        <w:pStyle w:val="Zkladntext2"/>
        <w:tabs>
          <w:tab w:val="left" w:pos="1134"/>
          <w:tab w:val="left" w:pos="3969"/>
        </w:tabs>
        <w:spacing w:line="240" w:lineRule="auto"/>
        <w:ind w:left="567"/>
        <w:jc w:val="both"/>
        <w:rPr>
          <w:bCs/>
          <w:sz w:val="22"/>
          <w:szCs w:val="22"/>
        </w:rPr>
      </w:pPr>
      <w:r w:rsidRPr="00B8350E">
        <w:rPr>
          <w:bCs/>
          <w:sz w:val="22"/>
          <w:szCs w:val="22"/>
        </w:rPr>
        <w:tab/>
        <w:t>cena včetně DPH:</w:t>
      </w:r>
      <w:r w:rsidRPr="00B8350E">
        <w:rPr>
          <w:bCs/>
          <w:sz w:val="22"/>
          <w:szCs w:val="22"/>
        </w:rPr>
        <w:tab/>
      </w:r>
      <w:r w:rsidR="00032CB3">
        <w:rPr>
          <w:rFonts w:eastAsia="Times New Roman"/>
          <w:sz w:val="20"/>
          <w:szCs w:val="20"/>
        </w:rPr>
        <w:t>3 688 443</w:t>
      </w:r>
      <w:r w:rsidRPr="00B8350E">
        <w:rPr>
          <w:bCs/>
          <w:sz w:val="22"/>
          <w:szCs w:val="22"/>
        </w:rPr>
        <w:t>,00 Kč</w:t>
      </w:r>
      <w:r w:rsidRPr="00B8350E">
        <w:rPr>
          <w:bCs/>
          <w:sz w:val="22"/>
          <w:szCs w:val="22"/>
        </w:rPr>
        <w:tab/>
        <w:t xml:space="preserve">((slovy: </w:t>
      </w:r>
      <w:r w:rsidR="00032CB3">
        <w:rPr>
          <w:bCs/>
          <w:sz w:val="22"/>
          <w:szCs w:val="22"/>
        </w:rPr>
        <w:t>tři miliony šest set osmdesát osm tisíc čtyři sta čtyřicet tři</w:t>
      </w:r>
      <w:r w:rsidRPr="00B8350E">
        <w:rPr>
          <w:bCs/>
          <w:sz w:val="22"/>
          <w:szCs w:val="22"/>
        </w:rPr>
        <w:t xml:space="preserve">                                                    </w:t>
      </w:r>
      <w:proofErr w:type="gramStart"/>
      <w:r w:rsidRPr="00B8350E">
        <w:rPr>
          <w:bCs/>
          <w:sz w:val="22"/>
          <w:szCs w:val="22"/>
        </w:rPr>
        <w:t xml:space="preserve">  )</w:t>
      </w:r>
      <w:proofErr w:type="gramEnd"/>
    </w:p>
    <w:p w14:paraId="4FD552EF" w14:textId="77777777" w:rsidR="00FC1CA0" w:rsidRPr="00410547" w:rsidRDefault="00FC1CA0" w:rsidP="00FC1CA0">
      <w:pPr>
        <w:pStyle w:val="Zkladntext2"/>
        <w:spacing w:after="0" w:line="360" w:lineRule="auto"/>
        <w:ind w:firstLine="567"/>
        <w:rPr>
          <w:b/>
          <w:sz w:val="22"/>
          <w:szCs w:val="22"/>
        </w:rPr>
      </w:pPr>
      <w:r>
        <w:rPr>
          <w:b/>
          <w:sz w:val="22"/>
          <w:szCs w:val="22"/>
        </w:rPr>
        <w:t>B</w:t>
      </w:r>
      <w:r w:rsidRPr="00410547">
        <w:rPr>
          <w:b/>
          <w:sz w:val="22"/>
          <w:szCs w:val="22"/>
        </w:rPr>
        <w:t>) cena za výkon autorského dozoru projektanta:</w:t>
      </w:r>
    </w:p>
    <w:p w14:paraId="45DB74F7" w14:textId="0F7480D8" w:rsidR="00FC1CA0" w:rsidRPr="00B8350E" w:rsidRDefault="00FC1CA0" w:rsidP="00FC1CA0">
      <w:pPr>
        <w:pStyle w:val="Zkladntext2"/>
        <w:tabs>
          <w:tab w:val="left" w:pos="3402"/>
        </w:tabs>
        <w:spacing w:after="0" w:line="360" w:lineRule="auto"/>
        <w:ind w:firstLine="1134"/>
        <w:rPr>
          <w:bCs/>
          <w:sz w:val="22"/>
          <w:szCs w:val="22"/>
        </w:rPr>
      </w:pPr>
      <w:r w:rsidRPr="00B8350E">
        <w:rPr>
          <w:bCs/>
          <w:sz w:val="22"/>
          <w:szCs w:val="22"/>
        </w:rPr>
        <w:t>cena bez DPH:</w:t>
      </w:r>
      <w:r w:rsidRPr="00B8350E">
        <w:rPr>
          <w:bCs/>
          <w:sz w:val="22"/>
          <w:szCs w:val="22"/>
        </w:rPr>
        <w:tab/>
      </w:r>
      <w:r w:rsidRPr="00B8350E">
        <w:rPr>
          <w:bCs/>
          <w:sz w:val="22"/>
          <w:szCs w:val="22"/>
        </w:rPr>
        <w:tab/>
        <w:t xml:space="preserve">        </w:t>
      </w:r>
      <w:r w:rsidR="00032CB3">
        <w:rPr>
          <w:rFonts w:eastAsia="Times New Roman"/>
          <w:sz w:val="20"/>
          <w:szCs w:val="20"/>
        </w:rPr>
        <w:t>338 700</w:t>
      </w:r>
      <w:r w:rsidRPr="00B8350E">
        <w:rPr>
          <w:bCs/>
          <w:sz w:val="22"/>
          <w:szCs w:val="22"/>
        </w:rPr>
        <w:t>,00 Kč</w:t>
      </w:r>
      <w:r w:rsidRPr="00B8350E">
        <w:rPr>
          <w:bCs/>
          <w:sz w:val="22"/>
          <w:szCs w:val="22"/>
        </w:rPr>
        <w:tab/>
        <w:t xml:space="preserve">(slovy: </w:t>
      </w:r>
      <w:r w:rsidR="00032CB3">
        <w:rPr>
          <w:bCs/>
          <w:sz w:val="22"/>
          <w:szCs w:val="22"/>
        </w:rPr>
        <w:t xml:space="preserve">tři sta třicet osm tisíc sedm </w:t>
      </w:r>
      <w:proofErr w:type="gramStart"/>
      <w:r w:rsidR="00032CB3">
        <w:rPr>
          <w:bCs/>
          <w:sz w:val="22"/>
          <w:szCs w:val="22"/>
        </w:rPr>
        <w:t>set)</w:t>
      </w:r>
      <w:r w:rsidRPr="00B8350E">
        <w:rPr>
          <w:bCs/>
          <w:sz w:val="22"/>
          <w:szCs w:val="22"/>
        </w:rPr>
        <w:t xml:space="preserve">   </w:t>
      </w:r>
      <w:proofErr w:type="gramEnd"/>
      <w:r w:rsidRPr="00B8350E">
        <w:rPr>
          <w:bCs/>
          <w:sz w:val="22"/>
          <w:szCs w:val="22"/>
        </w:rPr>
        <w:t xml:space="preserve">                                                     )</w:t>
      </w:r>
    </w:p>
    <w:p w14:paraId="0F22EEEA" w14:textId="2EB301D7" w:rsidR="00FC1CA0" w:rsidRPr="00B8350E" w:rsidRDefault="00FC1CA0" w:rsidP="00FC1CA0">
      <w:pPr>
        <w:pStyle w:val="Zkladntext2"/>
        <w:tabs>
          <w:tab w:val="left" w:pos="3402"/>
        </w:tabs>
        <w:spacing w:after="0" w:line="360" w:lineRule="auto"/>
        <w:ind w:firstLine="1134"/>
        <w:rPr>
          <w:bCs/>
          <w:sz w:val="22"/>
          <w:szCs w:val="22"/>
        </w:rPr>
      </w:pPr>
      <w:r w:rsidRPr="00B8350E">
        <w:rPr>
          <w:bCs/>
          <w:sz w:val="22"/>
          <w:szCs w:val="22"/>
        </w:rPr>
        <w:t>DPH (21%):</w:t>
      </w:r>
      <w:r w:rsidRPr="00B8350E">
        <w:rPr>
          <w:bCs/>
          <w:sz w:val="22"/>
          <w:szCs w:val="22"/>
        </w:rPr>
        <w:tab/>
      </w:r>
      <w:r w:rsidRPr="00B8350E">
        <w:rPr>
          <w:bCs/>
          <w:sz w:val="22"/>
          <w:szCs w:val="22"/>
        </w:rPr>
        <w:tab/>
        <w:t xml:space="preserve">       </w:t>
      </w:r>
      <w:r w:rsidR="00032CB3">
        <w:rPr>
          <w:rFonts w:eastAsia="Times New Roman"/>
          <w:sz w:val="20"/>
          <w:szCs w:val="20"/>
        </w:rPr>
        <w:t>71 127</w:t>
      </w:r>
      <w:r w:rsidRPr="00B8350E">
        <w:rPr>
          <w:bCs/>
          <w:sz w:val="22"/>
          <w:szCs w:val="22"/>
        </w:rPr>
        <w:t>,00 Kč</w:t>
      </w:r>
      <w:r w:rsidRPr="00B8350E">
        <w:rPr>
          <w:bCs/>
          <w:sz w:val="22"/>
          <w:szCs w:val="22"/>
        </w:rPr>
        <w:tab/>
        <w:t>(slovy:</w:t>
      </w:r>
      <w:r w:rsidR="00032CB3">
        <w:rPr>
          <w:bCs/>
          <w:sz w:val="22"/>
          <w:szCs w:val="22"/>
        </w:rPr>
        <w:t xml:space="preserve"> sedmdesát jedna tisíc sto dvacet sedm</w:t>
      </w:r>
      <w:r w:rsidRPr="00B8350E">
        <w:rPr>
          <w:bCs/>
          <w:sz w:val="22"/>
          <w:szCs w:val="22"/>
        </w:rPr>
        <w:t xml:space="preserve">                                                       </w:t>
      </w:r>
      <w:proofErr w:type="gramStart"/>
      <w:r w:rsidRPr="00B8350E">
        <w:rPr>
          <w:bCs/>
          <w:sz w:val="22"/>
          <w:szCs w:val="22"/>
        </w:rPr>
        <w:t xml:space="preserve">  )</w:t>
      </w:r>
      <w:proofErr w:type="gramEnd"/>
    </w:p>
    <w:p w14:paraId="4A344FEA" w14:textId="51E156EF" w:rsidR="00FC1CA0" w:rsidRPr="00B8350E" w:rsidRDefault="00FC1CA0" w:rsidP="00FC1CA0">
      <w:pPr>
        <w:pStyle w:val="Zkladntext2"/>
        <w:tabs>
          <w:tab w:val="left" w:pos="1134"/>
          <w:tab w:val="left" w:pos="3402"/>
          <w:tab w:val="left" w:pos="3969"/>
        </w:tabs>
        <w:spacing w:after="0" w:line="360" w:lineRule="auto"/>
        <w:ind w:left="567"/>
        <w:jc w:val="both"/>
        <w:rPr>
          <w:bCs/>
          <w:sz w:val="22"/>
          <w:szCs w:val="22"/>
        </w:rPr>
      </w:pPr>
      <w:r w:rsidRPr="00B8350E">
        <w:rPr>
          <w:bCs/>
          <w:sz w:val="22"/>
          <w:szCs w:val="22"/>
        </w:rPr>
        <w:tab/>
        <w:t>cena včetně DPH:</w:t>
      </w:r>
      <w:r w:rsidRPr="00B8350E">
        <w:rPr>
          <w:bCs/>
          <w:sz w:val="22"/>
          <w:szCs w:val="22"/>
        </w:rPr>
        <w:tab/>
      </w:r>
      <w:r w:rsidRPr="00B8350E">
        <w:rPr>
          <w:bCs/>
          <w:sz w:val="22"/>
          <w:szCs w:val="22"/>
        </w:rPr>
        <w:tab/>
      </w:r>
      <w:r w:rsidR="00032CB3">
        <w:rPr>
          <w:rFonts w:eastAsia="Times New Roman"/>
          <w:sz w:val="20"/>
          <w:szCs w:val="20"/>
        </w:rPr>
        <w:t>409 827</w:t>
      </w:r>
      <w:r w:rsidRPr="00B8350E">
        <w:rPr>
          <w:bCs/>
          <w:sz w:val="22"/>
          <w:szCs w:val="22"/>
        </w:rPr>
        <w:t>,00 Kč</w:t>
      </w:r>
      <w:r w:rsidRPr="00B8350E">
        <w:rPr>
          <w:bCs/>
          <w:sz w:val="22"/>
          <w:szCs w:val="22"/>
        </w:rPr>
        <w:tab/>
        <w:t>(</w:t>
      </w:r>
      <w:proofErr w:type="gramStart"/>
      <w:r w:rsidRPr="00B8350E">
        <w:rPr>
          <w:bCs/>
          <w:sz w:val="22"/>
          <w:szCs w:val="22"/>
        </w:rPr>
        <w:t xml:space="preserve">slovy:  </w:t>
      </w:r>
      <w:r w:rsidR="00032CB3">
        <w:rPr>
          <w:bCs/>
          <w:sz w:val="22"/>
          <w:szCs w:val="22"/>
        </w:rPr>
        <w:t>čtyři</w:t>
      </w:r>
      <w:proofErr w:type="gramEnd"/>
      <w:r w:rsidR="00032CB3">
        <w:rPr>
          <w:bCs/>
          <w:sz w:val="22"/>
          <w:szCs w:val="22"/>
        </w:rPr>
        <w:t xml:space="preserve"> sta devět tisíc osm set dvacet sedm</w:t>
      </w:r>
      <w:r w:rsidRPr="00B8350E">
        <w:rPr>
          <w:bCs/>
          <w:sz w:val="22"/>
          <w:szCs w:val="22"/>
        </w:rPr>
        <w:t xml:space="preserve">                                                       )</w:t>
      </w:r>
    </w:p>
    <w:p w14:paraId="53EA93BB" w14:textId="77777777" w:rsidR="00FC1CA0" w:rsidRDefault="00FC1CA0" w:rsidP="00FC1CA0">
      <w:pPr>
        <w:pStyle w:val="Zkladntext2"/>
        <w:tabs>
          <w:tab w:val="left" w:pos="1134"/>
          <w:tab w:val="left" w:pos="3969"/>
        </w:tabs>
        <w:spacing w:after="0" w:line="360" w:lineRule="auto"/>
        <w:ind w:left="567"/>
        <w:jc w:val="both"/>
        <w:rPr>
          <w:b/>
          <w:bCs/>
          <w:sz w:val="22"/>
          <w:szCs w:val="22"/>
        </w:rPr>
      </w:pPr>
    </w:p>
    <w:p w14:paraId="693250F6" w14:textId="77777777" w:rsidR="00FC1CA0" w:rsidRPr="00B8350E" w:rsidRDefault="00FC1CA0" w:rsidP="00FC1CA0">
      <w:pPr>
        <w:pStyle w:val="Zkladntext2"/>
        <w:tabs>
          <w:tab w:val="left" w:pos="1134"/>
          <w:tab w:val="left" w:pos="3969"/>
        </w:tabs>
        <w:spacing w:after="0" w:line="360" w:lineRule="auto"/>
        <w:ind w:left="567"/>
        <w:jc w:val="both"/>
        <w:rPr>
          <w:b/>
          <w:bCs/>
          <w:sz w:val="22"/>
          <w:szCs w:val="22"/>
        </w:rPr>
      </w:pPr>
      <w:r w:rsidRPr="00B8350E">
        <w:rPr>
          <w:b/>
          <w:bCs/>
          <w:sz w:val="22"/>
          <w:szCs w:val="22"/>
        </w:rPr>
        <w:t>Celková cena za předmět díla:</w:t>
      </w:r>
    </w:p>
    <w:p w14:paraId="4A58DA03" w14:textId="0FD08D31" w:rsidR="00FC1CA0" w:rsidRPr="00B8350E" w:rsidRDefault="00FC1CA0" w:rsidP="00FC1CA0">
      <w:pPr>
        <w:pStyle w:val="Zkladntext2"/>
        <w:tabs>
          <w:tab w:val="left" w:pos="1134"/>
          <w:tab w:val="left" w:pos="3969"/>
        </w:tabs>
        <w:spacing w:after="0" w:line="360" w:lineRule="auto"/>
        <w:ind w:left="567"/>
        <w:jc w:val="both"/>
        <w:rPr>
          <w:b/>
          <w:bCs/>
          <w:sz w:val="22"/>
          <w:szCs w:val="22"/>
        </w:rPr>
      </w:pPr>
      <w:r w:rsidRPr="00B8350E">
        <w:rPr>
          <w:bCs/>
          <w:sz w:val="22"/>
          <w:szCs w:val="22"/>
        </w:rPr>
        <w:lastRenderedPageBreak/>
        <w:tab/>
      </w:r>
      <w:r w:rsidRPr="00B8350E">
        <w:rPr>
          <w:b/>
          <w:bCs/>
          <w:sz w:val="22"/>
          <w:szCs w:val="22"/>
        </w:rPr>
        <w:t>cena bez DPH:</w:t>
      </w:r>
      <w:r w:rsidRPr="00B8350E">
        <w:rPr>
          <w:b/>
          <w:bCs/>
          <w:sz w:val="22"/>
          <w:szCs w:val="22"/>
        </w:rPr>
        <w:tab/>
      </w:r>
      <w:r w:rsidR="00032CB3" w:rsidRPr="00032CB3">
        <w:rPr>
          <w:b/>
          <w:bCs/>
          <w:sz w:val="22"/>
          <w:szCs w:val="22"/>
        </w:rPr>
        <w:t>3 387 000,-</w:t>
      </w:r>
      <w:r w:rsidRPr="00B8350E">
        <w:rPr>
          <w:b/>
          <w:bCs/>
          <w:sz w:val="22"/>
          <w:szCs w:val="22"/>
        </w:rPr>
        <w:t>,00 Kč</w:t>
      </w:r>
      <w:r w:rsidRPr="00B8350E">
        <w:rPr>
          <w:b/>
          <w:bCs/>
          <w:sz w:val="22"/>
          <w:szCs w:val="22"/>
        </w:rPr>
        <w:tab/>
        <w:t>(slovy:</w:t>
      </w:r>
      <w:r w:rsidR="00032CB3">
        <w:rPr>
          <w:b/>
          <w:bCs/>
          <w:sz w:val="22"/>
          <w:szCs w:val="22"/>
        </w:rPr>
        <w:t xml:space="preserve"> tři miliony tři sta osmdesát sedm tisíc</w:t>
      </w:r>
      <w:r w:rsidRPr="00B8350E">
        <w:rPr>
          <w:b/>
          <w:bCs/>
          <w:sz w:val="22"/>
          <w:szCs w:val="22"/>
        </w:rPr>
        <w:t xml:space="preserve">                                                       </w:t>
      </w:r>
      <w:proofErr w:type="gramStart"/>
      <w:r w:rsidRPr="00B8350E">
        <w:rPr>
          <w:b/>
          <w:bCs/>
          <w:sz w:val="22"/>
          <w:szCs w:val="22"/>
        </w:rPr>
        <w:t xml:space="preserve">  )</w:t>
      </w:r>
      <w:proofErr w:type="gramEnd"/>
    </w:p>
    <w:p w14:paraId="4DB08D77" w14:textId="26B8AAFA" w:rsidR="00FC1CA0" w:rsidRPr="00B8350E" w:rsidRDefault="00FC1CA0" w:rsidP="00FC1CA0">
      <w:pPr>
        <w:pStyle w:val="Zkladntext2"/>
        <w:tabs>
          <w:tab w:val="left" w:pos="1134"/>
          <w:tab w:val="left" w:pos="3969"/>
        </w:tabs>
        <w:spacing w:after="0" w:line="360" w:lineRule="auto"/>
        <w:ind w:left="567"/>
        <w:jc w:val="both"/>
        <w:rPr>
          <w:b/>
          <w:bCs/>
          <w:sz w:val="22"/>
          <w:szCs w:val="22"/>
        </w:rPr>
      </w:pPr>
      <w:r w:rsidRPr="00B8350E">
        <w:rPr>
          <w:b/>
          <w:bCs/>
          <w:sz w:val="22"/>
          <w:szCs w:val="22"/>
        </w:rPr>
        <w:tab/>
        <w:t>DPH (21%):</w:t>
      </w:r>
      <w:r w:rsidRPr="00B8350E">
        <w:rPr>
          <w:b/>
          <w:bCs/>
          <w:sz w:val="22"/>
          <w:szCs w:val="22"/>
        </w:rPr>
        <w:tab/>
      </w:r>
      <w:r w:rsidR="00032CB3" w:rsidRPr="00032CB3">
        <w:rPr>
          <w:b/>
          <w:bCs/>
          <w:sz w:val="22"/>
          <w:szCs w:val="22"/>
        </w:rPr>
        <w:t>711 270</w:t>
      </w:r>
      <w:r w:rsidRPr="00B8350E">
        <w:rPr>
          <w:b/>
          <w:bCs/>
          <w:sz w:val="22"/>
          <w:szCs w:val="22"/>
        </w:rPr>
        <w:t>,00 Kč</w:t>
      </w:r>
      <w:r w:rsidRPr="00B8350E">
        <w:rPr>
          <w:b/>
          <w:bCs/>
          <w:sz w:val="22"/>
          <w:szCs w:val="22"/>
        </w:rPr>
        <w:tab/>
        <w:t xml:space="preserve">(slovy: </w:t>
      </w:r>
      <w:r w:rsidR="00032CB3">
        <w:rPr>
          <w:b/>
          <w:bCs/>
          <w:sz w:val="22"/>
          <w:szCs w:val="22"/>
        </w:rPr>
        <w:t>sedm set jedenáct tisíc dvě stě sedmdesát</w:t>
      </w:r>
      <w:r w:rsidRPr="00B8350E">
        <w:rPr>
          <w:b/>
          <w:bCs/>
          <w:sz w:val="22"/>
          <w:szCs w:val="22"/>
        </w:rPr>
        <w:t xml:space="preserve">                                                      </w:t>
      </w:r>
      <w:proofErr w:type="gramStart"/>
      <w:r w:rsidRPr="00B8350E">
        <w:rPr>
          <w:b/>
          <w:bCs/>
          <w:sz w:val="22"/>
          <w:szCs w:val="22"/>
        </w:rPr>
        <w:t xml:space="preserve">  )</w:t>
      </w:r>
      <w:proofErr w:type="gramEnd"/>
    </w:p>
    <w:p w14:paraId="092FE90C" w14:textId="4270B6E2" w:rsidR="00FC1CA0" w:rsidRPr="00B240AF" w:rsidRDefault="00FC1CA0" w:rsidP="00FC1CA0">
      <w:pPr>
        <w:pStyle w:val="Zkladntext2"/>
        <w:tabs>
          <w:tab w:val="left" w:pos="1134"/>
          <w:tab w:val="left" w:pos="3969"/>
        </w:tabs>
        <w:spacing w:after="0" w:line="360" w:lineRule="auto"/>
        <w:ind w:left="567"/>
        <w:jc w:val="both"/>
        <w:rPr>
          <w:b/>
          <w:bCs/>
          <w:sz w:val="22"/>
          <w:szCs w:val="22"/>
        </w:rPr>
      </w:pPr>
      <w:r w:rsidRPr="00B8350E">
        <w:rPr>
          <w:b/>
          <w:bCs/>
          <w:sz w:val="22"/>
          <w:szCs w:val="22"/>
        </w:rPr>
        <w:tab/>
        <w:t>cena včetně DPH:</w:t>
      </w:r>
      <w:r w:rsidRPr="00B8350E">
        <w:rPr>
          <w:b/>
          <w:bCs/>
          <w:sz w:val="22"/>
          <w:szCs w:val="22"/>
        </w:rPr>
        <w:tab/>
      </w:r>
      <w:r w:rsidR="00032CB3" w:rsidRPr="00032CB3">
        <w:rPr>
          <w:b/>
          <w:bCs/>
          <w:sz w:val="22"/>
          <w:szCs w:val="22"/>
        </w:rPr>
        <w:t>4 098 270</w:t>
      </w:r>
      <w:r w:rsidRPr="00B8350E">
        <w:rPr>
          <w:b/>
          <w:bCs/>
          <w:sz w:val="22"/>
          <w:szCs w:val="22"/>
        </w:rPr>
        <w:t>,00 Kč</w:t>
      </w:r>
      <w:r w:rsidRPr="00B8350E">
        <w:rPr>
          <w:b/>
          <w:bCs/>
          <w:sz w:val="22"/>
          <w:szCs w:val="22"/>
        </w:rPr>
        <w:tab/>
        <w:t>(slovy:</w:t>
      </w:r>
      <w:r w:rsidR="00032CB3">
        <w:rPr>
          <w:b/>
          <w:bCs/>
          <w:sz w:val="22"/>
          <w:szCs w:val="22"/>
        </w:rPr>
        <w:t xml:space="preserve"> čtyři miliony devadesát osm tisíc dvě stě sedmdesát</w:t>
      </w:r>
      <w:r w:rsidRPr="00B8350E">
        <w:rPr>
          <w:b/>
          <w:bCs/>
          <w:sz w:val="22"/>
          <w:szCs w:val="22"/>
        </w:rPr>
        <w:t xml:space="preserve">                                                 </w:t>
      </w:r>
      <w:proofErr w:type="gramStart"/>
      <w:r w:rsidRPr="00B8350E">
        <w:rPr>
          <w:b/>
          <w:bCs/>
          <w:sz w:val="22"/>
          <w:szCs w:val="22"/>
        </w:rPr>
        <w:t xml:space="preserve">  )</w:t>
      </w:r>
      <w:proofErr w:type="gramEnd"/>
    </w:p>
    <w:p w14:paraId="0E0C2A88" w14:textId="77777777" w:rsidR="00FC1CA0" w:rsidRDefault="00FC1CA0" w:rsidP="00FC1CA0">
      <w:pPr>
        <w:pStyle w:val="Style20"/>
        <w:widowControl/>
        <w:tabs>
          <w:tab w:val="left" w:pos="709"/>
        </w:tabs>
        <w:spacing w:after="120"/>
        <w:rPr>
          <w:rFonts w:ascii="Times New Roman" w:hAnsi="Times New Roman" w:cs="Times New Roman"/>
          <w:color w:val="FF0000"/>
          <w:shd w:val="clear" w:color="auto" w:fill="F7F7F7"/>
        </w:rPr>
      </w:pPr>
    </w:p>
    <w:p w14:paraId="03C86D97" w14:textId="77777777" w:rsidR="00FC1CA0" w:rsidRPr="00001BB5" w:rsidRDefault="00FC1CA0" w:rsidP="00FC1CA0">
      <w:pPr>
        <w:pStyle w:val="Zkladntext2"/>
        <w:tabs>
          <w:tab w:val="left" w:pos="567"/>
        </w:tabs>
        <w:spacing w:line="24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III.3</w:t>
      </w:r>
      <w:r>
        <w:rPr>
          <w:sz w:val="22"/>
          <w:szCs w:val="22"/>
        </w:rPr>
        <w:tab/>
      </w:r>
      <w:r w:rsidRPr="00001BB5">
        <w:rPr>
          <w:sz w:val="22"/>
          <w:szCs w:val="22"/>
        </w:rPr>
        <w:t xml:space="preserve">Příslušná </w:t>
      </w:r>
      <w:r w:rsidRPr="00001BB5">
        <w:rPr>
          <w:bCs/>
          <w:sz w:val="22"/>
          <w:szCs w:val="22"/>
        </w:rPr>
        <w:t>platná sazba DPH bude účtována Zhotovitelem dle předpisů platných v době plnění.</w:t>
      </w:r>
    </w:p>
    <w:p w14:paraId="3B20E697" w14:textId="77777777" w:rsidR="00FC1CA0" w:rsidRPr="00001BB5" w:rsidRDefault="00FC1CA0" w:rsidP="00FC1CA0">
      <w:pPr>
        <w:pStyle w:val="Zkladntext2"/>
        <w:spacing w:line="24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III.4</w:t>
      </w:r>
      <w:r>
        <w:rPr>
          <w:sz w:val="22"/>
          <w:szCs w:val="22"/>
        </w:rPr>
        <w:tab/>
      </w:r>
      <w:r w:rsidRPr="00001BB5">
        <w:rPr>
          <w:sz w:val="22"/>
          <w:szCs w:val="22"/>
        </w:rPr>
        <w:t>Platby ceny za dílo budou prováděny bezhotovostními převody na základě daňového dokladu – faktury</w:t>
      </w:r>
      <w:r w:rsidRPr="00001BB5">
        <w:rPr>
          <w:bCs/>
          <w:sz w:val="22"/>
          <w:szCs w:val="22"/>
        </w:rPr>
        <w:t>. Daňový doklad bude obsahovat všechny náležitosti daňového dokladu stanovené zákonem č. 235/2004 Sb., o dani z přidané hodnoty, ve znění pozdějších předpisů, a zákonem č. 563/1991 Sb., o účetnictví, ve znění pozdějších předpisů.</w:t>
      </w:r>
    </w:p>
    <w:p w14:paraId="783AF330" w14:textId="77777777" w:rsidR="00FC1CA0" w:rsidRDefault="00FC1CA0" w:rsidP="00FC1CA0">
      <w:pPr>
        <w:pStyle w:val="Zkladntext2"/>
        <w:spacing w:line="240" w:lineRule="auto"/>
        <w:ind w:left="567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III.5</w:t>
      </w:r>
      <w:r>
        <w:rPr>
          <w:bCs/>
          <w:sz w:val="22"/>
          <w:szCs w:val="22"/>
        </w:rPr>
        <w:tab/>
      </w:r>
      <w:r w:rsidRPr="00001BB5">
        <w:rPr>
          <w:bCs/>
          <w:sz w:val="22"/>
          <w:szCs w:val="22"/>
        </w:rPr>
        <w:t>Objednatel neposkytne Zhotoviteli zálohu.</w:t>
      </w:r>
    </w:p>
    <w:p w14:paraId="08906B75" w14:textId="77777777" w:rsidR="00FC1CA0" w:rsidRDefault="00FC1CA0" w:rsidP="00FC1CA0">
      <w:pPr>
        <w:pStyle w:val="Zkladntext2"/>
        <w:spacing w:line="240" w:lineRule="auto"/>
        <w:ind w:left="567"/>
        <w:jc w:val="both"/>
        <w:rPr>
          <w:bCs/>
          <w:sz w:val="22"/>
          <w:szCs w:val="22"/>
        </w:rPr>
      </w:pPr>
      <w:r w:rsidRPr="003F50C8">
        <w:rPr>
          <w:bCs/>
          <w:sz w:val="22"/>
          <w:szCs w:val="22"/>
        </w:rPr>
        <w:t>Po protokolárním předání a převzetí části díla dle čl. I. této Smlouvy má Zhotovitel právo vystavit Objednateli daňový dokad (fakturu) a to v souvislosti s členěním dle čl. II. této Smlouvy:</w:t>
      </w:r>
    </w:p>
    <w:p w14:paraId="0977F590" w14:textId="5C8E7665" w:rsidR="00706B7F" w:rsidRPr="00001BB5" w:rsidRDefault="00706B7F" w:rsidP="00706B7F">
      <w:pPr>
        <w:pStyle w:val="Zkladntext2"/>
        <w:spacing w:line="240" w:lineRule="auto"/>
        <w:ind w:left="567"/>
        <w:jc w:val="both"/>
        <w:rPr>
          <w:bCs/>
          <w:sz w:val="22"/>
          <w:szCs w:val="22"/>
        </w:rPr>
      </w:pPr>
      <w:r w:rsidRPr="00001BB5">
        <w:rPr>
          <w:bCs/>
          <w:sz w:val="22"/>
          <w:szCs w:val="22"/>
        </w:rPr>
        <w:t xml:space="preserve">- </w:t>
      </w:r>
      <w:r>
        <w:rPr>
          <w:bCs/>
          <w:sz w:val="22"/>
          <w:szCs w:val="22"/>
        </w:rPr>
        <w:t xml:space="preserve">   </w:t>
      </w:r>
      <w:r w:rsidRPr="000756C1">
        <w:rPr>
          <w:b/>
          <w:sz w:val="22"/>
          <w:szCs w:val="22"/>
        </w:rPr>
        <w:t xml:space="preserve">I etapa </w:t>
      </w:r>
      <w:r w:rsidR="001D7115">
        <w:rPr>
          <w:b/>
          <w:sz w:val="22"/>
          <w:szCs w:val="22"/>
        </w:rPr>
        <w:t>(</w:t>
      </w:r>
      <w:r w:rsidRPr="000756C1">
        <w:rPr>
          <w:b/>
          <w:sz w:val="22"/>
          <w:szCs w:val="22"/>
        </w:rPr>
        <w:t>zpracování PD + rozpočet</w:t>
      </w:r>
      <w:r>
        <w:rPr>
          <w:bCs/>
          <w:sz w:val="22"/>
          <w:szCs w:val="22"/>
        </w:rPr>
        <w:t xml:space="preserve">) </w:t>
      </w:r>
      <w:r w:rsidRPr="000756C1">
        <w:rPr>
          <w:bCs/>
          <w:sz w:val="22"/>
          <w:szCs w:val="22"/>
        </w:rPr>
        <w:t>Zhotovitel vystaví Objednateli daňový dokad (fakturu) do 7 dní od protokolárního předání této části předmětu díla. Součástí fakturace musí být kopie předávacího protokolu</w:t>
      </w:r>
      <w:r>
        <w:rPr>
          <w:bCs/>
          <w:sz w:val="22"/>
          <w:szCs w:val="22"/>
        </w:rPr>
        <w:t xml:space="preserve">. </w:t>
      </w:r>
    </w:p>
    <w:p w14:paraId="5A143DD9" w14:textId="16AF8EEF" w:rsidR="00706B7F" w:rsidRPr="00C35784" w:rsidRDefault="00706B7F" w:rsidP="00706B7F">
      <w:pPr>
        <w:pStyle w:val="Zkladntext2"/>
        <w:tabs>
          <w:tab w:val="left" w:pos="284"/>
          <w:tab w:val="left" w:pos="567"/>
        </w:tabs>
        <w:spacing w:line="24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001BB5">
        <w:rPr>
          <w:bCs/>
          <w:sz w:val="22"/>
          <w:szCs w:val="22"/>
        </w:rPr>
        <w:t xml:space="preserve">- </w:t>
      </w:r>
      <w:r>
        <w:rPr>
          <w:bCs/>
          <w:sz w:val="22"/>
          <w:szCs w:val="22"/>
        </w:rPr>
        <w:t xml:space="preserve"> </w:t>
      </w:r>
      <w:r w:rsidRPr="000756C1">
        <w:rPr>
          <w:b/>
          <w:sz w:val="22"/>
          <w:szCs w:val="22"/>
        </w:rPr>
        <w:t xml:space="preserve">II etapa </w:t>
      </w:r>
      <w:r w:rsidR="001D7115">
        <w:rPr>
          <w:b/>
          <w:sz w:val="22"/>
          <w:szCs w:val="22"/>
        </w:rPr>
        <w:t>(</w:t>
      </w:r>
      <w:r w:rsidRPr="000756C1">
        <w:rPr>
          <w:b/>
          <w:sz w:val="22"/>
          <w:szCs w:val="22"/>
        </w:rPr>
        <w:t>autor</w:t>
      </w:r>
      <w:r>
        <w:rPr>
          <w:b/>
          <w:sz w:val="22"/>
          <w:szCs w:val="22"/>
        </w:rPr>
        <w:t>s</w:t>
      </w:r>
      <w:r w:rsidRPr="000756C1">
        <w:rPr>
          <w:b/>
          <w:sz w:val="22"/>
          <w:szCs w:val="22"/>
        </w:rPr>
        <w:t>ký dozor</w:t>
      </w:r>
      <w:r>
        <w:rPr>
          <w:sz w:val="22"/>
          <w:szCs w:val="22"/>
        </w:rPr>
        <w:t xml:space="preserve">) </w:t>
      </w:r>
      <w:r w:rsidRPr="00C35784">
        <w:rPr>
          <w:sz w:val="22"/>
          <w:szCs w:val="22"/>
        </w:rPr>
        <w:t>Zhotovitel má právo Objednateli faktur</w:t>
      </w:r>
      <w:r>
        <w:rPr>
          <w:sz w:val="22"/>
          <w:szCs w:val="22"/>
        </w:rPr>
        <w:t xml:space="preserve">ovat </w:t>
      </w:r>
      <w:r w:rsidRPr="00C35784">
        <w:rPr>
          <w:sz w:val="22"/>
          <w:szCs w:val="22"/>
        </w:rPr>
        <w:t xml:space="preserve">za </w:t>
      </w:r>
      <w:r w:rsidRPr="00C35784">
        <w:rPr>
          <w:bCs/>
          <w:sz w:val="22"/>
          <w:szCs w:val="22"/>
        </w:rPr>
        <w:t xml:space="preserve">výkon autorského dozoru projektanta až v době realizace stavby. </w:t>
      </w:r>
      <w:r w:rsidRPr="00F43FF5">
        <w:rPr>
          <w:bCs/>
          <w:sz w:val="22"/>
          <w:szCs w:val="22"/>
        </w:rPr>
        <w:t>Fakturace bude probíhat měsíčně</w:t>
      </w:r>
      <w:r>
        <w:rPr>
          <w:bCs/>
          <w:sz w:val="22"/>
          <w:szCs w:val="22"/>
        </w:rPr>
        <w:t xml:space="preserve"> (za činnosti provedené v předchozím měsíci)</w:t>
      </w:r>
      <w:r w:rsidRPr="00F43FF5">
        <w:rPr>
          <w:bCs/>
          <w:sz w:val="22"/>
          <w:szCs w:val="22"/>
        </w:rPr>
        <w:t>.</w:t>
      </w:r>
    </w:p>
    <w:p w14:paraId="7D2D1E1B" w14:textId="4BBD953E" w:rsidR="00FC1CA0" w:rsidRDefault="00FC1CA0" w:rsidP="00FC1CA0">
      <w:pPr>
        <w:pStyle w:val="Zkladntext2"/>
        <w:spacing w:line="240" w:lineRule="auto"/>
        <w:ind w:left="567" w:hanging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>III.</w:t>
      </w:r>
      <w:r w:rsidR="00706B7F">
        <w:rPr>
          <w:bCs/>
          <w:sz w:val="22"/>
          <w:szCs w:val="22"/>
        </w:rPr>
        <w:t>7</w:t>
      </w:r>
      <w:r>
        <w:rPr>
          <w:bCs/>
          <w:sz w:val="22"/>
          <w:szCs w:val="22"/>
        </w:rPr>
        <w:tab/>
      </w:r>
      <w:r w:rsidRPr="00001BB5">
        <w:rPr>
          <w:bCs/>
          <w:sz w:val="22"/>
          <w:szCs w:val="22"/>
        </w:rPr>
        <w:t xml:space="preserve">Doba splatnosti faktur je 60 dnů ode dne doručení faktury </w:t>
      </w:r>
      <w:r>
        <w:rPr>
          <w:bCs/>
          <w:sz w:val="22"/>
          <w:szCs w:val="22"/>
        </w:rPr>
        <w:t xml:space="preserve">Objednateli </w:t>
      </w:r>
      <w:r w:rsidRPr="00001BB5">
        <w:rPr>
          <w:bCs/>
          <w:sz w:val="22"/>
          <w:szCs w:val="22"/>
        </w:rPr>
        <w:t>s tím, že 60 dnů po splatnosti faktury Zhotovitel neuplatní penalizaci úrokem z prodlení. D</w:t>
      </w:r>
      <w:r w:rsidRPr="00001BB5">
        <w:rPr>
          <w:sz w:val="22"/>
          <w:szCs w:val="22"/>
        </w:rPr>
        <w:t xml:space="preserve">nem zaplacení </w:t>
      </w:r>
      <w:r>
        <w:rPr>
          <w:sz w:val="22"/>
          <w:szCs w:val="22"/>
        </w:rPr>
        <w:t xml:space="preserve">faktury </w:t>
      </w:r>
      <w:r w:rsidRPr="00001BB5">
        <w:rPr>
          <w:sz w:val="22"/>
          <w:szCs w:val="22"/>
        </w:rPr>
        <w:t>se rozumí den odepsání příslušné částky z účtu Objednatele.</w:t>
      </w:r>
    </w:p>
    <w:p w14:paraId="46E8FED3" w14:textId="77777777" w:rsidR="00FC1CA0" w:rsidRPr="00ED4DC3" w:rsidRDefault="00FC1CA0" w:rsidP="00FC1CA0">
      <w:pPr>
        <w:pStyle w:val="Zkladntext2"/>
        <w:numPr>
          <w:ilvl w:val="0"/>
          <w:numId w:val="13"/>
        </w:numPr>
        <w:tabs>
          <w:tab w:val="left" w:pos="567"/>
        </w:tabs>
        <w:spacing w:before="360" w:line="240" w:lineRule="auto"/>
        <w:ind w:left="357" w:hanging="357"/>
        <w:jc w:val="center"/>
        <w:rPr>
          <w:sz w:val="22"/>
          <w:szCs w:val="22"/>
        </w:rPr>
      </w:pPr>
      <w:r w:rsidRPr="00ED4DC3">
        <w:rPr>
          <w:b/>
          <w:bCs/>
          <w:sz w:val="22"/>
          <w:szCs w:val="22"/>
        </w:rPr>
        <w:t>Kontrola průběhu zpracování předmětu díla</w:t>
      </w:r>
    </w:p>
    <w:p w14:paraId="7384B8CB" w14:textId="1C6326D6" w:rsidR="00FC1CA0" w:rsidRPr="00F70ABA" w:rsidRDefault="00FC1CA0" w:rsidP="00FC1CA0">
      <w:pPr>
        <w:pStyle w:val="Zkladntext2"/>
        <w:numPr>
          <w:ilvl w:val="1"/>
          <w:numId w:val="13"/>
        </w:numPr>
        <w:tabs>
          <w:tab w:val="left" w:pos="567"/>
        </w:tabs>
        <w:spacing w:line="240" w:lineRule="auto"/>
        <w:ind w:left="567" w:hanging="567"/>
        <w:jc w:val="both"/>
        <w:rPr>
          <w:sz w:val="22"/>
          <w:szCs w:val="22"/>
        </w:rPr>
      </w:pPr>
      <w:r w:rsidRPr="00F70ABA">
        <w:rPr>
          <w:bCs/>
          <w:sz w:val="22"/>
          <w:szCs w:val="22"/>
        </w:rPr>
        <w:t>Objednatel je oprávněn kontrolovat provádění díla. Za tím účelem zorganizuje Zhotovitel kontrolní dny projektu, z kterých bude Zhotovitel pravidelně pořizovat zápis. Na konání kontrolních dní se Zhotovitel s Objednatelem domluví písemně. Zápisy z jednání budou zasílány elektronicky na emailové adresy</w:t>
      </w:r>
      <w:r>
        <w:rPr>
          <w:bCs/>
          <w:sz w:val="22"/>
          <w:szCs w:val="22"/>
        </w:rPr>
        <w:t xml:space="preserve"> účastníků. </w:t>
      </w:r>
    </w:p>
    <w:p w14:paraId="45B24346" w14:textId="77777777" w:rsidR="00FC1CA0" w:rsidRPr="005E146A" w:rsidRDefault="00FC1CA0" w:rsidP="00FC1CA0">
      <w:pPr>
        <w:pStyle w:val="Zkladntext2"/>
        <w:numPr>
          <w:ilvl w:val="1"/>
          <w:numId w:val="13"/>
        </w:numPr>
        <w:tabs>
          <w:tab w:val="left" w:pos="567"/>
        </w:tabs>
        <w:spacing w:line="240" w:lineRule="auto"/>
        <w:ind w:left="567" w:hanging="567"/>
        <w:jc w:val="both"/>
        <w:rPr>
          <w:sz w:val="22"/>
          <w:szCs w:val="22"/>
        </w:rPr>
      </w:pPr>
      <w:r w:rsidRPr="00ED4DC3">
        <w:rPr>
          <w:bCs/>
          <w:sz w:val="22"/>
          <w:szCs w:val="22"/>
        </w:rPr>
        <w:t xml:space="preserve">Zhotovitel je oprávněn zjednat si na odbornou část projektové dokumentace </w:t>
      </w:r>
      <w:r>
        <w:rPr>
          <w:bCs/>
          <w:sz w:val="22"/>
          <w:szCs w:val="22"/>
        </w:rPr>
        <w:t>poddodavatele</w:t>
      </w:r>
      <w:r w:rsidRPr="00ED4DC3">
        <w:rPr>
          <w:bCs/>
          <w:sz w:val="22"/>
          <w:szCs w:val="22"/>
        </w:rPr>
        <w:t xml:space="preserve">. </w:t>
      </w:r>
    </w:p>
    <w:p w14:paraId="62CBB443" w14:textId="77777777" w:rsidR="00FC1CA0" w:rsidRPr="00180A14" w:rsidRDefault="00FC1CA0" w:rsidP="00FC1CA0">
      <w:pPr>
        <w:pStyle w:val="Zkladntext2"/>
        <w:numPr>
          <w:ilvl w:val="1"/>
          <w:numId w:val="13"/>
        </w:numPr>
        <w:tabs>
          <w:tab w:val="left" w:pos="567"/>
        </w:tabs>
        <w:spacing w:line="240" w:lineRule="auto"/>
        <w:ind w:left="567" w:hanging="567"/>
        <w:jc w:val="both"/>
        <w:rPr>
          <w:sz w:val="22"/>
          <w:szCs w:val="22"/>
        </w:rPr>
      </w:pPr>
      <w:r w:rsidRPr="00180A14">
        <w:rPr>
          <w:sz w:val="22"/>
          <w:szCs w:val="22"/>
        </w:rPr>
        <w:t>Zhotovitel je povinen, v případě plnění části zakázky jiným poddodavatelem, než uvedl v nabídce, předložit předem</w:t>
      </w:r>
      <w:r w:rsidRPr="00180A14">
        <w:rPr>
          <w:color w:val="FF0000"/>
          <w:sz w:val="22"/>
          <w:szCs w:val="22"/>
        </w:rPr>
        <w:t xml:space="preserve"> </w:t>
      </w:r>
      <w:r w:rsidRPr="00180A14">
        <w:rPr>
          <w:sz w:val="22"/>
          <w:szCs w:val="22"/>
        </w:rPr>
        <w:t>změnu poddodavatele ke schválení Objednatelem.</w:t>
      </w:r>
    </w:p>
    <w:p w14:paraId="3BCF5465" w14:textId="77777777" w:rsidR="00FC1CA0" w:rsidRPr="00ED4DC3" w:rsidRDefault="00FC1CA0" w:rsidP="00FC1CA0">
      <w:pPr>
        <w:pStyle w:val="Zkladntext2"/>
        <w:numPr>
          <w:ilvl w:val="0"/>
          <w:numId w:val="13"/>
        </w:numPr>
        <w:tabs>
          <w:tab w:val="left" w:pos="567"/>
        </w:tabs>
        <w:spacing w:before="360" w:line="240" w:lineRule="auto"/>
        <w:ind w:left="357" w:hanging="357"/>
        <w:jc w:val="center"/>
        <w:rPr>
          <w:sz w:val="22"/>
          <w:szCs w:val="22"/>
        </w:rPr>
      </w:pPr>
      <w:r w:rsidRPr="00ED4DC3">
        <w:rPr>
          <w:b/>
          <w:sz w:val="22"/>
          <w:szCs w:val="22"/>
        </w:rPr>
        <w:t>Podmínky provádění díla, změny předmětu díla</w:t>
      </w:r>
    </w:p>
    <w:p w14:paraId="1BE5694E" w14:textId="77777777" w:rsidR="00FC1CA0" w:rsidRPr="00ED4DC3" w:rsidRDefault="00FC1CA0" w:rsidP="00FC1CA0">
      <w:pPr>
        <w:pStyle w:val="Zkladntext2"/>
        <w:numPr>
          <w:ilvl w:val="1"/>
          <w:numId w:val="13"/>
        </w:numPr>
        <w:tabs>
          <w:tab w:val="left" w:pos="567"/>
        </w:tabs>
        <w:spacing w:line="240" w:lineRule="auto"/>
        <w:ind w:left="567" w:hanging="567"/>
        <w:jc w:val="both"/>
        <w:rPr>
          <w:sz w:val="22"/>
          <w:szCs w:val="22"/>
        </w:rPr>
      </w:pPr>
      <w:r w:rsidRPr="00ED4DC3">
        <w:rPr>
          <w:sz w:val="22"/>
          <w:szCs w:val="22"/>
        </w:rPr>
        <w:t>Zhotovitel bude při zpracovávání díla postupovat podle obecně závazných předpisů, závazných ustanovení českých, popř. evropských technických norem</w:t>
      </w:r>
      <w:r>
        <w:rPr>
          <w:sz w:val="22"/>
          <w:szCs w:val="22"/>
        </w:rPr>
        <w:t xml:space="preserve"> (ČSN, EN)</w:t>
      </w:r>
      <w:r w:rsidRPr="00ED4DC3">
        <w:rPr>
          <w:sz w:val="22"/>
          <w:szCs w:val="22"/>
        </w:rPr>
        <w:t>, výchozích podkladů předaných mu Objednatelem dle této Smlouvy, vyjádření veřejnoprávních orgánů a organizací k rozpracované projektové dokumentaci a podle zápisů z projednávání projektové dokumentace s Objednatelem tak, aby dílo mělo vlastnosti v této Smlouvě dohodnuté, popřípadě obvyklé.</w:t>
      </w:r>
    </w:p>
    <w:p w14:paraId="4B059B2B" w14:textId="77777777" w:rsidR="00FC1CA0" w:rsidRPr="00ED4DC3" w:rsidRDefault="00FC1CA0" w:rsidP="00FC1CA0">
      <w:pPr>
        <w:pStyle w:val="Zkladntext2"/>
        <w:numPr>
          <w:ilvl w:val="1"/>
          <w:numId w:val="13"/>
        </w:numPr>
        <w:tabs>
          <w:tab w:val="left" w:pos="567"/>
        </w:tabs>
        <w:spacing w:line="240" w:lineRule="auto"/>
        <w:ind w:left="567" w:hanging="567"/>
        <w:jc w:val="both"/>
        <w:rPr>
          <w:sz w:val="22"/>
          <w:szCs w:val="22"/>
        </w:rPr>
      </w:pPr>
      <w:r w:rsidRPr="00ED4DC3">
        <w:rPr>
          <w:sz w:val="22"/>
          <w:szCs w:val="22"/>
        </w:rPr>
        <w:t xml:space="preserve">Pokud se jedná o další pokyny Objednatele učiněné po uzavření Smlouvy, bude je Zhotovitel respektovat v případě, že budou směřovat k upřesnění investorského zadání a věcného rozsahu stavby, nebudou však na újmu kvality a odborné úrovně dokumentace. </w:t>
      </w:r>
    </w:p>
    <w:p w14:paraId="311EA58D" w14:textId="77777777" w:rsidR="00FC1CA0" w:rsidRPr="00ED4DC3" w:rsidRDefault="00FC1CA0" w:rsidP="00FC1CA0">
      <w:pPr>
        <w:pStyle w:val="Zkladntext2"/>
        <w:numPr>
          <w:ilvl w:val="1"/>
          <w:numId w:val="13"/>
        </w:numPr>
        <w:tabs>
          <w:tab w:val="left" w:pos="567"/>
        </w:tabs>
        <w:spacing w:line="240" w:lineRule="auto"/>
        <w:ind w:left="567" w:hanging="567"/>
        <w:jc w:val="both"/>
        <w:rPr>
          <w:sz w:val="22"/>
          <w:szCs w:val="22"/>
        </w:rPr>
      </w:pPr>
      <w:r w:rsidRPr="00ED4DC3">
        <w:rPr>
          <w:sz w:val="22"/>
          <w:szCs w:val="22"/>
        </w:rPr>
        <w:t xml:space="preserve">Zhotovitel je povinen upozornit Objednatele bez zbytečného odkladu na nevhodnou povahu pokynů udělených Objednatelem ve věcech realizace předmětu díla. Smluvní strany se dohodly, že v takovém </w:t>
      </w:r>
      <w:r w:rsidRPr="00ED4DC3">
        <w:rPr>
          <w:sz w:val="22"/>
          <w:szCs w:val="22"/>
        </w:rPr>
        <w:lastRenderedPageBreak/>
        <w:t xml:space="preserve">případě budou postupovat dle § 2594 zákona č. 89/2012 Sb., Občanský zákoník, ve znění pozdějších předpisů. </w:t>
      </w:r>
    </w:p>
    <w:p w14:paraId="7FC1DF65" w14:textId="77777777" w:rsidR="00FC1CA0" w:rsidRPr="00A2714A" w:rsidRDefault="00FC1CA0" w:rsidP="00FC1CA0">
      <w:pPr>
        <w:pStyle w:val="Zkladntext2"/>
        <w:numPr>
          <w:ilvl w:val="0"/>
          <w:numId w:val="13"/>
        </w:numPr>
        <w:tabs>
          <w:tab w:val="left" w:pos="567"/>
        </w:tabs>
        <w:spacing w:before="360" w:line="240" w:lineRule="auto"/>
        <w:ind w:left="357" w:hanging="357"/>
        <w:jc w:val="center"/>
        <w:rPr>
          <w:sz w:val="22"/>
          <w:szCs w:val="22"/>
        </w:rPr>
      </w:pPr>
      <w:r w:rsidRPr="00A2714A">
        <w:rPr>
          <w:b/>
          <w:bCs/>
          <w:sz w:val="22"/>
          <w:szCs w:val="22"/>
        </w:rPr>
        <w:t>Vlastnictví předmětu díla a jeho užití</w:t>
      </w:r>
    </w:p>
    <w:p w14:paraId="4BA42957" w14:textId="77777777" w:rsidR="00FC1CA0" w:rsidRDefault="00FC1CA0" w:rsidP="00FC1CA0">
      <w:pPr>
        <w:pStyle w:val="Zkladntext2"/>
        <w:numPr>
          <w:ilvl w:val="1"/>
          <w:numId w:val="13"/>
        </w:numPr>
        <w:tabs>
          <w:tab w:val="left" w:pos="709"/>
        </w:tabs>
        <w:spacing w:line="240" w:lineRule="auto"/>
        <w:ind w:left="709" w:hanging="709"/>
        <w:jc w:val="both"/>
        <w:rPr>
          <w:sz w:val="22"/>
          <w:szCs w:val="22"/>
        </w:rPr>
      </w:pPr>
      <w:r w:rsidRPr="00A2714A">
        <w:rPr>
          <w:bCs/>
          <w:sz w:val="22"/>
          <w:szCs w:val="22"/>
        </w:rPr>
        <w:t xml:space="preserve">Vlastníkem zhotovované projektové dokumentace je od počátku Objednatel. Projektová dokumentace požívá ochrany autorských práv podle </w:t>
      </w:r>
      <w:r w:rsidRPr="00A2714A">
        <w:rPr>
          <w:sz w:val="22"/>
          <w:szCs w:val="22"/>
        </w:rPr>
        <w:t>zákona č.121/2000</w:t>
      </w:r>
      <w:r>
        <w:rPr>
          <w:sz w:val="22"/>
          <w:szCs w:val="22"/>
        </w:rPr>
        <w:t xml:space="preserve"> </w:t>
      </w:r>
      <w:r w:rsidRPr="00A2714A">
        <w:rPr>
          <w:sz w:val="22"/>
          <w:szCs w:val="22"/>
        </w:rPr>
        <w:t xml:space="preserve">Sb., o právu autorském, o právech souvisejících s právem autorským. </w:t>
      </w:r>
    </w:p>
    <w:p w14:paraId="72B2BA28" w14:textId="77777777" w:rsidR="00AD1F8F" w:rsidRDefault="00AD1F8F" w:rsidP="00AD1F8F">
      <w:pPr>
        <w:pStyle w:val="Zkladntext2"/>
        <w:tabs>
          <w:tab w:val="left" w:pos="709"/>
        </w:tabs>
        <w:spacing w:line="240" w:lineRule="auto"/>
        <w:jc w:val="both"/>
        <w:rPr>
          <w:sz w:val="22"/>
          <w:szCs w:val="22"/>
        </w:rPr>
      </w:pPr>
    </w:p>
    <w:p w14:paraId="0A524F15" w14:textId="77777777" w:rsidR="00AD1F8F" w:rsidRPr="00A2714A" w:rsidRDefault="00AD1F8F" w:rsidP="00AD1F8F">
      <w:pPr>
        <w:pStyle w:val="Zkladntext2"/>
        <w:tabs>
          <w:tab w:val="left" w:pos="709"/>
        </w:tabs>
        <w:spacing w:line="240" w:lineRule="auto"/>
        <w:jc w:val="both"/>
        <w:rPr>
          <w:sz w:val="22"/>
          <w:szCs w:val="22"/>
        </w:rPr>
      </w:pPr>
    </w:p>
    <w:p w14:paraId="73D2CDFD" w14:textId="77777777" w:rsidR="00FC1CA0" w:rsidRPr="00ED4DC3" w:rsidRDefault="00FC1CA0" w:rsidP="00FC1CA0">
      <w:pPr>
        <w:pStyle w:val="Zkladntext2"/>
        <w:numPr>
          <w:ilvl w:val="0"/>
          <w:numId w:val="13"/>
        </w:numPr>
        <w:tabs>
          <w:tab w:val="left" w:pos="426"/>
        </w:tabs>
        <w:spacing w:before="360" w:line="240" w:lineRule="auto"/>
        <w:ind w:left="357" w:hanging="357"/>
        <w:jc w:val="center"/>
        <w:rPr>
          <w:sz w:val="22"/>
          <w:szCs w:val="22"/>
        </w:rPr>
      </w:pPr>
      <w:r w:rsidRPr="00ED4DC3">
        <w:rPr>
          <w:b/>
          <w:bCs/>
          <w:sz w:val="22"/>
          <w:szCs w:val="22"/>
        </w:rPr>
        <w:t>Odpovědnost za vady</w:t>
      </w:r>
    </w:p>
    <w:p w14:paraId="79354583" w14:textId="77777777" w:rsidR="00FC1CA0" w:rsidRPr="003F112B" w:rsidRDefault="00FC1CA0" w:rsidP="00FC1CA0">
      <w:pPr>
        <w:pStyle w:val="Zkladntext2"/>
        <w:numPr>
          <w:ilvl w:val="1"/>
          <w:numId w:val="13"/>
        </w:numPr>
        <w:tabs>
          <w:tab w:val="left" w:pos="567"/>
        </w:tabs>
        <w:spacing w:line="240" w:lineRule="auto"/>
        <w:ind w:left="567" w:hanging="567"/>
        <w:jc w:val="both"/>
        <w:rPr>
          <w:sz w:val="22"/>
          <w:szCs w:val="22"/>
        </w:rPr>
      </w:pPr>
      <w:r w:rsidRPr="00ED4DC3">
        <w:rPr>
          <w:bCs/>
          <w:sz w:val="22"/>
          <w:szCs w:val="22"/>
        </w:rPr>
        <w:t xml:space="preserve">Zhotovitel odpovídá za to, že předmět díla má v době jeho předání Objednateli vlastnosti stanovené </w:t>
      </w:r>
      <w:r w:rsidRPr="003F112B">
        <w:rPr>
          <w:bCs/>
          <w:sz w:val="22"/>
          <w:szCs w:val="22"/>
        </w:rPr>
        <w:t>obecně závaznými předpisy, závaznými ustanoveními technických norem Č</w:t>
      </w:r>
      <w:r>
        <w:rPr>
          <w:bCs/>
          <w:sz w:val="22"/>
          <w:szCs w:val="22"/>
        </w:rPr>
        <w:t>S</w:t>
      </w:r>
      <w:r w:rsidRPr="003F112B">
        <w:rPr>
          <w:bCs/>
          <w:sz w:val="22"/>
          <w:szCs w:val="22"/>
        </w:rPr>
        <w:t>N, EN. Dále odpovídá za to, že dílo nemá právní vady, je kompletní a odpovídá požadavkům sjednaným ve Smlouvě.</w:t>
      </w:r>
    </w:p>
    <w:p w14:paraId="0BB8B44B" w14:textId="77777777" w:rsidR="00FC1CA0" w:rsidRDefault="00FC1CA0" w:rsidP="00FC1CA0">
      <w:pPr>
        <w:pStyle w:val="Zkladntext2"/>
        <w:numPr>
          <w:ilvl w:val="1"/>
          <w:numId w:val="13"/>
        </w:numPr>
        <w:tabs>
          <w:tab w:val="left" w:pos="567"/>
        </w:tabs>
        <w:spacing w:line="240" w:lineRule="auto"/>
        <w:ind w:left="567" w:hanging="567"/>
        <w:jc w:val="both"/>
        <w:rPr>
          <w:sz w:val="22"/>
          <w:szCs w:val="22"/>
        </w:rPr>
      </w:pPr>
      <w:r w:rsidRPr="003F112B">
        <w:rPr>
          <w:sz w:val="22"/>
          <w:szCs w:val="22"/>
        </w:rPr>
        <w:t>Zhotovitel odpovídá za vady projektové dokumentace</w:t>
      </w:r>
      <w:r>
        <w:rPr>
          <w:sz w:val="22"/>
          <w:szCs w:val="22"/>
        </w:rPr>
        <w:t xml:space="preserve"> nebo její části po celou dobu životnosti stavby. </w:t>
      </w:r>
    </w:p>
    <w:p w14:paraId="47E964E8" w14:textId="77777777" w:rsidR="00FC1CA0" w:rsidRDefault="00FC1CA0" w:rsidP="00FC1CA0">
      <w:pPr>
        <w:pStyle w:val="Zkladntext2"/>
        <w:numPr>
          <w:ilvl w:val="1"/>
          <w:numId w:val="13"/>
        </w:numPr>
        <w:tabs>
          <w:tab w:val="left" w:pos="567"/>
        </w:tabs>
        <w:spacing w:line="240" w:lineRule="auto"/>
        <w:ind w:left="567" w:hanging="567"/>
        <w:jc w:val="both"/>
        <w:rPr>
          <w:sz w:val="22"/>
          <w:szCs w:val="22"/>
        </w:rPr>
      </w:pPr>
      <w:r w:rsidRPr="00985A9F">
        <w:rPr>
          <w:sz w:val="22"/>
          <w:szCs w:val="22"/>
        </w:rPr>
        <w:t xml:space="preserve"> Zhotovitel m</w:t>
      </w:r>
      <w:r w:rsidRPr="00985A9F">
        <w:rPr>
          <w:bCs/>
          <w:sz w:val="22"/>
          <w:szCs w:val="22"/>
        </w:rPr>
        <w:t>á možnost si stav objektů a stav konstrukcí ověřit stavebně technickým průzkumem</w:t>
      </w:r>
      <w:r>
        <w:rPr>
          <w:bCs/>
          <w:sz w:val="22"/>
          <w:szCs w:val="22"/>
        </w:rPr>
        <w:t xml:space="preserve"> a bere na vědomí, že veškeré stavební podklady předané Objednatelem jsou informativního charakteru</w:t>
      </w:r>
      <w:r w:rsidRPr="00985A9F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Skutečné zaměření stavby je součástí díla a dodávky Zhotovitele.</w:t>
      </w:r>
    </w:p>
    <w:p w14:paraId="5FD0F2F1" w14:textId="77777777" w:rsidR="00FC1CA0" w:rsidRPr="00437EEF" w:rsidRDefault="00FC1CA0" w:rsidP="00FC1CA0">
      <w:pPr>
        <w:pStyle w:val="Zkladntext2"/>
        <w:numPr>
          <w:ilvl w:val="1"/>
          <w:numId w:val="13"/>
        </w:numPr>
        <w:tabs>
          <w:tab w:val="left" w:pos="567"/>
        </w:tabs>
        <w:spacing w:line="240" w:lineRule="auto"/>
        <w:ind w:left="567" w:hanging="567"/>
        <w:jc w:val="both"/>
        <w:rPr>
          <w:sz w:val="22"/>
          <w:szCs w:val="22"/>
        </w:rPr>
      </w:pPr>
      <w:r w:rsidRPr="00ED4DC3">
        <w:rPr>
          <w:bCs/>
          <w:sz w:val="22"/>
          <w:szCs w:val="22"/>
        </w:rPr>
        <w:t xml:space="preserve">Pokud bude </w:t>
      </w:r>
      <w:r>
        <w:rPr>
          <w:bCs/>
          <w:sz w:val="22"/>
          <w:szCs w:val="22"/>
        </w:rPr>
        <w:t>dílo</w:t>
      </w:r>
      <w:r w:rsidRPr="00ED4DC3">
        <w:rPr>
          <w:bCs/>
          <w:sz w:val="22"/>
          <w:szCs w:val="22"/>
        </w:rPr>
        <w:t xml:space="preserve"> obsahovat vady či nedodělky</w:t>
      </w:r>
      <w:r w:rsidRPr="00ED4DC3">
        <w:rPr>
          <w:sz w:val="22"/>
          <w:szCs w:val="22"/>
        </w:rPr>
        <w:t>, oznámí je</w:t>
      </w:r>
      <w:r>
        <w:rPr>
          <w:sz w:val="22"/>
          <w:szCs w:val="22"/>
        </w:rPr>
        <w:t xml:space="preserve"> Objednatel</w:t>
      </w:r>
      <w:r w:rsidRPr="00ED4DC3">
        <w:rPr>
          <w:sz w:val="22"/>
          <w:szCs w:val="22"/>
        </w:rPr>
        <w:t xml:space="preserve"> </w:t>
      </w:r>
      <w:r w:rsidRPr="00985A9F">
        <w:rPr>
          <w:sz w:val="22"/>
          <w:szCs w:val="22"/>
        </w:rPr>
        <w:t xml:space="preserve">Zhotoviteli </w:t>
      </w:r>
      <w:r w:rsidRPr="00ED4DC3">
        <w:rPr>
          <w:sz w:val="22"/>
          <w:szCs w:val="22"/>
        </w:rPr>
        <w:t>bez zbytečného odkladu poté, co j</w:t>
      </w:r>
      <w:r>
        <w:rPr>
          <w:sz w:val="22"/>
          <w:szCs w:val="22"/>
        </w:rPr>
        <w:t>e</w:t>
      </w:r>
      <w:r w:rsidRPr="00ED4DC3">
        <w:rPr>
          <w:sz w:val="22"/>
          <w:szCs w:val="22"/>
        </w:rPr>
        <w:t xml:space="preserve"> zjistil.</w:t>
      </w:r>
    </w:p>
    <w:p w14:paraId="6E04FF82" w14:textId="77777777" w:rsidR="00FC1CA0" w:rsidRPr="00437EEF" w:rsidRDefault="00FC1CA0" w:rsidP="00FC1CA0">
      <w:pPr>
        <w:pStyle w:val="Zkladntext2"/>
        <w:numPr>
          <w:ilvl w:val="1"/>
          <w:numId w:val="13"/>
        </w:numPr>
        <w:tabs>
          <w:tab w:val="left" w:pos="567"/>
        </w:tabs>
        <w:spacing w:line="240" w:lineRule="auto"/>
        <w:ind w:left="567" w:hanging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>Podmínky odstranění zjištěných vad díla (PD):</w:t>
      </w:r>
    </w:p>
    <w:p w14:paraId="50CB1703" w14:textId="77777777" w:rsidR="00FC1CA0" w:rsidRDefault="00FC1CA0" w:rsidP="00FC1CA0">
      <w:pPr>
        <w:pStyle w:val="Zkladntext2"/>
        <w:numPr>
          <w:ilvl w:val="0"/>
          <w:numId w:val="39"/>
        </w:numPr>
        <w:tabs>
          <w:tab w:val="left" w:pos="567"/>
        </w:tabs>
        <w:spacing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Zhotovitel je povinen nejpozději do tří dnů po obdržení písemného upozornění Objednatele zahájit práce na odstranění zjištěné vady PD, tj. musí zahájit opravu těch části PD, kde byla vada zjištěna,</w:t>
      </w:r>
    </w:p>
    <w:p w14:paraId="1A3EA070" w14:textId="77777777" w:rsidR="00FC1CA0" w:rsidRDefault="00FC1CA0" w:rsidP="00FC1CA0">
      <w:pPr>
        <w:pStyle w:val="Zkladntext2"/>
        <w:numPr>
          <w:ilvl w:val="0"/>
          <w:numId w:val="39"/>
        </w:numPr>
        <w:tabs>
          <w:tab w:val="left" w:pos="567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opravou se rozumí vypracování změny PD, v níž bude vada PD odstraněna a bude vyprojektovány nový bezvadný stav,</w:t>
      </w:r>
    </w:p>
    <w:p w14:paraId="6F9DB410" w14:textId="77777777" w:rsidR="00FC1CA0" w:rsidRDefault="00FC1CA0" w:rsidP="00FC1CA0">
      <w:pPr>
        <w:pStyle w:val="Zkladntext2"/>
        <w:numPr>
          <w:ilvl w:val="0"/>
          <w:numId w:val="39"/>
        </w:numPr>
        <w:tabs>
          <w:tab w:val="left" w:pos="567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nezahájí-li Zhotovitel odstranění vady PD ve sjednaném termínu, je Objednatel oprávněn pověřit odstraněním vady PD jinou právnickou nebo fyzickou osobu. Veškeré takto vzniklé náklady uhradí Objednateli Zhotovitel. Zhotovitel souhlasí s tím, že tímto smluveným postupem Objednatele nejsou narušena autorská práva Zhotovitele,</w:t>
      </w:r>
    </w:p>
    <w:p w14:paraId="1011BFAE" w14:textId="77777777" w:rsidR="00FC1CA0" w:rsidRDefault="00FC1CA0" w:rsidP="00FC1CA0">
      <w:pPr>
        <w:pStyle w:val="Zkladntext2"/>
        <w:numPr>
          <w:ilvl w:val="0"/>
          <w:numId w:val="39"/>
        </w:numPr>
        <w:tabs>
          <w:tab w:val="left" w:pos="567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Zhotovitel je povinen nejpozději do sedmi dnů od obdržení písemného upozornění Objednatele na zjištěnou vadu PD tuto vadu PD odstranit.</w:t>
      </w:r>
    </w:p>
    <w:p w14:paraId="13F31F0D" w14:textId="77777777" w:rsidR="00FC1CA0" w:rsidRPr="00AB1751" w:rsidRDefault="00FC1CA0" w:rsidP="00FC1CA0">
      <w:pPr>
        <w:pStyle w:val="Zkladntext2"/>
        <w:tabs>
          <w:tab w:val="left" w:pos="567"/>
        </w:tabs>
        <w:spacing w:line="24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odstranění vady PD vyhotoví Objednatel Akceptační protokol, ve kterém potvrdí odstranění vady </w:t>
      </w:r>
      <w:r w:rsidRPr="00AB1751">
        <w:rPr>
          <w:sz w:val="22"/>
          <w:szCs w:val="22"/>
        </w:rPr>
        <w:t>PD nebo uvede důvod či důvody pro které odmítá opravu převzít.</w:t>
      </w:r>
    </w:p>
    <w:p w14:paraId="70FAE8F9" w14:textId="75396F89" w:rsidR="00FC1CA0" w:rsidRPr="00AB1751" w:rsidRDefault="00FC1CA0" w:rsidP="00FC1CA0">
      <w:pPr>
        <w:pStyle w:val="Zkladntext2"/>
        <w:numPr>
          <w:ilvl w:val="1"/>
          <w:numId w:val="13"/>
        </w:numPr>
        <w:tabs>
          <w:tab w:val="left" w:pos="567"/>
        </w:tabs>
        <w:spacing w:line="240" w:lineRule="auto"/>
        <w:ind w:left="567" w:hanging="567"/>
        <w:jc w:val="both"/>
        <w:rPr>
          <w:sz w:val="22"/>
          <w:szCs w:val="22"/>
        </w:rPr>
      </w:pPr>
      <w:r w:rsidRPr="00AB1751">
        <w:rPr>
          <w:bCs/>
          <w:sz w:val="22"/>
          <w:szCs w:val="22"/>
        </w:rPr>
        <w:t>Za vadu díla je považováno i navržení takového řešení, které</w:t>
      </w:r>
      <w:r w:rsidR="00704D12" w:rsidRPr="00AB1751">
        <w:rPr>
          <w:bCs/>
          <w:sz w:val="22"/>
          <w:szCs w:val="22"/>
        </w:rPr>
        <w:t>,</w:t>
      </w:r>
      <w:r w:rsidRPr="00AB1751">
        <w:rPr>
          <w:bCs/>
          <w:sz w:val="22"/>
          <w:szCs w:val="22"/>
        </w:rPr>
        <w:t xml:space="preserve"> vzhledem k podmínkám a objektivním skutečnostem</w:t>
      </w:r>
      <w:r w:rsidR="00AB1751" w:rsidRPr="00AB1751">
        <w:rPr>
          <w:bCs/>
          <w:sz w:val="22"/>
          <w:szCs w:val="22"/>
        </w:rPr>
        <w:t xml:space="preserve"> (</w:t>
      </w:r>
      <w:r w:rsidRPr="00AB1751">
        <w:rPr>
          <w:bCs/>
          <w:sz w:val="22"/>
          <w:szCs w:val="22"/>
        </w:rPr>
        <w:t>a vzhledem k technickým a ekonomickým znalostem</w:t>
      </w:r>
      <w:r w:rsidR="00AB1751" w:rsidRPr="00AB1751">
        <w:rPr>
          <w:bCs/>
          <w:sz w:val="22"/>
          <w:szCs w:val="22"/>
        </w:rPr>
        <w:t>)</w:t>
      </w:r>
      <w:r w:rsidR="00704D12" w:rsidRPr="00AB1751">
        <w:rPr>
          <w:bCs/>
          <w:sz w:val="22"/>
          <w:szCs w:val="22"/>
        </w:rPr>
        <w:t>,</w:t>
      </w:r>
      <w:r w:rsidRPr="00AB1751">
        <w:rPr>
          <w:bCs/>
          <w:sz w:val="22"/>
          <w:szCs w:val="22"/>
        </w:rPr>
        <w:t xml:space="preserve"> </w:t>
      </w:r>
      <w:r w:rsidRPr="00AB1751">
        <w:rPr>
          <w:bCs/>
          <w:color w:val="0070C0"/>
          <w:sz w:val="22"/>
          <w:szCs w:val="22"/>
        </w:rPr>
        <w:t>není</w:t>
      </w:r>
      <w:r w:rsidRPr="00AB1751">
        <w:rPr>
          <w:bCs/>
          <w:sz w:val="22"/>
          <w:szCs w:val="22"/>
        </w:rPr>
        <w:t xml:space="preserve"> řešením optimálním pro daný případ a jeho navržení by ve svých důsledcích znamenalo rozšíření předmětu smlouvy a dílo na zhotovení stavby a nárokování víceprací.</w:t>
      </w:r>
    </w:p>
    <w:p w14:paraId="64C87B96" w14:textId="77777777" w:rsidR="00FC1CA0" w:rsidRPr="00ED4DC3" w:rsidRDefault="00FC1CA0" w:rsidP="00FC1CA0">
      <w:pPr>
        <w:pStyle w:val="Zkladntext2"/>
        <w:numPr>
          <w:ilvl w:val="1"/>
          <w:numId w:val="13"/>
        </w:numPr>
        <w:tabs>
          <w:tab w:val="left" w:pos="567"/>
        </w:tabs>
        <w:spacing w:line="240" w:lineRule="auto"/>
        <w:ind w:left="567" w:hanging="567"/>
        <w:jc w:val="both"/>
        <w:rPr>
          <w:sz w:val="22"/>
          <w:szCs w:val="22"/>
        </w:rPr>
      </w:pPr>
      <w:r w:rsidRPr="00ED4DC3">
        <w:rPr>
          <w:bCs/>
          <w:sz w:val="22"/>
          <w:szCs w:val="22"/>
        </w:rPr>
        <w:t>Zhotovitel je povinen vadu odstranit na vlastní náklady; to neplatí, pokud Zhotovitel prokáže, že vadu nezavinil.</w:t>
      </w:r>
    </w:p>
    <w:p w14:paraId="7A3A0F51" w14:textId="77777777" w:rsidR="00FC1CA0" w:rsidRPr="00CE0509" w:rsidRDefault="00FC1CA0" w:rsidP="00FC1CA0">
      <w:pPr>
        <w:pStyle w:val="Zkladntext2"/>
        <w:numPr>
          <w:ilvl w:val="1"/>
          <w:numId w:val="13"/>
        </w:numPr>
        <w:tabs>
          <w:tab w:val="left" w:pos="567"/>
        </w:tabs>
        <w:spacing w:line="240" w:lineRule="auto"/>
        <w:ind w:left="567" w:hanging="567"/>
        <w:jc w:val="both"/>
        <w:rPr>
          <w:sz w:val="22"/>
          <w:szCs w:val="22"/>
        </w:rPr>
      </w:pPr>
      <w:r w:rsidRPr="00ED4DC3">
        <w:rPr>
          <w:bCs/>
          <w:sz w:val="22"/>
          <w:szCs w:val="22"/>
        </w:rPr>
        <w:t>Zhotovitel není zodpovědný za škody</w:t>
      </w:r>
      <w:r>
        <w:rPr>
          <w:bCs/>
          <w:sz w:val="22"/>
          <w:szCs w:val="22"/>
        </w:rPr>
        <w:t xml:space="preserve"> </w:t>
      </w:r>
      <w:r w:rsidRPr="00ED4DC3">
        <w:rPr>
          <w:bCs/>
          <w:sz w:val="22"/>
          <w:szCs w:val="22"/>
        </w:rPr>
        <w:t>způsobené vyšší mocí, jimž nemohl zabránit ani při vynaložení přiměřeného úsilí, které mohl Objednatel oprávněně požadovat</w:t>
      </w:r>
      <w:r>
        <w:rPr>
          <w:bCs/>
          <w:sz w:val="22"/>
          <w:szCs w:val="22"/>
        </w:rPr>
        <w:t>.</w:t>
      </w:r>
    </w:p>
    <w:p w14:paraId="206A90DC" w14:textId="77777777" w:rsidR="00FC1CA0" w:rsidRPr="00ED4DC3" w:rsidRDefault="00FC1CA0" w:rsidP="00FC1CA0">
      <w:pPr>
        <w:pStyle w:val="Zkladntext2"/>
        <w:numPr>
          <w:ilvl w:val="1"/>
          <w:numId w:val="13"/>
        </w:numPr>
        <w:tabs>
          <w:tab w:val="left" w:pos="567"/>
        </w:tabs>
        <w:spacing w:line="240" w:lineRule="auto"/>
        <w:ind w:left="567" w:hanging="567"/>
        <w:jc w:val="both"/>
        <w:rPr>
          <w:sz w:val="22"/>
          <w:szCs w:val="22"/>
        </w:rPr>
      </w:pPr>
      <w:r w:rsidRPr="00CE0509">
        <w:rPr>
          <w:sz w:val="22"/>
          <w:szCs w:val="22"/>
        </w:rPr>
        <w:t>N</w:t>
      </w:r>
      <w:r>
        <w:rPr>
          <w:sz w:val="22"/>
          <w:szCs w:val="22"/>
        </w:rPr>
        <w:t>á</w:t>
      </w:r>
      <w:r w:rsidRPr="00CE0509">
        <w:rPr>
          <w:sz w:val="22"/>
          <w:szCs w:val="22"/>
        </w:rPr>
        <w:t xml:space="preserve">roky z odpovědnosti za vady </w:t>
      </w:r>
      <w:r>
        <w:rPr>
          <w:sz w:val="22"/>
          <w:szCs w:val="22"/>
        </w:rPr>
        <w:t>dí</w:t>
      </w:r>
      <w:r w:rsidRPr="00CE0509">
        <w:rPr>
          <w:sz w:val="22"/>
          <w:szCs w:val="22"/>
        </w:rPr>
        <w:t>la se nedotýkají nároku na náhradu škody nebo smluvní pokuty.</w:t>
      </w:r>
    </w:p>
    <w:p w14:paraId="33441A45" w14:textId="77777777" w:rsidR="00FC1CA0" w:rsidRPr="00ED4DC3" w:rsidRDefault="00FC1CA0" w:rsidP="00FC1CA0">
      <w:pPr>
        <w:pStyle w:val="Zkladntext2"/>
        <w:numPr>
          <w:ilvl w:val="0"/>
          <w:numId w:val="13"/>
        </w:numPr>
        <w:tabs>
          <w:tab w:val="left" w:pos="426"/>
        </w:tabs>
        <w:spacing w:before="360" w:line="240" w:lineRule="auto"/>
        <w:ind w:left="425" w:hanging="425"/>
        <w:jc w:val="center"/>
        <w:rPr>
          <w:sz w:val="22"/>
          <w:szCs w:val="22"/>
        </w:rPr>
      </w:pPr>
      <w:r w:rsidRPr="00ED4DC3">
        <w:rPr>
          <w:b/>
          <w:sz w:val="22"/>
          <w:szCs w:val="22"/>
        </w:rPr>
        <w:t>Předání a převzetí předmětu díla</w:t>
      </w:r>
    </w:p>
    <w:p w14:paraId="56B09471" w14:textId="77777777" w:rsidR="00FC1CA0" w:rsidRPr="00077C2D" w:rsidRDefault="00FC1CA0" w:rsidP="00FC1CA0">
      <w:pPr>
        <w:pStyle w:val="Zkladntext2"/>
        <w:numPr>
          <w:ilvl w:val="1"/>
          <w:numId w:val="13"/>
        </w:numPr>
        <w:tabs>
          <w:tab w:val="left" w:pos="567"/>
        </w:tabs>
        <w:spacing w:line="240" w:lineRule="auto"/>
        <w:ind w:left="567" w:hanging="567"/>
        <w:jc w:val="both"/>
        <w:rPr>
          <w:sz w:val="22"/>
          <w:szCs w:val="22"/>
        </w:rPr>
      </w:pPr>
      <w:r w:rsidRPr="00ED4DC3">
        <w:rPr>
          <w:bCs/>
          <w:sz w:val="22"/>
          <w:szCs w:val="22"/>
        </w:rPr>
        <w:lastRenderedPageBreak/>
        <w:t>Zhotovitel splní svou povinnost provést dílo jeho řádným ukončením a předáním díla</w:t>
      </w:r>
      <w:r>
        <w:rPr>
          <w:bCs/>
          <w:sz w:val="22"/>
          <w:szCs w:val="22"/>
        </w:rPr>
        <w:t>. Jednotlivá předání (podle etap uvedených v čl. I. smlouvy) budou vždy potvrzena předávacím protokolem podepsaným zástupci obou smluvních stran.</w:t>
      </w:r>
    </w:p>
    <w:p w14:paraId="4F3BA8EA" w14:textId="77777777" w:rsidR="00FC1CA0" w:rsidRPr="00077C2D" w:rsidRDefault="00FC1CA0" w:rsidP="00FC1CA0">
      <w:pPr>
        <w:pStyle w:val="Zkladntext2"/>
        <w:numPr>
          <w:ilvl w:val="1"/>
          <w:numId w:val="13"/>
        </w:numPr>
        <w:tabs>
          <w:tab w:val="left" w:pos="567"/>
        </w:tabs>
        <w:spacing w:line="240" w:lineRule="auto"/>
        <w:ind w:left="567" w:hanging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>Předání jednotlivých částí díla bude probíhat následovně:</w:t>
      </w:r>
    </w:p>
    <w:p w14:paraId="3ECBE822" w14:textId="77777777" w:rsidR="00FC1CA0" w:rsidRDefault="00FC1CA0" w:rsidP="00FC1CA0">
      <w:pPr>
        <w:pStyle w:val="Zkladntext2"/>
        <w:numPr>
          <w:ilvl w:val="0"/>
          <w:numId w:val="30"/>
        </w:numPr>
        <w:tabs>
          <w:tab w:val="left" w:pos="567"/>
        </w:tabs>
        <w:spacing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originál PD pro stavební povolení </w:t>
      </w:r>
      <w:r w:rsidRPr="00CE42D2">
        <w:rPr>
          <w:bCs/>
          <w:sz w:val="22"/>
          <w:szCs w:val="22"/>
        </w:rPr>
        <w:t>a předání finální podoby PD aktualizované o podmínky DOSS</w:t>
      </w:r>
      <w:r>
        <w:rPr>
          <w:bCs/>
          <w:sz w:val="22"/>
          <w:szCs w:val="22"/>
        </w:rPr>
        <w:t xml:space="preserve"> budou předány 6x v tištěné a 1x v elektronické podobě.</w:t>
      </w:r>
      <w:r w:rsidRPr="00AE2A6B">
        <w:rPr>
          <w:bCs/>
          <w:sz w:val="22"/>
          <w:szCs w:val="22"/>
        </w:rPr>
        <w:t xml:space="preserve"> </w:t>
      </w:r>
    </w:p>
    <w:p w14:paraId="2F953300" w14:textId="77777777" w:rsidR="00FC1CA0" w:rsidRDefault="00FC1CA0" w:rsidP="00FC1CA0">
      <w:pPr>
        <w:pStyle w:val="Zkladntext2"/>
        <w:tabs>
          <w:tab w:val="left" w:pos="567"/>
        </w:tabs>
        <w:spacing w:line="240" w:lineRule="auto"/>
        <w:ind w:left="106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(Po protokolárním předání a převzetí PD Objednatelem je teprve Zhotovitel oprávněn podat žádosti o vydání Stavebního povolení).</w:t>
      </w:r>
    </w:p>
    <w:p w14:paraId="09D247E4" w14:textId="77777777" w:rsidR="00FC1CA0" w:rsidRPr="00C525DD" w:rsidRDefault="00FC1CA0" w:rsidP="00FC1CA0">
      <w:pPr>
        <w:pStyle w:val="Zkladntext2"/>
        <w:tabs>
          <w:tab w:val="left" w:pos="567"/>
        </w:tabs>
        <w:spacing w:line="240" w:lineRule="auto"/>
        <w:ind w:left="792" w:hanging="225"/>
        <w:jc w:val="both"/>
        <w:rPr>
          <w:bCs/>
          <w:i/>
          <w:iCs/>
          <w:sz w:val="22"/>
          <w:szCs w:val="22"/>
        </w:rPr>
      </w:pPr>
      <w:r w:rsidRPr="00C525DD">
        <w:rPr>
          <w:bCs/>
          <w:i/>
          <w:iCs/>
          <w:sz w:val="22"/>
          <w:szCs w:val="22"/>
        </w:rPr>
        <w:t>Součástí předání bude:</w:t>
      </w:r>
    </w:p>
    <w:p w14:paraId="631CB4D7" w14:textId="77777777" w:rsidR="00FC1CA0" w:rsidRPr="00C525DD" w:rsidRDefault="00FC1CA0" w:rsidP="00FC1CA0">
      <w:pPr>
        <w:pStyle w:val="Zkladntext2"/>
        <w:tabs>
          <w:tab w:val="left" w:pos="567"/>
        </w:tabs>
        <w:spacing w:line="240" w:lineRule="auto"/>
        <w:ind w:left="708"/>
        <w:jc w:val="both"/>
        <w:rPr>
          <w:bCs/>
          <w:i/>
          <w:iCs/>
          <w:sz w:val="22"/>
          <w:szCs w:val="22"/>
        </w:rPr>
      </w:pPr>
      <w:r w:rsidRPr="00C525DD">
        <w:rPr>
          <w:bCs/>
          <w:i/>
          <w:iCs/>
          <w:sz w:val="22"/>
          <w:szCs w:val="22"/>
        </w:rPr>
        <w:t>- 1x originál ověřené PD stavebním úřadem (opatřené otiskem úředního razítka)</w:t>
      </w:r>
    </w:p>
    <w:p w14:paraId="5F529317" w14:textId="77777777" w:rsidR="00FC1CA0" w:rsidRPr="00C525DD" w:rsidRDefault="00FC1CA0" w:rsidP="00FC1CA0">
      <w:pPr>
        <w:pStyle w:val="Zkladntext2"/>
        <w:tabs>
          <w:tab w:val="left" w:pos="567"/>
        </w:tabs>
        <w:spacing w:line="240" w:lineRule="auto"/>
        <w:ind w:left="708"/>
        <w:jc w:val="both"/>
        <w:rPr>
          <w:bCs/>
          <w:i/>
          <w:iCs/>
          <w:sz w:val="22"/>
          <w:szCs w:val="22"/>
        </w:rPr>
      </w:pPr>
      <w:r w:rsidRPr="00C525DD">
        <w:rPr>
          <w:bCs/>
          <w:i/>
          <w:iCs/>
          <w:sz w:val="22"/>
          <w:szCs w:val="22"/>
        </w:rPr>
        <w:t>- 1x originál štítku stavby</w:t>
      </w:r>
    </w:p>
    <w:p w14:paraId="7DE1C446" w14:textId="77777777" w:rsidR="00FC1CA0" w:rsidRPr="00C525DD" w:rsidRDefault="00FC1CA0" w:rsidP="00FC1CA0">
      <w:pPr>
        <w:pStyle w:val="Zkladntext2"/>
        <w:tabs>
          <w:tab w:val="left" w:pos="567"/>
        </w:tabs>
        <w:spacing w:line="240" w:lineRule="auto"/>
        <w:ind w:left="708"/>
        <w:jc w:val="both"/>
        <w:rPr>
          <w:bCs/>
          <w:i/>
          <w:iCs/>
          <w:sz w:val="22"/>
          <w:szCs w:val="22"/>
        </w:rPr>
      </w:pPr>
      <w:r w:rsidRPr="00C525DD">
        <w:rPr>
          <w:bCs/>
          <w:i/>
          <w:iCs/>
          <w:sz w:val="22"/>
          <w:szCs w:val="22"/>
        </w:rPr>
        <w:t>- 1x originál Stavebního povolení s vyznačením nabytí právní moci</w:t>
      </w:r>
    </w:p>
    <w:p w14:paraId="5933B959" w14:textId="77777777" w:rsidR="00FC1CA0" w:rsidRPr="00C525DD" w:rsidRDefault="00FC1CA0" w:rsidP="00FC1CA0">
      <w:pPr>
        <w:pStyle w:val="Zkladntext2"/>
        <w:tabs>
          <w:tab w:val="left" w:pos="567"/>
        </w:tabs>
        <w:spacing w:line="240" w:lineRule="auto"/>
        <w:ind w:left="792"/>
        <w:jc w:val="both"/>
        <w:rPr>
          <w:bCs/>
          <w:i/>
          <w:iCs/>
          <w:sz w:val="22"/>
          <w:szCs w:val="22"/>
        </w:rPr>
      </w:pPr>
      <w:r w:rsidRPr="00C525DD">
        <w:rPr>
          <w:bCs/>
          <w:i/>
          <w:iCs/>
          <w:sz w:val="22"/>
          <w:szCs w:val="22"/>
        </w:rPr>
        <w:t>- 3x kopie originálu ověřené PD stavebním úřadem (opatřené otiskem úředního razítka)</w:t>
      </w:r>
    </w:p>
    <w:p w14:paraId="305A785B" w14:textId="77777777" w:rsidR="00FC1CA0" w:rsidRPr="00C525DD" w:rsidRDefault="00FC1CA0" w:rsidP="00FC1CA0">
      <w:pPr>
        <w:pStyle w:val="Zkladntext2"/>
        <w:tabs>
          <w:tab w:val="left" w:pos="567"/>
        </w:tabs>
        <w:spacing w:line="240" w:lineRule="auto"/>
        <w:ind w:left="792"/>
        <w:jc w:val="both"/>
        <w:rPr>
          <w:bCs/>
          <w:i/>
          <w:iCs/>
          <w:sz w:val="22"/>
          <w:szCs w:val="22"/>
        </w:rPr>
      </w:pPr>
      <w:r w:rsidRPr="00C525DD">
        <w:rPr>
          <w:bCs/>
          <w:i/>
          <w:iCs/>
          <w:sz w:val="22"/>
          <w:szCs w:val="22"/>
        </w:rPr>
        <w:t>- 1x v elektronické podobě</w:t>
      </w:r>
    </w:p>
    <w:p w14:paraId="19C7F98D" w14:textId="77777777" w:rsidR="00FC1CA0" w:rsidRPr="00BC660D" w:rsidRDefault="00FC1CA0" w:rsidP="00FC1CA0">
      <w:pPr>
        <w:pStyle w:val="Zkladntext2"/>
        <w:tabs>
          <w:tab w:val="left" w:pos="567"/>
        </w:tabs>
        <w:spacing w:line="240" w:lineRule="auto"/>
        <w:jc w:val="both"/>
        <w:rPr>
          <w:bCs/>
          <w:i/>
          <w:iCs/>
          <w:sz w:val="22"/>
          <w:szCs w:val="22"/>
        </w:rPr>
      </w:pPr>
      <w:r>
        <w:rPr>
          <w:bCs/>
          <w:sz w:val="22"/>
          <w:szCs w:val="22"/>
        </w:rPr>
        <w:tab/>
      </w:r>
      <w:r w:rsidRPr="00BC660D">
        <w:rPr>
          <w:bCs/>
          <w:i/>
          <w:iCs/>
          <w:sz w:val="22"/>
          <w:szCs w:val="22"/>
        </w:rPr>
        <w:t xml:space="preserve">Finální podoba DPS bude předána Objednateli 4x v tištěné a 1x v elektronické podobě. </w:t>
      </w:r>
    </w:p>
    <w:p w14:paraId="27BD5C6F" w14:textId="77777777" w:rsidR="00FC1CA0" w:rsidRPr="00C525DD" w:rsidRDefault="00FC1CA0" w:rsidP="00FC1CA0">
      <w:pPr>
        <w:pStyle w:val="Zkladntext2"/>
        <w:tabs>
          <w:tab w:val="left" w:pos="567"/>
        </w:tabs>
        <w:spacing w:line="240" w:lineRule="auto"/>
        <w:ind w:left="567"/>
        <w:jc w:val="both"/>
        <w:rPr>
          <w:bCs/>
          <w:i/>
          <w:iCs/>
          <w:sz w:val="22"/>
          <w:szCs w:val="22"/>
        </w:rPr>
      </w:pPr>
      <w:r w:rsidRPr="00C525DD">
        <w:rPr>
          <w:bCs/>
          <w:i/>
          <w:iCs/>
          <w:sz w:val="22"/>
          <w:szCs w:val="22"/>
        </w:rPr>
        <w:t>Rozpočet (oceněný a slepý výkaz výměr) bude předán odděleně od PD, a to 2x v tištěné a 1x v elektronické podobě.</w:t>
      </w:r>
    </w:p>
    <w:p w14:paraId="268FC95F" w14:textId="77777777" w:rsidR="00FC1CA0" w:rsidRPr="00D759D8" w:rsidRDefault="00FC1CA0" w:rsidP="00FC1CA0">
      <w:pPr>
        <w:pStyle w:val="Zkladntext2"/>
        <w:numPr>
          <w:ilvl w:val="1"/>
          <w:numId w:val="13"/>
        </w:numPr>
        <w:tabs>
          <w:tab w:val="left" w:pos="567"/>
        </w:tabs>
        <w:spacing w:line="240" w:lineRule="auto"/>
        <w:ind w:left="567" w:hanging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>Všechna tištěná pare jednotlivých částí PD musí být vždy opatřena originály razítek a podpisy odpovědných osob; jednotlivá pare musí být číslována vzestupnou řadou na sebe navazující; v případě úpravy jednotlivých částí PD v průběhu projednávání na DOSS a OST ÚMČ P4, musí být tyto úpravy označeny jako revize a číslovány postupnou řadou.</w:t>
      </w:r>
    </w:p>
    <w:p w14:paraId="752CFA14" w14:textId="77777777" w:rsidR="00FC1CA0" w:rsidRPr="00ED4DC3" w:rsidRDefault="00FC1CA0" w:rsidP="00FC1CA0">
      <w:pPr>
        <w:pStyle w:val="Zkladntext2"/>
        <w:numPr>
          <w:ilvl w:val="1"/>
          <w:numId w:val="13"/>
        </w:numPr>
        <w:tabs>
          <w:tab w:val="left" w:pos="567"/>
        </w:tabs>
        <w:spacing w:line="240" w:lineRule="auto"/>
        <w:ind w:left="567" w:hanging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>Všechny elektronické verze jednotlivých částí PD musí být dodány na datovém nosiči (DVD, flashdisk či jiném běžně užívaném přenosném elektronickém nástroji) a musí být dodány ve formátu .</w:t>
      </w:r>
      <w:proofErr w:type="spellStart"/>
      <w:r>
        <w:rPr>
          <w:bCs/>
          <w:sz w:val="22"/>
          <w:szCs w:val="22"/>
        </w:rPr>
        <w:t>dwg</w:t>
      </w:r>
      <w:proofErr w:type="spellEnd"/>
      <w:r>
        <w:rPr>
          <w:bCs/>
          <w:sz w:val="22"/>
          <w:szCs w:val="22"/>
        </w:rPr>
        <w:t xml:space="preserve"> a .</w:t>
      </w:r>
      <w:proofErr w:type="spellStart"/>
      <w:r>
        <w:rPr>
          <w:bCs/>
          <w:sz w:val="22"/>
          <w:szCs w:val="22"/>
        </w:rPr>
        <w:t>pdf</w:t>
      </w:r>
      <w:proofErr w:type="spellEnd"/>
      <w:r>
        <w:rPr>
          <w:bCs/>
          <w:sz w:val="22"/>
          <w:szCs w:val="22"/>
        </w:rPr>
        <w:t xml:space="preserve"> (výkresová dokumentace) a ve formátu .</w:t>
      </w:r>
      <w:proofErr w:type="spellStart"/>
      <w:r>
        <w:rPr>
          <w:bCs/>
          <w:sz w:val="22"/>
          <w:szCs w:val="22"/>
        </w:rPr>
        <w:t>xls</w:t>
      </w:r>
      <w:proofErr w:type="spellEnd"/>
      <w:r>
        <w:rPr>
          <w:bCs/>
          <w:sz w:val="22"/>
          <w:szCs w:val="22"/>
        </w:rPr>
        <w:t xml:space="preserve"> nebo .</w:t>
      </w:r>
      <w:proofErr w:type="spellStart"/>
      <w:r>
        <w:rPr>
          <w:bCs/>
          <w:sz w:val="22"/>
          <w:szCs w:val="22"/>
        </w:rPr>
        <w:t>xlsx</w:t>
      </w:r>
      <w:proofErr w:type="spellEnd"/>
      <w:r>
        <w:rPr>
          <w:bCs/>
          <w:sz w:val="22"/>
          <w:szCs w:val="22"/>
        </w:rPr>
        <w:t xml:space="preserve"> a .</w:t>
      </w:r>
      <w:proofErr w:type="spellStart"/>
      <w:r>
        <w:rPr>
          <w:bCs/>
          <w:sz w:val="22"/>
          <w:szCs w:val="22"/>
        </w:rPr>
        <w:t>pdf</w:t>
      </w:r>
      <w:proofErr w:type="spellEnd"/>
      <w:r>
        <w:rPr>
          <w:bCs/>
          <w:sz w:val="22"/>
          <w:szCs w:val="22"/>
        </w:rPr>
        <w:t xml:space="preserve"> (textové části a tabulky).</w:t>
      </w:r>
    </w:p>
    <w:p w14:paraId="5982D6C9" w14:textId="77777777" w:rsidR="00FC1CA0" w:rsidRDefault="00FC1CA0" w:rsidP="00FC1CA0">
      <w:pPr>
        <w:pStyle w:val="Zkladntext2"/>
        <w:tabs>
          <w:tab w:val="left" w:pos="567"/>
        </w:tabs>
        <w:spacing w:after="0" w:line="240" w:lineRule="auto"/>
        <w:ind w:left="567" w:hanging="141"/>
        <w:rPr>
          <w:sz w:val="22"/>
          <w:szCs w:val="22"/>
        </w:rPr>
      </w:pPr>
      <w:r w:rsidRPr="00ED4DC3">
        <w:rPr>
          <w:bCs/>
          <w:sz w:val="22"/>
          <w:szCs w:val="22"/>
        </w:rPr>
        <w:t xml:space="preserve">  </w:t>
      </w:r>
    </w:p>
    <w:p w14:paraId="0B76D13D" w14:textId="77777777" w:rsidR="00FC1CA0" w:rsidRPr="00ED4DC3" w:rsidRDefault="00FC1CA0" w:rsidP="00FC1CA0">
      <w:pPr>
        <w:pStyle w:val="Zkladntext2"/>
        <w:numPr>
          <w:ilvl w:val="0"/>
          <w:numId w:val="13"/>
        </w:numPr>
        <w:tabs>
          <w:tab w:val="left" w:pos="567"/>
        </w:tabs>
        <w:spacing w:before="360" w:line="240" w:lineRule="auto"/>
        <w:ind w:left="567" w:hanging="567"/>
        <w:jc w:val="center"/>
        <w:rPr>
          <w:sz w:val="22"/>
          <w:szCs w:val="22"/>
        </w:rPr>
      </w:pPr>
      <w:r w:rsidRPr="00ED4DC3">
        <w:rPr>
          <w:b/>
          <w:sz w:val="22"/>
          <w:szCs w:val="22"/>
        </w:rPr>
        <w:t>Smluvní pokuty</w:t>
      </w:r>
    </w:p>
    <w:p w14:paraId="6845BA12" w14:textId="77777777" w:rsidR="00FC1CA0" w:rsidRPr="006C7DC5" w:rsidRDefault="00FC1CA0" w:rsidP="00FC1CA0">
      <w:pPr>
        <w:pStyle w:val="Zkladntext2"/>
        <w:numPr>
          <w:ilvl w:val="1"/>
          <w:numId w:val="13"/>
        </w:numPr>
        <w:spacing w:before="360" w:line="240" w:lineRule="auto"/>
        <w:ind w:left="567" w:hanging="567"/>
        <w:jc w:val="both"/>
        <w:rPr>
          <w:sz w:val="22"/>
          <w:szCs w:val="22"/>
        </w:rPr>
      </w:pPr>
      <w:r w:rsidRPr="006C7DC5">
        <w:rPr>
          <w:sz w:val="22"/>
          <w:szCs w:val="22"/>
        </w:rPr>
        <w:t>Objednatel</w:t>
      </w:r>
      <w:r>
        <w:rPr>
          <w:sz w:val="22"/>
          <w:szCs w:val="22"/>
        </w:rPr>
        <w:t xml:space="preserve"> je</w:t>
      </w:r>
      <w:r w:rsidRPr="006C7DC5">
        <w:rPr>
          <w:sz w:val="22"/>
          <w:szCs w:val="22"/>
        </w:rPr>
        <w:t xml:space="preserve"> oprávněn </w:t>
      </w:r>
      <w:r>
        <w:rPr>
          <w:sz w:val="22"/>
          <w:szCs w:val="22"/>
        </w:rPr>
        <w:t>požadovat</w:t>
      </w:r>
      <w:r w:rsidRPr="006C7DC5">
        <w:rPr>
          <w:sz w:val="22"/>
          <w:szCs w:val="22"/>
        </w:rPr>
        <w:t xml:space="preserve"> vůči Zhotoviteli smluvní pokutu ve výši </w:t>
      </w:r>
      <w:proofErr w:type="gramStart"/>
      <w:r>
        <w:rPr>
          <w:sz w:val="22"/>
          <w:szCs w:val="22"/>
        </w:rPr>
        <w:t>1.000,-</w:t>
      </w:r>
      <w:proofErr w:type="gramEnd"/>
      <w:r>
        <w:rPr>
          <w:sz w:val="22"/>
          <w:szCs w:val="22"/>
        </w:rPr>
        <w:t xml:space="preserve"> Kč (slovy: jeden tisíc korun českých)</w:t>
      </w:r>
      <w:r w:rsidRPr="006C7DC5">
        <w:rPr>
          <w:sz w:val="22"/>
          <w:szCs w:val="22"/>
        </w:rPr>
        <w:t>za každý, byť započatý den prodlení</w:t>
      </w:r>
      <w:r w:rsidRPr="00913B85">
        <w:rPr>
          <w:sz w:val="22"/>
          <w:szCs w:val="22"/>
        </w:rPr>
        <w:t xml:space="preserve"> </w:t>
      </w:r>
      <w:r w:rsidRPr="006C7DC5">
        <w:rPr>
          <w:sz w:val="22"/>
          <w:szCs w:val="22"/>
        </w:rPr>
        <w:t>proti sjednané lhůtě pro dokončeni PD.</w:t>
      </w:r>
    </w:p>
    <w:p w14:paraId="5600251F" w14:textId="77777777" w:rsidR="00FC1CA0" w:rsidRDefault="00FC1CA0" w:rsidP="00FC1CA0">
      <w:pPr>
        <w:pStyle w:val="Zkladntext2"/>
        <w:numPr>
          <w:ilvl w:val="1"/>
          <w:numId w:val="13"/>
        </w:numPr>
        <w:spacing w:line="240" w:lineRule="auto"/>
        <w:ind w:left="567" w:hanging="567"/>
        <w:jc w:val="both"/>
        <w:rPr>
          <w:sz w:val="22"/>
          <w:szCs w:val="22"/>
        </w:rPr>
      </w:pPr>
      <w:r w:rsidRPr="0083422A">
        <w:rPr>
          <w:sz w:val="22"/>
          <w:szCs w:val="22"/>
        </w:rPr>
        <w:t>Pokud Zhotovitel neodstraní vady v PD zjištěné po jejím předání Objednateli</w:t>
      </w:r>
      <w:r>
        <w:rPr>
          <w:sz w:val="22"/>
          <w:szCs w:val="22"/>
        </w:rPr>
        <w:t xml:space="preserve"> dle </w:t>
      </w:r>
      <w:proofErr w:type="spellStart"/>
      <w:r>
        <w:rPr>
          <w:sz w:val="22"/>
          <w:szCs w:val="22"/>
        </w:rPr>
        <w:t>ost</w:t>
      </w:r>
      <w:proofErr w:type="spellEnd"/>
      <w:r>
        <w:rPr>
          <w:sz w:val="22"/>
          <w:szCs w:val="22"/>
        </w:rPr>
        <w:t>. VII.5 Smlouvy</w:t>
      </w:r>
      <w:r w:rsidRPr="0083422A">
        <w:rPr>
          <w:sz w:val="22"/>
          <w:szCs w:val="22"/>
        </w:rPr>
        <w:t>, je Objednatel oprávněn uplatnit vůči Zhotoviteli nárok na smluvní pokutu ve výši 5.000, - Kč (slovy: pět tisíc korun českých) za každou vadu, kterou neodstranil v</w:t>
      </w:r>
      <w:r>
        <w:rPr>
          <w:sz w:val="22"/>
          <w:szCs w:val="22"/>
        </w:rPr>
        <w:t> </w:t>
      </w:r>
      <w:r w:rsidRPr="0083422A">
        <w:rPr>
          <w:sz w:val="22"/>
          <w:szCs w:val="22"/>
        </w:rPr>
        <w:t>Objednatelem</w:t>
      </w:r>
      <w:r>
        <w:rPr>
          <w:sz w:val="22"/>
          <w:szCs w:val="22"/>
        </w:rPr>
        <w:t xml:space="preserve"> </w:t>
      </w:r>
      <w:r w:rsidRPr="0083422A">
        <w:rPr>
          <w:sz w:val="22"/>
          <w:szCs w:val="22"/>
        </w:rPr>
        <w:t xml:space="preserve">stanovené </w:t>
      </w:r>
      <w:r>
        <w:rPr>
          <w:sz w:val="22"/>
          <w:szCs w:val="22"/>
        </w:rPr>
        <w:t>l</w:t>
      </w:r>
      <w:r w:rsidRPr="0083422A">
        <w:rPr>
          <w:sz w:val="22"/>
          <w:szCs w:val="22"/>
        </w:rPr>
        <w:t>hůtě.</w:t>
      </w:r>
    </w:p>
    <w:p w14:paraId="5E9CF545" w14:textId="41C104A4" w:rsidR="00FC1CA0" w:rsidRPr="0083422A" w:rsidRDefault="00FC1CA0" w:rsidP="00FC1CA0">
      <w:p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6C7DC5">
        <w:rPr>
          <w:sz w:val="22"/>
          <w:szCs w:val="22"/>
        </w:rPr>
        <w:t>IX.</w:t>
      </w:r>
      <w:r>
        <w:rPr>
          <w:sz w:val="22"/>
          <w:szCs w:val="22"/>
        </w:rPr>
        <w:t>3.</w:t>
      </w:r>
      <w:r w:rsidRPr="006C7DC5">
        <w:rPr>
          <w:sz w:val="22"/>
          <w:szCs w:val="22"/>
        </w:rPr>
        <w:tab/>
        <w:t xml:space="preserve">Pokud bude Zhotovitel v prodlení proti sjednané </w:t>
      </w:r>
      <w:r>
        <w:rPr>
          <w:sz w:val="22"/>
          <w:szCs w:val="22"/>
        </w:rPr>
        <w:t>l</w:t>
      </w:r>
      <w:r w:rsidRPr="006C7DC5">
        <w:rPr>
          <w:sz w:val="22"/>
          <w:szCs w:val="22"/>
        </w:rPr>
        <w:t>hůtě pro poskytnutí součinnosti při v</w:t>
      </w:r>
      <w:r>
        <w:rPr>
          <w:sz w:val="22"/>
          <w:szCs w:val="22"/>
        </w:rPr>
        <w:t>ý</w:t>
      </w:r>
      <w:r w:rsidRPr="006C7DC5">
        <w:rPr>
          <w:sz w:val="22"/>
          <w:szCs w:val="22"/>
        </w:rPr>
        <w:t>b</w:t>
      </w:r>
      <w:r>
        <w:rPr>
          <w:sz w:val="22"/>
          <w:szCs w:val="22"/>
        </w:rPr>
        <w:t>ě</w:t>
      </w:r>
      <w:r w:rsidRPr="006C7DC5">
        <w:rPr>
          <w:sz w:val="22"/>
          <w:szCs w:val="22"/>
        </w:rPr>
        <w:t xml:space="preserve">ru </w:t>
      </w:r>
      <w:r w:rsidR="00704D12" w:rsidRPr="006B300B">
        <w:rPr>
          <w:b/>
          <w:bCs/>
        </w:rPr>
        <w:t xml:space="preserve">dodavatele stavebních prací v rámci projektu </w:t>
      </w:r>
      <w:r w:rsidR="00704D12" w:rsidRPr="006B300B">
        <w:rPr>
          <w:bCs/>
        </w:rPr>
        <w:t>„F</w:t>
      </w:r>
      <w:r w:rsidR="001D7115">
        <w:rPr>
          <w:bCs/>
        </w:rPr>
        <w:t>TN Praha</w:t>
      </w:r>
      <w:r w:rsidR="00704D12" w:rsidRPr="006B300B">
        <w:rPr>
          <w:bCs/>
        </w:rPr>
        <w:t xml:space="preserve"> – rekonstrukce </w:t>
      </w:r>
      <w:r w:rsidR="001D7115">
        <w:rPr>
          <w:bCs/>
        </w:rPr>
        <w:t>g</w:t>
      </w:r>
      <w:r w:rsidR="00704D12" w:rsidRPr="006B300B">
        <w:rPr>
          <w:bCs/>
        </w:rPr>
        <w:t>astro provozu“</w:t>
      </w:r>
      <w:r w:rsidRPr="006C7DC5">
        <w:rPr>
          <w:sz w:val="22"/>
          <w:szCs w:val="22"/>
        </w:rPr>
        <w:t>, je Objednatel oprávněn uplatnit vůči Zhotoviteli nárok na smluvní pokutu ve výši 25.000, - Kč (slovy: dvacet pět tisíc korun českých) za každý, byt i započaty den prodlení.</w:t>
      </w:r>
    </w:p>
    <w:p w14:paraId="467A3E32" w14:textId="77777777" w:rsidR="00FC1CA0" w:rsidRPr="0083422A" w:rsidRDefault="00FC1CA0" w:rsidP="00FC1CA0">
      <w:pPr>
        <w:pStyle w:val="Zkladntext2"/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IX.4.</w:t>
      </w:r>
      <w:r>
        <w:rPr>
          <w:sz w:val="22"/>
          <w:szCs w:val="22"/>
        </w:rPr>
        <w:tab/>
      </w:r>
      <w:r w:rsidRPr="0083422A">
        <w:rPr>
          <w:sz w:val="22"/>
          <w:szCs w:val="22"/>
        </w:rPr>
        <w:t>Pokud Zhotovitel nesplní některou Smlouvou sjednanou povinnost, která mu vyplývá z výkonu funkce autorského dozoru, je Objednatel oprávněn uplatnit vůči Zhotoviteli nárok na smluvní</w:t>
      </w:r>
      <w:r>
        <w:rPr>
          <w:sz w:val="22"/>
          <w:szCs w:val="22"/>
        </w:rPr>
        <w:t xml:space="preserve"> </w:t>
      </w:r>
      <w:r w:rsidRPr="0083422A">
        <w:rPr>
          <w:sz w:val="22"/>
          <w:szCs w:val="22"/>
        </w:rPr>
        <w:t>pokutu ve výši 1.000, - Kč (slovy: jeden tisíc korun českých) za každ</w:t>
      </w:r>
      <w:r>
        <w:rPr>
          <w:sz w:val="22"/>
          <w:szCs w:val="22"/>
        </w:rPr>
        <w:t>ý den</w:t>
      </w:r>
      <w:r w:rsidRPr="0083422A">
        <w:rPr>
          <w:sz w:val="22"/>
          <w:szCs w:val="22"/>
        </w:rPr>
        <w:t xml:space="preserve"> nesplněn</w:t>
      </w:r>
      <w:r>
        <w:rPr>
          <w:sz w:val="22"/>
          <w:szCs w:val="22"/>
        </w:rPr>
        <w:t>í každé jedné</w:t>
      </w:r>
      <w:r w:rsidRPr="0083422A">
        <w:rPr>
          <w:sz w:val="22"/>
          <w:szCs w:val="22"/>
        </w:rPr>
        <w:t xml:space="preserve"> povinnost</w:t>
      </w:r>
      <w:r>
        <w:rPr>
          <w:sz w:val="22"/>
          <w:szCs w:val="22"/>
        </w:rPr>
        <w:t>i</w:t>
      </w:r>
      <w:r w:rsidRPr="0083422A">
        <w:rPr>
          <w:sz w:val="22"/>
          <w:szCs w:val="22"/>
        </w:rPr>
        <w:t>.</w:t>
      </w:r>
    </w:p>
    <w:p w14:paraId="5AB0CDBE" w14:textId="6279097B" w:rsidR="00FC1CA0" w:rsidRDefault="00FC1CA0" w:rsidP="00FC1CA0">
      <w:pPr>
        <w:pStyle w:val="Zkladntext2"/>
        <w:spacing w:after="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IX.5.</w:t>
      </w:r>
      <w:r>
        <w:rPr>
          <w:sz w:val="22"/>
          <w:szCs w:val="22"/>
        </w:rPr>
        <w:tab/>
      </w:r>
      <w:r w:rsidRPr="00A2714A">
        <w:rPr>
          <w:sz w:val="22"/>
          <w:szCs w:val="22"/>
        </w:rPr>
        <w:t xml:space="preserve">V případě prodlení Objednatele s úhradou ceny díla dle čl.  III.  Smlouvy, vzniká Zhotoviteli nárok na úrok z prodlení ve výši 0,02 % </w:t>
      </w:r>
      <w:r w:rsidRPr="00472760">
        <w:rPr>
          <w:sz w:val="22"/>
          <w:szCs w:val="22"/>
        </w:rPr>
        <w:t>denně z neuhrazené části ceny díla.</w:t>
      </w:r>
      <w:r w:rsidR="00704D12" w:rsidRPr="00472760">
        <w:rPr>
          <w:sz w:val="22"/>
          <w:szCs w:val="22"/>
        </w:rPr>
        <w:t xml:space="preserve"> Zhotovitel</w:t>
      </w:r>
      <w:r w:rsidR="00704D12">
        <w:rPr>
          <w:sz w:val="22"/>
          <w:szCs w:val="22"/>
        </w:rPr>
        <w:t xml:space="preserve"> neuplatní nárok 60 dnů po splatnosti faktury.</w:t>
      </w:r>
    </w:p>
    <w:p w14:paraId="4CA8D662" w14:textId="01639637" w:rsidR="00FC1CA0" w:rsidRDefault="00FC1CA0" w:rsidP="00FC1CA0">
      <w:pPr>
        <w:pStyle w:val="Zkladntext2"/>
        <w:spacing w:after="0" w:line="276" w:lineRule="auto"/>
        <w:ind w:left="567" w:hanging="568"/>
        <w:jc w:val="both"/>
        <w:rPr>
          <w:sz w:val="22"/>
          <w:szCs w:val="22"/>
        </w:rPr>
      </w:pPr>
      <w:r>
        <w:rPr>
          <w:sz w:val="22"/>
          <w:szCs w:val="22"/>
        </w:rPr>
        <w:t>IX.</w:t>
      </w:r>
      <w:r w:rsidR="001628D5">
        <w:rPr>
          <w:sz w:val="22"/>
          <w:szCs w:val="22"/>
        </w:rPr>
        <w:t>6</w:t>
      </w:r>
      <w:r>
        <w:rPr>
          <w:sz w:val="22"/>
          <w:szCs w:val="22"/>
        </w:rPr>
        <w:t xml:space="preserve"> Za každé porušení povinnosti stanovené v čl. XII.4. Smlouvy je Objednatel oprávněn požadovat po Zhotoviteli smluvní pokutu ve výši </w:t>
      </w:r>
      <w:proofErr w:type="gramStart"/>
      <w:r>
        <w:rPr>
          <w:sz w:val="22"/>
          <w:szCs w:val="22"/>
        </w:rPr>
        <w:t>50.000,-</w:t>
      </w:r>
      <w:proofErr w:type="gramEnd"/>
      <w:r>
        <w:rPr>
          <w:sz w:val="22"/>
          <w:szCs w:val="22"/>
        </w:rPr>
        <w:t xml:space="preserve"> Kč (slovy: padesát tisíc korun českých).</w:t>
      </w:r>
    </w:p>
    <w:p w14:paraId="5FCA81F7" w14:textId="648674B3" w:rsidR="00FC1CA0" w:rsidRDefault="00FC1CA0" w:rsidP="00FC1CA0">
      <w:pPr>
        <w:pStyle w:val="Zkladntext2"/>
        <w:spacing w:after="0" w:line="276" w:lineRule="auto"/>
        <w:ind w:left="567" w:hanging="56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IX.</w:t>
      </w:r>
      <w:r w:rsidR="001628D5">
        <w:rPr>
          <w:sz w:val="22"/>
          <w:szCs w:val="22"/>
        </w:rPr>
        <w:t>7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Smluvní pokuty se počítají z cen bez DPH.</w:t>
      </w:r>
    </w:p>
    <w:p w14:paraId="0E556572" w14:textId="1537E421" w:rsidR="00FC1CA0" w:rsidRPr="00A436BA" w:rsidRDefault="00FC1CA0" w:rsidP="00FC1CA0">
      <w:pPr>
        <w:pStyle w:val="Zkladntext2"/>
        <w:spacing w:after="0" w:line="276" w:lineRule="auto"/>
        <w:ind w:left="567" w:hanging="568"/>
        <w:jc w:val="both"/>
        <w:rPr>
          <w:sz w:val="22"/>
          <w:szCs w:val="22"/>
        </w:rPr>
      </w:pPr>
      <w:r>
        <w:rPr>
          <w:sz w:val="22"/>
          <w:szCs w:val="22"/>
        </w:rPr>
        <w:t>IX.</w:t>
      </w:r>
      <w:r w:rsidR="001628D5">
        <w:rPr>
          <w:sz w:val="22"/>
          <w:szCs w:val="22"/>
        </w:rPr>
        <w:t>8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S</w:t>
      </w:r>
      <w:r w:rsidRPr="00A436BA">
        <w:rPr>
          <w:sz w:val="22"/>
          <w:szCs w:val="22"/>
        </w:rPr>
        <w:t>mluvní pokut</w:t>
      </w:r>
      <w:r>
        <w:rPr>
          <w:sz w:val="22"/>
          <w:szCs w:val="22"/>
        </w:rPr>
        <w:t>a i úrok z prodlení je splatný 30 dnů od doručení výzvy k úhradě.</w:t>
      </w:r>
    </w:p>
    <w:p w14:paraId="7D21813B" w14:textId="1C37708D" w:rsidR="00FC1CA0" w:rsidRDefault="00FC1CA0" w:rsidP="00FC1CA0">
      <w:pPr>
        <w:pStyle w:val="Zkladntext2"/>
        <w:spacing w:after="0" w:line="276" w:lineRule="auto"/>
        <w:ind w:left="567" w:hanging="568"/>
        <w:jc w:val="both"/>
        <w:rPr>
          <w:sz w:val="22"/>
          <w:szCs w:val="22"/>
        </w:rPr>
      </w:pPr>
      <w:r>
        <w:rPr>
          <w:sz w:val="22"/>
          <w:szCs w:val="22"/>
        </w:rPr>
        <w:t>IX.</w:t>
      </w:r>
      <w:r w:rsidR="001628D5">
        <w:rPr>
          <w:sz w:val="22"/>
          <w:szCs w:val="22"/>
        </w:rPr>
        <w:t>9</w:t>
      </w:r>
      <w:r>
        <w:rPr>
          <w:sz w:val="22"/>
          <w:szCs w:val="22"/>
        </w:rPr>
        <w:t>.</w:t>
      </w:r>
      <w:r w:rsidRPr="00A436BA">
        <w:rPr>
          <w:sz w:val="22"/>
          <w:szCs w:val="22"/>
        </w:rPr>
        <w:t>Zaplacením smluvní pokuty není dotčen nárok Objednatele na náhradu škod</w:t>
      </w:r>
      <w:r>
        <w:rPr>
          <w:sz w:val="22"/>
          <w:szCs w:val="22"/>
        </w:rPr>
        <w:t xml:space="preserve">y, </w:t>
      </w:r>
      <w:r w:rsidRPr="00E67EA9">
        <w:rPr>
          <w:sz w:val="22"/>
          <w:szCs w:val="22"/>
        </w:rPr>
        <w:t>která vznikla </w:t>
      </w:r>
      <w:r>
        <w:rPr>
          <w:sz w:val="22"/>
          <w:szCs w:val="22"/>
        </w:rPr>
        <w:t>Objednateli</w:t>
      </w:r>
      <w:r w:rsidRPr="00E67EA9">
        <w:rPr>
          <w:sz w:val="22"/>
          <w:szCs w:val="22"/>
        </w:rPr>
        <w:t xml:space="preserve"> v příčinné souvislosti s porušením smlouvy, se kterým je sp</w:t>
      </w:r>
      <w:r>
        <w:rPr>
          <w:sz w:val="22"/>
          <w:szCs w:val="22"/>
        </w:rPr>
        <w:t>jata</w:t>
      </w:r>
      <w:r w:rsidRPr="00E67EA9">
        <w:rPr>
          <w:sz w:val="22"/>
          <w:szCs w:val="22"/>
        </w:rPr>
        <w:t xml:space="preserve"> povinnost platit smluvní pokut</w:t>
      </w:r>
      <w:r>
        <w:rPr>
          <w:sz w:val="22"/>
          <w:szCs w:val="22"/>
        </w:rPr>
        <w:t>u</w:t>
      </w:r>
      <w:r w:rsidRPr="00A436BA">
        <w:rPr>
          <w:sz w:val="22"/>
          <w:szCs w:val="22"/>
        </w:rPr>
        <w:t>.</w:t>
      </w:r>
    </w:p>
    <w:p w14:paraId="0967A4D4" w14:textId="77777777" w:rsidR="00FC1CA0" w:rsidRPr="00A2714A" w:rsidRDefault="00FC1CA0" w:rsidP="00FC1CA0">
      <w:pPr>
        <w:pStyle w:val="Zkladntext2"/>
        <w:spacing w:before="120" w:line="240" w:lineRule="auto"/>
        <w:ind w:left="567"/>
        <w:jc w:val="both"/>
        <w:rPr>
          <w:sz w:val="22"/>
          <w:szCs w:val="22"/>
        </w:rPr>
      </w:pPr>
    </w:p>
    <w:p w14:paraId="682B1E2C" w14:textId="77777777" w:rsidR="00FC1CA0" w:rsidRPr="00ED4DC3" w:rsidRDefault="00FC1CA0" w:rsidP="00FC1CA0">
      <w:pPr>
        <w:pStyle w:val="Zkladntext2"/>
        <w:numPr>
          <w:ilvl w:val="0"/>
          <w:numId w:val="13"/>
        </w:numPr>
        <w:tabs>
          <w:tab w:val="left" w:pos="567"/>
        </w:tabs>
        <w:spacing w:before="360" w:line="240" w:lineRule="auto"/>
        <w:ind w:left="567" w:hanging="567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Pr="00ED4DC3">
        <w:rPr>
          <w:b/>
          <w:bCs/>
          <w:sz w:val="22"/>
          <w:szCs w:val="22"/>
        </w:rPr>
        <w:t>dstoupení od Smlouvy</w:t>
      </w:r>
    </w:p>
    <w:p w14:paraId="593170EC" w14:textId="77777777" w:rsidR="00FC1CA0" w:rsidRPr="00ED4DC3" w:rsidRDefault="00FC1CA0" w:rsidP="00FC1CA0">
      <w:pPr>
        <w:pStyle w:val="Zkladntext2"/>
        <w:numPr>
          <w:ilvl w:val="1"/>
          <w:numId w:val="13"/>
        </w:numPr>
        <w:tabs>
          <w:tab w:val="left" w:pos="709"/>
        </w:tabs>
        <w:spacing w:line="240" w:lineRule="auto"/>
        <w:ind w:left="709" w:hanging="709"/>
        <w:jc w:val="both"/>
        <w:rPr>
          <w:sz w:val="22"/>
          <w:szCs w:val="22"/>
        </w:rPr>
      </w:pPr>
      <w:r w:rsidRPr="00ED4DC3">
        <w:rPr>
          <w:bCs/>
          <w:sz w:val="22"/>
          <w:szCs w:val="22"/>
        </w:rPr>
        <w:t>Nastanou-li skutečnosti bránící řádnému plnění této Smlouvy je povinna</w:t>
      </w:r>
      <w:r>
        <w:rPr>
          <w:bCs/>
          <w:sz w:val="22"/>
          <w:szCs w:val="22"/>
        </w:rPr>
        <w:t xml:space="preserve"> smluvní strana</w:t>
      </w:r>
      <w:r w:rsidRPr="00ED4DC3">
        <w:rPr>
          <w:bCs/>
          <w:sz w:val="22"/>
          <w:szCs w:val="22"/>
        </w:rPr>
        <w:t xml:space="preserve"> to ihned, bez odkladu, oznámit druhé straně a vyvolat jednání oprávněných zástupců smluvních stran.</w:t>
      </w:r>
    </w:p>
    <w:p w14:paraId="58C60000" w14:textId="77777777" w:rsidR="00FC1CA0" w:rsidRPr="00ED4DC3" w:rsidRDefault="00FC1CA0" w:rsidP="00FC1CA0">
      <w:pPr>
        <w:pStyle w:val="Zkladntext2"/>
        <w:numPr>
          <w:ilvl w:val="1"/>
          <w:numId w:val="13"/>
        </w:numPr>
        <w:tabs>
          <w:tab w:val="left" w:pos="709"/>
        </w:tabs>
        <w:spacing w:line="240" w:lineRule="auto"/>
        <w:ind w:left="709" w:hanging="709"/>
        <w:jc w:val="both"/>
        <w:rPr>
          <w:sz w:val="22"/>
          <w:szCs w:val="22"/>
        </w:rPr>
      </w:pPr>
      <w:r w:rsidRPr="00ED4DC3">
        <w:rPr>
          <w:bCs/>
          <w:sz w:val="22"/>
          <w:szCs w:val="22"/>
        </w:rPr>
        <w:t>Odstoupení od Smlouvy</w:t>
      </w:r>
      <w:r>
        <w:rPr>
          <w:bCs/>
          <w:sz w:val="22"/>
          <w:szCs w:val="22"/>
        </w:rPr>
        <w:t xml:space="preserve"> oznámí smluvní strana písemně druhé straně, účinnosti nabývá odstoupení 10 dnů po doručení odstoupení od Smlouvy</w:t>
      </w:r>
      <w:r w:rsidRPr="00ED4DC3">
        <w:rPr>
          <w:bCs/>
          <w:sz w:val="22"/>
          <w:szCs w:val="22"/>
        </w:rPr>
        <w:t>.</w:t>
      </w:r>
    </w:p>
    <w:p w14:paraId="3EFAD9EA" w14:textId="77777777" w:rsidR="00FC1CA0" w:rsidRPr="00ED4DC3" w:rsidRDefault="00FC1CA0" w:rsidP="00FC1CA0">
      <w:pPr>
        <w:pStyle w:val="Zkladntext2"/>
        <w:numPr>
          <w:ilvl w:val="1"/>
          <w:numId w:val="13"/>
        </w:numPr>
        <w:tabs>
          <w:tab w:val="left" w:pos="709"/>
        </w:tabs>
        <w:spacing w:line="240" w:lineRule="auto"/>
        <w:ind w:left="709" w:hanging="709"/>
        <w:jc w:val="both"/>
        <w:rPr>
          <w:sz w:val="22"/>
          <w:szCs w:val="22"/>
        </w:rPr>
      </w:pPr>
      <w:r w:rsidRPr="00ED4DC3">
        <w:rPr>
          <w:bCs/>
          <w:sz w:val="22"/>
          <w:szCs w:val="22"/>
        </w:rPr>
        <w:t xml:space="preserve">V případě, že </w:t>
      </w:r>
      <w:r>
        <w:rPr>
          <w:bCs/>
          <w:sz w:val="22"/>
          <w:szCs w:val="22"/>
        </w:rPr>
        <w:t>dojde k ukončení Smlouvy již po převzetí studie proveditelnosti nemá žádná ze stran nárok na úhradu jiných nákladů.</w:t>
      </w:r>
    </w:p>
    <w:p w14:paraId="3886BEA6" w14:textId="77777777" w:rsidR="00FC1CA0" w:rsidRPr="00C717D4" w:rsidRDefault="00FC1CA0" w:rsidP="00FC1CA0">
      <w:pPr>
        <w:pStyle w:val="Zkladntext2"/>
        <w:numPr>
          <w:ilvl w:val="1"/>
          <w:numId w:val="13"/>
        </w:numPr>
        <w:tabs>
          <w:tab w:val="left" w:pos="709"/>
        </w:tabs>
        <w:spacing w:line="240" w:lineRule="auto"/>
        <w:ind w:left="709" w:hanging="709"/>
        <w:jc w:val="both"/>
        <w:rPr>
          <w:sz w:val="22"/>
          <w:szCs w:val="22"/>
        </w:rPr>
      </w:pPr>
      <w:r w:rsidRPr="00ED4DC3">
        <w:rPr>
          <w:sz w:val="22"/>
          <w:szCs w:val="22"/>
        </w:rPr>
        <w:t>V případě odstoupení od smlouvy jednou ze smluvních stran, bude k datu účinnosti odstoupení vyhotoven protokol o předání a převzetí nedokončeného díla, který popíše stav nedokončeného díla a vzájemné nároky smluvních stran.</w:t>
      </w:r>
      <w:r>
        <w:rPr>
          <w:sz w:val="22"/>
          <w:szCs w:val="22"/>
        </w:rPr>
        <w:t xml:space="preserve"> </w:t>
      </w:r>
      <w:r w:rsidRPr="00C717D4">
        <w:rPr>
          <w:bCs/>
          <w:sz w:val="22"/>
          <w:szCs w:val="22"/>
        </w:rPr>
        <w:t xml:space="preserve">Splatnost </w:t>
      </w:r>
      <w:r>
        <w:rPr>
          <w:bCs/>
          <w:sz w:val="22"/>
          <w:szCs w:val="22"/>
        </w:rPr>
        <w:t>uznaných nároků</w:t>
      </w:r>
      <w:r w:rsidRPr="00C717D4">
        <w:rPr>
          <w:bCs/>
          <w:sz w:val="22"/>
          <w:szCs w:val="22"/>
        </w:rPr>
        <w:t xml:space="preserve"> je 30 dnů od obdržení daňového dokladu s jejich vyčíslením.</w:t>
      </w:r>
    </w:p>
    <w:p w14:paraId="244CBB93" w14:textId="77777777" w:rsidR="00FC1CA0" w:rsidRPr="00ED4DC3" w:rsidRDefault="00FC1CA0" w:rsidP="00FC1CA0">
      <w:pPr>
        <w:pStyle w:val="Zkladntext2"/>
        <w:numPr>
          <w:ilvl w:val="0"/>
          <w:numId w:val="13"/>
        </w:numPr>
        <w:tabs>
          <w:tab w:val="left" w:pos="709"/>
        </w:tabs>
        <w:spacing w:before="360" w:line="240" w:lineRule="auto"/>
        <w:ind w:left="709" w:hanging="709"/>
        <w:jc w:val="center"/>
        <w:rPr>
          <w:sz w:val="22"/>
          <w:szCs w:val="22"/>
        </w:rPr>
      </w:pPr>
      <w:r>
        <w:rPr>
          <w:b/>
          <w:sz w:val="22"/>
          <w:szCs w:val="22"/>
        </w:rPr>
        <w:t>Komunikace</w:t>
      </w:r>
      <w:r w:rsidRPr="00ED4DC3">
        <w:rPr>
          <w:b/>
          <w:sz w:val="22"/>
          <w:szCs w:val="22"/>
        </w:rPr>
        <w:t xml:space="preserve"> mezi stranami</w:t>
      </w:r>
    </w:p>
    <w:p w14:paraId="2EC4C501" w14:textId="77777777" w:rsidR="00FC1CA0" w:rsidRPr="00ED4DC3" w:rsidRDefault="00FC1CA0" w:rsidP="00FC1CA0">
      <w:pPr>
        <w:pStyle w:val="Zkladntext2"/>
        <w:numPr>
          <w:ilvl w:val="1"/>
          <w:numId w:val="13"/>
        </w:numPr>
        <w:tabs>
          <w:tab w:val="left" w:pos="709"/>
        </w:tabs>
        <w:spacing w:line="240" w:lineRule="auto"/>
        <w:ind w:left="709" w:hanging="709"/>
        <w:jc w:val="both"/>
        <w:rPr>
          <w:sz w:val="22"/>
          <w:szCs w:val="22"/>
        </w:rPr>
      </w:pPr>
      <w:r w:rsidRPr="006B73ED">
        <w:rPr>
          <w:sz w:val="22"/>
          <w:szCs w:val="22"/>
        </w:rPr>
        <w:t xml:space="preserve">Veškerá komunikace mezi smluvními stranami je činěna písemně, není-li touto Smlouvou stanoveno jinak. Písemná komunikace se činí v listinné nebo elektronické podobě prostřednictvím doporučené pošty, e-mailu nebo faxu na adresy či tel. čísla smluvních stran uvedená </w:t>
      </w:r>
      <w:r w:rsidRPr="00A82131">
        <w:rPr>
          <w:sz w:val="22"/>
          <w:szCs w:val="22"/>
        </w:rPr>
        <w:t>v záhlaví této Smlouvy</w:t>
      </w:r>
      <w:r w:rsidRPr="006B73ED" w:rsidDel="006B73ED">
        <w:rPr>
          <w:sz w:val="22"/>
          <w:szCs w:val="22"/>
        </w:rPr>
        <w:t xml:space="preserve"> </w:t>
      </w:r>
    </w:p>
    <w:p w14:paraId="4DC67F98" w14:textId="77777777" w:rsidR="00FC1CA0" w:rsidRPr="00ED4DC3" w:rsidRDefault="00FC1CA0" w:rsidP="00FC1CA0">
      <w:pPr>
        <w:pStyle w:val="Zkladntext2"/>
        <w:numPr>
          <w:ilvl w:val="0"/>
          <w:numId w:val="13"/>
        </w:numPr>
        <w:tabs>
          <w:tab w:val="left" w:pos="567"/>
        </w:tabs>
        <w:spacing w:before="360" w:line="240" w:lineRule="auto"/>
        <w:ind w:left="567" w:hanging="567"/>
        <w:jc w:val="center"/>
        <w:rPr>
          <w:sz w:val="22"/>
          <w:szCs w:val="22"/>
        </w:rPr>
      </w:pPr>
      <w:r w:rsidRPr="00ED4DC3">
        <w:rPr>
          <w:b/>
          <w:bCs/>
          <w:sz w:val="22"/>
          <w:szCs w:val="22"/>
        </w:rPr>
        <w:t>Ostatní a závěrečná ustanovení</w:t>
      </w:r>
    </w:p>
    <w:p w14:paraId="5319C7F4" w14:textId="77777777" w:rsidR="00FC1CA0" w:rsidRPr="00C10441" w:rsidRDefault="00FC1CA0" w:rsidP="00FC1CA0">
      <w:pPr>
        <w:pStyle w:val="Zkladntext2"/>
        <w:numPr>
          <w:ilvl w:val="1"/>
          <w:numId w:val="13"/>
        </w:numPr>
        <w:tabs>
          <w:tab w:val="left" w:pos="851"/>
        </w:tabs>
        <w:spacing w:line="240" w:lineRule="auto"/>
        <w:ind w:left="851" w:hanging="792"/>
        <w:jc w:val="both"/>
        <w:rPr>
          <w:sz w:val="22"/>
          <w:szCs w:val="22"/>
        </w:rPr>
      </w:pPr>
      <w:r w:rsidRPr="00C10441">
        <w:rPr>
          <w:sz w:val="22"/>
          <w:szCs w:val="22"/>
        </w:rPr>
        <w:t xml:space="preserve">Zhotovitel je povinen být pojištěn pro případ způsobení škody jeho činností Objednateli, či možných škod pracovníků Zhotovitele v min. výši      5 mil.  </w:t>
      </w:r>
      <w:r w:rsidRPr="00C10441">
        <w:rPr>
          <w:b/>
          <w:sz w:val="22"/>
          <w:szCs w:val="22"/>
        </w:rPr>
        <w:t xml:space="preserve"> Kč.</w:t>
      </w:r>
      <w:r w:rsidRPr="00C10441">
        <w:rPr>
          <w:sz w:val="22"/>
          <w:szCs w:val="22"/>
        </w:rPr>
        <w:t xml:space="preserve"> Tuto pojistnou smlouvu předloží Objednateli při podpisu </w:t>
      </w:r>
      <w:r>
        <w:rPr>
          <w:sz w:val="22"/>
          <w:szCs w:val="22"/>
        </w:rPr>
        <w:t>S</w:t>
      </w:r>
      <w:r w:rsidRPr="00C10441">
        <w:rPr>
          <w:sz w:val="22"/>
          <w:szCs w:val="22"/>
        </w:rPr>
        <w:t>mlouvy a</w:t>
      </w:r>
      <w:r>
        <w:rPr>
          <w:sz w:val="22"/>
          <w:szCs w:val="22"/>
        </w:rPr>
        <w:t xml:space="preserve"> </w:t>
      </w:r>
      <w:r w:rsidRPr="00C10441">
        <w:rPr>
          <w:sz w:val="22"/>
          <w:szCs w:val="22"/>
        </w:rPr>
        <w:t xml:space="preserve">pojistná smlouva bude udržována v platnosti od data zahájení provádění </w:t>
      </w:r>
      <w:r>
        <w:rPr>
          <w:sz w:val="22"/>
          <w:szCs w:val="22"/>
        </w:rPr>
        <w:t>d</w:t>
      </w:r>
      <w:r w:rsidRPr="00C10441">
        <w:rPr>
          <w:sz w:val="22"/>
          <w:szCs w:val="22"/>
        </w:rPr>
        <w:t xml:space="preserve">íla až do uplynutí lhůty odpovědnosti za škodu sjednanou touto </w:t>
      </w:r>
      <w:r>
        <w:rPr>
          <w:sz w:val="22"/>
          <w:szCs w:val="22"/>
        </w:rPr>
        <w:t>S</w:t>
      </w:r>
      <w:r w:rsidRPr="00C10441">
        <w:rPr>
          <w:sz w:val="22"/>
          <w:szCs w:val="22"/>
        </w:rPr>
        <w:t>mlouvo</w:t>
      </w:r>
      <w:r>
        <w:rPr>
          <w:sz w:val="22"/>
          <w:szCs w:val="22"/>
        </w:rPr>
        <w:t>u.</w:t>
      </w:r>
      <w:r w:rsidRPr="00C10441">
        <w:rPr>
          <w:sz w:val="22"/>
          <w:szCs w:val="22"/>
        </w:rPr>
        <w:t xml:space="preserve"> Škodami, které mají byt pojištěny, se rozumí škody vznikající z veškerých omyl</w:t>
      </w:r>
      <w:r>
        <w:rPr>
          <w:sz w:val="22"/>
          <w:szCs w:val="22"/>
        </w:rPr>
        <w:t>ů</w:t>
      </w:r>
      <w:r w:rsidRPr="00C10441">
        <w:rPr>
          <w:sz w:val="22"/>
          <w:szCs w:val="22"/>
        </w:rPr>
        <w:t>, opomenut</w:t>
      </w:r>
      <w:r>
        <w:rPr>
          <w:sz w:val="22"/>
          <w:szCs w:val="22"/>
        </w:rPr>
        <w:t>í</w:t>
      </w:r>
      <w:r w:rsidRPr="00C10441">
        <w:rPr>
          <w:sz w:val="22"/>
          <w:szCs w:val="22"/>
        </w:rPr>
        <w:t xml:space="preserve"> či nedbalost</w:t>
      </w:r>
      <w:r>
        <w:rPr>
          <w:sz w:val="22"/>
          <w:szCs w:val="22"/>
        </w:rPr>
        <w:t>í</w:t>
      </w:r>
      <w:r w:rsidRPr="00C10441">
        <w:rPr>
          <w:sz w:val="22"/>
          <w:szCs w:val="22"/>
        </w:rPr>
        <w:t xml:space="preserve"> při výkonu činnosti v rámci t</w:t>
      </w:r>
      <w:r>
        <w:rPr>
          <w:sz w:val="22"/>
          <w:szCs w:val="22"/>
        </w:rPr>
        <w:t>é</w:t>
      </w:r>
      <w:r w:rsidRPr="00C10441">
        <w:rPr>
          <w:sz w:val="22"/>
          <w:szCs w:val="22"/>
        </w:rPr>
        <w:t>to Smlouvy s ohledem na pojišťovací podmínky pojišťovny</w:t>
      </w:r>
      <w:r>
        <w:rPr>
          <w:sz w:val="22"/>
          <w:szCs w:val="22"/>
        </w:rPr>
        <w:t>:</w:t>
      </w:r>
    </w:p>
    <w:p w14:paraId="1F18BE66" w14:textId="77777777" w:rsidR="00FC1CA0" w:rsidRDefault="00FC1CA0" w:rsidP="00FC1CA0">
      <w:pPr>
        <w:pStyle w:val="Zkladntext2"/>
        <w:numPr>
          <w:ilvl w:val="0"/>
          <w:numId w:val="42"/>
        </w:numPr>
        <w:tabs>
          <w:tab w:val="left" w:pos="851"/>
        </w:tabs>
        <w:spacing w:line="240" w:lineRule="auto"/>
        <w:ind w:firstLine="273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C10441">
        <w:rPr>
          <w:sz w:val="22"/>
          <w:szCs w:val="22"/>
        </w:rPr>
        <w:t>mluvní strany se zavazuji uplatnit pojistnou událost u pojišťovny bez zbytečného odkladu;</w:t>
      </w:r>
    </w:p>
    <w:p w14:paraId="134D11F8" w14:textId="77777777" w:rsidR="00FC1CA0" w:rsidRPr="00C10441" w:rsidRDefault="00FC1CA0" w:rsidP="00FC1CA0">
      <w:pPr>
        <w:pStyle w:val="Zkladntext2"/>
        <w:numPr>
          <w:ilvl w:val="0"/>
          <w:numId w:val="42"/>
        </w:numPr>
        <w:tabs>
          <w:tab w:val="left" w:pos="851"/>
        </w:tabs>
        <w:spacing w:line="240" w:lineRule="auto"/>
        <w:ind w:firstLine="273"/>
        <w:jc w:val="both"/>
        <w:rPr>
          <w:sz w:val="22"/>
          <w:szCs w:val="22"/>
        </w:rPr>
      </w:pPr>
      <w:r w:rsidRPr="00C10441">
        <w:rPr>
          <w:sz w:val="22"/>
          <w:szCs w:val="22"/>
        </w:rPr>
        <w:t>při vzniku pojistné události zabezpečuje veškeré úkony vůči svému pojistiteli Zhotovitel;</w:t>
      </w:r>
    </w:p>
    <w:p w14:paraId="0EB71271" w14:textId="77777777" w:rsidR="00FC1CA0" w:rsidRPr="00C10441" w:rsidRDefault="00FC1CA0" w:rsidP="00FC1CA0">
      <w:pPr>
        <w:pStyle w:val="Zkladntext2"/>
        <w:numPr>
          <w:ilvl w:val="0"/>
          <w:numId w:val="42"/>
        </w:numPr>
        <w:tabs>
          <w:tab w:val="left" w:pos="851"/>
        </w:tabs>
        <w:spacing w:line="240" w:lineRule="auto"/>
        <w:ind w:left="993" w:firstLine="0"/>
        <w:jc w:val="both"/>
        <w:rPr>
          <w:sz w:val="22"/>
          <w:szCs w:val="22"/>
        </w:rPr>
      </w:pPr>
      <w:r w:rsidRPr="00C10441">
        <w:rPr>
          <w:sz w:val="22"/>
          <w:szCs w:val="22"/>
        </w:rPr>
        <w:t>Objednatel je povinen poskytnout v souvislosti s pojistnou události Zhotoviteli veškerou součinnost, která je</w:t>
      </w:r>
      <w:r>
        <w:rPr>
          <w:sz w:val="22"/>
          <w:szCs w:val="22"/>
        </w:rPr>
        <w:t xml:space="preserve"> </w:t>
      </w:r>
      <w:r w:rsidRPr="00C10441">
        <w:rPr>
          <w:sz w:val="22"/>
          <w:szCs w:val="22"/>
        </w:rPr>
        <w:t>v jeho moznostech.</w:t>
      </w:r>
    </w:p>
    <w:p w14:paraId="204B2722" w14:textId="77777777" w:rsidR="00FC1CA0" w:rsidRPr="00ED4DC3" w:rsidRDefault="00FC1CA0" w:rsidP="00FC1CA0">
      <w:pPr>
        <w:pStyle w:val="Zkladntext2"/>
        <w:numPr>
          <w:ilvl w:val="0"/>
          <w:numId w:val="42"/>
        </w:numPr>
        <w:tabs>
          <w:tab w:val="left" w:pos="851"/>
        </w:tabs>
        <w:spacing w:line="240" w:lineRule="auto"/>
        <w:ind w:left="851" w:firstLine="131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C10441">
        <w:rPr>
          <w:sz w:val="22"/>
          <w:szCs w:val="22"/>
        </w:rPr>
        <w:t xml:space="preserve">áklady na pojištěni nese Zhotovitel a tyto náklady jsou již zahrnuty v ceně </w:t>
      </w:r>
      <w:r>
        <w:rPr>
          <w:sz w:val="22"/>
          <w:szCs w:val="22"/>
        </w:rPr>
        <w:t>d</w:t>
      </w:r>
      <w:r w:rsidRPr="00C10441">
        <w:rPr>
          <w:sz w:val="22"/>
          <w:szCs w:val="22"/>
        </w:rPr>
        <w:t>íla.</w:t>
      </w:r>
    </w:p>
    <w:p w14:paraId="7E291206" w14:textId="77777777" w:rsidR="00FC1CA0" w:rsidRDefault="00FC1CA0" w:rsidP="00FC1CA0">
      <w:pPr>
        <w:pStyle w:val="Zkladntext2"/>
        <w:numPr>
          <w:ilvl w:val="1"/>
          <w:numId w:val="13"/>
        </w:numPr>
        <w:tabs>
          <w:tab w:val="left" w:pos="851"/>
        </w:tabs>
        <w:spacing w:line="240" w:lineRule="auto"/>
        <w:ind w:left="851" w:hanging="851"/>
        <w:jc w:val="both"/>
        <w:rPr>
          <w:sz w:val="22"/>
          <w:szCs w:val="22"/>
        </w:rPr>
      </w:pPr>
      <w:r w:rsidRPr="00ED4DC3">
        <w:rPr>
          <w:sz w:val="22"/>
          <w:szCs w:val="22"/>
        </w:rPr>
        <w:t>Smlouva strany zavazuje. Lze ji změnit jen se souhlasem obou smluvních stran, anebo z jiných zákonných důvodů. Vůči jiným osobám Smlouva působí jen v případech stanovených v zákoně.</w:t>
      </w:r>
    </w:p>
    <w:p w14:paraId="08A565BF" w14:textId="77777777" w:rsidR="00FC1CA0" w:rsidRDefault="00FC1CA0" w:rsidP="00FC1CA0">
      <w:pPr>
        <w:pStyle w:val="Zkladntext2"/>
        <w:numPr>
          <w:ilvl w:val="1"/>
          <w:numId w:val="13"/>
        </w:numPr>
        <w:tabs>
          <w:tab w:val="left" w:pos="851"/>
        </w:tabs>
        <w:spacing w:line="240" w:lineRule="auto"/>
        <w:ind w:left="851" w:hanging="851"/>
        <w:jc w:val="both"/>
        <w:rPr>
          <w:sz w:val="22"/>
          <w:szCs w:val="22"/>
        </w:rPr>
      </w:pPr>
      <w:r w:rsidRPr="00ED4DC3">
        <w:rPr>
          <w:sz w:val="22"/>
          <w:szCs w:val="22"/>
        </w:rPr>
        <w:t>Smluvní strany se dohodly, že se budou neprodleně informovat o všech změnách obsahu a rozsahu</w:t>
      </w:r>
      <w:r>
        <w:rPr>
          <w:sz w:val="22"/>
          <w:szCs w:val="22"/>
        </w:rPr>
        <w:t xml:space="preserve"> </w:t>
      </w:r>
      <w:r w:rsidRPr="00ED4DC3">
        <w:rPr>
          <w:sz w:val="22"/>
          <w:szCs w:val="22"/>
        </w:rPr>
        <w:t>díla a že budou následně vedena jednání k uzavření dodatku k této Smlouvě.</w:t>
      </w:r>
    </w:p>
    <w:p w14:paraId="4C3D03B6" w14:textId="77777777" w:rsidR="00FC1CA0" w:rsidRPr="00ED4DC3" w:rsidRDefault="00FC1CA0" w:rsidP="00FC1CA0">
      <w:pPr>
        <w:pStyle w:val="Zkladntext2"/>
        <w:numPr>
          <w:ilvl w:val="1"/>
          <w:numId w:val="13"/>
        </w:numPr>
        <w:tabs>
          <w:tab w:val="left" w:pos="709"/>
        </w:tabs>
        <w:spacing w:line="240" w:lineRule="auto"/>
        <w:ind w:left="709" w:hanging="709"/>
        <w:jc w:val="both"/>
        <w:rPr>
          <w:sz w:val="22"/>
          <w:szCs w:val="22"/>
        </w:rPr>
      </w:pPr>
      <w:r w:rsidRPr="00ED4DC3">
        <w:rPr>
          <w:bCs/>
          <w:sz w:val="22"/>
          <w:szCs w:val="22"/>
        </w:rPr>
        <w:t xml:space="preserve">Jakákoliv změna Smlouvy musí mít písemnou formu. Změny Smlouvy se sjednávají jako „Dodatek ke smlouvě“ s číselným označením podle pořadového čísla příslušné změny Smlouvy. </w:t>
      </w:r>
    </w:p>
    <w:p w14:paraId="5BC44737" w14:textId="77777777" w:rsidR="00FC1CA0" w:rsidRPr="00ED4DC3" w:rsidRDefault="00FC1CA0" w:rsidP="00FC1CA0">
      <w:pPr>
        <w:pStyle w:val="Zkladntext2"/>
        <w:numPr>
          <w:ilvl w:val="1"/>
          <w:numId w:val="13"/>
        </w:numPr>
        <w:tabs>
          <w:tab w:val="left" w:pos="709"/>
        </w:tabs>
        <w:spacing w:line="240" w:lineRule="auto"/>
        <w:ind w:left="709" w:hanging="709"/>
        <w:jc w:val="both"/>
        <w:rPr>
          <w:sz w:val="22"/>
          <w:szCs w:val="22"/>
        </w:rPr>
      </w:pPr>
      <w:r w:rsidRPr="00ED4DC3">
        <w:rPr>
          <w:bCs/>
          <w:sz w:val="22"/>
          <w:szCs w:val="22"/>
        </w:rPr>
        <w:t>Předloží-li některá ze smluvních stran návrh na změnu formou písemného dodatku ke Smlouvě, je druhá strana povinna se k návrhu vyjádřit do 14 dnů ode dne doručení návrhu dodatku.</w:t>
      </w:r>
    </w:p>
    <w:p w14:paraId="13ECEA9D" w14:textId="23498D33" w:rsidR="00FC1CA0" w:rsidRPr="00D76B36" w:rsidRDefault="00FC1CA0" w:rsidP="00FC1CA0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ind w:left="851" w:hanging="851"/>
        <w:contextualSpacing w:val="0"/>
        <w:jc w:val="both"/>
        <w:rPr>
          <w:sz w:val="22"/>
          <w:szCs w:val="22"/>
        </w:rPr>
      </w:pPr>
      <w:r w:rsidRPr="00D76B36">
        <w:rPr>
          <w:sz w:val="22"/>
          <w:szCs w:val="22"/>
        </w:rPr>
        <w:t xml:space="preserve">Veškeré informace a dokumenty tykající se </w:t>
      </w:r>
      <w:r>
        <w:rPr>
          <w:sz w:val="22"/>
          <w:szCs w:val="22"/>
        </w:rPr>
        <w:t>d</w:t>
      </w:r>
      <w:r w:rsidRPr="00D76B36">
        <w:rPr>
          <w:sz w:val="22"/>
          <w:szCs w:val="22"/>
        </w:rPr>
        <w:t>íla, s nimiž bude Zhotovitel přicházet v průběhu projektov</w:t>
      </w:r>
      <w:r>
        <w:rPr>
          <w:sz w:val="22"/>
          <w:szCs w:val="22"/>
        </w:rPr>
        <w:t>ání</w:t>
      </w:r>
      <w:r w:rsidRPr="00D76B36">
        <w:rPr>
          <w:sz w:val="22"/>
          <w:szCs w:val="22"/>
        </w:rPr>
        <w:t>, součinnosti při v</w:t>
      </w:r>
      <w:r>
        <w:rPr>
          <w:sz w:val="22"/>
          <w:szCs w:val="22"/>
        </w:rPr>
        <w:t>ý</w:t>
      </w:r>
      <w:r w:rsidRPr="00D76B36">
        <w:rPr>
          <w:sz w:val="22"/>
          <w:szCs w:val="22"/>
        </w:rPr>
        <w:t>b</w:t>
      </w:r>
      <w:r>
        <w:rPr>
          <w:sz w:val="22"/>
          <w:szCs w:val="22"/>
        </w:rPr>
        <w:t>ě</w:t>
      </w:r>
      <w:r w:rsidRPr="00D76B36">
        <w:rPr>
          <w:sz w:val="22"/>
          <w:szCs w:val="22"/>
        </w:rPr>
        <w:t xml:space="preserve">ru zhotovitele Stavby a při výkonu autorského dozoru do styku, </w:t>
      </w:r>
      <w:r w:rsidR="001D7115" w:rsidRPr="00D76B36">
        <w:rPr>
          <w:sz w:val="22"/>
          <w:szCs w:val="22"/>
        </w:rPr>
        <w:t>jsou důvěrné</w:t>
      </w:r>
      <w:r w:rsidRPr="00D76B36">
        <w:rPr>
          <w:sz w:val="22"/>
          <w:szCs w:val="22"/>
        </w:rPr>
        <w:t xml:space="preserve"> a nesměj byt sdělov</w:t>
      </w:r>
      <w:r>
        <w:rPr>
          <w:sz w:val="22"/>
          <w:szCs w:val="22"/>
        </w:rPr>
        <w:t>á</w:t>
      </w:r>
      <w:r w:rsidRPr="00D76B36">
        <w:rPr>
          <w:sz w:val="22"/>
          <w:szCs w:val="22"/>
        </w:rPr>
        <w:t>n</w:t>
      </w:r>
      <w:r>
        <w:rPr>
          <w:sz w:val="22"/>
          <w:szCs w:val="22"/>
        </w:rPr>
        <w:t>y</w:t>
      </w:r>
      <w:r w:rsidRPr="00D76B36">
        <w:rPr>
          <w:sz w:val="22"/>
          <w:szCs w:val="22"/>
        </w:rPr>
        <w:t xml:space="preserve"> nikomu kromě Objednatele, a podle dohody s ním, dalším </w:t>
      </w:r>
      <w:r w:rsidRPr="00D76B36">
        <w:rPr>
          <w:sz w:val="22"/>
          <w:szCs w:val="22"/>
        </w:rPr>
        <w:lastRenderedPageBreak/>
        <w:t xml:space="preserve">povolaným osobám, např. </w:t>
      </w:r>
      <w:r>
        <w:rPr>
          <w:sz w:val="22"/>
          <w:szCs w:val="22"/>
        </w:rPr>
        <w:t>pod</w:t>
      </w:r>
      <w:r w:rsidRPr="00D76B36">
        <w:rPr>
          <w:sz w:val="22"/>
          <w:szCs w:val="22"/>
        </w:rPr>
        <w:t>dodavatelům. Tyto informace nebudou použity k jiným účelům než k vyhotoven</w:t>
      </w:r>
      <w:r>
        <w:rPr>
          <w:sz w:val="22"/>
          <w:szCs w:val="22"/>
        </w:rPr>
        <w:t>í</w:t>
      </w:r>
      <w:r w:rsidRPr="00D76B36">
        <w:rPr>
          <w:sz w:val="22"/>
          <w:szCs w:val="22"/>
        </w:rPr>
        <w:t xml:space="preserve"> PD stavby, k poskytnut</w:t>
      </w:r>
      <w:r>
        <w:rPr>
          <w:sz w:val="22"/>
          <w:szCs w:val="22"/>
        </w:rPr>
        <w:t>í</w:t>
      </w:r>
      <w:r w:rsidRPr="00D76B36">
        <w:rPr>
          <w:sz w:val="22"/>
          <w:szCs w:val="22"/>
        </w:rPr>
        <w:t xml:space="preserve"> součinnosti při </w:t>
      </w:r>
      <w:r>
        <w:rPr>
          <w:sz w:val="22"/>
          <w:szCs w:val="22"/>
        </w:rPr>
        <w:t>výběru</w:t>
      </w:r>
      <w:r w:rsidRPr="00D76B36">
        <w:rPr>
          <w:sz w:val="22"/>
          <w:szCs w:val="22"/>
        </w:rPr>
        <w:t xml:space="preserve"> zhotovitele Stavby nebo k výkonu autorského dozoru podle t</w:t>
      </w:r>
      <w:r>
        <w:rPr>
          <w:sz w:val="22"/>
          <w:szCs w:val="22"/>
        </w:rPr>
        <w:t>é</w:t>
      </w:r>
      <w:r w:rsidRPr="00D76B36">
        <w:rPr>
          <w:sz w:val="22"/>
          <w:szCs w:val="22"/>
        </w:rPr>
        <w:t>to Smlouvy. Za důvěrné informace se nepova</w:t>
      </w:r>
      <w:r>
        <w:rPr>
          <w:sz w:val="22"/>
          <w:szCs w:val="22"/>
        </w:rPr>
        <w:t>ž</w:t>
      </w:r>
      <w:r w:rsidRPr="00D76B36">
        <w:rPr>
          <w:sz w:val="22"/>
          <w:szCs w:val="22"/>
        </w:rPr>
        <w:t>uj</w:t>
      </w:r>
      <w:r>
        <w:rPr>
          <w:sz w:val="22"/>
          <w:szCs w:val="22"/>
        </w:rPr>
        <w:t>í</w:t>
      </w:r>
      <w:r w:rsidRPr="00D76B36">
        <w:rPr>
          <w:sz w:val="22"/>
          <w:szCs w:val="22"/>
        </w:rPr>
        <w:t xml:space="preserve"> informace, které:</w:t>
      </w:r>
    </w:p>
    <w:p w14:paraId="02F15684" w14:textId="77777777" w:rsidR="00FC1CA0" w:rsidRPr="0031504F" w:rsidRDefault="00FC1CA0" w:rsidP="00FC1CA0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ind w:firstLine="131"/>
        <w:contextualSpacing w:val="0"/>
        <w:jc w:val="both"/>
        <w:rPr>
          <w:sz w:val="22"/>
          <w:szCs w:val="22"/>
        </w:rPr>
      </w:pPr>
      <w:r w:rsidRPr="0031504F">
        <w:rPr>
          <w:sz w:val="22"/>
          <w:szCs w:val="22"/>
        </w:rPr>
        <w:t>jsou veřejné přístupné nebo znám</w:t>
      </w:r>
      <w:r>
        <w:rPr>
          <w:sz w:val="22"/>
          <w:szCs w:val="22"/>
        </w:rPr>
        <w:t>é</w:t>
      </w:r>
      <w:r w:rsidRPr="0031504F">
        <w:rPr>
          <w:sz w:val="22"/>
          <w:szCs w:val="22"/>
        </w:rPr>
        <w:t xml:space="preserve"> v době jejich užité nebo zpřístupněné, pokud jejich veřejná přístupnost či známost nenastala v důsledku porušení zákonné (tj. uložené právními předpisy) či smluvní povinnosti, nebo</w:t>
      </w:r>
    </w:p>
    <w:p w14:paraId="7F90B262" w14:textId="77777777" w:rsidR="00FC1CA0" w:rsidRPr="0031504F" w:rsidRDefault="00FC1CA0" w:rsidP="00FC1CA0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ind w:firstLine="131"/>
        <w:contextualSpacing w:val="0"/>
        <w:jc w:val="both"/>
        <w:rPr>
          <w:sz w:val="22"/>
          <w:szCs w:val="22"/>
        </w:rPr>
      </w:pPr>
      <w:r w:rsidRPr="0031504F">
        <w:rPr>
          <w:sz w:val="22"/>
          <w:szCs w:val="22"/>
        </w:rPr>
        <w:t>jsou poskytnuty Smluvní stráně třetí osobou nijak nezúčastněnou na vypracovaní PD či poskytovaní dalších služeb a výkonu, která má právo s takovou informace volně nakládat a poskytnout ji třetím osobám.</w:t>
      </w:r>
    </w:p>
    <w:p w14:paraId="6D184ECA" w14:textId="77777777" w:rsidR="00FC1CA0" w:rsidRPr="0031504F" w:rsidRDefault="00FC1CA0" w:rsidP="00FC1CA0">
      <w:pPr>
        <w:autoSpaceDE w:val="0"/>
        <w:autoSpaceDN w:val="0"/>
        <w:adjustRightInd w:val="0"/>
        <w:ind w:left="851"/>
        <w:jc w:val="both"/>
        <w:rPr>
          <w:sz w:val="22"/>
          <w:szCs w:val="22"/>
          <w:u w:val="single"/>
        </w:rPr>
      </w:pPr>
      <w:r w:rsidRPr="00D76B36">
        <w:rPr>
          <w:sz w:val="22"/>
          <w:szCs w:val="22"/>
        </w:rPr>
        <w:t xml:space="preserve">Zhotovitel </w:t>
      </w:r>
      <w:r>
        <w:rPr>
          <w:sz w:val="22"/>
          <w:szCs w:val="22"/>
        </w:rPr>
        <w:t xml:space="preserve">bere </w:t>
      </w:r>
      <w:r w:rsidRPr="00D76B36">
        <w:rPr>
          <w:sz w:val="22"/>
          <w:szCs w:val="22"/>
        </w:rPr>
        <w:t>na vědom</w:t>
      </w:r>
      <w:r>
        <w:rPr>
          <w:sz w:val="22"/>
          <w:szCs w:val="22"/>
        </w:rPr>
        <w:t>i</w:t>
      </w:r>
      <w:r w:rsidRPr="00D76B36">
        <w:rPr>
          <w:sz w:val="22"/>
          <w:szCs w:val="22"/>
        </w:rPr>
        <w:t xml:space="preserve">, </w:t>
      </w:r>
      <w:r>
        <w:rPr>
          <w:sz w:val="22"/>
          <w:szCs w:val="22"/>
        </w:rPr>
        <w:t>ž</w:t>
      </w:r>
      <w:r w:rsidRPr="00D76B36">
        <w:rPr>
          <w:sz w:val="22"/>
          <w:szCs w:val="22"/>
        </w:rPr>
        <w:t>e je zákonnou povinnost</w:t>
      </w:r>
      <w:r>
        <w:rPr>
          <w:sz w:val="22"/>
          <w:szCs w:val="22"/>
        </w:rPr>
        <w:t>í</w:t>
      </w:r>
      <w:r w:rsidRPr="00D76B36">
        <w:rPr>
          <w:sz w:val="22"/>
          <w:szCs w:val="22"/>
        </w:rPr>
        <w:t xml:space="preserve"> Objednatele</w:t>
      </w:r>
      <w:r>
        <w:rPr>
          <w:sz w:val="22"/>
          <w:szCs w:val="22"/>
        </w:rPr>
        <w:t xml:space="preserve"> </w:t>
      </w:r>
      <w:r w:rsidRPr="00D76B36">
        <w:rPr>
          <w:sz w:val="22"/>
          <w:szCs w:val="22"/>
        </w:rPr>
        <w:t>uveřejnit cel</w:t>
      </w:r>
      <w:r>
        <w:rPr>
          <w:sz w:val="22"/>
          <w:szCs w:val="22"/>
        </w:rPr>
        <w:t>é</w:t>
      </w:r>
      <w:r w:rsidRPr="00D76B36">
        <w:rPr>
          <w:sz w:val="22"/>
          <w:szCs w:val="22"/>
        </w:rPr>
        <w:t xml:space="preserve"> znění t</w:t>
      </w:r>
      <w:r>
        <w:rPr>
          <w:sz w:val="22"/>
          <w:szCs w:val="22"/>
        </w:rPr>
        <w:t>é</w:t>
      </w:r>
      <w:r w:rsidRPr="00D76B36">
        <w:rPr>
          <w:sz w:val="22"/>
          <w:szCs w:val="22"/>
        </w:rPr>
        <w:t>to Smlouvy včetně všech jejich p</w:t>
      </w:r>
      <w:r>
        <w:rPr>
          <w:sz w:val="22"/>
          <w:szCs w:val="22"/>
        </w:rPr>
        <w:t>ří</w:t>
      </w:r>
      <w:r w:rsidRPr="00D76B36">
        <w:rPr>
          <w:sz w:val="22"/>
          <w:szCs w:val="22"/>
        </w:rPr>
        <w:t>padných dodatk</w:t>
      </w:r>
      <w:r>
        <w:rPr>
          <w:sz w:val="22"/>
          <w:szCs w:val="22"/>
        </w:rPr>
        <w:t>ů v Registru smluv</w:t>
      </w:r>
      <w:r w:rsidRPr="00D76B36">
        <w:rPr>
          <w:sz w:val="22"/>
          <w:szCs w:val="22"/>
        </w:rPr>
        <w:t xml:space="preserve"> a po splnění teto Smlouvy je</w:t>
      </w:r>
      <w:r>
        <w:rPr>
          <w:sz w:val="22"/>
          <w:szCs w:val="22"/>
        </w:rPr>
        <w:t xml:space="preserve"> </w:t>
      </w:r>
      <w:r w:rsidRPr="00D76B36">
        <w:rPr>
          <w:sz w:val="22"/>
          <w:szCs w:val="22"/>
        </w:rPr>
        <w:t xml:space="preserve">Objednatel povinen uveřejnit skutečně uhrazenou cenu </w:t>
      </w:r>
      <w:r>
        <w:rPr>
          <w:sz w:val="22"/>
          <w:szCs w:val="22"/>
        </w:rPr>
        <w:t>d</w:t>
      </w:r>
      <w:r w:rsidRPr="00D76B36">
        <w:rPr>
          <w:sz w:val="22"/>
          <w:szCs w:val="22"/>
        </w:rPr>
        <w:t xml:space="preserve">íla a seznam </w:t>
      </w:r>
      <w:r>
        <w:rPr>
          <w:sz w:val="22"/>
          <w:szCs w:val="22"/>
        </w:rPr>
        <w:t>pod</w:t>
      </w:r>
      <w:r w:rsidRPr="00D76B36">
        <w:rPr>
          <w:sz w:val="22"/>
          <w:szCs w:val="22"/>
        </w:rPr>
        <w:t>dodavatelů. Splnění teto zákonné</w:t>
      </w:r>
      <w:r>
        <w:rPr>
          <w:sz w:val="22"/>
          <w:szCs w:val="22"/>
        </w:rPr>
        <w:t xml:space="preserve"> </w:t>
      </w:r>
      <w:r w:rsidRPr="00D76B36">
        <w:rPr>
          <w:sz w:val="22"/>
          <w:szCs w:val="22"/>
        </w:rPr>
        <w:t>povinnosti není porušením důvěrnosti informac</w:t>
      </w:r>
      <w:r>
        <w:rPr>
          <w:sz w:val="22"/>
          <w:szCs w:val="22"/>
        </w:rPr>
        <w:t>í</w:t>
      </w:r>
      <w:r w:rsidRPr="00D76B36">
        <w:rPr>
          <w:sz w:val="22"/>
          <w:szCs w:val="22"/>
        </w:rPr>
        <w:t>.</w:t>
      </w:r>
    </w:p>
    <w:p w14:paraId="58938F98" w14:textId="77777777" w:rsidR="00FC1CA0" w:rsidRPr="00D76B36" w:rsidRDefault="00FC1CA0" w:rsidP="00FC1CA0">
      <w:pPr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  <w:r w:rsidRPr="00D76B36">
        <w:rPr>
          <w:sz w:val="22"/>
          <w:szCs w:val="22"/>
        </w:rPr>
        <w:t xml:space="preserve">Zhotovitel se zavazuje, </w:t>
      </w:r>
      <w:r>
        <w:rPr>
          <w:sz w:val="22"/>
          <w:szCs w:val="22"/>
        </w:rPr>
        <w:t>ž</w:t>
      </w:r>
      <w:r w:rsidRPr="00D76B36">
        <w:rPr>
          <w:sz w:val="22"/>
          <w:szCs w:val="22"/>
        </w:rPr>
        <w:t>e v průběhu zpracovávan</w:t>
      </w:r>
      <w:r>
        <w:rPr>
          <w:sz w:val="22"/>
          <w:szCs w:val="22"/>
        </w:rPr>
        <w:t>í PD</w:t>
      </w:r>
      <w:r w:rsidRPr="00D76B36">
        <w:rPr>
          <w:sz w:val="22"/>
          <w:szCs w:val="22"/>
        </w:rPr>
        <w:t xml:space="preserve"> neposkytne informace tykající</w:t>
      </w:r>
      <w:r>
        <w:rPr>
          <w:sz w:val="22"/>
          <w:szCs w:val="22"/>
        </w:rPr>
        <w:t xml:space="preserve"> </w:t>
      </w:r>
      <w:r w:rsidRPr="00D76B36">
        <w:rPr>
          <w:sz w:val="22"/>
          <w:szCs w:val="22"/>
        </w:rPr>
        <w:t>se projektované Stavby nebo informace tykající se výsledku projektovan</w:t>
      </w:r>
      <w:r>
        <w:rPr>
          <w:sz w:val="22"/>
          <w:szCs w:val="22"/>
        </w:rPr>
        <w:t>í</w:t>
      </w:r>
      <w:r w:rsidRPr="00D76B36">
        <w:rPr>
          <w:sz w:val="22"/>
          <w:szCs w:val="22"/>
        </w:rPr>
        <w:t xml:space="preserve"> třetím osobám, zejména</w:t>
      </w:r>
      <w:r>
        <w:rPr>
          <w:sz w:val="22"/>
          <w:szCs w:val="22"/>
        </w:rPr>
        <w:t xml:space="preserve"> </w:t>
      </w:r>
      <w:r w:rsidRPr="00D76B36">
        <w:rPr>
          <w:sz w:val="22"/>
          <w:szCs w:val="22"/>
        </w:rPr>
        <w:t>stavebním dodavatelům.</w:t>
      </w:r>
    </w:p>
    <w:p w14:paraId="2FF8AFEF" w14:textId="77777777" w:rsidR="00FC1CA0" w:rsidRPr="0029043B" w:rsidRDefault="00FC1CA0" w:rsidP="00FC1CA0">
      <w:pPr>
        <w:pStyle w:val="Zkladntext2"/>
        <w:numPr>
          <w:ilvl w:val="1"/>
          <w:numId w:val="13"/>
        </w:numPr>
        <w:tabs>
          <w:tab w:val="left" w:pos="851"/>
        </w:tabs>
        <w:spacing w:line="240" w:lineRule="auto"/>
        <w:ind w:left="851" w:hanging="851"/>
        <w:jc w:val="both"/>
        <w:rPr>
          <w:sz w:val="22"/>
          <w:szCs w:val="22"/>
        </w:rPr>
      </w:pPr>
      <w:r w:rsidRPr="00ED4DC3">
        <w:rPr>
          <w:sz w:val="22"/>
          <w:szCs w:val="22"/>
        </w:rPr>
        <w:t>Smluvní strany se dohodly, že případné spory vzniklé ze Smlouv</w:t>
      </w:r>
      <w:r>
        <w:rPr>
          <w:sz w:val="22"/>
          <w:szCs w:val="22"/>
        </w:rPr>
        <w:t>y</w:t>
      </w:r>
      <w:r w:rsidRPr="00ED4DC3">
        <w:rPr>
          <w:sz w:val="22"/>
          <w:szCs w:val="22"/>
        </w:rPr>
        <w:t xml:space="preserve"> budou řešit dohodou.</w:t>
      </w:r>
      <w:r>
        <w:rPr>
          <w:sz w:val="22"/>
          <w:szCs w:val="22"/>
        </w:rPr>
        <w:t xml:space="preserve"> P</w:t>
      </w:r>
      <w:r w:rsidRPr="0029043B">
        <w:rPr>
          <w:bCs/>
          <w:sz w:val="22"/>
          <w:szCs w:val="22"/>
        </w:rPr>
        <w:t>řípadné spory, které nebude možné vyřešit smírnou cestou, budou řešeny před příslušnými obecnými soudy ČR. Rozhodčí řízení se vylučuje.</w:t>
      </w:r>
    </w:p>
    <w:p w14:paraId="72822502" w14:textId="77777777" w:rsidR="00FC1CA0" w:rsidRPr="00ED4DC3" w:rsidRDefault="00FC1CA0" w:rsidP="00FC1CA0">
      <w:pPr>
        <w:pStyle w:val="Zkladntext2"/>
        <w:numPr>
          <w:ilvl w:val="1"/>
          <w:numId w:val="13"/>
        </w:numPr>
        <w:tabs>
          <w:tab w:val="left" w:pos="851"/>
        </w:tabs>
        <w:spacing w:line="240" w:lineRule="auto"/>
        <w:ind w:left="851" w:hanging="851"/>
        <w:jc w:val="both"/>
        <w:rPr>
          <w:sz w:val="22"/>
          <w:szCs w:val="22"/>
        </w:rPr>
      </w:pPr>
      <w:r>
        <w:rPr>
          <w:sz w:val="22"/>
          <w:szCs w:val="22"/>
        </w:rPr>
        <w:t>Tato Smlouva</w:t>
      </w:r>
      <w:r w:rsidRPr="00ED4DC3">
        <w:rPr>
          <w:sz w:val="22"/>
          <w:szCs w:val="22"/>
        </w:rPr>
        <w:t xml:space="preserve"> se řídí českým právním řádem, zejména ustanoveními předpisů stavebních, předpisů autorskoprávních, předpisů o výkonu povolání autorizovaných architektů, inženýrů a techniků činných ve výstavbě a předpisů obchodního a občanského práva.</w:t>
      </w:r>
    </w:p>
    <w:p w14:paraId="05D2BEFB" w14:textId="77777777" w:rsidR="00FC1CA0" w:rsidRPr="00ED4DC3" w:rsidRDefault="00FC1CA0" w:rsidP="00FC1CA0">
      <w:pPr>
        <w:pStyle w:val="Zkladntext2"/>
        <w:numPr>
          <w:ilvl w:val="1"/>
          <w:numId w:val="13"/>
        </w:numPr>
        <w:tabs>
          <w:tab w:val="left" w:pos="851"/>
        </w:tabs>
        <w:spacing w:line="240" w:lineRule="auto"/>
        <w:ind w:left="851" w:hanging="851"/>
        <w:jc w:val="both"/>
        <w:rPr>
          <w:sz w:val="22"/>
          <w:szCs w:val="22"/>
        </w:rPr>
      </w:pPr>
      <w:r w:rsidRPr="00ED4DC3">
        <w:rPr>
          <w:bCs/>
          <w:sz w:val="22"/>
          <w:szCs w:val="22"/>
        </w:rPr>
        <w:t>Smlouva nabývá</w:t>
      </w:r>
      <w:r>
        <w:rPr>
          <w:bCs/>
          <w:sz w:val="22"/>
          <w:szCs w:val="22"/>
        </w:rPr>
        <w:t xml:space="preserve"> platnosti dnem podpisu obou smluvních stran a</w:t>
      </w:r>
      <w:r w:rsidRPr="00ED4DC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účinnosti</w:t>
      </w:r>
      <w:r w:rsidRPr="00ED4DC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dnem jejího uveřejnění v Registru smluv. Zveřejnění v Registru smluv zajistí Objednatel.</w:t>
      </w:r>
    </w:p>
    <w:p w14:paraId="00F56367" w14:textId="77777777" w:rsidR="00FC1CA0" w:rsidRPr="00ED4DC3" w:rsidRDefault="00FC1CA0" w:rsidP="00FC1CA0">
      <w:pPr>
        <w:pStyle w:val="Zkladntext2"/>
        <w:numPr>
          <w:ilvl w:val="1"/>
          <w:numId w:val="13"/>
        </w:numPr>
        <w:tabs>
          <w:tab w:val="left" w:pos="851"/>
        </w:tabs>
        <w:spacing w:line="240" w:lineRule="auto"/>
        <w:ind w:left="851" w:hanging="851"/>
        <w:jc w:val="both"/>
        <w:rPr>
          <w:sz w:val="22"/>
          <w:szCs w:val="22"/>
        </w:rPr>
      </w:pPr>
      <w:r w:rsidRPr="00ED4DC3">
        <w:rPr>
          <w:bCs/>
          <w:sz w:val="22"/>
          <w:szCs w:val="22"/>
        </w:rPr>
        <w:t xml:space="preserve">Zhotovitel nepostoupí práva a závazky z této Smlouvy plynoucí třetí osobě bez výslovného souhlasu </w:t>
      </w:r>
      <w:r>
        <w:rPr>
          <w:bCs/>
          <w:sz w:val="22"/>
          <w:szCs w:val="22"/>
        </w:rPr>
        <w:t>Objednatele</w:t>
      </w:r>
      <w:r w:rsidRPr="00ED4DC3">
        <w:rPr>
          <w:bCs/>
          <w:sz w:val="22"/>
          <w:szCs w:val="22"/>
        </w:rPr>
        <w:t>.</w:t>
      </w:r>
    </w:p>
    <w:p w14:paraId="60F30D14" w14:textId="77777777" w:rsidR="00FC1CA0" w:rsidRPr="00ED4DC3" w:rsidRDefault="00FC1CA0" w:rsidP="00FC1CA0">
      <w:pPr>
        <w:pStyle w:val="Zkladntext2"/>
        <w:numPr>
          <w:ilvl w:val="1"/>
          <w:numId w:val="13"/>
        </w:numPr>
        <w:tabs>
          <w:tab w:val="left" w:pos="851"/>
        </w:tabs>
        <w:spacing w:line="240" w:lineRule="auto"/>
        <w:ind w:left="851" w:hanging="851"/>
        <w:jc w:val="both"/>
        <w:rPr>
          <w:sz w:val="22"/>
          <w:szCs w:val="22"/>
        </w:rPr>
      </w:pPr>
      <w:r w:rsidRPr="00ED4DC3">
        <w:rPr>
          <w:sz w:val="22"/>
          <w:szCs w:val="22"/>
        </w:rPr>
        <w:t xml:space="preserve">Tato Smlouva </w:t>
      </w:r>
      <w:r>
        <w:rPr>
          <w:sz w:val="22"/>
          <w:szCs w:val="22"/>
        </w:rPr>
        <w:t>se uzavírá elektronicky. Pro případ, že Zhotovitel není schopen Smlouvu elektronicky uzavřít, bude Smlouva v</w:t>
      </w:r>
      <w:r w:rsidRPr="00ED4DC3">
        <w:rPr>
          <w:sz w:val="22"/>
          <w:szCs w:val="22"/>
        </w:rPr>
        <w:t xml:space="preserve">yhotovena ve dvou výtiscích, z nichž jeden obdrží Objednatel a jeden Zhotovitel. Každý stejnopis této Smlouvy má platnost originálu. </w:t>
      </w:r>
    </w:p>
    <w:p w14:paraId="6749ADFA" w14:textId="77777777" w:rsidR="00FC1CA0" w:rsidRPr="00980039" w:rsidRDefault="00FC1CA0" w:rsidP="00FC1CA0">
      <w:pPr>
        <w:pStyle w:val="Zkladntext2"/>
        <w:numPr>
          <w:ilvl w:val="1"/>
          <w:numId w:val="13"/>
        </w:numPr>
        <w:tabs>
          <w:tab w:val="left" w:pos="851"/>
        </w:tabs>
        <w:spacing w:line="240" w:lineRule="auto"/>
        <w:ind w:left="851" w:hanging="851"/>
        <w:jc w:val="both"/>
        <w:rPr>
          <w:sz w:val="22"/>
          <w:szCs w:val="22"/>
        </w:rPr>
      </w:pPr>
      <w:r w:rsidRPr="00ED4DC3">
        <w:rPr>
          <w:sz w:val="22"/>
          <w:szCs w:val="22"/>
        </w:rPr>
        <w:t xml:space="preserve">Smluvní strany shodně prohlašují, že si tuto Smlouvu před jejím podepsáním přečetly, že je uzavřena po vzájemném projednání, je sepsána určitě a srozumitelně, k podpisu nedošlo </w:t>
      </w:r>
      <w:r w:rsidRPr="00ED4DC3">
        <w:rPr>
          <w:sz w:val="22"/>
          <w:szCs w:val="22"/>
        </w:rPr>
        <w:br/>
      </w:r>
      <w:r w:rsidRPr="00980039">
        <w:rPr>
          <w:sz w:val="22"/>
          <w:szCs w:val="22"/>
        </w:rPr>
        <w:t>v tísni nebo za nápadně nevýhodných podmínek, což stvrzují obě smluvní strany svými podpisy.</w:t>
      </w:r>
    </w:p>
    <w:p w14:paraId="10A442D7" w14:textId="77777777" w:rsidR="00FC1CA0" w:rsidRPr="00980039" w:rsidRDefault="00FC1CA0" w:rsidP="00FC1CA0">
      <w:pPr>
        <w:pStyle w:val="Zkladntext2"/>
        <w:numPr>
          <w:ilvl w:val="1"/>
          <w:numId w:val="13"/>
        </w:numPr>
        <w:tabs>
          <w:tab w:val="left" w:pos="851"/>
        </w:tabs>
        <w:spacing w:line="240" w:lineRule="auto"/>
        <w:ind w:left="851" w:hanging="851"/>
        <w:jc w:val="both"/>
        <w:rPr>
          <w:sz w:val="22"/>
          <w:szCs w:val="22"/>
        </w:rPr>
      </w:pPr>
      <w:r w:rsidRPr="00980039">
        <w:rPr>
          <w:sz w:val="22"/>
          <w:szCs w:val="22"/>
        </w:rPr>
        <w:t>Nedílnou součástí smlouvy jsou následující přílohy:</w:t>
      </w:r>
    </w:p>
    <w:p w14:paraId="08A4DE9E" w14:textId="77777777" w:rsidR="00FC1CA0" w:rsidRPr="00980039" w:rsidRDefault="00FC1CA0" w:rsidP="00FC1CA0">
      <w:pPr>
        <w:pStyle w:val="Zkladntext2"/>
        <w:numPr>
          <w:ilvl w:val="1"/>
          <w:numId w:val="22"/>
        </w:numPr>
        <w:tabs>
          <w:tab w:val="clear" w:pos="1440"/>
          <w:tab w:val="left" w:pos="851"/>
        </w:tabs>
        <w:spacing w:line="240" w:lineRule="auto"/>
        <w:jc w:val="both"/>
        <w:rPr>
          <w:sz w:val="22"/>
          <w:szCs w:val="22"/>
        </w:rPr>
      </w:pPr>
      <w:r w:rsidRPr="00980039">
        <w:rPr>
          <w:sz w:val="22"/>
          <w:szCs w:val="22"/>
        </w:rPr>
        <w:t xml:space="preserve">Příloha č.1 – </w:t>
      </w:r>
      <w:r>
        <w:rPr>
          <w:sz w:val="22"/>
          <w:szCs w:val="22"/>
        </w:rPr>
        <w:t>Pojistná smlouva</w:t>
      </w:r>
    </w:p>
    <w:p w14:paraId="37FD02D4" w14:textId="77777777" w:rsidR="00FC1CA0" w:rsidRDefault="00FC1CA0" w:rsidP="00FC1CA0">
      <w:pPr>
        <w:pStyle w:val="Zkladntext2"/>
        <w:numPr>
          <w:ilvl w:val="1"/>
          <w:numId w:val="22"/>
        </w:numPr>
        <w:tabs>
          <w:tab w:val="clear" w:pos="1440"/>
          <w:tab w:val="left" w:pos="851"/>
        </w:tabs>
        <w:spacing w:line="240" w:lineRule="auto"/>
        <w:jc w:val="both"/>
        <w:rPr>
          <w:sz w:val="22"/>
          <w:szCs w:val="22"/>
        </w:rPr>
      </w:pPr>
      <w:r w:rsidRPr="00980039">
        <w:rPr>
          <w:sz w:val="22"/>
          <w:szCs w:val="22"/>
        </w:rPr>
        <w:t>Příloha č.2 – Doklad o oprávnění Zhotovitele k projektové činnosti – Autorizace ČKAIT</w:t>
      </w:r>
    </w:p>
    <w:p w14:paraId="00625809" w14:textId="77777777" w:rsidR="00FC1CA0" w:rsidRPr="00980039" w:rsidRDefault="00FC1CA0" w:rsidP="00FC1CA0">
      <w:pPr>
        <w:pStyle w:val="Zkladntext2"/>
        <w:numPr>
          <w:ilvl w:val="1"/>
          <w:numId w:val="22"/>
        </w:numPr>
        <w:tabs>
          <w:tab w:val="clear" w:pos="1440"/>
          <w:tab w:val="left" w:pos="851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Příloha č.3 – Seznam poddodavatelů</w:t>
      </w:r>
    </w:p>
    <w:p w14:paraId="4C7D9C9A" w14:textId="10EBE748" w:rsidR="00FC1CA0" w:rsidRPr="00ED4DC3" w:rsidRDefault="00FC1CA0" w:rsidP="0038429C">
      <w:pPr>
        <w:pStyle w:val="Zkladntext2"/>
        <w:tabs>
          <w:tab w:val="left" w:pos="851"/>
        </w:tabs>
        <w:spacing w:line="240" w:lineRule="auto"/>
        <w:ind w:left="851"/>
        <w:jc w:val="both"/>
        <w:rPr>
          <w:b/>
          <w:bCs/>
          <w:sz w:val="22"/>
          <w:szCs w:val="22"/>
          <w:u w:val="single"/>
        </w:rPr>
      </w:pPr>
      <w:r w:rsidRPr="00980039">
        <w:rPr>
          <w:sz w:val="22"/>
          <w:szCs w:val="22"/>
        </w:rPr>
        <w:tab/>
      </w:r>
    </w:p>
    <w:p w14:paraId="00D97DCC" w14:textId="6D10AECE" w:rsidR="00032CB3" w:rsidRDefault="00FC1CA0" w:rsidP="00032CB3">
      <w:pPr>
        <w:tabs>
          <w:tab w:val="left" w:pos="5529"/>
        </w:tabs>
        <w:ind w:left="284"/>
        <w:jc w:val="both"/>
        <w:rPr>
          <w:bCs/>
          <w:sz w:val="22"/>
          <w:szCs w:val="22"/>
        </w:rPr>
      </w:pPr>
      <w:r w:rsidRPr="00ED4DC3">
        <w:rPr>
          <w:bCs/>
          <w:sz w:val="22"/>
          <w:szCs w:val="22"/>
        </w:rPr>
        <w:t>V …………........  dne</w:t>
      </w:r>
      <w:r w:rsidR="00331CA3">
        <w:rPr>
          <w:bCs/>
          <w:sz w:val="22"/>
          <w:szCs w:val="22"/>
        </w:rPr>
        <w:t xml:space="preserve"> 6.2.2025</w:t>
      </w:r>
      <w:r w:rsidRPr="00ED4DC3">
        <w:rPr>
          <w:bCs/>
          <w:sz w:val="22"/>
          <w:szCs w:val="22"/>
        </w:rPr>
        <w:tab/>
      </w:r>
      <w:r w:rsidR="00032CB3">
        <w:rPr>
          <w:bCs/>
          <w:sz w:val="22"/>
          <w:szCs w:val="22"/>
        </w:rPr>
        <w:t>V Ostravě dne 1</w:t>
      </w:r>
      <w:r w:rsidR="00E9134C">
        <w:rPr>
          <w:bCs/>
          <w:sz w:val="22"/>
          <w:szCs w:val="22"/>
        </w:rPr>
        <w:t>6</w:t>
      </w:r>
      <w:r w:rsidR="00032CB3">
        <w:rPr>
          <w:bCs/>
          <w:sz w:val="22"/>
          <w:szCs w:val="22"/>
        </w:rPr>
        <w:t>.1.202</w:t>
      </w:r>
      <w:r w:rsidR="00E9134C">
        <w:rPr>
          <w:bCs/>
          <w:sz w:val="22"/>
          <w:szCs w:val="22"/>
        </w:rPr>
        <w:t>5</w:t>
      </w:r>
    </w:p>
    <w:p w14:paraId="09ED96CA" w14:textId="32BBB8C7" w:rsidR="00FC1CA0" w:rsidRPr="00ED4DC3" w:rsidRDefault="00FC1CA0" w:rsidP="00FC1CA0">
      <w:pPr>
        <w:tabs>
          <w:tab w:val="left" w:pos="5529"/>
        </w:tabs>
        <w:ind w:left="284"/>
        <w:jc w:val="both"/>
        <w:rPr>
          <w:bCs/>
          <w:sz w:val="22"/>
          <w:szCs w:val="22"/>
        </w:rPr>
      </w:pPr>
    </w:p>
    <w:p w14:paraId="7ABE8ADC" w14:textId="77777777" w:rsidR="00FC1CA0" w:rsidRPr="00ED4DC3" w:rsidRDefault="00FC1CA0" w:rsidP="00FC1CA0">
      <w:pPr>
        <w:tabs>
          <w:tab w:val="left" w:pos="1620"/>
          <w:tab w:val="left" w:pos="4680"/>
        </w:tabs>
        <w:ind w:left="1031"/>
        <w:jc w:val="both"/>
        <w:rPr>
          <w:b/>
          <w:bCs/>
          <w:sz w:val="22"/>
          <w:szCs w:val="22"/>
          <w:u w:val="single"/>
        </w:rPr>
      </w:pPr>
    </w:p>
    <w:p w14:paraId="7AE2250F" w14:textId="77777777" w:rsidR="00FC1CA0" w:rsidRPr="00ED4DC3" w:rsidRDefault="00FC1CA0" w:rsidP="00FC1CA0">
      <w:pPr>
        <w:tabs>
          <w:tab w:val="left" w:pos="5529"/>
        </w:tabs>
        <w:ind w:left="284"/>
        <w:jc w:val="both"/>
        <w:rPr>
          <w:b/>
          <w:bCs/>
          <w:sz w:val="22"/>
          <w:szCs w:val="22"/>
        </w:rPr>
      </w:pPr>
    </w:p>
    <w:p w14:paraId="50B4BC7D" w14:textId="77777777" w:rsidR="00FC1CA0" w:rsidRPr="00ED4DC3" w:rsidRDefault="00FC1CA0" w:rsidP="00FC1CA0">
      <w:pPr>
        <w:tabs>
          <w:tab w:val="left" w:pos="5529"/>
        </w:tabs>
        <w:ind w:left="284"/>
        <w:jc w:val="both"/>
        <w:rPr>
          <w:b/>
          <w:bCs/>
          <w:sz w:val="22"/>
          <w:szCs w:val="22"/>
        </w:rPr>
      </w:pPr>
      <w:r w:rsidRPr="00ED4DC3">
        <w:rPr>
          <w:b/>
          <w:bCs/>
          <w:sz w:val="22"/>
          <w:szCs w:val="22"/>
        </w:rPr>
        <w:t>Za Objednatele:</w:t>
      </w:r>
      <w:r w:rsidRPr="00ED4DC3">
        <w:rPr>
          <w:b/>
          <w:bCs/>
          <w:sz w:val="22"/>
          <w:szCs w:val="22"/>
        </w:rPr>
        <w:tab/>
        <w:t>Za Zhotovitele:</w:t>
      </w:r>
    </w:p>
    <w:p w14:paraId="40AFF3FB" w14:textId="77777777" w:rsidR="00FC1CA0" w:rsidRPr="00ED4DC3" w:rsidRDefault="00FC1CA0" w:rsidP="00FC1CA0">
      <w:pPr>
        <w:tabs>
          <w:tab w:val="left" w:pos="5529"/>
        </w:tabs>
        <w:ind w:left="284"/>
        <w:jc w:val="both"/>
        <w:rPr>
          <w:bCs/>
          <w:sz w:val="22"/>
          <w:szCs w:val="22"/>
        </w:rPr>
      </w:pPr>
    </w:p>
    <w:p w14:paraId="392FC597" w14:textId="77777777" w:rsidR="00FC1CA0" w:rsidRPr="00ED4DC3" w:rsidRDefault="00FC1CA0" w:rsidP="00FC1CA0">
      <w:pPr>
        <w:tabs>
          <w:tab w:val="left" w:pos="5529"/>
        </w:tabs>
        <w:jc w:val="both"/>
        <w:rPr>
          <w:bCs/>
          <w:sz w:val="22"/>
          <w:szCs w:val="22"/>
        </w:rPr>
      </w:pPr>
    </w:p>
    <w:p w14:paraId="78BC10C9" w14:textId="77777777" w:rsidR="00FC1CA0" w:rsidRPr="00ED4DC3" w:rsidRDefault="00FC1CA0" w:rsidP="00FC1CA0">
      <w:pPr>
        <w:tabs>
          <w:tab w:val="left" w:pos="5529"/>
        </w:tabs>
        <w:jc w:val="both"/>
        <w:rPr>
          <w:bCs/>
          <w:sz w:val="22"/>
          <w:szCs w:val="22"/>
        </w:rPr>
      </w:pPr>
    </w:p>
    <w:p w14:paraId="61DCF48A" w14:textId="77777777" w:rsidR="00FC1CA0" w:rsidRDefault="00FC1CA0" w:rsidP="00FC1CA0">
      <w:pPr>
        <w:tabs>
          <w:tab w:val="left" w:pos="5040"/>
          <w:tab w:val="left" w:pos="5529"/>
        </w:tabs>
        <w:ind w:left="284"/>
        <w:jc w:val="both"/>
        <w:rPr>
          <w:bCs/>
          <w:sz w:val="22"/>
          <w:szCs w:val="22"/>
        </w:rPr>
      </w:pPr>
      <w:r w:rsidRPr="00ED4DC3">
        <w:rPr>
          <w:bCs/>
          <w:sz w:val="22"/>
          <w:szCs w:val="22"/>
        </w:rPr>
        <w:t xml:space="preserve">___________________________       </w:t>
      </w:r>
      <w:r w:rsidRPr="00ED4DC3">
        <w:rPr>
          <w:bCs/>
          <w:sz w:val="22"/>
          <w:szCs w:val="22"/>
        </w:rPr>
        <w:tab/>
        <w:t>________________________________</w:t>
      </w:r>
    </w:p>
    <w:p w14:paraId="640F1D91" w14:textId="5AE306CD" w:rsidR="001972AC" w:rsidRDefault="00032CB3">
      <w:pPr>
        <w:rPr>
          <w:rFonts w:ascii="Arial" w:hAnsi="Arial" w:cs="Arial"/>
          <w:noProof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noProof/>
          <w:sz w:val="20"/>
          <w:szCs w:val="20"/>
        </w:rPr>
        <w:t>Jan Kania, jednatel</w:t>
      </w:r>
    </w:p>
    <w:p w14:paraId="3A806637" w14:textId="77777777" w:rsidR="0038429C" w:rsidRDefault="0038429C">
      <w:pPr>
        <w:rPr>
          <w:rFonts w:ascii="Arial" w:hAnsi="Arial" w:cs="Arial"/>
          <w:noProof/>
          <w:sz w:val="20"/>
          <w:szCs w:val="20"/>
        </w:rPr>
      </w:pPr>
    </w:p>
    <w:p w14:paraId="65BA0DD7" w14:textId="2FD76530" w:rsidR="0038429C" w:rsidRDefault="0038429C">
      <w:r>
        <w:rPr>
          <w:rFonts w:ascii="Arial" w:hAnsi="Arial" w:cs="Arial"/>
          <w:noProof/>
          <w:sz w:val="20"/>
          <w:szCs w:val="20"/>
        </w:rPr>
        <w:t>OU OU = osobní údaj</w:t>
      </w:r>
    </w:p>
    <w:sectPr w:rsidR="0038429C" w:rsidSect="00FC1CA0">
      <w:headerReference w:type="default" r:id="rId11"/>
      <w:pgSz w:w="11906" w:h="16838"/>
      <w:pgMar w:top="1418" w:right="1133" w:bottom="1134" w:left="1276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DBD5E" w14:textId="77777777" w:rsidR="00605087" w:rsidRDefault="00605087">
      <w:r>
        <w:separator/>
      </w:r>
    </w:p>
  </w:endnote>
  <w:endnote w:type="continuationSeparator" w:id="0">
    <w:p w14:paraId="727F4DE4" w14:textId="77777777" w:rsidR="00605087" w:rsidRDefault="0060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1A3CE" w14:textId="77777777" w:rsidR="00FF3552" w:rsidRDefault="00032CB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E55ED33" w14:textId="77777777" w:rsidR="00FF3552" w:rsidRDefault="00FF35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2609414"/>
      <w:docPartObj>
        <w:docPartGallery w:val="Page Numbers (Bottom of Page)"/>
        <w:docPartUnique/>
      </w:docPartObj>
    </w:sdtPr>
    <w:sdtContent>
      <w:p w14:paraId="753FCE63" w14:textId="77777777" w:rsidR="00FF3552" w:rsidRDefault="00032CB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- 7 -</w:t>
        </w:r>
        <w:r>
          <w:fldChar w:fldCharType="end"/>
        </w:r>
      </w:p>
    </w:sdtContent>
  </w:sdt>
  <w:p w14:paraId="2BDD9B29" w14:textId="77777777" w:rsidR="00FF3552" w:rsidRDefault="00FF3552">
    <w:pPr>
      <w:pStyle w:val="Zpat"/>
      <w:rPr>
        <w:rFonts w:ascii="Calibri" w:hAnsi="Calibri"/>
        <w:color w:val="A6A6A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1536A" w14:textId="77777777" w:rsidR="00605087" w:rsidRDefault="00605087">
      <w:r>
        <w:separator/>
      </w:r>
    </w:p>
  </w:footnote>
  <w:footnote w:type="continuationSeparator" w:id="0">
    <w:p w14:paraId="20CC1502" w14:textId="77777777" w:rsidR="00605087" w:rsidRDefault="00605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6B7E7" w14:textId="77777777" w:rsidR="00FF3552" w:rsidRDefault="00FF3552">
    <w:pPr>
      <w:shd w:val="clear" w:color="auto" w:fill="FFFFFF"/>
      <w:tabs>
        <w:tab w:val="left" w:pos="10065"/>
      </w:tabs>
      <w:spacing w:line="226" w:lineRule="exact"/>
      <w:ind w:right="35"/>
      <w:rPr>
        <w:rFonts w:ascii="Calibri" w:hAnsi="Calibri"/>
        <w:color w:val="808080"/>
        <w:spacing w:val="-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9474" w14:textId="77777777" w:rsidR="00FF3552" w:rsidRDefault="00032CB3" w:rsidP="006E51A6">
    <w:pPr>
      <w:pStyle w:val="Zhlav"/>
      <w:tabs>
        <w:tab w:val="clear" w:pos="4536"/>
        <w:tab w:val="clear" w:pos="9072"/>
      </w:tabs>
      <w:jc w:val="both"/>
      <w:rPr>
        <w:rFonts w:ascii="Calibri" w:hAnsi="Calibri"/>
        <w:color w:val="A6A6A6"/>
        <w:sz w:val="20"/>
        <w:szCs w:val="20"/>
      </w:rPr>
    </w:pPr>
    <w:r>
      <w:rPr>
        <w:color w:val="A6A6A6"/>
        <w:sz w:val="18"/>
        <w:szCs w:val="18"/>
      </w:rPr>
      <w:tab/>
    </w:r>
    <w:r w:rsidRPr="003D588A">
      <w:rPr>
        <w:rFonts w:ascii="Calibri" w:eastAsia="Calibri" w:hAnsi="Calibri"/>
        <w:noProof/>
      </w:rPr>
      <w:drawing>
        <wp:inline distT="0" distB="0" distL="0" distR="0" wp14:anchorId="5E204CB4" wp14:editId="182B6FAF">
          <wp:extent cx="790575" cy="644418"/>
          <wp:effectExtent l="0" t="0" r="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382" cy="645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A6A6A6"/>
        <w:sz w:val="18"/>
        <w:szCs w:val="18"/>
      </w:rPr>
      <w:tab/>
    </w:r>
    <w:r>
      <w:rPr>
        <w:color w:val="A6A6A6"/>
        <w:sz w:val="18"/>
        <w:szCs w:val="18"/>
      </w:rPr>
      <w:tab/>
    </w:r>
    <w:r>
      <w:rPr>
        <w:color w:val="A6A6A6"/>
        <w:sz w:val="18"/>
        <w:szCs w:val="18"/>
      </w:rPr>
      <w:tab/>
    </w:r>
    <w:r>
      <w:rPr>
        <w:color w:val="A6A6A6"/>
        <w:sz w:val="18"/>
        <w:szCs w:val="18"/>
      </w:rPr>
      <w:tab/>
    </w:r>
    <w:r>
      <w:rPr>
        <w:color w:val="A6A6A6"/>
        <w:sz w:val="18"/>
        <w:szCs w:val="18"/>
      </w:rPr>
      <w:tab/>
    </w:r>
    <w:r>
      <w:rPr>
        <w:color w:val="A6A6A6"/>
        <w:sz w:val="18"/>
        <w:szCs w:val="18"/>
      </w:rPr>
      <w:tab/>
    </w:r>
    <w:r>
      <w:rPr>
        <w:color w:val="A6A6A6"/>
        <w:sz w:val="18"/>
        <w:szCs w:val="18"/>
      </w:rPr>
      <w:tab/>
    </w:r>
    <w:r>
      <w:rPr>
        <w:color w:val="A6A6A6"/>
        <w:sz w:val="18"/>
        <w:szCs w:val="18"/>
      </w:rPr>
      <w:tab/>
    </w:r>
  </w:p>
  <w:p w14:paraId="5EC9128F" w14:textId="77777777" w:rsidR="00FF3552" w:rsidRDefault="00FF3552">
    <w:pPr>
      <w:pStyle w:val="Zhlav"/>
      <w:jc w:val="right"/>
      <w:rPr>
        <w:rFonts w:ascii="Calibri" w:hAnsi="Calibr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3B54" w14:textId="77777777" w:rsidR="00FF3552" w:rsidRDefault="00032CB3">
    <w:pPr>
      <w:pStyle w:val="Zhlav"/>
      <w:tabs>
        <w:tab w:val="left" w:pos="5760"/>
      </w:tabs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FE3"/>
    <w:multiLevelType w:val="multilevel"/>
    <w:tmpl w:val="A44EC024"/>
    <w:lvl w:ilvl="0">
      <w:start w:val="12"/>
      <w:numFmt w:val="decimal"/>
      <w:lvlText w:val="%1."/>
      <w:lvlJc w:val="left"/>
      <w:pPr>
        <w:ind w:left="6009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4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4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1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93" w:hanging="1800"/>
      </w:pPr>
      <w:rPr>
        <w:rFonts w:hint="default"/>
      </w:rPr>
    </w:lvl>
  </w:abstractNum>
  <w:abstractNum w:abstractNumId="1" w15:restartNumberingAfterBreak="0">
    <w:nsid w:val="091C2896"/>
    <w:multiLevelType w:val="multilevel"/>
    <w:tmpl w:val="34004278"/>
    <w:numStyleLink w:val="Styl1"/>
  </w:abstractNum>
  <w:abstractNum w:abstractNumId="2" w15:restartNumberingAfterBreak="0">
    <w:nsid w:val="0A910C9B"/>
    <w:multiLevelType w:val="multilevel"/>
    <w:tmpl w:val="E70C6594"/>
    <w:styleLink w:val="Styl3"/>
    <w:lvl w:ilvl="0">
      <w:start w:val="5"/>
      <w:numFmt w:val="upperRoman"/>
      <w:lvlText w:val="I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I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I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  <w:sz w:val="18"/>
        <w:szCs w:val="18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D679CD"/>
    <w:multiLevelType w:val="multilevel"/>
    <w:tmpl w:val="74EC21C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  <w:b/>
        <w:u w:val="single"/>
      </w:rPr>
    </w:lvl>
    <w:lvl w:ilvl="2">
      <w:start w:val="8"/>
      <w:numFmt w:val="decimal"/>
      <w:lvlText w:val="%1.%2.%3"/>
      <w:lvlJc w:val="left"/>
      <w:pPr>
        <w:ind w:left="2138" w:hanging="720"/>
      </w:pPr>
      <w:rPr>
        <w:rFonts w:hint="default"/>
        <w:b w:val="0"/>
        <w:bCs/>
        <w:u w:val="none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  <w:u w:val="single"/>
      </w:rPr>
    </w:lvl>
  </w:abstractNum>
  <w:abstractNum w:abstractNumId="4" w15:restartNumberingAfterBreak="0">
    <w:nsid w:val="14FB2585"/>
    <w:multiLevelType w:val="hybridMultilevel"/>
    <w:tmpl w:val="40D8F47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340158"/>
    <w:multiLevelType w:val="multilevel"/>
    <w:tmpl w:val="71DA176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6" w15:restartNumberingAfterBreak="0">
    <w:nsid w:val="16CD61F8"/>
    <w:multiLevelType w:val="multilevel"/>
    <w:tmpl w:val="E70C6594"/>
    <w:lvl w:ilvl="0">
      <w:start w:val="1"/>
      <w:numFmt w:val="upperRoman"/>
      <w:lvlText w:val="I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I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I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  <w:sz w:val="18"/>
        <w:szCs w:val="18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BFB3194"/>
    <w:multiLevelType w:val="hybridMultilevel"/>
    <w:tmpl w:val="B724894A"/>
    <w:lvl w:ilvl="0" w:tplc="648E19D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DB56030"/>
    <w:multiLevelType w:val="multilevel"/>
    <w:tmpl w:val="D3E6C9B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1371" w:hanging="480"/>
      </w:pPr>
      <w:rPr>
        <w:rFonts w:hint="default"/>
        <w:b/>
        <w:u w:val="single"/>
      </w:rPr>
    </w:lvl>
    <w:lvl w:ilvl="2">
      <w:start w:val="9"/>
      <w:numFmt w:val="decimal"/>
      <w:lvlText w:val="%1.%2.%3"/>
      <w:lvlJc w:val="left"/>
      <w:pPr>
        <w:ind w:left="2502" w:hanging="720"/>
      </w:pPr>
      <w:rPr>
        <w:rFonts w:hint="default"/>
        <w:b w:val="0"/>
        <w:bCs/>
        <w:u w:val="single"/>
      </w:rPr>
    </w:lvl>
    <w:lvl w:ilvl="3">
      <w:start w:val="1"/>
      <w:numFmt w:val="decimal"/>
      <w:lvlText w:val="%1.%2.%3.%4"/>
      <w:lvlJc w:val="left"/>
      <w:pPr>
        <w:ind w:left="3393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4644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553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6786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7677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8568" w:hanging="1440"/>
      </w:pPr>
      <w:rPr>
        <w:rFonts w:hint="default"/>
        <w:b/>
        <w:u w:val="single"/>
      </w:rPr>
    </w:lvl>
  </w:abstractNum>
  <w:abstractNum w:abstractNumId="9" w15:restartNumberingAfterBreak="0">
    <w:nsid w:val="1DD93438"/>
    <w:multiLevelType w:val="hybridMultilevel"/>
    <w:tmpl w:val="D17AEDF2"/>
    <w:lvl w:ilvl="0" w:tplc="E6A6199A">
      <w:start w:val="1"/>
      <w:numFmt w:val="upperRoman"/>
      <w:lvlText w:val="%1."/>
      <w:lvlJc w:val="right"/>
      <w:pPr>
        <w:ind w:left="720" w:hanging="360"/>
      </w:pPr>
      <w:rPr>
        <w:color w:val="0000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4755C"/>
    <w:multiLevelType w:val="multilevel"/>
    <w:tmpl w:val="566E433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  <w:sz w:val="20"/>
        <w:szCs w:val="20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AB7991"/>
    <w:multiLevelType w:val="multilevel"/>
    <w:tmpl w:val="0405001F"/>
    <w:styleLink w:val="Styl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C77F2A"/>
    <w:multiLevelType w:val="multilevel"/>
    <w:tmpl w:val="6D62C41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E32CA5"/>
    <w:multiLevelType w:val="multilevel"/>
    <w:tmpl w:val="E7BEEED6"/>
    <w:lvl w:ilvl="0">
      <w:start w:val="11"/>
      <w:numFmt w:val="upperRoman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  <w:sz w:val="20"/>
        <w:szCs w:val="20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ED3D2E"/>
    <w:multiLevelType w:val="multilevel"/>
    <w:tmpl w:val="7674CD2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5" w15:restartNumberingAfterBreak="0">
    <w:nsid w:val="28185777"/>
    <w:multiLevelType w:val="multilevel"/>
    <w:tmpl w:val="37F65BDA"/>
    <w:lvl w:ilvl="0">
      <w:start w:val="3"/>
      <w:numFmt w:val="upperRoman"/>
      <w:lvlText w:val="%1."/>
      <w:lvlJc w:val="left"/>
      <w:pPr>
        <w:ind w:left="6314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  <w:sz w:val="20"/>
        <w:szCs w:val="20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C5153AE"/>
    <w:multiLevelType w:val="hybridMultilevel"/>
    <w:tmpl w:val="E26A9140"/>
    <w:lvl w:ilvl="0" w:tplc="0405000B">
      <w:start w:val="1"/>
      <w:numFmt w:val="bullet"/>
      <w:lvlText w:val=""/>
      <w:lvlJc w:val="left"/>
      <w:pPr>
        <w:ind w:left="71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7" w15:restartNumberingAfterBreak="0">
    <w:nsid w:val="2D747281"/>
    <w:multiLevelType w:val="hybridMultilevel"/>
    <w:tmpl w:val="CA247220"/>
    <w:lvl w:ilvl="0" w:tplc="C5AE46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2DD114B"/>
    <w:multiLevelType w:val="multilevel"/>
    <w:tmpl w:val="EEF6D606"/>
    <w:lvl w:ilvl="0">
      <w:start w:val="4"/>
      <w:numFmt w:val="upperRoman"/>
      <w:lvlText w:val="I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I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I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  <w:sz w:val="18"/>
        <w:szCs w:val="18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2E37C5"/>
    <w:multiLevelType w:val="hybridMultilevel"/>
    <w:tmpl w:val="A19ED42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985626"/>
    <w:multiLevelType w:val="multilevel"/>
    <w:tmpl w:val="55B6AA18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1" w15:restartNumberingAfterBreak="0">
    <w:nsid w:val="34F43686"/>
    <w:multiLevelType w:val="hybridMultilevel"/>
    <w:tmpl w:val="E48ED660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7614AD7"/>
    <w:multiLevelType w:val="multilevel"/>
    <w:tmpl w:val="6D62C41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B15595F"/>
    <w:multiLevelType w:val="multilevel"/>
    <w:tmpl w:val="466035B0"/>
    <w:lvl w:ilvl="0">
      <w:start w:val="1"/>
      <w:numFmt w:val="upperRoman"/>
      <w:lvlText w:val="%1."/>
      <w:lvlJc w:val="left"/>
      <w:pPr>
        <w:ind w:left="6314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  <w:sz w:val="20"/>
        <w:szCs w:val="20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413493"/>
    <w:multiLevelType w:val="multilevel"/>
    <w:tmpl w:val="34004278"/>
    <w:styleLink w:val="Styl1"/>
    <w:lvl w:ilvl="0">
      <w:start w:val="1"/>
      <w:numFmt w:val="upperRoman"/>
      <w:lvlText w:val="%1."/>
      <w:lvlJc w:val="right"/>
      <w:pPr>
        <w:tabs>
          <w:tab w:val="num" w:pos="-850"/>
        </w:tabs>
        <w:ind w:left="-850" w:firstLine="850"/>
      </w:pPr>
      <w:rPr>
        <w:rFonts w:hint="default"/>
        <w:b/>
        <w:color w:val="000099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ascii="Calibri" w:hAnsi="Calibri" w:hint="default"/>
        <w:b/>
        <w:color w:val="auto"/>
        <w:sz w:val="22"/>
        <w:szCs w:val="22"/>
      </w:rPr>
    </w:lvl>
    <w:lvl w:ilvl="2">
      <w:start w:val="1"/>
      <w:numFmt w:val="decimal"/>
      <w:lvlText w:val="II.2.%3."/>
      <w:lvlJc w:val="left"/>
      <w:pPr>
        <w:tabs>
          <w:tab w:val="num" w:pos="1418"/>
        </w:tabs>
        <w:ind w:left="1304" w:firstLine="114"/>
      </w:pPr>
      <w:rPr>
        <w:rFonts w:hint="default"/>
        <w:b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4820" w:hanging="2552"/>
      </w:pPr>
      <w:rPr>
        <w:rFonts w:ascii="Symbol" w:hAnsi="Symbol" w:hint="default"/>
        <w:b/>
        <w:color w:val="auto"/>
      </w:rPr>
    </w:lvl>
    <w:lvl w:ilvl="4">
      <w:start w:val="1"/>
      <w:numFmt w:val="bullet"/>
      <w:lvlText w:val=""/>
      <w:lvlJc w:val="left"/>
      <w:pPr>
        <w:tabs>
          <w:tab w:val="num" w:pos="5304"/>
        </w:tabs>
        <w:ind w:left="5304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6720"/>
        </w:tabs>
        <w:ind w:left="6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76"/>
        </w:tabs>
        <w:ind w:left="7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92"/>
        </w:tabs>
        <w:ind w:left="91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08"/>
        </w:tabs>
        <w:ind w:left="10608" w:hanging="2160"/>
      </w:pPr>
      <w:rPr>
        <w:rFonts w:hint="default"/>
      </w:rPr>
    </w:lvl>
  </w:abstractNum>
  <w:abstractNum w:abstractNumId="25" w15:restartNumberingAfterBreak="0">
    <w:nsid w:val="3FF31A21"/>
    <w:multiLevelType w:val="hybridMultilevel"/>
    <w:tmpl w:val="368C125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22D6C4A"/>
    <w:multiLevelType w:val="hybridMultilevel"/>
    <w:tmpl w:val="61B6EDC0"/>
    <w:lvl w:ilvl="0" w:tplc="0405000B">
      <w:start w:val="1"/>
      <w:numFmt w:val="bullet"/>
      <w:lvlText w:val=""/>
      <w:lvlJc w:val="left"/>
      <w:pPr>
        <w:ind w:left="98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27" w15:restartNumberingAfterBreak="0">
    <w:nsid w:val="42C0759C"/>
    <w:multiLevelType w:val="multilevel"/>
    <w:tmpl w:val="7352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5674E73"/>
    <w:multiLevelType w:val="hybridMultilevel"/>
    <w:tmpl w:val="DEB449FE"/>
    <w:lvl w:ilvl="0" w:tplc="33222BA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45E22AED"/>
    <w:multiLevelType w:val="multilevel"/>
    <w:tmpl w:val="6C7A1A9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98116F7"/>
    <w:multiLevelType w:val="multilevel"/>
    <w:tmpl w:val="48A42D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  <w:b/>
        <w:u w:val="single"/>
      </w:rPr>
    </w:lvl>
    <w:lvl w:ilvl="2">
      <w:start w:val="9"/>
      <w:numFmt w:val="decimal"/>
      <w:lvlText w:val="%1.%2.%3"/>
      <w:lvlJc w:val="left"/>
      <w:pPr>
        <w:ind w:left="1428" w:hanging="720"/>
      </w:pPr>
      <w:rPr>
        <w:rFonts w:hint="default"/>
        <w:b w:val="0"/>
        <w:bCs/>
        <w:u w:val="single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  <w:b/>
        <w:u w:val="single"/>
      </w:rPr>
    </w:lvl>
  </w:abstractNum>
  <w:abstractNum w:abstractNumId="31" w15:restartNumberingAfterBreak="0">
    <w:nsid w:val="4B094D84"/>
    <w:multiLevelType w:val="hybridMultilevel"/>
    <w:tmpl w:val="1DBAD27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53797B"/>
    <w:multiLevelType w:val="hybridMultilevel"/>
    <w:tmpl w:val="5DD29B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B10AE5"/>
    <w:multiLevelType w:val="multilevel"/>
    <w:tmpl w:val="883E5A5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Batang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4CB6159B"/>
    <w:multiLevelType w:val="hybridMultilevel"/>
    <w:tmpl w:val="1682B6B2"/>
    <w:lvl w:ilvl="0" w:tplc="BDF2A0B4">
      <w:start w:val="1"/>
      <w:numFmt w:val="ordinal"/>
      <w:lvlText w:val="I.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AA67AB"/>
    <w:multiLevelType w:val="multilevel"/>
    <w:tmpl w:val="AF306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3A7176"/>
    <w:multiLevelType w:val="hybridMultilevel"/>
    <w:tmpl w:val="31C82D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8D3CB4"/>
    <w:multiLevelType w:val="hybridMultilevel"/>
    <w:tmpl w:val="E084ADA0"/>
    <w:lvl w:ilvl="0" w:tplc="A8DA1F66">
      <w:start w:val="1"/>
      <w:numFmt w:val="upperLetter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D83465B"/>
    <w:multiLevelType w:val="hybridMultilevel"/>
    <w:tmpl w:val="BFCC88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926661"/>
    <w:multiLevelType w:val="hybridMultilevel"/>
    <w:tmpl w:val="93E2AEB6"/>
    <w:lvl w:ilvl="0" w:tplc="6080A2F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FB6FAA"/>
    <w:multiLevelType w:val="multilevel"/>
    <w:tmpl w:val="5B0AE42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41" w15:restartNumberingAfterBreak="0">
    <w:nsid w:val="6435156E"/>
    <w:multiLevelType w:val="multilevel"/>
    <w:tmpl w:val="BFFA5C5C"/>
    <w:lvl w:ilvl="0">
      <w:start w:val="2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4DD2EFB"/>
    <w:multiLevelType w:val="multilevel"/>
    <w:tmpl w:val="D422C8F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  <w:b/>
        <w:u w:val="single"/>
      </w:rPr>
    </w:lvl>
    <w:lvl w:ilvl="2">
      <w:start w:val="10"/>
      <w:numFmt w:val="decimal"/>
      <w:lvlText w:val="%1.%2.%3"/>
      <w:lvlJc w:val="left"/>
      <w:pPr>
        <w:ind w:left="1855" w:hanging="720"/>
      </w:pPr>
      <w:rPr>
        <w:rFonts w:hint="default"/>
        <w:b w:val="0"/>
        <w:bCs/>
        <w:u w:val="single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  <w:b/>
        <w:u w:val="single"/>
      </w:rPr>
    </w:lvl>
  </w:abstractNum>
  <w:abstractNum w:abstractNumId="43" w15:restartNumberingAfterBreak="0">
    <w:nsid w:val="72057F6B"/>
    <w:multiLevelType w:val="multilevel"/>
    <w:tmpl w:val="F6467CAA"/>
    <w:lvl w:ilvl="0">
      <w:start w:val="2"/>
      <w:numFmt w:val="upperRoman"/>
      <w:lvlText w:val="%1."/>
      <w:lvlJc w:val="right"/>
      <w:pPr>
        <w:tabs>
          <w:tab w:val="num" w:pos="-850"/>
        </w:tabs>
        <w:ind w:left="-850" w:firstLine="850"/>
      </w:pPr>
      <w:rPr>
        <w:rFonts w:hint="default"/>
        <w:b/>
        <w:color w:val="003399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18" w:hanging="567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304" w:firstLine="11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4820" w:hanging="2552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304"/>
        </w:tabs>
        <w:ind w:left="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20"/>
        </w:tabs>
        <w:ind w:left="6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76"/>
        </w:tabs>
        <w:ind w:left="7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92"/>
        </w:tabs>
        <w:ind w:left="91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08"/>
        </w:tabs>
        <w:ind w:left="10608" w:hanging="2160"/>
      </w:pPr>
      <w:rPr>
        <w:rFonts w:hint="default"/>
      </w:rPr>
    </w:lvl>
  </w:abstractNum>
  <w:abstractNum w:abstractNumId="44" w15:restartNumberingAfterBreak="0">
    <w:nsid w:val="74594EAB"/>
    <w:multiLevelType w:val="multilevel"/>
    <w:tmpl w:val="4D96DD3C"/>
    <w:lvl w:ilvl="0">
      <w:start w:val="1"/>
      <w:numFmt w:val="upperRoman"/>
      <w:lvlText w:val="%1I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6D33DB6"/>
    <w:multiLevelType w:val="multilevel"/>
    <w:tmpl w:val="E70C6594"/>
    <w:numStyleLink w:val="Styl3"/>
  </w:abstractNum>
  <w:abstractNum w:abstractNumId="46" w15:restartNumberingAfterBreak="0">
    <w:nsid w:val="771B0D67"/>
    <w:multiLevelType w:val="multilevel"/>
    <w:tmpl w:val="D032A7A2"/>
    <w:lvl w:ilvl="0">
      <w:start w:val="1"/>
      <w:numFmt w:val="lowerLetter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47" w15:restartNumberingAfterBreak="0">
    <w:nsid w:val="79B0212D"/>
    <w:multiLevelType w:val="hybridMultilevel"/>
    <w:tmpl w:val="065A1996"/>
    <w:lvl w:ilvl="0" w:tplc="0405000B">
      <w:start w:val="1"/>
      <w:numFmt w:val="bullet"/>
      <w:lvlText w:val=""/>
      <w:lvlJc w:val="left"/>
      <w:pPr>
        <w:ind w:left="71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 w16cid:durableId="152576266">
    <w:abstractNumId w:val="9"/>
  </w:num>
  <w:num w:numId="2" w16cid:durableId="1668941800">
    <w:abstractNumId w:val="11"/>
  </w:num>
  <w:num w:numId="3" w16cid:durableId="543173826">
    <w:abstractNumId w:val="24"/>
  </w:num>
  <w:num w:numId="4" w16cid:durableId="826554550">
    <w:abstractNumId w:val="1"/>
    <w:lvlOverride w:ilvl="0">
      <w:lvl w:ilvl="0">
        <w:start w:val="2"/>
        <w:numFmt w:val="upperRoman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lowerLetter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 w16cid:durableId="667632087">
    <w:abstractNumId w:val="22"/>
  </w:num>
  <w:num w:numId="6" w16cid:durableId="470829777">
    <w:abstractNumId w:val="41"/>
  </w:num>
  <w:num w:numId="7" w16cid:durableId="1601914150">
    <w:abstractNumId w:val="6"/>
  </w:num>
  <w:num w:numId="8" w16cid:durableId="1856722012">
    <w:abstractNumId w:val="18"/>
  </w:num>
  <w:num w:numId="9" w16cid:durableId="1198200729">
    <w:abstractNumId w:val="2"/>
  </w:num>
  <w:num w:numId="10" w16cid:durableId="1075394679">
    <w:abstractNumId w:val="45"/>
  </w:num>
  <w:num w:numId="11" w16cid:durableId="548345542">
    <w:abstractNumId w:val="29"/>
  </w:num>
  <w:num w:numId="12" w16cid:durableId="1377699082">
    <w:abstractNumId w:val="44"/>
  </w:num>
  <w:num w:numId="13" w16cid:durableId="1770616444">
    <w:abstractNumId w:val="23"/>
  </w:num>
  <w:num w:numId="14" w16cid:durableId="26680612">
    <w:abstractNumId w:val="12"/>
  </w:num>
  <w:num w:numId="15" w16cid:durableId="1172524359">
    <w:abstractNumId w:val="7"/>
  </w:num>
  <w:num w:numId="16" w16cid:durableId="296225436">
    <w:abstractNumId w:val="17"/>
  </w:num>
  <w:num w:numId="17" w16cid:durableId="1742437358">
    <w:abstractNumId w:val="43"/>
  </w:num>
  <w:num w:numId="18" w16cid:durableId="65079832">
    <w:abstractNumId w:val="34"/>
  </w:num>
  <w:num w:numId="19" w16cid:durableId="1803040835">
    <w:abstractNumId w:val="32"/>
  </w:num>
  <w:num w:numId="20" w16cid:durableId="1378159960">
    <w:abstractNumId w:val="35"/>
  </w:num>
  <w:num w:numId="21" w16cid:durableId="1223326720">
    <w:abstractNumId w:val="46"/>
  </w:num>
  <w:num w:numId="22" w16cid:durableId="370032551">
    <w:abstractNumId w:val="27"/>
  </w:num>
  <w:num w:numId="23" w16cid:durableId="57828544">
    <w:abstractNumId w:val="19"/>
  </w:num>
  <w:num w:numId="24" w16cid:durableId="279604688">
    <w:abstractNumId w:val="13"/>
  </w:num>
  <w:num w:numId="25" w16cid:durableId="2064328487">
    <w:abstractNumId w:val="33"/>
  </w:num>
  <w:num w:numId="26" w16cid:durableId="1934320075">
    <w:abstractNumId w:val="39"/>
  </w:num>
  <w:num w:numId="27" w16cid:durableId="386685852">
    <w:abstractNumId w:val="10"/>
  </w:num>
  <w:num w:numId="28" w16cid:durableId="1257981598">
    <w:abstractNumId w:val="38"/>
  </w:num>
  <w:num w:numId="29" w16cid:durableId="825122223">
    <w:abstractNumId w:val="21"/>
  </w:num>
  <w:num w:numId="30" w16cid:durableId="1581406434">
    <w:abstractNumId w:val="28"/>
  </w:num>
  <w:num w:numId="31" w16cid:durableId="379862226">
    <w:abstractNumId w:val="20"/>
  </w:num>
  <w:num w:numId="32" w16cid:durableId="900482235">
    <w:abstractNumId w:val="14"/>
  </w:num>
  <w:num w:numId="33" w16cid:durableId="1974947586">
    <w:abstractNumId w:val="30"/>
  </w:num>
  <w:num w:numId="34" w16cid:durableId="567153808">
    <w:abstractNumId w:val="8"/>
  </w:num>
  <w:num w:numId="35" w16cid:durableId="1963656277">
    <w:abstractNumId w:val="0"/>
  </w:num>
  <w:num w:numId="36" w16cid:durableId="1525971517">
    <w:abstractNumId w:val="5"/>
  </w:num>
  <w:num w:numId="37" w16cid:durableId="1385443518">
    <w:abstractNumId w:val="42"/>
  </w:num>
  <w:num w:numId="38" w16cid:durableId="325284437">
    <w:abstractNumId w:val="37"/>
  </w:num>
  <w:num w:numId="39" w16cid:durableId="1998218391">
    <w:abstractNumId w:val="25"/>
  </w:num>
  <w:num w:numId="40" w16cid:durableId="1025719147">
    <w:abstractNumId w:val="47"/>
  </w:num>
  <w:num w:numId="41" w16cid:durableId="236746803">
    <w:abstractNumId w:val="16"/>
  </w:num>
  <w:num w:numId="42" w16cid:durableId="1290628488">
    <w:abstractNumId w:val="31"/>
  </w:num>
  <w:num w:numId="43" w16cid:durableId="1953783467">
    <w:abstractNumId w:val="36"/>
  </w:num>
  <w:num w:numId="44" w16cid:durableId="808523240">
    <w:abstractNumId w:val="26"/>
  </w:num>
  <w:num w:numId="45" w16cid:durableId="86049002">
    <w:abstractNumId w:val="15"/>
  </w:num>
  <w:num w:numId="46" w16cid:durableId="276789865">
    <w:abstractNumId w:val="40"/>
  </w:num>
  <w:num w:numId="47" w16cid:durableId="529998086">
    <w:abstractNumId w:val="3"/>
  </w:num>
  <w:num w:numId="48" w16cid:durableId="718044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A0"/>
    <w:rsid w:val="00032CB3"/>
    <w:rsid w:val="00046774"/>
    <w:rsid w:val="00086694"/>
    <w:rsid w:val="001109A9"/>
    <w:rsid w:val="001579C1"/>
    <w:rsid w:val="001628D5"/>
    <w:rsid w:val="00182C9D"/>
    <w:rsid w:val="00185066"/>
    <w:rsid w:val="001972AC"/>
    <w:rsid w:val="001D7115"/>
    <w:rsid w:val="00276752"/>
    <w:rsid w:val="00292C7F"/>
    <w:rsid w:val="002D2816"/>
    <w:rsid w:val="00303D1B"/>
    <w:rsid w:val="00331CA3"/>
    <w:rsid w:val="0038429C"/>
    <w:rsid w:val="003A3CCE"/>
    <w:rsid w:val="00472760"/>
    <w:rsid w:val="004C5370"/>
    <w:rsid w:val="005233A2"/>
    <w:rsid w:val="00533DEF"/>
    <w:rsid w:val="005550CE"/>
    <w:rsid w:val="005925F5"/>
    <w:rsid w:val="00605087"/>
    <w:rsid w:val="00614A8A"/>
    <w:rsid w:val="00621E70"/>
    <w:rsid w:val="0062322A"/>
    <w:rsid w:val="0062539B"/>
    <w:rsid w:val="00631E9C"/>
    <w:rsid w:val="006C6DAC"/>
    <w:rsid w:val="006F13C6"/>
    <w:rsid w:val="00704D12"/>
    <w:rsid w:val="00706B7F"/>
    <w:rsid w:val="007627F5"/>
    <w:rsid w:val="0088176D"/>
    <w:rsid w:val="008B2774"/>
    <w:rsid w:val="008E3BD3"/>
    <w:rsid w:val="00902AE4"/>
    <w:rsid w:val="009C5B48"/>
    <w:rsid w:val="009E544C"/>
    <w:rsid w:val="00AB1481"/>
    <w:rsid w:val="00AB1751"/>
    <w:rsid w:val="00AD1F8F"/>
    <w:rsid w:val="00AD245A"/>
    <w:rsid w:val="00C50451"/>
    <w:rsid w:val="00CC37DB"/>
    <w:rsid w:val="00D03DFE"/>
    <w:rsid w:val="00D20319"/>
    <w:rsid w:val="00E9134C"/>
    <w:rsid w:val="00EB016A"/>
    <w:rsid w:val="00EE13EA"/>
    <w:rsid w:val="00FC1CA0"/>
    <w:rsid w:val="00FD756B"/>
    <w:rsid w:val="00FF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1D064"/>
  <w15:chartTrackingRefBased/>
  <w15:docId w15:val="{FEBCE7FD-128D-4C9C-B8B4-F5792D2F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1CA0"/>
    <w:pPr>
      <w:spacing w:after="0" w:line="240" w:lineRule="auto"/>
    </w:pPr>
    <w:rPr>
      <w:rFonts w:ascii="Times New Roman" w:eastAsia="Batang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FC1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1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FC1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1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1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1C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1C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FC1C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1C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1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1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1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1C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1C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1C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1C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1C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1C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1C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1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1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1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1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1C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1C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1CA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1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1CA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1CA0"/>
    <w:rPr>
      <w:b/>
      <w:bCs/>
      <w:smallCaps/>
      <w:color w:val="0F4761" w:themeColor="accent1" w:themeShade="BF"/>
      <w:spacing w:val="5"/>
    </w:rPr>
  </w:style>
  <w:style w:type="paragraph" w:styleId="Zhlav">
    <w:name w:val="header"/>
    <w:aliases w:val="ho,header odd,first,heading one,Odd Header,h"/>
    <w:basedOn w:val="Normln"/>
    <w:link w:val="ZhlavChar"/>
    <w:semiHidden/>
    <w:rsid w:val="00FC1CA0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FC1CA0"/>
    <w:rPr>
      <w:rFonts w:ascii="Times New Roman" w:eastAsia="Batang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FC1C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1CA0"/>
    <w:rPr>
      <w:rFonts w:ascii="Times New Roman" w:eastAsia="Batang" w:hAnsi="Times New Roman" w:cs="Times New Roman"/>
      <w:kern w:val="0"/>
      <w:lang w:eastAsia="cs-CZ"/>
      <w14:ligatures w14:val="none"/>
    </w:rPr>
  </w:style>
  <w:style w:type="character" w:styleId="slostrnky">
    <w:name w:val="page number"/>
    <w:basedOn w:val="Standardnpsmoodstavce"/>
    <w:semiHidden/>
    <w:rsid w:val="00FC1CA0"/>
  </w:style>
  <w:style w:type="paragraph" w:styleId="Zkladntext">
    <w:name w:val="Body Text"/>
    <w:basedOn w:val="Normln"/>
    <w:link w:val="ZkladntextChar"/>
    <w:semiHidden/>
    <w:rsid w:val="00FC1CA0"/>
    <w:pPr>
      <w:jc w:val="both"/>
    </w:pPr>
    <w:rPr>
      <w:rFonts w:ascii="Arial" w:hAnsi="Arial" w:cs="Arial"/>
      <w:bCs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FC1CA0"/>
    <w:rPr>
      <w:rFonts w:ascii="Arial" w:eastAsia="Batang" w:hAnsi="Arial" w:cs="Arial"/>
      <w:bCs/>
      <w:kern w:val="0"/>
      <w:sz w:val="22"/>
      <w:szCs w:val="22"/>
      <w:lang w:eastAsia="cs-CZ"/>
      <w14:ligatures w14:val="none"/>
    </w:rPr>
  </w:style>
  <w:style w:type="paragraph" w:customStyle="1" w:styleId="Smlouva-slo">
    <w:name w:val="Smlouva-číslo"/>
    <w:basedOn w:val="Normln"/>
    <w:rsid w:val="00FC1CA0"/>
    <w:pPr>
      <w:spacing w:before="120" w:line="240" w:lineRule="atLeast"/>
      <w:jc w:val="both"/>
    </w:pPr>
    <w:rPr>
      <w:szCs w:val="20"/>
    </w:rPr>
  </w:style>
  <w:style w:type="paragraph" w:customStyle="1" w:styleId="Smlouva-eslo">
    <w:name w:val="Smlouva-eíslo"/>
    <w:basedOn w:val="Normln"/>
    <w:rsid w:val="00FC1CA0"/>
    <w:pPr>
      <w:widowControl w:val="0"/>
      <w:spacing w:before="120" w:line="240" w:lineRule="atLeast"/>
      <w:jc w:val="both"/>
    </w:pPr>
    <w:rPr>
      <w:szCs w:val="20"/>
    </w:rPr>
  </w:style>
  <w:style w:type="character" w:styleId="Hypertextovodkaz">
    <w:name w:val="Hyperlink"/>
    <w:semiHidden/>
    <w:rsid w:val="00FC1CA0"/>
    <w:rPr>
      <w:color w:val="0000FF"/>
      <w:u w:val="single"/>
    </w:rPr>
  </w:style>
  <w:style w:type="paragraph" w:customStyle="1" w:styleId="slolnkuSmlouvy">
    <w:name w:val="ČísloČlánkuSmlouvy"/>
    <w:basedOn w:val="Normln"/>
    <w:next w:val="Normln"/>
    <w:rsid w:val="00FC1CA0"/>
    <w:pPr>
      <w:keepNext/>
      <w:autoSpaceDE w:val="0"/>
      <w:autoSpaceDN w:val="0"/>
      <w:spacing w:before="240"/>
      <w:jc w:val="center"/>
    </w:pPr>
    <w:rPr>
      <w:b/>
      <w:bCs/>
    </w:rPr>
  </w:style>
  <w:style w:type="paragraph" w:styleId="Zkladntext2">
    <w:name w:val="Body Text 2"/>
    <w:basedOn w:val="Normln"/>
    <w:link w:val="Zkladntext2Char"/>
    <w:semiHidden/>
    <w:rsid w:val="00FC1CA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FC1CA0"/>
    <w:rPr>
      <w:rFonts w:ascii="Times New Roman" w:eastAsia="Batang" w:hAnsi="Times New Roman" w:cs="Times New Roman"/>
      <w:kern w:val="0"/>
      <w:lang w:eastAsia="cs-CZ"/>
      <w14:ligatures w14:val="none"/>
    </w:rPr>
  </w:style>
  <w:style w:type="paragraph" w:customStyle="1" w:styleId="OdstavecSmlouvy">
    <w:name w:val="OdstavecSmlouvy"/>
    <w:basedOn w:val="Normln"/>
    <w:rsid w:val="00FC1CA0"/>
    <w:pPr>
      <w:keepLines/>
      <w:tabs>
        <w:tab w:val="num" w:pos="360"/>
        <w:tab w:val="left" w:pos="426"/>
        <w:tab w:val="left" w:pos="1701"/>
      </w:tabs>
      <w:autoSpaceDE w:val="0"/>
      <w:autoSpaceDN w:val="0"/>
      <w:spacing w:after="120"/>
      <w:ind w:left="357" w:hanging="357"/>
      <w:jc w:val="both"/>
    </w:pPr>
  </w:style>
  <w:style w:type="paragraph" w:customStyle="1" w:styleId="Odstavec0">
    <w:name w:val="Odstavec0"/>
    <w:basedOn w:val="Normln"/>
    <w:rsid w:val="00FC1CA0"/>
    <w:pPr>
      <w:tabs>
        <w:tab w:val="left" w:pos="709"/>
      </w:tabs>
      <w:spacing w:before="120"/>
      <w:ind w:left="737" w:hanging="737"/>
      <w:jc w:val="both"/>
    </w:pPr>
    <w:rPr>
      <w:rFonts w:ascii="Arial" w:hAnsi="Arial"/>
      <w:szCs w:val="20"/>
      <w:lang w:val="en-GB"/>
    </w:rPr>
  </w:style>
  <w:style w:type="table" w:styleId="Mkatabulky">
    <w:name w:val="Table Grid"/>
    <w:basedOn w:val="Normlntabulka"/>
    <w:uiPriority w:val="59"/>
    <w:rsid w:val="00FC1CA0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2">
    <w:name w:val="Styl2"/>
    <w:rsid w:val="00FC1CA0"/>
    <w:pPr>
      <w:numPr>
        <w:numId w:val="2"/>
      </w:numPr>
    </w:pPr>
  </w:style>
  <w:style w:type="numbering" w:customStyle="1" w:styleId="Styl1">
    <w:name w:val="Styl1"/>
    <w:uiPriority w:val="99"/>
    <w:rsid w:val="00FC1CA0"/>
    <w:pPr>
      <w:numPr>
        <w:numId w:val="3"/>
      </w:numPr>
    </w:pPr>
  </w:style>
  <w:style w:type="numbering" w:customStyle="1" w:styleId="Styl3">
    <w:name w:val="Styl3"/>
    <w:uiPriority w:val="99"/>
    <w:rsid w:val="00FC1CA0"/>
    <w:pPr>
      <w:numPr>
        <w:numId w:val="9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1C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1CA0"/>
    <w:rPr>
      <w:rFonts w:ascii="Tahoma" w:eastAsia="Batang" w:hAnsi="Tahoma" w:cs="Tahoma"/>
      <w:kern w:val="0"/>
      <w:sz w:val="16"/>
      <w:szCs w:val="16"/>
      <w:lang w:eastAsia="cs-CZ"/>
      <w14:ligatures w14:val="none"/>
    </w:rPr>
  </w:style>
  <w:style w:type="paragraph" w:customStyle="1" w:styleId="Podbod">
    <w:name w:val="Podbod"/>
    <w:basedOn w:val="Normln"/>
    <w:rsid w:val="00FC1CA0"/>
    <w:pPr>
      <w:keepNext/>
      <w:widowControl w:val="0"/>
      <w:spacing w:before="120" w:after="120"/>
      <w:jc w:val="both"/>
    </w:pPr>
    <w:rPr>
      <w:rFonts w:ascii="Arial" w:eastAsia="Times New Roman" w:hAnsi="Arial" w:cs="Arial"/>
      <w:b/>
      <w:bCs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FC1C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1CA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1CA0"/>
    <w:rPr>
      <w:rFonts w:ascii="Times New Roman" w:eastAsia="Batang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1C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1CA0"/>
    <w:rPr>
      <w:rFonts w:ascii="Times New Roman" w:eastAsia="Batang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Style20">
    <w:name w:val="Style20"/>
    <w:basedOn w:val="Normln"/>
    <w:rsid w:val="00FC1CA0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eastAsia="Times New Roman" w:hAnsi="Courier New" w:cs="Courier New"/>
    </w:rPr>
  </w:style>
  <w:style w:type="character" w:customStyle="1" w:styleId="FontStyle39">
    <w:name w:val="Font Style39"/>
    <w:rsid w:val="00FC1CA0"/>
    <w:rPr>
      <w:rFonts w:ascii="Courier New" w:hAnsi="Courier New" w:cs="Courier New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FC1CA0"/>
    <w:pPr>
      <w:spacing w:after="0" w:line="240" w:lineRule="auto"/>
    </w:pPr>
    <w:rPr>
      <w:rFonts w:ascii="Times New Roman" w:eastAsia="Batang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4654</Words>
  <Characters>27463</Characters>
  <Application>Microsoft Office Word</Application>
  <DocSecurity>0</DocSecurity>
  <Lines>228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Putna Jiří, Mgr.</dc:creator>
  <cp:keywords/>
  <dc:description/>
  <cp:lastModifiedBy>Klimánková Pavla</cp:lastModifiedBy>
  <cp:revision>6</cp:revision>
  <cp:lastPrinted>2025-01-16T13:11:00Z</cp:lastPrinted>
  <dcterms:created xsi:type="dcterms:W3CDTF">2025-01-17T06:55:00Z</dcterms:created>
  <dcterms:modified xsi:type="dcterms:W3CDTF">2025-02-06T14:01:00Z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2024-09-17T13:00:27Z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10a8522b-c08b-4bf9-9e3e-ed3807d0acaf</vt:lpwstr>
  </property>
  <property fmtid="{D5CDD505-2E9C-101B-9397-08002B2CF9AE}" pid="8" name="MSIP_Label_c93be096-951f-40f1-830d-c27b8a8c2c27_ContentBits">
    <vt:lpwstr>0</vt:lpwstr>
  </property>
</Properties>
</file>