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8E7D" w14:textId="77777777" w:rsidR="004D27F0" w:rsidRDefault="00000000">
      <w:pPr>
        <w:spacing w:before="88"/>
        <w:ind w:left="136"/>
        <w:rPr>
          <w:b/>
          <w:sz w:val="24"/>
        </w:rPr>
      </w:pPr>
      <w:r>
        <w:rPr>
          <w:b/>
          <w:sz w:val="24"/>
        </w:rPr>
        <w:t>Kupní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smlouva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2"/>
          <w:sz w:val="24"/>
        </w:rPr>
        <w:t xml:space="preserve"> 250001</w:t>
      </w:r>
    </w:p>
    <w:p w14:paraId="4E87446D" w14:textId="77777777" w:rsidR="004D27F0" w:rsidRDefault="00000000">
      <w:pPr>
        <w:spacing w:before="26"/>
        <w:ind w:left="136"/>
        <w:rPr>
          <w:b/>
          <w:sz w:val="24"/>
        </w:rPr>
      </w:pPr>
      <w:r>
        <w:rPr>
          <w:b/>
          <w:sz w:val="24"/>
        </w:rPr>
        <w:t>Uzavřená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souladu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zákonem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89/2012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Sb.,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Občanský</w:t>
      </w:r>
      <w:r>
        <w:rPr>
          <w:b/>
          <w:spacing w:val="-2"/>
          <w:sz w:val="24"/>
        </w:rPr>
        <w:t xml:space="preserve"> zákoník</w:t>
      </w:r>
    </w:p>
    <w:p w14:paraId="3658DC8B" w14:textId="77777777" w:rsidR="004D27F0" w:rsidRDefault="004D27F0">
      <w:pPr>
        <w:pStyle w:val="Zkladntext"/>
        <w:rPr>
          <w:b/>
        </w:rPr>
      </w:pPr>
    </w:p>
    <w:p w14:paraId="0A119D43" w14:textId="77777777" w:rsidR="004D27F0" w:rsidRDefault="004D27F0">
      <w:pPr>
        <w:pStyle w:val="Zkladntext"/>
        <w:rPr>
          <w:b/>
        </w:rPr>
      </w:pPr>
    </w:p>
    <w:p w14:paraId="60CAC1DE" w14:textId="77777777" w:rsidR="004D27F0" w:rsidRDefault="004D27F0">
      <w:pPr>
        <w:pStyle w:val="Zkladntext"/>
        <w:rPr>
          <w:b/>
        </w:rPr>
      </w:pPr>
    </w:p>
    <w:p w14:paraId="5D7C5A22" w14:textId="77777777" w:rsidR="004D27F0" w:rsidRDefault="004D27F0">
      <w:pPr>
        <w:pStyle w:val="Zkladntext"/>
        <w:spacing w:before="55"/>
        <w:rPr>
          <w:b/>
        </w:rPr>
      </w:pPr>
    </w:p>
    <w:p w14:paraId="069AA731" w14:textId="77777777" w:rsidR="004D27F0" w:rsidRDefault="00000000">
      <w:pPr>
        <w:pStyle w:val="Zkladntext"/>
        <w:spacing w:before="1"/>
        <w:ind w:left="136"/>
      </w:pPr>
      <w:r>
        <w:t>Smluvní</w:t>
      </w:r>
      <w:r>
        <w:rPr>
          <w:spacing w:val="-1"/>
        </w:rPr>
        <w:t xml:space="preserve"> </w:t>
      </w:r>
      <w:r>
        <w:rPr>
          <w:spacing w:val="-2"/>
        </w:rPr>
        <w:t>strany:</w:t>
      </w:r>
    </w:p>
    <w:p w14:paraId="760CB84C" w14:textId="77777777" w:rsidR="004D27F0" w:rsidRDefault="00000000">
      <w:pPr>
        <w:spacing w:before="275"/>
        <w:ind w:left="136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t>CMS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CONSULTING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pacing w:val="-2"/>
          <w:sz w:val="24"/>
        </w:rPr>
        <w:t>s.r.o.</w:t>
      </w:r>
    </w:p>
    <w:p w14:paraId="61072FF9" w14:textId="77777777" w:rsidR="004D27F0" w:rsidRDefault="00000000">
      <w:pPr>
        <w:ind w:left="13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Česká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47</w:t>
      </w:r>
    </w:p>
    <w:p w14:paraId="6BC840BE" w14:textId="77777777" w:rsidR="004D27F0" w:rsidRDefault="00000000">
      <w:pPr>
        <w:ind w:left="13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266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01 Beroun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-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centrum</w:t>
      </w:r>
    </w:p>
    <w:p w14:paraId="7C689854" w14:textId="77777777" w:rsidR="004D27F0" w:rsidRDefault="00000000">
      <w:pPr>
        <w:spacing w:before="292"/>
        <w:ind w:left="13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IČ: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27642763</w:t>
      </w:r>
    </w:p>
    <w:p w14:paraId="53A8D084" w14:textId="77777777" w:rsidR="004D27F0" w:rsidRDefault="00000000">
      <w:pPr>
        <w:ind w:left="13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DIČ: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CZ27642763</w:t>
      </w:r>
    </w:p>
    <w:p w14:paraId="0E54377D" w14:textId="77777777" w:rsidR="004D27F0" w:rsidRDefault="00000000">
      <w:pPr>
        <w:ind w:left="13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Zapsaná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v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OR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u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MS v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Praze, oddíl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C vložka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121022</w:t>
      </w:r>
    </w:p>
    <w:p w14:paraId="4FE18097" w14:textId="77777777" w:rsidR="004D27F0" w:rsidRDefault="00000000">
      <w:pPr>
        <w:spacing w:before="2"/>
        <w:ind w:left="13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Tel.: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+420 311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610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pacing w:val="-5"/>
          <w:sz w:val="24"/>
        </w:rPr>
        <w:t>410</w:t>
      </w:r>
    </w:p>
    <w:p w14:paraId="190EF3F4" w14:textId="77777777" w:rsidR="004D27F0" w:rsidRDefault="00000000">
      <w:pPr>
        <w:ind w:left="13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Fax: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+420 311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610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pacing w:val="-5"/>
          <w:sz w:val="24"/>
        </w:rPr>
        <w:t>431</w:t>
      </w:r>
    </w:p>
    <w:p w14:paraId="6DB19BF9" w14:textId="77777777" w:rsidR="004D27F0" w:rsidRDefault="00000000">
      <w:pPr>
        <w:ind w:left="13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E-mail:</w:t>
      </w:r>
      <w:r>
        <w:rPr>
          <w:rFonts w:ascii="Calibri"/>
          <w:b/>
          <w:spacing w:val="-3"/>
          <w:sz w:val="24"/>
        </w:rPr>
        <w:t xml:space="preserve"> </w:t>
      </w:r>
      <w:hyperlink r:id="rId6">
        <w:r>
          <w:rPr>
            <w:rFonts w:ascii="Calibri"/>
            <w:b/>
            <w:color w:val="0071BB"/>
            <w:spacing w:val="-2"/>
            <w:sz w:val="24"/>
            <w:u w:val="single" w:color="0071BB"/>
          </w:rPr>
          <w:t>obchod@cms.cz</w:t>
        </w:r>
      </w:hyperlink>
    </w:p>
    <w:p w14:paraId="51B99279" w14:textId="08AB6FBC" w:rsidR="004D27F0" w:rsidRDefault="00000000">
      <w:pPr>
        <w:ind w:left="13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Banka:</w:t>
      </w:r>
      <w:r>
        <w:rPr>
          <w:rFonts w:ascii="Calibri" w:hAnsi="Calibri"/>
          <w:b/>
          <w:spacing w:val="-2"/>
          <w:sz w:val="24"/>
        </w:rPr>
        <w:t xml:space="preserve"> </w:t>
      </w:r>
      <w:r w:rsidR="003267CF">
        <w:rPr>
          <w:rFonts w:ascii="Calibri" w:hAnsi="Calibri"/>
          <w:b/>
          <w:sz w:val="24"/>
        </w:rPr>
        <w:t>XXXXXXXXX</w:t>
      </w:r>
    </w:p>
    <w:p w14:paraId="5734FEE7" w14:textId="77777777" w:rsidR="004D27F0" w:rsidRDefault="00000000">
      <w:pPr>
        <w:ind w:left="13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zastoupená: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Ing.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Viktorem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Burkertem,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jednatelem</w:t>
      </w:r>
    </w:p>
    <w:p w14:paraId="2723C0AE" w14:textId="77777777" w:rsidR="004D27F0" w:rsidRDefault="004D27F0">
      <w:pPr>
        <w:pStyle w:val="Zkladntext"/>
        <w:spacing w:before="259"/>
        <w:rPr>
          <w:rFonts w:ascii="Calibri"/>
          <w:b/>
        </w:rPr>
      </w:pPr>
    </w:p>
    <w:p w14:paraId="21A3A81B" w14:textId="77777777" w:rsidR="004D27F0" w:rsidRDefault="00000000">
      <w:pPr>
        <w:pStyle w:val="Zkladntext"/>
        <w:spacing w:before="1" w:line="480" w:lineRule="auto"/>
        <w:ind w:left="136" w:right="6882"/>
      </w:pPr>
      <w:r>
        <w:t>dále</w:t>
      </w:r>
      <w:r>
        <w:rPr>
          <w:spacing w:val="-17"/>
        </w:rPr>
        <w:t xml:space="preserve"> </w:t>
      </w:r>
      <w:r>
        <w:t>jen</w:t>
      </w:r>
      <w:r>
        <w:rPr>
          <w:spacing w:val="-16"/>
        </w:rPr>
        <w:t xml:space="preserve"> </w:t>
      </w:r>
      <w:r>
        <w:t xml:space="preserve">„prodávající“ </w:t>
      </w:r>
      <w:r>
        <w:rPr>
          <w:spacing w:val="-10"/>
        </w:rPr>
        <w:t>a</w:t>
      </w:r>
    </w:p>
    <w:p w14:paraId="1E74E5EF" w14:textId="77777777" w:rsidR="004D27F0" w:rsidRDefault="00000000">
      <w:pPr>
        <w:ind w:left="136" w:right="590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Astronomický</w:t>
      </w:r>
      <w:r>
        <w:rPr>
          <w:rFonts w:ascii="Calibri" w:hAnsi="Calibri"/>
          <w:b/>
          <w:spacing w:val="-13"/>
          <w:sz w:val="24"/>
        </w:rPr>
        <w:t xml:space="preserve"> </w:t>
      </w:r>
      <w:r>
        <w:rPr>
          <w:rFonts w:ascii="Calibri" w:hAnsi="Calibri"/>
          <w:b/>
          <w:sz w:val="24"/>
        </w:rPr>
        <w:t>ústav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AV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z w:val="24"/>
        </w:rPr>
        <w:t>ČR Fričova 298</w:t>
      </w:r>
    </w:p>
    <w:p w14:paraId="05A5B84D" w14:textId="77777777" w:rsidR="004D27F0" w:rsidRDefault="00000000">
      <w:pPr>
        <w:spacing w:line="293" w:lineRule="exact"/>
        <w:ind w:left="13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251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65 </w:t>
      </w:r>
      <w:r>
        <w:rPr>
          <w:rFonts w:ascii="Calibri" w:hAnsi="Calibri"/>
          <w:b/>
          <w:spacing w:val="-2"/>
          <w:sz w:val="24"/>
        </w:rPr>
        <w:t>Ondřejov</w:t>
      </w:r>
    </w:p>
    <w:p w14:paraId="419C1779" w14:textId="77777777" w:rsidR="004D27F0" w:rsidRDefault="00000000">
      <w:pPr>
        <w:ind w:left="13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IČ: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67985815</w:t>
      </w:r>
    </w:p>
    <w:p w14:paraId="1C3D4AF6" w14:textId="5EE05C24" w:rsidR="004D27F0" w:rsidRDefault="00000000">
      <w:pPr>
        <w:ind w:left="136" w:right="3339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zastoupený: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Mgr.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Michalem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Bursou,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Ph.D.,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ředitelem Kontaktní osoba: </w:t>
      </w:r>
      <w:r w:rsidR="003267CF">
        <w:rPr>
          <w:rFonts w:ascii="Calibri" w:hAnsi="Calibri"/>
          <w:b/>
          <w:sz w:val="24"/>
        </w:rPr>
        <w:t>XXXXXXXXX</w:t>
      </w:r>
    </w:p>
    <w:p w14:paraId="76717636" w14:textId="0CB96E66" w:rsidR="004D27F0" w:rsidRDefault="00000000">
      <w:pPr>
        <w:spacing w:line="293" w:lineRule="exact"/>
        <w:ind w:left="13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Mob:</w:t>
      </w:r>
      <w:r>
        <w:rPr>
          <w:rFonts w:ascii="Calibri"/>
          <w:b/>
          <w:spacing w:val="55"/>
          <w:sz w:val="24"/>
        </w:rPr>
        <w:t xml:space="preserve"> </w:t>
      </w:r>
      <w:r w:rsidR="003267CF">
        <w:rPr>
          <w:rFonts w:ascii="Calibri" w:hAnsi="Calibri"/>
          <w:b/>
          <w:sz w:val="24"/>
        </w:rPr>
        <w:t>XXXXXXXXX</w:t>
      </w:r>
    </w:p>
    <w:p w14:paraId="6039CD9F" w14:textId="4C478537" w:rsidR="004D27F0" w:rsidRDefault="00000000" w:rsidP="003267CF">
      <w:pPr>
        <w:ind w:left="136"/>
        <w:rPr>
          <w:rFonts w:ascii="Calibri" w:hAnsi="Calibri"/>
          <w:b/>
          <w:sz w:val="24"/>
        </w:rPr>
      </w:pPr>
      <w:r>
        <w:rPr>
          <w:rFonts w:ascii="Calibri"/>
          <w:b/>
          <w:sz w:val="24"/>
        </w:rPr>
        <w:t>E-mail:</w:t>
      </w:r>
      <w:r>
        <w:rPr>
          <w:rFonts w:ascii="Calibri"/>
          <w:b/>
          <w:spacing w:val="-2"/>
          <w:sz w:val="24"/>
        </w:rPr>
        <w:t xml:space="preserve"> </w:t>
      </w:r>
      <w:r w:rsidR="003267CF">
        <w:rPr>
          <w:rFonts w:ascii="Calibri" w:hAnsi="Calibri"/>
          <w:b/>
          <w:sz w:val="24"/>
        </w:rPr>
        <w:t>XXXXXXXXX</w:t>
      </w:r>
    </w:p>
    <w:p w14:paraId="0FAFC8AA" w14:textId="77777777" w:rsidR="003267CF" w:rsidRDefault="003267CF" w:rsidP="003267CF">
      <w:pPr>
        <w:ind w:left="136"/>
        <w:rPr>
          <w:sz w:val="18"/>
        </w:rPr>
      </w:pPr>
    </w:p>
    <w:p w14:paraId="249232E4" w14:textId="77777777" w:rsidR="004D27F0" w:rsidRDefault="00000000">
      <w:pPr>
        <w:pStyle w:val="Zkladntext"/>
        <w:spacing w:before="1"/>
        <w:ind w:left="136"/>
      </w:pPr>
      <w:r>
        <w:t>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„kupující“</w:t>
      </w:r>
    </w:p>
    <w:p w14:paraId="17B71E69" w14:textId="77777777" w:rsidR="004D27F0" w:rsidRDefault="004D27F0">
      <w:pPr>
        <w:pStyle w:val="Zkladntext"/>
      </w:pPr>
    </w:p>
    <w:p w14:paraId="671663DB" w14:textId="77777777" w:rsidR="004D27F0" w:rsidRDefault="004D27F0">
      <w:pPr>
        <w:pStyle w:val="Zkladntext"/>
      </w:pPr>
    </w:p>
    <w:p w14:paraId="6101ADDC" w14:textId="77777777" w:rsidR="004D27F0" w:rsidRDefault="00000000">
      <w:pPr>
        <w:spacing w:line="264" w:lineRule="auto"/>
        <w:ind w:left="136"/>
        <w:rPr>
          <w:b/>
          <w:sz w:val="24"/>
        </w:rPr>
      </w:pPr>
      <w:r>
        <w:rPr>
          <w:b/>
          <w:sz w:val="24"/>
        </w:rPr>
        <w:t>uzavírají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tuto Smlouvu o dodávce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technického vybavení 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poskytnutí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 xml:space="preserve">dalších </w:t>
      </w:r>
      <w:r>
        <w:rPr>
          <w:b/>
          <w:spacing w:val="-2"/>
          <w:sz w:val="24"/>
        </w:rPr>
        <w:t>služeb</w:t>
      </w:r>
    </w:p>
    <w:p w14:paraId="1877C0F1" w14:textId="77777777" w:rsidR="004D27F0" w:rsidRDefault="004D27F0">
      <w:pPr>
        <w:pStyle w:val="Zkladntext"/>
        <w:rPr>
          <w:b/>
        </w:rPr>
      </w:pPr>
    </w:p>
    <w:p w14:paraId="73BB400B" w14:textId="77777777" w:rsidR="003267CF" w:rsidRDefault="003267CF">
      <w:pPr>
        <w:pStyle w:val="Zkladntext"/>
        <w:rPr>
          <w:b/>
        </w:rPr>
      </w:pPr>
    </w:p>
    <w:p w14:paraId="748D0F85" w14:textId="77777777" w:rsidR="003267CF" w:rsidRDefault="003267CF">
      <w:pPr>
        <w:pStyle w:val="Zkladntext"/>
        <w:rPr>
          <w:b/>
        </w:rPr>
      </w:pPr>
    </w:p>
    <w:p w14:paraId="311C7E9E" w14:textId="77777777" w:rsidR="003267CF" w:rsidRDefault="003267CF">
      <w:pPr>
        <w:pStyle w:val="Zkladntext"/>
        <w:rPr>
          <w:b/>
        </w:rPr>
      </w:pPr>
    </w:p>
    <w:p w14:paraId="4531A63B" w14:textId="77777777" w:rsidR="004D27F0" w:rsidRDefault="004D27F0">
      <w:pPr>
        <w:pStyle w:val="Zkladntext"/>
        <w:rPr>
          <w:b/>
        </w:rPr>
      </w:pPr>
    </w:p>
    <w:p w14:paraId="1CC3069E" w14:textId="77777777" w:rsidR="004D27F0" w:rsidRDefault="00000000">
      <w:pPr>
        <w:ind w:left="136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5"/>
          <w:sz w:val="24"/>
        </w:rPr>
        <w:t xml:space="preserve"> I.</w:t>
      </w:r>
    </w:p>
    <w:p w14:paraId="00E1A56F" w14:textId="77777777" w:rsidR="004D27F0" w:rsidRDefault="00000000">
      <w:pPr>
        <w:ind w:left="136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-2"/>
          <w:sz w:val="24"/>
        </w:rPr>
        <w:t xml:space="preserve"> Smlouvy</w:t>
      </w:r>
    </w:p>
    <w:p w14:paraId="6B94321E" w14:textId="77777777" w:rsidR="004D27F0" w:rsidRDefault="004D27F0">
      <w:pPr>
        <w:rPr>
          <w:sz w:val="24"/>
        </w:rPr>
        <w:sectPr w:rsidR="004D27F0">
          <w:footerReference w:type="default" r:id="rId7"/>
          <w:type w:val="continuous"/>
          <w:pgSz w:w="11910" w:h="16840"/>
          <w:pgMar w:top="1920" w:right="1300" w:bottom="1260" w:left="1280" w:header="0" w:footer="1076" w:gutter="0"/>
          <w:pgNumType w:start="1"/>
          <w:cols w:space="708"/>
        </w:sectPr>
      </w:pPr>
    </w:p>
    <w:p w14:paraId="2F539BD7" w14:textId="77777777" w:rsidR="004D27F0" w:rsidRDefault="00000000">
      <w:pPr>
        <w:pStyle w:val="Zkladntext"/>
        <w:spacing w:before="80"/>
        <w:ind w:left="136"/>
      </w:pPr>
      <w:r>
        <w:lastRenderedPageBreak/>
        <w:t>Prodávající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touto</w:t>
      </w:r>
      <w:r>
        <w:rPr>
          <w:spacing w:val="79"/>
        </w:rPr>
        <w:t xml:space="preserve"> </w:t>
      </w:r>
      <w:r>
        <w:t>Smlouvou</w:t>
      </w:r>
      <w:r>
        <w:rPr>
          <w:spacing w:val="80"/>
        </w:rPr>
        <w:t xml:space="preserve"> </w:t>
      </w:r>
      <w:r>
        <w:t>zavazuje,</w:t>
      </w:r>
      <w:r>
        <w:rPr>
          <w:spacing w:val="79"/>
        </w:rPr>
        <w:t xml:space="preserve"> </w:t>
      </w:r>
      <w:r>
        <w:t>že</w:t>
      </w:r>
      <w:r>
        <w:rPr>
          <w:spacing w:val="80"/>
        </w:rPr>
        <w:t xml:space="preserve"> </w:t>
      </w:r>
      <w:r>
        <w:t>dodá</w:t>
      </w:r>
      <w:r>
        <w:rPr>
          <w:spacing w:val="80"/>
        </w:rPr>
        <w:t xml:space="preserve"> </w:t>
      </w:r>
      <w:r>
        <w:t>kupujícímu</w:t>
      </w:r>
      <w:r>
        <w:rPr>
          <w:spacing w:val="80"/>
        </w:rPr>
        <w:t xml:space="preserve"> </w:t>
      </w:r>
      <w:r>
        <w:t>1ks</w:t>
      </w:r>
      <w:r>
        <w:rPr>
          <w:spacing w:val="80"/>
        </w:rPr>
        <w:t xml:space="preserve"> </w:t>
      </w:r>
      <w:r>
        <w:t>Serveru</w:t>
      </w:r>
      <w:r>
        <w:rPr>
          <w:spacing w:val="80"/>
        </w:rPr>
        <w:t xml:space="preserve"> </w:t>
      </w:r>
      <w:r>
        <w:t xml:space="preserve">dle </w:t>
      </w:r>
      <w:r>
        <w:rPr>
          <w:spacing w:val="-2"/>
        </w:rPr>
        <w:t>konfigurace:</w:t>
      </w:r>
    </w:p>
    <w:p w14:paraId="358E5E8C" w14:textId="77777777" w:rsidR="004D27F0" w:rsidRDefault="00000000">
      <w:pPr>
        <w:spacing w:line="276" w:lineRule="exact"/>
        <w:ind w:left="136"/>
        <w:rPr>
          <w:b/>
          <w:sz w:val="24"/>
        </w:rPr>
      </w:pPr>
      <w:r>
        <w:rPr>
          <w:b/>
          <w:sz w:val="24"/>
        </w:rPr>
        <w:t>SMC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A-2610Q-</w:t>
      </w:r>
      <w:r>
        <w:rPr>
          <w:b/>
          <w:spacing w:val="-5"/>
          <w:sz w:val="24"/>
        </w:rPr>
        <w:t>H12</w:t>
      </w:r>
    </w:p>
    <w:p w14:paraId="31CDF9BA" w14:textId="77777777" w:rsidR="004D27F0" w:rsidRDefault="00000000">
      <w:pPr>
        <w:ind w:left="191" w:right="198" w:hanging="56"/>
        <w:rPr>
          <w:sz w:val="20"/>
        </w:rPr>
      </w:pPr>
      <w:r>
        <w:rPr>
          <w:sz w:val="20"/>
        </w:rPr>
        <w:t>AMD</w:t>
      </w:r>
      <w:r>
        <w:rPr>
          <w:spacing w:val="-2"/>
          <w:sz w:val="20"/>
        </w:rPr>
        <w:t xml:space="preserve"> </w:t>
      </w:r>
      <w:r>
        <w:rPr>
          <w:sz w:val="20"/>
        </w:rPr>
        <w:t>EPYC3</w:t>
      </w:r>
      <w:r>
        <w:rPr>
          <w:spacing w:val="-4"/>
          <w:sz w:val="20"/>
        </w:rPr>
        <w:t xml:space="preserve"> </w:t>
      </w:r>
      <w:r>
        <w:rPr>
          <w:sz w:val="20"/>
        </w:rPr>
        <w:t>Milan</w:t>
      </w:r>
      <w:r>
        <w:rPr>
          <w:spacing w:val="-5"/>
          <w:sz w:val="20"/>
        </w:rPr>
        <w:t xml:space="preserve"> </w:t>
      </w:r>
      <w:r>
        <w:rPr>
          <w:sz w:val="20"/>
        </w:rPr>
        <w:t>(SP3</w:t>
      </w:r>
      <w:r>
        <w:rPr>
          <w:spacing w:val="-2"/>
          <w:sz w:val="20"/>
        </w:rPr>
        <w:t xml:space="preserve"> </w:t>
      </w:r>
      <w:r>
        <w:rPr>
          <w:sz w:val="20"/>
        </w:rPr>
        <w:t>LGA)</w:t>
      </w:r>
      <w:r>
        <w:rPr>
          <w:spacing w:val="-3"/>
          <w:sz w:val="20"/>
        </w:rPr>
        <w:t xml:space="preserve"> </w:t>
      </w:r>
      <w:r>
        <w:rPr>
          <w:sz w:val="20"/>
        </w:rPr>
        <w:t>7313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3GHz,</w:t>
      </w:r>
      <w:r>
        <w:rPr>
          <w:spacing w:val="-4"/>
          <w:sz w:val="20"/>
        </w:rPr>
        <w:t xml:space="preserve"> </w:t>
      </w:r>
      <w:r>
        <w:rPr>
          <w:sz w:val="20"/>
        </w:rPr>
        <w:t>16core/32thread,</w:t>
      </w:r>
      <w:r>
        <w:rPr>
          <w:spacing w:val="-4"/>
          <w:sz w:val="20"/>
        </w:rPr>
        <w:t xml:space="preserve"> </w:t>
      </w:r>
      <w:r>
        <w:rPr>
          <w:sz w:val="20"/>
        </w:rPr>
        <w:t>128MB</w:t>
      </w:r>
      <w:r>
        <w:rPr>
          <w:spacing w:val="-2"/>
          <w:sz w:val="20"/>
        </w:rPr>
        <w:t xml:space="preserve"> </w:t>
      </w:r>
      <w:r>
        <w:rPr>
          <w:sz w:val="20"/>
        </w:rPr>
        <w:t>L3,</w:t>
      </w:r>
      <w:r>
        <w:rPr>
          <w:spacing w:val="-2"/>
          <w:sz w:val="20"/>
        </w:rPr>
        <w:t xml:space="preserve"> </w:t>
      </w:r>
      <w:r>
        <w:rPr>
          <w:sz w:val="20"/>
        </w:rPr>
        <w:t>155-180W,</w:t>
      </w:r>
      <w:r>
        <w:rPr>
          <w:spacing w:val="-2"/>
          <w:sz w:val="20"/>
        </w:rPr>
        <w:t xml:space="preserve"> </w:t>
      </w:r>
      <w:r>
        <w:rPr>
          <w:sz w:val="20"/>
        </w:rPr>
        <w:t>1P/2P,</w:t>
      </w:r>
      <w:r>
        <w:rPr>
          <w:spacing w:val="-4"/>
          <w:sz w:val="20"/>
        </w:rPr>
        <w:t xml:space="preserve"> </w:t>
      </w:r>
      <w:r>
        <w:rPr>
          <w:sz w:val="20"/>
        </w:rPr>
        <w:t>tray</w:t>
      </w:r>
      <w:r>
        <w:rPr>
          <w:spacing w:val="-3"/>
          <w:sz w:val="20"/>
        </w:rPr>
        <w:t xml:space="preserve"> </w:t>
      </w:r>
      <w:r>
        <w:rPr>
          <w:sz w:val="20"/>
        </w:rPr>
        <w:t>1ks H12SSL-i S-SP3(280W), ATX, 2GbE, 8DDR4-3200, 5PCI-E16g4,2-E8g4, 8sATA&amp;2NVMe/8sATA,</w:t>
      </w:r>
    </w:p>
    <w:p w14:paraId="45F21861" w14:textId="77777777" w:rsidR="004D27F0" w:rsidRDefault="00000000">
      <w:pPr>
        <w:spacing w:line="228" w:lineRule="exact"/>
        <w:ind w:left="136"/>
        <w:rPr>
          <w:sz w:val="20"/>
        </w:rPr>
      </w:pPr>
      <w:r>
        <w:rPr>
          <w:sz w:val="20"/>
        </w:rPr>
        <w:t>2M.2,IPMI,</w:t>
      </w:r>
      <w:r>
        <w:rPr>
          <w:spacing w:val="-7"/>
          <w:sz w:val="20"/>
        </w:rPr>
        <w:t xml:space="preserve"> </w:t>
      </w:r>
      <w:r>
        <w:rPr>
          <w:sz w:val="20"/>
        </w:rPr>
        <w:t>RoT,</w:t>
      </w:r>
      <w:r>
        <w:rPr>
          <w:spacing w:val="-7"/>
          <w:sz w:val="20"/>
        </w:rPr>
        <w:t xml:space="preserve"> </w:t>
      </w:r>
      <w:r>
        <w:rPr>
          <w:sz w:val="20"/>
        </w:rPr>
        <w:t>bulk</w:t>
      </w:r>
      <w:r>
        <w:rPr>
          <w:spacing w:val="-5"/>
          <w:sz w:val="20"/>
        </w:rPr>
        <w:t xml:space="preserve"> 1ks</w:t>
      </w:r>
    </w:p>
    <w:p w14:paraId="739E29D6" w14:textId="77777777" w:rsidR="004D27F0" w:rsidRDefault="00000000">
      <w:pPr>
        <w:ind w:left="191"/>
        <w:rPr>
          <w:sz w:val="20"/>
        </w:rPr>
      </w:pPr>
      <w:r>
        <w:rPr>
          <w:sz w:val="20"/>
        </w:rPr>
        <w:t>16GB</w:t>
      </w:r>
      <w:r>
        <w:rPr>
          <w:spacing w:val="-8"/>
          <w:sz w:val="20"/>
        </w:rPr>
        <w:t xml:space="preserve"> </w:t>
      </w:r>
      <w:r>
        <w:rPr>
          <w:sz w:val="20"/>
        </w:rPr>
        <w:t>3200MHz</w:t>
      </w:r>
      <w:r>
        <w:rPr>
          <w:spacing w:val="-8"/>
          <w:sz w:val="20"/>
        </w:rPr>
        <w:t xml:space="preserve"> </w:t>
      </w:r>
      <w:r>
        <w:rPr>
          <w:sz w:val="20"/>
        </w:rPr>
        <w:t>DDR4</w:t>
      </w:r>
      <w:r>
        <w:rPr>
          <w:spacing w:val="-8"/>
          <w:sz w:val="20"/>
        </w:rPr>
        <w:t xml:space="preserve"> </w:t>
      </w:r>
      <w:r>
        <w:rPr>
          <w:sz w:val="20"/>
        </w:rPr>
        <w:t>ECC</w:t>
      </w:r>
      <w:r>
        <w:rPr>
          <w:spacing w:val="-10"/>
          <w:sz w:val="20"/>
        </w:rPr>
        <w:t xml:space="preserve"> </w:t>
      </w:r>
      <w:r>
        <w:rPr>
          <w:sz w:val="20"/>
        </w:rPr>
        <w:t>Registered</w:t>
      </w:r>
      <w:r>
        <w:rPr>
          <w:spacing w:val="-7"/>
          <w:sz w:val="20"/>
        </w:rPr>
        <w:t xml:space="preserve"> </w:t>
      </w:r>
      <w:r>
        <w:rPr>
          <w:sz w:val="20"/>
        </w:rPr>
        <w:t>2R×8,</w:t>
      </w:r>
      <w:r>
        <w:rPr>
          <w:spacing w:val="-8"/>
          <w:sz w:val="20"/>
        </w:rPr>
        <w:t xml:space="preserve"> </w:t>
      </w:r>
      <w:r>
        <w:rPr>
          <w:sz w:val="20"/>
        </w:rPr>
        <w:t>LP(31mm),</w:t>
      </w:r>
      <w:r>
        <w:rPr>
          <w:spacing w:val="-10"/>
          <w:sz w:val="20"/>
        </w:rPr>
        <w:t xml:space="preserve"> </w:t>
      </w:r>
      <w:r>
        <w:rPr>
          <w:sz w:val="20"/>
        </w:rPr>
        <w:t>Samsung</w:t>
      </w:r>
      <w:r>
        <w:rPr>
          <w:spacing w:val="-10"/>
          <w:sz w:val="20"/>
        </w:rPr>
        <w:t xml:space="preserve"> </w:t>
      </w:r>
      <w:r>
        <w:rPr>
          <w:sz w:val="20"/>
        </w:rPr>
        <w:t>(M393A2K43DB3-CWE)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8ks</w:t>
      </w:r>
    </w:p>
    <w:p w14:paraId="15B7E677" w14:textId="77777777" w:rsidR="004D27F0" w:rsidRDefault="00000000">
      <w:pPr>
        <w:ind w:left="191" w:right="3928"/>
        <w:rPr>
          <w:sz w:val="20"/>
        </w:rPr>
      </w:pPr>
      <w:r>
        <w:rPr>
          <w:sz w:val="20"/>
        </w:rPr>
        <w:t>Síťová</w:t>
      </w:r>
      <w:r>
        <w:rPr>
          <w:spacing w:val="-5"/>
          <w:sz w:val="20"/>
        </w:rPr>
        <w:t xml:space="preserve"> </w:t>
      </w:r>
      <w:r>
        <w:rPr>
          <w:sz w:val="20"/>
        </w:rPr>
        <w:t>karta</w:t>
      </w:r>
      <w:r>
        <w:rPr>
          <w:spacing w:val="-5"/>
          <w:sz w:val="20"/>
        </w:rPr>
        <w:t xml:space="preserve"> </w:t>
      </w:r>
      <w:r>
        <w:rPr>
          <w:sz w:val="20"/>
        </w:rPr>
        <w:t>Intel</w:t>
      </w:r>
      <w:r>
        <w:rPr>
          <w:spacing w:val="-6"/>
          <w:sz w:val="20"/>
        </w:rPr>
        <w:t xml:space="preserve"> </w:t>
      </w:r>
      <w:r>
        <w:rPr>
          <w:sz w:val="20"/>
        </w:rPr>
        <w:t>i210AT</w:t>
      </w:r>
      <w:r>
        <w:rPr>
          <w:spacing w:val="-4"/>
          <w:sz w:val="20"/>
        </w:rPr>
        <w:t xml:space="preserve"> </w:t>
      </w:r>
      <w:r>
        <w:rPr>
          <w:sz w:val="20"/>
        </w:rPr>
        <w:t>2×GbE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zákl.</w:t>
      </w:r>
      <w:r>
        <w:rPr>
          <w:spacing w:val="-5"/>
          <w:sz w:val="20"/>
        </w:rPr>
        <w:t xml:space="preserve"> </w:t>
      </w:r>
      <w:r>
        <w:rPr>
          <w:sz w:val="20"/>
        </w:rPr>
        <w:t>desce</w:t>
      </w:r>
      <w:r>
        <w:rPr>
          <w:spacing w:val="-5"/>
          <w:sz w:val="20"/>
        </w:rPr>
        <w:t xml:space="preserve"> </w:t>
      </w:r>
      <w:r>
        <w:rPr>
          <w:sz w:val="20"/>
        </w:rPr>
        <w:t>1ks Aspeed AST2500 1ks</w:t>
      </w:r>
    </w:p>
    <w:p w14:paraId="4B11101D" w14:textId="77777777" w:rsidR="004D27F0" w:rsidRDefault="00000000">
      <w:pPr>
        <w:ind w:left="136" w:firstLine="55"/>
        <w:rPr>
          <w:sz w:val="20"/>
        </w:rPr>
      </w:pPr>
      <w:r>
        <w:rPr>
          <w:sz w:val="20"/>
        </w:rPr>
        <w:t>Samsung</w:t>
      </w:r>
      <w:r>
        <w:rPr>
          <w:spacing w:val="-3"/>
          <w:sz w:val="20"/>
        </w:rPr>
        <w:t xml:space="preserve"> </w:t>
      </w:r>
      <w:r>
        <w:rPr>
          <w:sz w:val="20"/>
        </w:rPr>
        <w:t>SSD</w:t>
      </w:r>
      <w:r>
        <w:rPr>
          <w:spacing w:val="-5"/>
          <w:sz w:val="20"/>
        </w:rPr>
        <w:t xml:space="preserve"> </w:t>
      </w:r>
      <w:r>
        <w:rPr>
          <w:sz w:val="20"/>
        </w:rPr>
        <w:t>PM9A3</w:t>
      </w:r>
      <w:r>
        <w:rPr>
          <w:spacing w:val="-3"/>
          <w:sz w:val="20"/>
        </w:rPr>
        <w:t xml:space="preserve"> </w:t>
      </w:r>
      <w:r>
        <w:rPr>
          <w:sz w:val="20"/>
        </w:rPr>
        <w:t>960GB</w:t>
      </w:r>
      <w:r>
        <w:rPr>
          <w:spacing w:val="-5"/>
          <w:sz w:val="20"/>
        </w:rPr>
        <w:t xml:space="preserve"> </w:t>
      </w:r>
      <w:r>
        <w:rPr>
          <w:sz w:val="20"/>
        </w:rPr>
        <w:t>NVMe4</w:t>
      </w:r>
      <w:r>
        <w:rPr>
          <w:spacing w:val="-5"/>
          <w:sz w:val="20"/>
        </w:rPr>
        <w:t xml:space="preserve"> </w:t>
      </w:r>
      <w:r>
        <w:rPr>
          <w:sz w:val="20"/>
        </w:rPr>
        <w:t>U.2</w:t>
      </w:r>
      <w:r>
        <w:rPr>
          <w:spacing w:val="-5"/>
          <w:sz w:val="20"/>
        </w:rPr>
        <w:t xml:space="preserve"> </w:t>
      </w:r>
      <w:r>
        <w:rPr>
          <w:sz w:val="20"/>
        </w:rPr>
        <w:t>(2,5"/7mm)</w:t>
      </w:r>
      <w:r>
        <w:rPr>
          <w:spacing w:val="-5"/>
          <w:sz w:val="20"/>
        </w:rPr>
        <w:t xml:space="preserve"> </w:t>
      </w:r>
      <w:r>
        <w:rPr>
          <w:sz w:val="20"/>
        </w:rPr>
        <w:t>PCI-E4(g4)</w:t>
      </w:r>
      <w:r>
        <w:rPr>
          <w:spacing w:val="-2"/>
          <w:sz w:val="20"/>
        </w:rPr>
        <w:t xml:space="preserve"> </w:t>
      </w:r>
      <w:r>
        <w:rPr>
          <w:sz w:val="20"/>
        </w:rPr>
        <w:t>580/70kIOPS</w:t>
      </w:r>
      <w:r>
        <w:rPr>
          <w:spacing w:val="-5"/>
          <w:sz w:val="20"/>
        </w:rPr>
        <w:t xml:space="preserve"> </w:t>
      </w:r>
      <w:r>
        <w:rPr>
          <w:sz w:val="20"/>
        </w:rPr>
        <w:t>6500/1500</w:t>
      </w:r>
      <w:r>
        <w:rPr>
          <w:spacing w:val="-5"/>
          <w:sz w:val="20"/>
        </w:rPr>
        <w:t xml:space="preserve"> </w:t>
      </w:r>
      <w:r>
        <w:rPr>
          <w:sz w:val="20"/>
        </w:rPr>
        <w:t>MB/s 1DWPD 2ks</w:t>
      </w:r>
    </w:p>
    <w:p w14:paraId="68A3FACE" w14:textId="77777777" w:rsidR="004D27F0" w:rsidRDefault="00000000">
      <w:pPr>
        <w:ind w:left="191"/>
        <w:rPr>
          <w:sz w:val="20"/>
        </w:rPr>
      </w:pPr>
      <w:r>
        <w:rPr>
          <w:sz w:val="20"/>
        </w:rPr>
        <w:t>12TB</w:t>
      </w:r>
      <w:r>
        <w:rPr>
          <w:spacing w:val="-4"/>
          <w:sz w:val="20"/>
        </w:rPr>
        <w:t xml:space="preserve"> </w:t>
      </w:r>
      <w:r>
        <w:rPr>
          <w:sz w:val="20"/>
        </w:rPr>
        <w:t>WDC</w:t>
      </w:r>
      <w:r>
        <w:rPr>
          <w:spacing w:val="-6"/>
          <w:sz w:val="20"/>
        </w:rPr>
        <w:t xml:space="preserve"> </w:t>
      </w:r>
      <w:r>
        <w:rPr>
          <w:sz w:val="20"/>
        </w:rPr>
        <w:t>Ultrastar</w:t>
      </w:r>
      <w:r>
        <w:rPr>
          <w:spacing w:val="-6"/>
          <w:sz w:val="20"/>
        </w:rPr>
        <w:t xml:space="preserve"> </w:t>
      </w:r>
      <w:r>
        <w:rPr>
          <w:sz w:val="20"/>
        </w:rPr>
        <w:t>HA340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7200rpm,</w:t>
      </w:r>
      <w:r>
        <w:rPr>
          <w:spacing w:val="-4"/>
          <w:sz w:val="20"/>
        </w:rPr>
        <w:t xml:space="preserve"> </w:t>
      </w:r>
      <w:r>
        <w:rPr>
          <w:sz w:val="20"/>
        </w:rPr>
        <w:t>sATA3,</w:t>
      </w:r>
      <w:r>
        <w:rPr>
          <w:spacing w:val="-5"/>
          <w:sz w:val="20"/>
        </w:rPr>
        <w:t xml:space="preserve"> </w:t>
      </w:r>
      <w:r>
        <w:rPr>
          <w:sz w:val="20"/>
        </w:rPr>
        <w:t>512e,</w:t>
      </w:r>
      <w:r>
        <w:rPr>
          <w:spacing w:val="-4"/>
          <w:sz w:val="20"/>
        </w:rPr>
        <w:t xml:space="preserve"> </w:t>
      </w:r>
      <w:r>
        <w:rPr>
          <w:sz w:val="20"/>
        </w:rPr>
        <w:t>512MB,</w:t>
      </w:r>
      <w:r>
        <w:rPr>
          <w:spacing w:val="-4"/>
          <w:sz w:val="20"/>
        </w:rPr>
        <w:t xml:space="preserve"> </w:t>
      </w:r>
      <w:r>
        <w:rPr>
          <w:sz w:val="20"/>
        </w:rPr>
        <w:t>(SE)</w:t>
      </w:r>
      <w:r>
        <w:rPr>
          <w:spacing w:val="-3"/>
          <w:sz w:val="20"/>
        </w:rPr>
        <w:t xml:space="preserve"> </w:t>
      </w:r>
      <w:r>
        <w:rPr>
          <w:sz w:val="20"/>
        </w:rPr>
        <w:t>3,5"</w:t>
      </w:r>
      <w:r>
        <w:rPr>
          <w:spacing w:val="-5"/>
          <w:sz w:val="20"/>
        </w:rPr>
        <w:t xml:space="preserve"> </w:t>
      </w:r>
      <w:r>
        <w:rPr>
          <w:sz w:val="20"/>
        </w:rPr>
        <w:t>¤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6ks</w:t>
      </w:r>
    </w:p>
    <w:p w14:paraId="75D99B9B" w14:textId="77777777" w:rsidR="004D27F0" w:rsidRDefault="00000000">
      <w:pPr>
        <w:ind w:left="191"/>
        <w:rPr>
          <w:sz w:val="20"/>
        </w:rPr>
      </w:pPr>
      <w:r>
        <w:rPr>
          <w:sz w:val="20"/>
        </w:rPr>
        <w:t>IPMI</w:t>
      </w:r>
      <w:r>
        <w:rPr>
          <w:spacing w:val="-6"/>
          <w:sz w:val="20"/>
        </w:rPr>
        <w:t xml:space="preserve"> </w:t>
      </w:r>
      <w:r>
        <w:rPr>
          <w:sz w:val="20"/>
        </w:rPr>
        <w:t>2.0</w:t>
      </w:r>
      <w:r>
        <w:rPr>
          <w:spacing w:val="-5"/>
          <w:sz w:val="20"/>
        </w:rPr>
        <w:t xml:space="preserve"> </w:t>
      </w:r>
      <w:r>
        <w:rPr>
          <w:sz w:val="20"/>
        </w:rPr>
        <w:t>modul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KVM-over-LAN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</w:t>
      </w:r>
      <w:r>
        <w:rPr>
          <w:spacing w:val="-5"/>
          <w:sz w:val="20"/>
        </w:rPr>
        <w:t xml:space="preserve"> </w:t>
      </w:r>
      <w:r>
        <w:rPr>
          <w:sz w:val="20"/>
        </w:rPr>
        <w:t>desce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1ks</w:t>
      </w:r>
    </w:p>
    <w:p w14:paraId="3833834B" w14:textId="77777777" w:rsidR="004D27F0" w:rsidRDefault="00000000">
      <w:pPr>
        <w:ind w:left="136" w:right="350" w:firstLine="55"/>
        <w:rPr>
          <w:sz w:val="20"/>
        </w:rPr>
      </w:pPr>
      <w:r>
        <w:rPr>
          <w:sz w:val="20"/>
        </w:rPr>
        <w:t>Přídavný</w:t>
      </w:r>
      <w:r>
        <w:rPr>
          <w:spacing w:val="-5"/>
          <w:sz w:val="20"/>
        </w:rPr>
        <w:t xml:space="preserve"> </w:t>
      </w:r>
      <w:r>
        <w:rPr>
          <w:sz w:val="20"/>
        </w:rPr>
        <w:t>NVMe4</w:t>
      </w:r>
      <w:r>
        <w:rPr>
          <w:spacing w:val="-5"/>
          <w:sz w:val="20"/>
        </w:rPr>
        <w:t xml:space="preserve"> </w:t>
      </w:r>
      <w:r>
        <w:rPr>
          <w:sz w:val="20"/>
        </w:rPr>
        <w:t>box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2×2,5"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SC826B/SC216B/846X/847B/417B/LA25/LA26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zadní</w:t>
      </w:r>
      <w:r>
        <w:rPr>
          <w:spacing w:val="-6"/>
          <w:sz w:val="20"/>
        </w:rPr>
        <w:t xml:space="preserve"> </w:t>
      </w:r>
      <w:r>
        <w:rPr>
          <w:sz w:val="20"/>
        </w:rPr>
        <w:t>straně (1×8654-8i) doplň CBL-PWEX-1276 1ks</w:t>
      </w:r>
    </w:p>
    <w:p w14:paraId="2B40A2FF" w14:textId="77777777" w:rsidR="004D27F0" w:rsidRDefault="00000000">
      <w:pPr>
        <w:spacing w:line="229" w:lineRule="exact"/>
        <w:ind w:left="191"/>
        <w:rPr>
          <w:sz w:val="20"/>
        </w:rPr>
      </w:pPr>
      <w:r>
        <w:rPr>
          <w:sz w:val="20"/>
        </w:rPr>
        <w:t>CBL-PWEX-1276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HDD</w:t>
      </w:r>
      <w:r>
        <w:rPr>
          <w:spacing w:val="-4"/>
          <w:sz w:val="20"/>
        </w:rPr>
        <w:t xml:space="preserve"> </w:t>
      </w:r>
      <w:r>
        <w:rPr>
          <w:sz w:val="20"/>
        </w:rPr>
        <w:t>power</w:t>
      </w:r>
      <w:r>
        <w:rPr>
          <w:spacing w:val="-6"/>
          <w:sz w:val="20"/>
        </w:rPr>
        <w:t xml:space="preserve"> </w:t>
      </w:r>
      <w:r>
        <w:rPr>
          <w:sz w:val="20"/>
        </w:rPr>
        <w:t>cable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MicroFit</w:t>
      </w:r>
      <w:r>
        <w:rPr>
          <w:spacing w:val="-4"/>
          <w:sz w:val="20"/>
        </w:rPr>
        <w:t xml:space="preserve"> </w:t>
      </w:r>
      <w:r>
        <w:rPr>
          <w:sz w:val="20"/>
        </w:rPr>
        <w:t>2x2F</w:t>
      </w:r>
      <w:r>
        <w:rPr>
          <w:spacing w:val="-3"/>
          <w:sz w:val="20"/>
        </w:rPr>
        <w:t xml:space="preserve"> </w:t>
      </w:r>
      <w:r>
        <w:rPr>
          <w:sz w:val="20"/>
        </w:rPr>
        <w:t>-2x2F</w:t>
      </w:r>
      <w:r>
        <w:rPr>
          <w:spacing w:val="-6"/>
          <w:sz w:val="20"/>
        </w:rPr>
        <w:t xml:space="preserve"> </w:t>
      </w:r>
      <w:r>
        <w:rPr>
          <w:sz w:val="20"/>
        </w:rPr>
        <w:t>kabel</w:t>
      </w:r>
      <w:r>
        <w:rPr>
          <w:spacing w:val="-6"/>
          <w:sz w:val="20"/>
        </w:rPr>
        <w:t xml:space="preserve"> </w:t>
      </w:r>
      <w:r>
        <w:rPr>
          <w:sz w:val="20"/>
        </w:rPr>
        <w:t>15cm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1ks</w:t>
      </w:r>
    </w:p>
    <w:p w14:paraId="69B9E6CD" w14:textId="77777777" w:rsidR="004D27F0" w:rsidRDefault="00000000">
      <w:pPr>
        <w:spacing w:before="1"/>
        <w:ind w:left="136" w:firstLine="55"/>
        <w:rPr>
          <w:sz w:val="20"/>
        </w:rPr>
      </w:pPr>
      <w:r>
        <w:rPr>
          <w:sz w:val="20"/>
        </w:rPr>
        <w:t>SFF-8654-8i</w:t>
      </w:r>
      <w:r>
        <w:rPr>
          <w:spacing w:val="-5"/>
          <w:sz w:val="20"/>
        </w:rPr>
        <w:t xml:space="preserve"> </w:t>
      </w:r>
      <w:r>
        <w:rPr>
          <w:sz w:val="20"/>
        </w:rPr>
        <w:t>(SlimSAS</w:t>
      </w:r>
      <w:r>
        <w:rPr>
          <w:spacing w:val="-4"/>
          <w:sz w:val="20"/>
        </w:rPr>
        <w:t xml:space="preserve"> </w:t>
      </w:r>
      <w:r>
        <w:rPr>
          <w:sz w:val="20"/>
        </w:rPr>
        <w:t>×8)</w:t>
      </w:r>
      <w:r>
        <w:rPr>
          <w:spacing w:val="-1"/>
          <w:sz w:val="20"/>
        </w:rPr>
        <w:t xml:space="preserve"> </w:t>
      </w:r>
      <w:r>
        <w:rPr>
          <w:sz w:val="20"/>
        </w:rPr>
        <w:t>zalomený</w:t>
      </w:r>
      <w:r>
        <w:rPr>
          <w:spacing w:val="-1"/>
          <w:sz w:val="20"/>
        </w:rPr>
        <w:t xml:space="preserve"> </w:t>
      </w:r>
      <w:r>
        <w:rPr>
          <w:sz w:val="20"/>
        </w:rPr>
        <w:t>-&gt;</w:t>
      </w:r>
      <w:r>
        <w:rPr>
          <w:spacing w:val="-3"/>
          <w:sz w:val="20"/>
        </w:rPr>
        <w:t xml:space="preserve"> </w:t>
      </w:r>
      <w:r>
        <w:rPr>
          <w:sz w:val="20"/>
        </w:rPr>
        <w:t>SFF-8654-8i</w:t>
      </w:r>
      <w:r>
        <w:rPr>
          <w:spacing w:val="-5"/>
          <w:sz w:val="20"/>
        </w:rPr>
        <w:t xml:space="preserve"> </w:t>
      </w:r>
      <w:r>
        <w:rPr>
          <w:sz w:val="20"/>
        </w:rPr>
        <w:t>(SlimSAS</w:t>
      </w:r>
      <w:r>
        <w:rPr>
          <w:spacing w:val="-4"/>
          <w:sz w:val="20"/>
        </w:rPr>
        <w:t xml:space="preserve"> </w:t>
      </w:r>
      <w:r>
        <w:rPr>
          <w:sz w:val="20"/>
        </w:rPr>
        <w:t>×8)LP</w:t>
      </w:r>
      <w:r>
        <w:rPr>
          <w:spacing w:val="-4"/>
          <w:sz w:val="20"/>
        </w:rPr>
        <w:t xml:space="preserve"> </w:t>
      </w:r>
      <w:r>
        <w:rPr>
          <w:sz w:val="20"/>
        </w:rPr>
        <w:t>rovný,</w:t>
      </w:r>
      <w:r>
        <w:rPr>
          <w:spacing w:val="-4"/>
          <w:sz w:val="20"/>
        </w:rPr>
        <w:t xml:space="preserve"> </w:t>
      </w:r>
      <w:r>
        <w:rPr>
          <w:sz w:val="20"/>
        </w:rPr>
        <w:t>67cm,</w:t>
      </w:r>
      <w:r>
        <w:rPr>
          <w:spacing w:val="-4"/>
          <w:sz w:val="20"/>
        </w:rPr>
        <w:t xml:space="preserve"> </w:t>
      </w:r>
      <w:r>
        <w:rPr>
          <w:sz w:val="20"/>
        </w:rPr>
        <w:t>85ohm</w:t>
      </w:r>
      <w:r>
        <w:rPr>
          <w:spacing w:val="-4"/>
          <w:sz w:val="20"/>
        </w:rPr>
        <w:t xml:space="preserve"> </w:t>
      </w:r>
      <w:r>
        <w:rPr>
          <w:sz w:val="20"/>
        </w:rPr>
        <w:t>kabel (NVMe4) 1ks</w:t>
      </w:r>
    </w:p>
    <w:p w14:paraId="1BD84255" w14:textId="77777777" w:rsidR="004D27F0" w:rsidRDefault="00000000">
      <w:pPr>
        <w:spacing w:before="1"/>
        <w:ind w:left="191"/>
        <w:rPr>
          <w:sz w:val="20"/>
        </w:rPr>
      </w:pPr>
      <w:r>
        <w:rPr>
          <w:sz w:val="20"/>
        </w:rPr>
        <w:t>LA25TQC-R609LP</w:t>
      </w:r>
      <w:r>
        <w:rPr>
          <w:spacing w:val="-13"/>
          <w:sz w:val="20"/>
        </w:rPr>
        <w:t xml:space="preserve"> </w:t>
      </w:r>
      <w:r>
        <w:rPr>
          <w:sz w:val="20"/>
        </w:rPr>
        <w:t>2U,eATX13,</w:t>
      </w:r>
      <w:r>
        <w:rPr>
          <w:spacing w:val="-12"/>
          <w:sz w:val="20"/>
        </w:rPr>
        <w:t xml:space="preserve"> </w:t>
      </w:r>
      <w:r>
        <w:rPr>
          <w:sz w:val="20"/>
        </w:rPr>
        <w:t>8sATA/SAS3,</w:t>
      </w:r>
      <w:r>
        <w:rPr>
          <w:spacing w:val="-13"/>
          <w:sz w:val="20"/>
        </w:rPr>
        <w:t xml:space="preserve"> </w:t>
      </w:r>
      <w:r>
        <w:rPr>
          <w:sz w:val="20"/>
        </w:rPr>
        <w:t>slimDVD(opt),</w:t>
      </w:r>
      <w:r>
        <w:rPr>
          <w:spacing w:val="-11"/>
          <w:sz w:val="20"/>
        </w:rPr>
        <w:t xml:space="preserve"> </w:t>
      </w:r>
      <w:r>
        <w:rPr>
          <w:sz w:val="20"/>
        </w:rPr>
        <w:t>LP,rPS</w:t>
      </w:r>
      <w:r>
        <w:rPr>
          <w:spacing w:val="-12"/>
          <w:sz w:val="20"/>
        </w:rPr>
        <w:t xml:space="preserve"> </w:t>
      </w:r>
      <w:r>
        <w:rPr>
          <w:sz w:val="20"/>
        </w:rPr>
        <w:t>600W</w:t>
      </w:r>
      <w:r>
        <w:rPr>
          <w:spacing w:val="-13"/>
          <w:sz w:val="20"/>
        </w:rPr>
        <w:t xml:space="preserve"> </w:t>
      </w:r>
      <w:r>
        <w:rPr>
          <w:sz w:val="20"/>
        </w:rPr>
        <w:t>(80+PLAT),černé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52757405" w14:textId="77777777" w:rsidR="004D27F0" w:rsidRDefault="00000000">
      <w:pPr>
        <w:ind w:left="191"/>
        <w:rPr>
          <w:sz w:val="20"/>
        </w:rPr>
      </w:pPr>
      <w:r>
        <w:rPr>
          <w:sz w:val="20"/>
        </w:rPr>
        <w:t>Redundantní</w:t>
      </w:r>
      <w:r>
        <w:rPr>
          <w:spacing w:val="-12"/>
          <w:sz w:val="20"/>
        </w:rPr>
        <w:t xml:space="preserve"> </w:t>
      </w:r>
      <w:r>
        <w:rPr>
          <w:sz w:val="20"/>
        </w:rPr>
        <w:t>zdroj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1ks</w:t>
      </w:r>
    </w:p>
    <w:p w14:paraId="7EF0C60B" w14:textId="77777777" w:rsidR="004D27F0" w:rsidRDefault="00000000">
      <w:pPr>
        <w:ind w:left="136" w:right="2938" w:firstLine="55"/>
        <w:rPr>
          <w:sz w:val="20"/>
        </w:rPr>
      </w:pPr>
      <w:r>
        <w:rPr>
          <w:sz w:val="20"/>
        </w:rPr>
        <w:t>Výsuvné kolejnice 26,5"-36,4" (67-93cm) pro SC213/216/823M/825/825M/826/827/828/835/836/936/LA25/LA26</w:t>
      </w:r>
      <w:r>
        <w:rPr>
          <w:spacing w:val="-14"/>
          <w:sz w:val="20"/>
        </w:rPr>
        <w:t xml:space="preserve"> </w:t>
      </w:r>
      <w:r>
        <w:rPr>
          <w:sz w:val="20"/>
        </w:rPr>
        <w:t>1ks</w:t>
      </w:r>
    </w:p>
    <w:p w14:paraId="75EA9937" w14:textId="77777777" w:rsidR="004D27F0" w:rsidRDefault="00000000">
      <w:pPr>
        <w:ind w:left="191" w:right="3339"/>
        <w:rPr>
          <w:sz w:val="20"/>
        </w:rPr>
      </w:pPr>
      <w:r>
        <w:rPr>
          <w:sz w:val="20"/>
        </w:rPr>
        <w:t>SNK-P0063AP4</w:t>
      </w:r>
      <w:r>
        <w:rPr>
          <w:spacing w:val="-4"/>
          <w:sz w:val="20"/>
        </w:rPr>
        <w:t xml:space="preserve"> </w:t>
      </w:r>
      <w:r>
        <w:rPr>
          <w:sz w:val="20"/>
        </w:rPr>
        <w:t>Aktivní</w:t>
      </w:r>
      <w:r>
        <w:rPr>
          <w:spacing w:val="-4"/>
          <w:sz w:val="20"/>
        </w:rPr>
        <w:t xml:space="preserve"> </w:t>
      </w:r>
      <w:r>
        <w:rPr>
          <w:sz w:val="20"/>
        </w:rPr>
        <w:t>2U</w:t>
      </w:r>
      <w:r>
        <w:rPr>
          <w:spacing w:val="-6"/>
          <w:sz w:val="20"/>
        </w:rPr>
        <w:t xml:space="preserve"> </w:t>
      </w:r>
      <w:r>
        <w:rPr>
          <w:sz w:val="20"/>
        </w:rPr>
        <w:t>heatsink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AMD</w:t>
      </w:r>
      <w:r>
        <w:rPr>
          <w:spacing w:val="-6"/>
          <w:sz w:val="20"/>
        </w:rPr>
        <w:t xml:space="preserve"> </w:t>
      </w:r>
      <w:r>
        <w:rPr>
          <w:sz w:val="20"/>
        </w:rPr>
        <w:t>SP3</w:t>
      </w:r>
      <w:r>
        <w:rPr>
          <w:spacing w:val="-4"/>
          <w:sz w:val="20"/>
        </w:rPr>
        <w:t xml:space="preserve"> </w:t>
      </w:r>
      <w:r>
        <w:rPr>
          <w:sz w:val="20"/>
        </w:rPr>
        <w:t>LGA</w:t>
      </w:r>
      <w:r>
        <w:rPr>
          <w:spacing w:val="-6"/>
          <w:sz w:val="20"/>
        </w:rPr>
        <w:t xml:space="preserve"> </w:t>
      </w:r>
      <w:r>
        <w:rPr>
          <w:sz w:val="20"/>
        </w:rPr>
        <w:t>1ks Zásah 3r NBD v autorizovaném servisním středisku 1ks</w:t>
      </w:r>
    </w:p>
    <w:p w14:paraId="4404D1AF" w14:textId="77777777" w:rsidR="004D27F0" w:rsidRDefault="004D27F0">
      <w:pPr>
        <w:pStyle w:val="Zkladntext"/>
        <w:spacing w:before="46"/>
        <w:rPr>
          <w:sz w:val="20"/>
        </w:rPr>
      </w:pPr>
    </w:p>
    <w:p w14:paraId="07ED0669" w14:textId="77777777" w:rsidR="004D27F0" w:rsidRDefault="00000000">
      <w:pPr>
        <w:pStyle w:val="Zkladntext"/>
        <w:spacing w:before="1"/>
        <w:ind w:left="136"/>
      </w:pPr>
      <w:r>
        <w:t>a</w:t>
      </w:r>
      <w:r>
        <w:rPr>
          <w:spacing w:val="73"/>
        </w:rPr>
        <w:t xml:space="preserve"> </w:t>
      </w:r>
      <w:r>
        <w:t>převede</w:t>
      </w:r>
      <w:r>
        <w:rPr>
          <w:spacing w:val="73"/>
        </w:rPr>
        <w:t xml:space="preserve"> </w:t>
      </w:r>
      <w:r>
        <w:t>na</w:t>
      </w:r>
      <w:r>
        <w:rPr>
          <w:spacing w:val="73"/>
        </w:rPr>
        <w:t xml:space="preserve"> </w:t>
      </w:r>
      <w:r>
        <w:t>kupujícího</w:t>
      </w:r>
      <w:r>
        <w:rPr>
          <w:spacing w:val="73"/>
        </w:rPr>
        <w:t xml:space="preserve"> </w:t>
      </w:r>
      <w:r>
        <w:t>vlastnické</w:t>
      </w:r>
      <w:r>
        <w:rPr>
          <w:spacing w:val="73"/>
        </w:rPr>
        <w:t xml:space="preserve"> </w:t>
      </w:r>
      <w:r>
        <w:t>právo</w:t>
      </w:r>
      <w:r>
        <w:rPr>
          <w:spacing w:val="75"/>
        </w:rPr>
        <w:t xml:space="preserve"> </w:t>
      </w:r>
      <w:r>
        <w:t>k</w:t>
      </w:r>
      <w:r>
        <w:rPr>
          <w:spacing w:val="73"/>
        </w:rPr>
        <w:t xml:space="preserve"> </w:t>
      </w:r>
      <w:r>
        <w:t>technickému</w:t>
      </w:r>
      <w:r>
        <w:rPr>
          <w:spacing w:val="73"/>
        </w:rPr>
        <w:t xml:space="preserve"> </w:t>
      </w:r>
      <w:r>
        <w:t>vybavení.</w:t>
      </w:r>
      <w:r>
        <w:rPr>
          <w:spacing w:val="73"/>
        </w:rPr>
        <w:t xml:space="preserve"> </w:t>
      </w:r>
      <w:r>
        <w:t>Kupující</w:t>
      </w:r>
      <w:r>
        <w:rPr>
          <w:spacing w:val="73"/>
        </w:rPr>
        <w:t xml:space="preserve"> </w:t>
      </w:r>
      <w:r>
        <w:t>se zavazuje, že zaplatí prodávajícímu kupní cenu dle čl. V této Smlouvy.</w:t>
      </w:r>
    </w:p>
    <w:p w14:paraId="2B1BA9D6" w14:textId="77777777" w:rsidR="004D27F0" w:rsidRDefault="004D27F0">
      <w:pPr>
        <w:pStyle w:val="Zkladntext"/>
      </w:pPr>
    </w:p>
    <w:p w14:paraId="5F4F395A" w14:textId="77777777" w:rsidR="004D27F0" w:rsidRDefault="00000000">
      <w:pPr>
        <w:ind w:left="136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5"/>
          <w:sz w:val="24"/>
        </w:rPr>
        <w:t xml:space="preserve"> II.</w:t>
      </w:r>
    </w:p>
    <w:p w14:paraId="7D581DE3" w14:textId="77777777" w:rsidR="004D27F0" w:rsidRDefault="00000000">
      <w:pPr>
        <w:ind w:left="136"/>
        <w:rPr>
          <w:b/>
          <w:sz w:val="24"/>
        </w:rPr>
      </w:pPr>
      <w:r>
        <w:rPr>
          <w:b/>
          <w:sz w:val="24"/>
        </w:rPr>
        <w:t>Místo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způsob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plnění</w:t>
      </w:r>
    </w:p>
    <w:p w14:paraId="387F98C2" w14:textId="77777777" w:rsidR="004D27F0" w:rsidRDefault="004D27F0">
      <w:pPr>
        <w:pStyle w:val="Zkladntext"/>
        <w:rPr>
          <w:b/>
        </w:rPr>
      </w:pPr>
    </w:p>
    <w:p w14:paraId="121417BB" w14:textId="77777777" w:rsidR="004D27F0" w:rsidRDefault="00000000">
      <w:pPr>
        <w:pStyle w:val="Zkladntext"/>
        <w:ind w:left="136"/>
      </w:pPr>
      <w:r>
        <w:t>Prodávající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zavazuje,</w:t>
      </w:r>
      <w:r>
        <w:rPr>
          <w:spacing w:val="-5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dodá</w:t>
      </w:r>
      <w:r>
        <w:rPr>
          <w:spacing w:val="-7"/>
        </w:rPr>
        <w:t xml:space="preserve"> </w:t>
      </w:r>
      <w:r>
        <w:t>technické</w:t>
      </w:r>
      <w:r>
        <w:rPr>
          <w:spacing w:val="-7"/>
        </w:rPr>
        <w:t xml:space="preserve"> </w:t>
      </w:r>
      <w:r>
        <w:t>vybavení</w:t>
      </w:r>
      <w:r>
        <w:rPr>
          <w:spacing w:val="-7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čl.</w:t>
      </w:r>
      <w:r>
        <w:rPr>
          <w:spacing w:val="-8"/>
        </w:rPr>
        <w:t xml:space="preserve"> </w:t>
      </w:r>
      <w:r>
        <w:t>I.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 xml:space="preserve">sídla </w:t>
      </w:r>
      <w:r>
        <w:rPr>
          <w:spacing w:val="-2"/>
        </w:rPr>
        <w:t>kupujícího</w:t>
      </w:r>
    </w:p>
    <w:p w14:paraId="27DF1ED3" w14:textId="77777777" w:rsidR="004D27F0" w:rsidRDefault="004D27F0">
      <w:pPr>
        <w:pStyle w:val="Zkladntext"/>
      </w:pPr>
    </w:p>
    <w:p w14:paraId="35AE5FD7" w14:textId="77777777" w:rsidR="004D27F0" w:rsidRDefault="00000000">
      <w:pPr>
        <w:ind w:left="136" w:right="7293"/>
        <w:rPr>
          <w:b/>
          <w:sz w:val="24"/>
        </w:rPr>
      </w:pPr>
      <w:r>
        <w:rPr>
          <w:b/>
          <w:sz w:val="24"/>
        </w:rPr>
        <w:t>Článek III. Termín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plnění</w:t>
      </w:r>
    </w:p>
    <w:p w14:paraId="7D9F971D" w14:textId="77777777" w:rsidR="004D27F0" w:rsidRDefault="004D27F0">
      <w:pPr>
        <w:pStyle w:val="Zkladntext"/>
        <w:rPr>
          <w:b/>
        </w:rPr>
      </w:pPr>
    </w:p>
    <w:p w14:paraId="6E7535D5" w14:textId="77777777" w:rsidR="004D27F0" w:rsidRDefault="00000000">
      <w:pPr>
        <w:pStyle w:val="Zkladntext"/>
        <w:ind w:left="136"/>
      </w:pPr>
      <w:r>
        <w:t>Prodávající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zavazuje</w:t>
      </w:r>
      <w:r>
        <w:rPr>
          <w:spacing w:val="40"/>
        </w:rPr>
        <w:t xml:space="preserve"> </w:t>
      </w:r>
      <w:r>
        <w:t>dodat</w:t>
      </w:r>
      <w:r>
        <w:rPr>
          <w:spacing w:val="40"/>
        </w:rPr>
        <w:t xml:space="preserve"> </w:t>
      </w:r>
      <w:r>
        <w:t>veškeré</w:t>
      </w:r>
      <w:r>
        <w:rPr>
          <w:spacing w:val="40"/>
        </w:rPr>
        <w:t xml:space="preserve"> </w:t>
      </w:r>
      <w:r>
        <w:t>technické</w:t>
      </w:r>
      <w:r>
        <w:rPr>
          <w:spacing w:val="40"/>
        </w:rPr>
        <w:t xml:space="preserve"> </w:t>
      </w:r>
      <w:r>
        <w:t>vybavení</w:t>
      </w:r>
      <w:r>
        <w:rPr>
          <w:spacing w:val="40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t>čl.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 nejpozději do 30 dnů od podepsání smlouvy.</w:t>
      </w:r>
    </w:p>
    <w:p w14:paraId="219F27CA" w14:textId="77777777" w:rsidR="004D27F0" w:rsidRDefault="004D27F0">
      <w:pPr>
        <w:pStyle w:val="Zkladntext"/>
      </w:pPr>
    </w:p>
    <w:p w14:paraId="71C62A26" w14:textId="77777777" w:rsidR="004D27F0" w:rsidRDefault="004D27F0">
      <w:pPr>
        <w:pStyle w:val="Zkladntext"/>
      </w:pPr>
    </w:p>
    <w:p w14:paraId="5A4BF5BB" w14:textId="77777777" w:rsidR="004D27F0" w:rsidRDefault="00000000">
      <w:pPr>
        <w:ind w:left="136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5"/>
          <w:sz w:val="24"/>
        </w:rPr>
        <w:t xml:space="preserve"> IV.</w:t>
      </w:r>
    </w:p>
    <w:p w14:paraId="2F1EDF93" w14:textId="77777777" w:rsidR="004D27F0" w:rsidRDefault="00000000">
      <w:pPr>
        <w:ind w:left="136"/>
        <w:rPr>
          <w:b/>
          <w:sz w:val="24"/>
        </w:rPr>
      </w:pPr>
      <w:r>
        <w:rPr>
          <w:b/>
          <w:sz w:val="24"/>
        </w:rPr>
        <w:t>Součinnost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smluvních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stran</w:t>
      </w:r>
    </w:p>
    <w:p w14:paraId="4E73DFAC" w14:textId="77777777" w:rsidR="004D27F0" w:rsidRDefault="004D27F0">
      <w:pPr>
        <w:pStyle w:val="Zkladntext"/>
        <w:spacing w:before="1"/>
        <w:rPr>
          <w:b/>
        </w:rPr>
      </w:pPr>
    </w:p>
    <w:p w14:paraId="4E589815" w14:textId="77777777" w:rsidR="004D27F0" w:rsidRDefault="00000000">
      <w:pPr>
        <w:pStyle w:val="Zkladntext"/>
        <w:ind w:left="136"/>
      </w:pPr>
      <w:r>
        <w:t>Smluvní strany se zavazují poskytnout si vzájemně veškerou potřebnou součinnost potřebnou pro plnění této smlouvy.</w:t>
      </w:r>
    </w:p>
    <w:p w14:paraId="37CF4C39" w14:textId="77777777" w:rsidR="004D27F0" w:rsidRDefault="004D27F0">
      <w:pPr>
        <w:pStyle w:val="Zkladntext"/>
      </w:pPr>
    </w:p>
    <w:p w14:paraId="26AC0472" w14:textId="77777777" w:rsidR="004D27F0" w:rsidRDefault="004D27F0">
      <w:pPr>
        <w:pStyle w:val="Zkladntext"/>
      </w:pPr>
    </w:p>
    <w:p w14:paraId="303345CF" w14:textId="77777777" w:rsidR="004D27F0" w:rsidRDefault="00000000">
      <w:pPr>
        <w:ind w:left="136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V.</w:t>
      </w:r>
    </w:p>
    <w:p w14:paraId="3A09D91C" w14:textId="77777777" w:rsidR="004D27F0" w:rsidRDefault="00000000">
      <w:pPr>
        <w:ind w:left="136"/>
        <w:rPr>
          <w:b/>
          <w:sz w:val="24"/>
        </w:rPr>
      </w:pPr>
      <w:r>
        <w:rPr>
          <w:b/>
          <w:sz w:val="24"/>
        </w:rPr>
        <w:t>Kupní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platební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podmínky</w:t>
      </w:r>
    </w:p>
    <w:p w14:paraId="26DAE8E1" w14:textId="77777777" w:rsidR="004D27F0" w:rsidRDefault="004D27F0">
      <w:pPr>
        <w:rPr>
          <w:sz w:val="24"/>
        </w:rPr>
        <w:sectPr w:rsidR="004D27F0">
          <w:pgSz w:w="11910" w:h="16840"/>
          <w:pgMar w:top="1700" w:right="1300" w:bottom="1260" w:left="1280" w:header="0" w:footer="1076" w:gutter="0"/>
          <w:cols w:space="708"/>
        </w:sectPr>
      </w:pPr>
    </w:p>
    <w:p w14:paraId="3724D42F" w14:textId="77777777" w:rsidR="004D27F0" w:rsidRDefault="00000000">
      <w:pPr>
        <w:pStyle w:val="Zkladntext"/>
        <w:spacing w:before="80"/>
        <w:ind w:left="136"/>
      </w:pPr>
      <w:r>
        <w:lastRenderedPageBreak/>
        <w:t xml:space="preserve">Cena za plnění prodávajícího podle čl. I této smlouvy, specifikovaná v příloze č. 1 je </w:t>
      </w:r>
      <w:r>
        <w:rPr>
          <w:spacing w:val="-2"/>
        </w:rPr>
        <w:t>stanovena:</w:t>
      </w:r>
    </w:p>
    <w:p w14:paraId="1AECDDC0" w14:textId="77777777" w:rsidR="004D27F0" w:rsidRDefault="00000000">
      <w:pPr>
        <w:pStyle w:val="Zkladntext"/>
        <w:ind w:left="136" w:right="5313"/>
      </w:pPr>
      <w:r>
        <w:t>bez</w:t>
      </w:r>
      <w:r>
        <w:rPr>
          <w:spacing w:val="-8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výši:</w:t>
      </w:r>
      <w:r>
        <w:rPr>
          <w:spacing w:val="-17"/>
        </w:rPr>
        <w:t xml:space="preserve"> </w:t>
      </w:r>
      <w:r>
        <w:t>132</w:t>
      </w:r>
      <w:r>
        <w:rPr>
          <w:spacing w:val="-6"/>
        </w:rPr>
        <w:t xml:space="preserve"> </w:t>
      </w:r>
      <w:r>
        <w:t>825,00</w:t>
      </w:r>
      <w:r>
        <w:rPr>
          <w:spacing w:val="-5"/>
        </w:rPr>
        <w:t xml:space="preserve"> </w:t>
      </w:r>
      <w:r>
        <w:t>Kč DPH 21%:</w:t>
      </w:r>
      <w:r>
        <w:rPr>
          <w:spacing w:val="40"/>
        </w:rPr>
        <w:t xml:space="preserve"> </w:t>
      </w:r>
      <w:r>
        <w:t>27 893,25 Kč</w:t>
      </w:r>
    </w:p>
    <w:p w14:paraId="0C03DDF4" w14:textId="77777777" w:rsidR="004D27F0" w:rsidRDefault="00000000">
      <w:pPr>
        <w:pStyle w:val="Zkladntext"/>
        <w:spacing w:before="26"/>
        <w:ind w:left="136"/>
      </w:pPr>
      <w:r>
        <w:t>Cena</w:t>
      </w:r>
      <w:r>
        <w:rPr>
          <w:spacing w:val="-4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činí:</w:t>
      </w:r>
      <w:r>
        <w:rPr>
          <w:spacing w:val="-2"/>
        </w:rPr>
        <w:t xml:space="preserve"> </w:t>
      </w:r>
      <w:r>
        <w:t>160</w:t>
      </w:r>
      <w:r>
        <w:rPr>
          <w:spacing w:val="-2"/>
        </w:rPr>
        <w:t xml:space="preserve"> 718,25Kč</w:t>
      </w:r>
    </w:p>
    <w:p w14:paraId="0B668CE5" w14:textId="77777777" w:rsidR="004D27F0" w:rsidRDefault="004D27F0">
      <w:pPr>
        <w:pStyle w:val="Zkladntext"/>
        <w:spacing w:before="29"/>
      </w:pPr>
    </w:p>
    <w:p w14:paraId="7837E9F5" w14:textId="77777777" w:rsidR="004D27F0" w:rsidRDefault="00000000">
      <w:pPr>
        <w:pStyle w:val="Zkladntext"/>
        <w:ind w:left="136"/>
      </w:pPr>
      <w:r>
        <w:t>Tato</w:t>
      </w:r>
      <w:r>
        <w:rPr>
          <w:spacing w:val="-3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zahrnuje</w:t>
      </w:r>
      <w:r>
        <w:rPr>
          <w:spacing w:val="-4"/>
        </w:rPr>
        <w:t xml:space="preserve"> </w:t>
      </w:r>
      <w:r>
        <w:t>přepravu</w:t>
      </w:r>
      <w:r>
        <w:rPr>
          <w:spacing w:val="-3"/>
        </w:rPr>
        <w:t xml:space="preserve"> </w:t>
      </w:r>
      <w:r>
        <w:t>zboží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prodávajícího</w:t>
      </w:r>
      <w:r>
        <w:rPr>
          <w:spacing w:val="-6"/>
        </w:rPr>
        <w:t xml:space="preserve"> </w:t>
      </w:r>
      <w:r>
        <w:t>ke</w:t>
      </w:r>
      <w:r>
        <w:rPr>
          <w:spacing w:val="-2"/>
        </w:rPr>
        <w:t xml:space="preserve"> kupujícímu.</w:t>
      </w:r>
    </w:p>
    <w:p w14:paraId="141741C2" w14:textId="77777777" w:rsidR="004D27F0" w:rsidRDefault="004D27F0">
      <w:pPr>
        <w:pStyle w:val="Zkladntext"/>
      </w:pPr>
    </w:p>
    <w:p w14:paraId="5B427CBA" w14:textId="77777777" w:rsidR="004D27F0" w:rsidRDefault="00000000">
      <w:pPr>
        <w:pStyle w:val="Zkladntext"/>
        <w:ind w:left="136" w:right="123"/>
        <w:jc w:val="both"/>
      </w:pPr>
      <w:r>
        <w:t>Tato cena je cenou nejvýše přípustnou, kterou je možno překročit jen na základě oboustranně odsouhlaseného a podepsaného dodatku k této smlouvě o změně či rozšíření dodávky.</w:t>
      </w:r>
    </w:p>
    <w:p w14:paraId="20B7CFD4" w14:textId="77777777" w:rsidR="004D27F0" w:rsidRDefault="00000000">
      <w:pPr>
        <w:pStyle w:val="Zkladntext"/>
        <w:ind w:left="136" w:right="116"/>
        <w:jc w:val="both"/>
      </w:pPr>
      <w:r>
        <w:t>Daňové doklady (faktury) s vyúčtováním DPH je prodávající oprávněn vystavit až po předání a převzetí sjednaného plnění. O předání a převzetí zboží bude sepsán Předávací protokol.</w:t>
      </w:r>
    </w:p>
    <w:p w14:paraId="46ACACD7" w14:textId="77777777" w:rsidR="004D27F0" w:rsidRDefault="00000000">
      <w:pPr>
        <w:pStyle w:val="Zkladntext"/>
        <w:spacing w:before="1"/>
        <w:ind w:left="136" w:right="101"/>
      </w:pPr>
      <w:r>
        <w:t>Lhůta splatnosti faktur je 21 dní od jejich prokazatelného doručení kupujícímu. Daňové</w:t>
      </w:r>
      <w:r>
        <w:rPr>
          <w:spacing w:val="-5"/>
        </w:rPr>
        <w:t xml:space="preserve"> </w:t>
      </w:r>
      <w:r>
        <w:t>doklady</w:t>
      </w:r>
      <w:r>
        <w:rPr>
          <w:spacing w:val="-3"/>
        </w:rPr>
        <w:t xml:space="preserve"> </w:t>
      </w:r>
      <w:r>
        <w:t>budou</w:t>
      </w:r>
      <w:r>
        <w:rPr>
          <w:spacing w:val="-5"/>
        </w:rPr>
        <w:t xml:space="preserve"> </w:t>
      </w:r>
      <w:r>
        <w:t>vystaveny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235/2004</w:t>
      </w:r>
      <w:r>
        <w:rPr>
          <w:spacing w:val="-3"/>
        </w:rPr>
        <w:t xml:space="preserve"> </w:t>
      </w:r>
      <w:r>
        <w:t>Sb.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zákonem č.</w:t>
      </w:r>
      <w:r>
        <w:rPr>
          <w:spacing w:val="40"/>
        </w:rPr>
        <w:t xml:space="preserve"> </w:t>
      </w:r>
      <w:r>
        <w:t>563/1991 Sb., ve znění pozdějších předpisů.</w:t>
      </w:r>
    </w:p>
    <w:p w14:paraId="696F901D" w14:textId="77777777" w:rsidR="004D27F0" w:rsidRDefault="004D27F0">
      <w:pPr>
        <w:pStyle w:val="Zkladntext"/>
        <w:spacing w:before="19"/>
      </w:pPr>
    </w:p>
    <w:p w14:paraId="77F8AAD5" w14:textId="77777777" w:rsidR="004D27F0" w:rsidRDefault="00000000">
      <w:pPr>
        <w:ind w:left="136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VI.</w:t>
      </w:r>
    </w:p>
    <w:p w14:paraId="19BEA8B7" w14:textId="77777777" w:rsidR="004D27F0" w:rsidRDefault="00000000">
      <w:pPr>
        <w:spacing w:before="10"/>
        <w:ind w:left="136"/>
        <w:jc w:val="both"/>
        <w:rPr>
          <w:b/>
          <w:sz w:val="24"/>
        </w:rPr>
      </w:pPr>
      <w:r>
        <w:rPr>
          <w:b/>
          <w:sz w:val="24"/>
        </w:rPr>
        <w:t>Přechod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vlastnického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práva</w:t>
      </w:r>
    </w:p>
    <w:p w14:paraId="425B275B" w14:textId="77777777" w:rsidR="004D27F0" w:rsidRDefault="004D27F0">
      <w:pPr>
        <w:pStyle w:val="Zkladntext"/>
        <w:rPr>
          <w:b/>
        </w:rPr>
      </w:pPr>
    </w:p>
    <w:p w14:paraId="3E01B4B6" w14:textId="77777777" w:rsidR="004D27F0" w:rsidRDefault="00000000">
      <w:pPr>
        <w:pStyle w:val="Zkladntext"/>
        <w:ind w:left="136" w:right="113"/>
        <w:jc w:val="both"/>
      </w:pPr>
      <w:r>
        <w:t>Kupující nabývá vlastnického práva k technickému vybavení dodanému podle této smlouvy zaplacením celé kupní ceny sjednané v čl. V. této smlouvy. Dnem podpisu předávacího dokumentu na místě plnění přechází nebezpečí škody na dodaném technickém vybavení na kupujícího a kupujícímu vzniká právo dodané technické vybavení užívat v souladu s touto smlouvou.</w:t>
      </w:r>
    </w:p>
    <w:p w14:paraId="627E7E1C" w14:textId="77777777" w:rsidR="004D27F0" w:rsidRDefault="004D27F0">
      <w:pPr>
        <w:pStyle w:val="Zkladntext"/>
        <w:spacing w:before="10"/>
      </w:pPr>
    </w:p>
    <w:p w14:paraId="29B8E9C4" w14:textId="77777777" w:rsidR="004D27F0" w:rsidRDefault="00000000">
      <w:pPr>
        <w:ind w:left="136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VII.</w:t>
      </w:r>
    </w:p>
    <w:p w14:paraId="35ECC5C4" w14:textId="77777777" w:rsidR="004D27F0" w:rsidRDefault="00000000">
      <w:pPr>
        <w:spacing w:before="10"/>
        <w:ind w:left="136"/>
        <w:jc w:val="both"/>
        <w:rPr>
          <w:b/>
          <w:sz w:val="24"/>
        </w:rPr>
      </w:pPr>
      <w:r>
        <w:rPr>
          <w:b/>
          <w:sz w:val="24"/>
        </w:rPr>
        <w:t>Povinnosti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kupujícího</w:t>
      </w:r>
    </w:p>
    <w:p w14:paraId="576BC792" w14:textId="77777777" w:rsidR="004D27F0" w:rsidRDefault="004D27F0">
      <w:pPr>
        <w:pStyle w:val="Zkladntext"/>
        <w:spacing w:before="9"/>
        <w:rPr>
          <w:b/>
        </w:rPr>
      </w:pPr>
    </w:p>
    <w:p w14:paraId="5CD3FDEF" w14:textId="77777777" w:rsidR="004D27F0" w:rsidRDefault="00000000">
      <w:pPr>
        <w:pStyle w:val="Zkladntext"/>
        <w:ind w:left="136" w:right="123"/>
        <w:jc w:val="both"/>
      </w:pPr>
      <w:r>
        <w:t>Kupující je povinen zajistit v místě plnění pro prodávajícího vstup a pro jeho vozidla vjezd do všech prostor, jejichž užívání bude nezbytné pro splnění této smlouvy.</w:t>
      </w:r>
    </w:p>
    <w:p w14:paraId="4BC1A81E" w14:textId="77777777" w:rsidR="004D27F0" w:rsidRDefault="00000000">
      <w:pPr>
        <w:pStyle w:val="Zkladntext"/>
        <w:ind w:left="136" w:right="120"/>
        <w:jc w:val="both"/>
      </w:pPr>
      <w:r>
        <w:t>Kupující je povinen poskytnout prodávajícímu jinou potřebnou součinnost, při dodání předmětu plnění provést kontrolu neporušenosti obalů a jejich porušení neprodleně oznámit písemně prodávajícímu na kontaktní mail nebo telefon.</w:t>
      </w:r>
    </w:p>
    <w:p w14:paraId="5F5B6F1F" w14:textId="77777777" w:rsidR="004D27F0" w:rsidRDefault="004D27F0">
      <w:pPr>
        <w:pStyle w:val="Zkladntext"/>
      </w:pPr>
    </w:p>
    <w:p w14:paraId="51C2EB80" w14:textId="77777777" w:rsidR="004D27F0" w:rsidRDefault="004D27F0">
      <w:pPr>
        <w:pStyle w:val="Zkladntext"/>
        <w:spacing w:before="22"/>
      </w:pPr>
    </w:p>
    <w:p w14:paraId="3DD17547" w14:textId="77777777" w:rsidR="004D27F0" w:rsidRDefault="00000000">
      <w:pPr>
        <w:spacing w:line="247" w:lineRule="auto"/>
        <w:ind w:left="136" w:right="7293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VIII. </w:t>
      </w:r>
      <w:r>
        <w:rPr>
          <w:b/>
          <w:spacing w:val="-2"/>
          <w:sz w:val="24"/>
        </w:rPr>
        <w:t>Sankce</w:t>
      </w:r>
    </w:p>
    <w:p w14:paraId="278CEE39" w14:textId="77777777" w:rsidR="004D27F0" w:rsidRDefault="00000000">
      <w:pPr>
        <w:pStyle w:val="Zkladntext"/>
        <w:spacing w:before="270"/>
        <w:ind w:left="136" w:right="114"/>
        <w:jc w:val="both"/>
      </w:pPr>
      <w:r>
        <w:t>V případě, že kupující neuhradí včas a řádně sjednanou kupní cenu, zavazuje se, že uhradí prodávajícímu smluvní pokutu ve výši 0,05 % z dlužné částky za každý i započatý den prodlení.</w:t>
      </w:r>
    </w:p>
    <w:p w14:paraId="649BDAD8" w14:textId="77777777" w:rsidR="004D27F0" w:rsidRDefault="00000000">
      <w:pPr>
        <w:pStyle w:val="Zkladntext"/>
        <w:ind w:left="136" w:right="112"/>
        <w:jc w:val="both"/>
      </w:pPr>
      <w:r>
        <w:t>V případě, že prodávající nesplní termíny plnění předmětu smlouvy, zavazuje se, že uhradí</w:t>
      </w:r>
      <w:r>
        <w:rPr>
          <w:spacing w:val="-4"/>
        </w:rPr>
        <w:t xml:space="preserve"> </w:t>
      </w:r>
      <w:r>
        <w:t>kupujícímu</w:t>
      </w:r>
      <w:r>
        <w:rPr>
          <w:spacing w:val="-4"/>
        </w:rPr>
        <w:t xml:space="preserve"> </w:t>
      </w:r>
      <w:r>
        <w:t>úrok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prodlení</w:t>
      </w:r>
      <w:r>
        <w:rPr>
          <w:spacing w:val="-2"/>
        </w:rPr>
        <w:t xml:space="preserve"> </w:t>
      </w:r>
      <w:r>
        <w:t>ve výši</w:t>
      </w:r>
      <w:r>
        <w:rPr>
          <w:spacing w:val="-2"/>
        </w:rPr>
        <w:t xml:space="preserve"> </w:t>
      </w:r>
      <w:r>
        <w:t>0,05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ceny</w:t>
      </w:r>
      <w:r>
        <w:rPr>
          <w:spacing w:val="-4"/>
        </w:rPr>
        <w:t xml:space="preserve"> </w:t>
      </w:r>
      <w:r>
        <w:t>nedodaného</w:t>
      </w:r>
      <w:r>
        <w:rPr>
          <w:spacing w:val="-4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každý i započatý den prodlení. Tento úrok bude uplatněn formou slevy z kupní ceny předmětu smlouvy a bude vyčíslen v daňovém dokladu dle článku V. této smlouvy.</w:t>
      </w:r>
    </w:p>
    <w:p w14:paraId="4A277E03" w14:textId="77777777" w:rsidR="004D27F0" w:rsidRDefault="004D27F0">
      <w:pPr>
        <w:jc w:val="both"/>
        <w:sectPr w:rsidR="004D27F0">
          <w:pgSz w:w="11910" w:h="16840"/>
          <w:pgMar w:top="1700" w:right="1300" w:bottom="1260" w:left="1280" w:header="0" w:footer="1076" w:gutter="0"/>
          <w:cols w:space="708"/>
        </w:sectPr>
      </w:pPr>
    </w:p>
    <w:p w14:paraId="681A285B" w14:textId="77777777" w:rsidR="004D27F0" w:rsidRDefault="00000000">
      <w:pPr>
        <w:spacing w:before="80"/>
        <w:ind w:left="136"/>
        <w:rPr>
          <w:b/>
          <w:sz w:val="24"/>
        </w:rPr>
      </w:pPr>
      <w:r>
        <w:rPr>
          <w:b/>
          <w:sz w:val="24"/>
        </w:rPr>
        <w:lastRenderedPageBreak/>
        <w:t>Článek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IX.</w:t>
      </w:r>
    </w:p>
    <w:p w14:paraId="4E8B2125" w14:textId="77777777" w:rsidR="004D27F0" w:rsidRDefault="00000000">
      <w:pPr>
        <w:spacing w:before="9"/>
        <w:ind w:left="136"/>
        <w:jc w:val="both"/>
        <w:rPr>
          <w:b/>
          <w:sz w:val="24"/>
        </w:rPr>
      </w:pPr>
      <w:r>
        <w:rPr>
          <w:b/>
          <w:sz w:val="24"/>
        </w:rPr>
        <w:t>Záruční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podmínky</w:t>
      </w:r>
    </w:p>
    <w:p w14:paraId="4A836C78" w14:textId="77777777" w:rsidR="004D27F0" w:rsidRDefault="004D27F0">
      <w:pPr>
        <w:pStyle w:val="Zkladntext"/>
        <w:rPr>
          <w:b/>
        </w:rPr>
      </w:pPr>
    </w:p>
    <w:p w14:paraId="2EE5243E" w14:textId="77777777" w:rsidR="004D27F0" w:rsidRDefault="00000000">
      <w:pPr>
        <w:pStyle w:val="Zkladntext"/>
        <w:ind w:left="136" w:right="110"/>
        <w:jc w:val="both"/>
      </w:pPr>
      <w:r>
        <w:t>Na předmět dodávky je poskytována záruka 36 měsíců. Reklamace závad provádí kupující vždy písemně. Reklamace bude vyřízena v servisním středisku výrobce. Dodavatel zahájí řešení reklamace nejpozději následují pracovní den od nahlášení, reklamaci je povinen vyřešit do 30 dnů.</w:t>
      </w:r>
    </w:p>
    <w:p w14:paraId="27AC2089" w14:textId="77777777" w:rsidR="004D27F0" w:rsidRDefault="004D27F0">
      <w:pPr>
        <w:pStyle w:val="Zkladntext"/>
        <w:spacing w:before="10"/>
      </w:pPr>
    </w:p>
    <w:p w14:paraId="11690296" w14:textId="77777777" w:rsidR="004D27F0" w:rsidRDefault="00000000">
      <w:pPr>
        <w:spacing w:line="247" w:lineRule="auto"/>
        <w:ind w:left="136" w:right="7186"/>
        <w:rPr>
          <w:b/>
          <w:sz w:val="24"/>
        </w:rPr>
      </w:pPr>
      <w:r>
        <w:rPr>
          <w:b/>
          <w:sz w:val="24"/>
        </w:rPr>
        <w:t>Článek X. Platnost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smlouvy</w:t>
      </w:r>
    </w:p>
    <w:p w14:paraId="0494EDAB" w14:textId="77777777" w:rsidR="004D27F0" w:rsidRDefault="00000000">
      <w:pPr>
        <w:pStyle w:val="Zkladntext"/>
        <w:spacing w:before="269"/>
        <w:ind w:left="136" w:right="119"/>
        <w:jc w:val="both"/>
      </w:pPr>
      <w:r>
        <w:t>Tato</w:t>
      </w:r>
      <w:r>
        <w:rPr>
          <w:spacing w:val="-1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uzavírá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určitou,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dobu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úplného</w:t>
      </w:r>
      <w:r>
        <w:rPr>
          <w:spacing w:val="-4"/>
        </w:rPr>
        <w:t xml:space="preserve"> </w:t>
      </w:r>
      <w:r>
        <w:t>splnění</w:t>
      </w:r>
      <w:r>
        <w:rPr>
          <w:spacing w:val="-2"/>
        </w:rPr>
        <w:t xml:space="preserve"> </w:t>
      </w:r>
      <w:r>
        <w:t>povinností vyplývajících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obě</w:t>
      </w:r>
      <w:r>
        <w:rPr>
          <w:spacing w:val="-5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strany.</w:t>
      </w:r>
      <w:r>
        <w:rPr>
          <w:spacing w:val="-7"/>
        </w:rPr>
        <w:t xml:space="preserve"> </w:t>
      </w:r>
      <w:r>
        <w:t>Účinnost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může</w:t>
      </w:r>
      <w:r>
        <w:rPr>
          <w:spacing w:val="-7"/>
        </w:rPr>
        <w:t xml:space="preserve"> </w:t>
      </w:r>
      <w:r>
        <w:t>dále zaniknout: písemnou dohodou smluvních stran,</w:t>
      </w:r>
    </w:p>
    <w:p w14:paraId="606E5CEF" w14:textId="77777777" w:rsidR="004D27F0" w:rsidRDefault="00000000">
      <w:pPr>
        <w:pStyle w:val="Zkladntext"/>
        <w:spacing w:before="1"/>
        <w:ind w:left="136" w:right="116"/>
        <w:jc w:val="both"/>
      </w:pPr>
      <w:r>
        <w:t>písemným odstoupením kterékoli ze smluvních stran z důvodu podstatného porušení povinností stanovených touto smlouvou druhou smluvní stranou.</w:t>
      </w:r>
    </w:p>
    <w:p w14:paraId="04F03649" w14:textId="77777777" w:rsidR="004D27F0" w:rsidRDefault="00000000">
      <w:pPr>
        <w:pStyle w:val="Zkladntext"/>
        <w:ind w:left="136" w:right="115"/>
        <w:jc w:val="both"/>
      </w:pPr>
      <w:r>
        <w:t>Za podstatné porušení smluvní povinnosti se považuje takový stav, kdy kterákoli ze smluvních stran porušuje povinnost stanovenou pro ni touto smlouvou a nezjedná nápravu ani dodatečně ve lhůtě nejdéle 60 dnů ode dne, kdy byla druhou smluvní stranou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písemně</w:t>
      </w:r>
      <w:r>
        <w:rPr>
          <w:spacing w:val="-4"/>
        </w:rPr>
        <w:t xml:space="preserve"> </w:t>
      </w:r>
      <w:r>
        <w:t>prokazatelně</w:t>
      </w:r>
      <w:r>
        <w:rPr>
          <w:spacing w:val="-6"/>
        </w:rPr>
        <w:t xml:space="preserve"> </w:t>
      </w:r>
      <w:r>
        <w:t>upozorněna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vyzvána k jejímu odstranění.</w:t>
      </w:r>
    </w:p>
    <w:p w14:paraId="0E5F52DC" w14:textId="77777777" w:rsidR="004D27F0" w:rsidRDefault="00000000">
      <w:pPr>
        <w:pStyle w:val="Zkladntext"/>
        <w:ind w:left="136"/>
        <w:jc w:val="both"/>
      </w:pPr>
      <w:r>
        <w:t>Odstoupením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dotčen</w:t>
      </w:r>
      <w:r>
        <w:rPr>
          <w:spacing w:val="-3"/>
        </w:rPr>
        <w:t xml:space="preserve"> </w:t>
      </w:r>
      <w:r>
        <w:t>nárok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náhradu</w:t>
      </w:r>
      <w:r>
        <w:rPr>
          <w:spacing w:val="-2"/>
        </w:rPr>
        <w:t xml:space="preserve"> škody.</w:t>
      </w:r>
    </w:p>
    <w:p w14:paraId="79FA6835" w14:textId="77777777" w:rsidR="004D27F0" w:rsidRDefault="004D27F0">
      <w:pPr>
        <w:pStyle w:val="Zkladntext"/>
        <w:spacing w:before="10"/>
      </w:pPr>
    </w:p>
    <w:p w14:paraId="167CB27E" w14:textId="77777777" w:rsidR="004D27F0" w:rsidRDefault="00000000">
      <w:pPr>
        <w:ind w:left="136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XI.</w:t>
      </w:r>
    </w:p>
    <w:p w14:paraId="48D83B5A" w14:textId="77777777" w:rsidR="004D27F0" w:rsidRDefault="00000000">
      <w:pPr>
        <w:spacing w:before="9"/>
        <w:ind w:left="136"/>
        <w:jc w:val="both"/>
        <w:rPr>
          <w:b/>
          <w:sz w:val="24"/>
        </w:rPr>
      </w:pPr>
      <w:r>
        <w:rPr>
          <w:b/>
          <w:sz w:val="24"/>
        </w:rPr>
        <w:t>Obchodní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tajemství</w:t>
      </w:r>
    </w:p>
    <w:p w14:paraId="2A69D2A6" w14:textId="77777777" w:rsidR="004D27F0" w:rsidRDefault="004D27F0">
      <w:pPr>
        <w:pStyle w:val="Zkladntext"/>
        <w:rPr>
          <w:b/>
        </w:rPr>
      </w:pPr>
    </w:p>
    <w:p w14:paraId="38C2F3CF" w14:textId="77777777" w:rsidR="004D27F0" w:rsidRDefault="00000000">
      <w:pPr>
        <w:pStyle w:val="Zkladntext"/>
        <w:ind w:left="136" w:right="114"/>
        <w:jc w:val="both"/>
      </w:pPr>
      <w:r>
        <w:t>Všechny skutečnosti, které se smluvní strana dozví v souvislosti s</w:t>
      </w:r>
      <w:r>
        <w:rPr>
          <w:spacing w:val="-1"/>
        </w:rPr>
        <w:t xml:space="preserve"> </w:t>
      </w:r>
      <w:r>
        <w:t>plněním této smlouvy o druhém smluvním partnerovi, tvoří obchodní tajemství.</w:t>
      </w:r>
    </w:p>
    <w:p w14:paraId="2A102D4F" w14:textId="77777777" w:rsidR="004D27F0" w:rsidRDefault="00000000">
      <w:pPr>
        <w:pStyle w:val="Zkladntext"/>
        <w:spacing w:before="1"/>
        <w:ind w:left="136" w:right="123"/>
        <w:jc w:val="both"/>
      </w:pPr>
      <w:r>
        <w:t>Prodávající bere na vědomí povinnost prodávajícího zveřejnit text Kupní smlouvy a explicitně s tím vyjadřuje svůj souhlas.</w:t>
      </w:r>
    </w:p>
    <w:p w14:paraId="49A6F2C3" w14:textId="77777777" w:rsidR="004D27F0" w:rsidRDefault="004D27F0">
      <w:pPr>
        <w:pStyle w:val="Zkladntext"/>
      </w:pPr>
    </w:p>
    <w:p w14:paraId="24BBEC1F" w14:textId="77777777" w:rsidR="004D27F0" w:rsidRDefault="00000000">
      <w:pPr>
        <w:pStyle w:val="Zkladntext"/>
        <w:ind w:left="136" w:right="113"/>
        <w:jc w:val="both"/>
      </w:pPr>
      <w:r>
        <w:t>Smluvní strany souhlasí s</w:t>
      </w:r>
      <w:r>
        <w:rPr>
          <w:spacing w:val="-1"/>
        </w:rPr>
        <w:t xml:space="preserve"> </w:t>
      </w:r>
      <w:r>
        <w:t>uveřejněním této smlouvy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 podle zákona č. 340/2015</w:t>
      </w:r>
      <w:r>
        <w:rPr>
          <w:spacing w:val="-14"/>
        </w:rPr>
        <w:t xml:space="preserve"> </w:t>
      </w:r>
      <w:r>
        <w:t>Sb.,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registru</w:t>
      </w:r>
      <w:r>
        <w:rPr>
          <w:spacing w:val="-15"/>
        </w:rPr>
        <w:t xml:space="preserve"> </w:t>
      </w:r>
      <w:r>
        <w:t>smluv,</w:t>
      </w:r>
      <w:r>
        <w:rPr>
          <w:spacing w:val="-14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zajistí</w:t>
      </w:r>
      <w:r>
        <w:rPr>
          <w:spacing w:val="-16"/>
        </w:rPr>
        <w:t xml:space="preserve"> </w:t>
      </w:r>
      <w:r>
        <w:t>kupující;</w:t>
      </w:r>
      <w:r>
        <w:rPr>
          <w:spacing w:val="-17"/>
        </w:rPr>
        <w:t xml:space="preserve"> </w:t>
      </w:r>
      <w:r>
        <w:t>pokud</w:t>
      </w:r>
      <w:r>
        <w:rPr>
          <w:spacing w:val="-17"/>
        </w:rPr>
        <w:t xml:space="preserve"> </w:t>
      </w:r>
      <w:r>
        <w:t>některá</w:t>
      </w:r>
      <w:r>
        <w:rPr>
          <w:spacing w:val="-14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smluvních</w:t>
      </w:r>
      <w:r>
        <w:rPr>
          <w:spacing w:val="-16"/>
        </w:rPr>
        <w:t xml:space="preserve"> </w:t>
      </w:r>
      <w:r>
        <w:t>stran považuje některé informace uvedené ve smlouvě za osobní údaj či za obchodní tajemství, či údaje, které je možné neuveřejnit podle zákona, musí takové informace výslovně takto označit v průběhu kontraktačního procesu</w:t>
      </w:r>
    </w:p>
    <w:p w14:paraId="585E2D76" w14:textId="77777777" w:rsidR="004D27F0" w:rsidRDefault="004D27F0">
      <w:pPr>
        <w:pStyle w:val="Zkladntext"/>
        <w:spacing w:before="19"/>
      </w:pPr>
    </w:p>
    <w:p w14:paraId="3002FDA8" w14:textId="77777777" w:rsidR="004D27F0" w:rsidRDefault="00000000">
      <w:pPr>
        <w:ind w:left="136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XII.</w:t>
      </w:r>
    </w:p>
    <w:p w14:paraId="7DC9DE2F" w14:textId="77777777" w:rsidR="004D27F0" w:rsidRDefault="00000000">
      <w:pPr>
        <w:spacing w:before="12"/>
        <w:ind w:left="136"/>
        <w:jc w:val="both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ustanovení</w:t>
      </w:r>
    </w:p>
    <w:p w14:paraId="445DAE34" w14:textId="77777777" w:rsidR="004D27F0" w:rsidRDefault="004D27F0">
      <w:pPr>
        <w:pStyle w:val="Zkladntext"/>
        <w:spacing w:before="1"/>
        <w:rPr>
          <w:b/>
        </w:rPr>
      </w:pPr>
    </w:p>
    <w:p w14:paraId="58F0E7EA" w14:textId="77777777" w:rsidR="004D27F0" w:rsidRDefault="00000000">
      <w:pPr>
        <w:pStyle w:val="Zkladntext"/>
        <w:ind w:left="136" w:right="110"/>
        <w:jc w:val="both"/>
      </w:pPr>
      <w:r>
        <w:t xml:space="preserve">Tato smlouva nabývá platnosti a účinnosti dnem jejího podpisu poslední smluvní </w:t>
      </w:r>
      <w:r>
        <w:rPr>
          <w:spacing w:val="-2"/>
        </w:rPr>
        <w:t>stranou.</w:t>
      </w:r>
    </w:p>
    <w:p w14:paraId="2CFDF2D8" w14:textId="77777777" w:rsidR="004D27F0" w:rsidRDefault="00000000">
      <w:pPr>
        <w:pStyle w:val="Zkladntext"/>
        <w:ind w:left="136" w:right="123"/>
        <w:jc w:val="both"/>
      </w:pPr>
      <w:r>
        <w:t>Tuto smlouvu lze měnit nebo doplňovat pouze dohodou smluvních stran písemným dodatkem podepsaným jejich oprávněnými zástupci.</w:t>
      </w:r>
    </w:p>
    <w:p w14:paraId="255A2575" w14:textId="77777777" w:rsidR="004D27F0" w:rsidRDefault="00000000">
      <w:pPr>
        <w:pStyle w:val="Zkladntext"/>
        <w:ind w:left="136" w:right="118"/>
        <w:jc w:val="both"/>
      </w:pPr>
      <w:r>
        <w:t>Smluvní strany se dohodly, že žádná z nich není oprávněna postoupit svá práva a povinnosti</w:t>
      </w:r>
      <w:r>
        <w:rPr>
          <w:spacing w:val="-17"/>
        </w:rPr>
        <w:t xml:space="preserve"> </w:t>
      </w:r>
      <w:r>
        <w:t>vyplývající</w:t>
      </w:r>
      <w:r>
        <w:rPr>
          <w:spacing w:val="-1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této</w:t>
      </w:r>
      <w:r>
        <w:rPr>
          <w:spacing w:val="-17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třetí</w:t>
      </w:r>
      <w:r>
        <w:rPr>
          <w:spacing w:val="-15"/>
        </w:rPr>
        <w:t xml:space="preserve"> </w:t>
      </w:r>
      <w:r>
        <w:t>osobě</w:t>
      </w:r>
      <w:r>
        <w:rPr>
          <w:spacing w:val="-15"/>
        </w:rPr>
        <w:t xml:space="preserve"> </w:t>
      </w:r>
      <w:r>
        <w:t>bez</w:t>
      </w:r>
      <w:r>
        <w:rPr>
          <w:spacing w:val="-17"/>
        </w:rPr>
        <w:t xml:space="preserve"> </w:t>
      </w:r>
      <w:r>
        <w:t>předchozího</w:t>
      </w:r>
      <w:r>
        <w:rPr>
          <w:spacing w:val="-15"/>
        </w:rPr>
        <w:t xml:space="preserve"> </w:t>
      </w:r>
      <w:r>
        <w:t>písemného</w:t>
      </w:r>
      <w:r>
        <w:rPr>
          <w:spacing w:val="-15"/>
        </w:rPr>
        <w:t xml:space="preserve"> </w:t>
      </w:r>
      <w:r>
        <w:t>souhlasu druhé smluvní strany.</w:t>
      </w:r>
    </w:p>
    <w:p w14:paraId="0E5BBCF1" w14:textId="77777777" w:rsidR="004D27F0" w:rsidRDefault="00000000">
      <w:pPr>
        <w:pStyle w:val="Zkladntext"/>
        <w:ind w:left="136"/>
        <w:jc w:val="both"/>
      </w:pP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závazky</w:t>
      </w:r>
      <w:r>
        <w:rPr>
          <w:spacing w:val="-6"/>
        </w:rPr>
        <w:t xml:space="preserve"> </w:t>
      </w:r>
      <w:r>
        <w:t>z této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přecházejí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právní</w:t>
      </w:r>
      <w:r>
        <w:rPr>
          <w:spacing w:val="-5"/>
        </w:rPr>
        <w:t xml:space="preserve"> </w:t>
      </w:r>
      <w:r>
        <w:t>nástupce</w:t>
      </w:r>
      <w:r>
        <w:rPr>
          <w:spacing w:val="-2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rPr>
          <w:spacing w:val="-2"/>
        </w:rPr>
        <w:t>stran.</w:t>
      </w:r>
    </w:p>
    <w:p w14:paraId="706C2F4E" w14:textId="77777777" w:rsidR="004D27F0" w:rsidRDefault="004D27F0">
      <w:pPr>
        <w:jc w:val="both"/>
        <w:sectPr w:rsidR="004D27F0">
          <w:pgSz w:w="11910" w:h="16840"/>
          <w:pgMar w:top="1700" w:right="1300" w:bottom="1260" w:left="1280" w:header="0" w:footer="1076" w:gutter="0"/>
          <w:cols w:space="708"/>
        </w:sectPr>
      </w:pPr>
    </w:p>
    <w:p w14:paraId="015FC7AA" w14:textId="77777777" w:rsidR="004D27F0" w:rsidRDefault="00000000">
      <w:pPr>
        <w:pStyle w:val="Zkladntext"/>
        <w:spacing w:before="80"/>
        <w:ind w:left="136"/>
      </w:pPr>
      <w:r>
        <w:lastRenderedPageBreak/>
        <w:t xml:space="preserve">Všechna oznámení mezi smluvními stranami musí být učiněna písemně a doručena </w:t>
      </w:r>
      <w:r>
        <w:rPr>
          <w:spacing w:val="-2"/>
        </w:rPr>
        <w:t>adresátovi.</w:t>
      </w:r>
    </w:p>
    <w:p w14:paraId="527B6FD7" w14:textId="77777777" w:rsidR="004D27F0" w:rsidRDefault="00000000">
      <w:pPr>
        <w:pStyle w:val="Zkladntext"/>
        <w:ind w:left="136"/>
      </w:pPr>
      <w:r>
        <w:t>Smlouva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vyhotovuje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dvou</w:t>
      </w:r>
      <w:r>
        <w:rPr>
          <w:spacing w:val="80"/>
        </w:rPr>
        <w:t xml:space="preserve"> </w:t>
      </w:r>
      <w:r>
        <w:t>stejnopisech,</w:t>
      </w:r>
      <w:r>
        <w:rPr>
          <w:spacing w:val="8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nichž</w:t>
      </w:r>
      <w:r>
        <w:rPr>
          <w:spacing w:val="80"/>
        </w:rPr>
        <w:t xml:space="preserve"> </w:t>
      </w:r>
      <w:r>
        <w:t>kupující</w:t>
      </w:r>
      <w:r>
        <w:rPr>
          <w:spacing w:val="80"/>
        </w:rPr>
        <w:t xml:space="preserve"> </w:t>
      </w:r>
      <w:r>
        <w:t>obdrží</w:t>
      </w:r>
      <w:r>
        <w:rPr>
          <w:spacing w:val="80"/>
        </w:rPr>
        <w:t xml:space="preserve"> </w:t>
      </w:r>
      <w:r>
        <w:t>jeden</w:t>
      </w:r>
      <w:r>
        <w:rPr>
          <w:spacing w:val="80"/>
        </w:rPr>
        <w:t xml:space="preserve"> </w:t>
      </w:r>
      <w:r>
        <w:t>a prodávající jeden.</w:t>
      </w:r>
    </w:p>
    <w:p w14:paraId="647E75F4" w14:textId="77777777" w:rsidR="004D27F0" w:rsidRDefault="004D27F0">
      <w:pPr>
        <w:pStyle w:val="Zkladntext"/>
      </w:pPr>
    </w:p>
    <w:p w14:paraId="627FF7B1" w14:textId="77777777" w:rsidR="004D27F0" w:rsidRDefault="004D27F0">
      <w:pPr>
        <w:pStyle w:val="Zkladntext"/>
      </w:pPr>
    </w:p>
    <w:p w14:paraId="624E2A46" w14:textId="77777777" w:rsidR="004D27F0" w:rsidRDefault="004D27F0">
      <w:pPr>
        <w:pStyle w:val="Zkladntext"/>
      </w:pPr>
    </w:p>
    <w:p w14:paraId="6BB8ABA0" w14:textId="77777777" w:rsidR="004D27F0" w:rsidRDefault="004D27F0">
      <w:pPr>
        <w:pStyle w:val="Zkladntext"/>
      </w:pPr>
    </w:p>
    <w:p w14:paraId="269CFE0E" w14:textId="32344F31" w:rsidR="004D27F0" w:rsidRDefault="00000000">
      <w:pPr>
        <w:pStyle w:val="Zkladntext"/>
        <w:tabs>
          <w:tab w:val="left" w:pos="5851"/>
        </w:tabs>
        <w:ind w:left="136"/>
      </w:pPr>
      <w:r>
        <w:t>V</w:t>
      </w:r>
      <w:r>
        <w:rPr>
          <w:spacing w:val="-1"/>
        </w:rPr>
        <w:t xml:space="preserve"> </w:t>
      </w:r>
      <w:r>
        <w:t>Praze,</w:t>
      </w:r>
      <w:r>
        <w:rPr>
          <w:spacing w:val="-3"/>
        </w:rPr>
        <w:t xml:space="preserve"> </w:t>
      </w:r>
      <w:r>
        <w:t>dne</w:t>
      </w:r>
      <w:r>
        <w:rPr>
          <w:spacing w:val="1"/>
        </w:rPr>
        <w:t xml:space="preserve"> </w:t>
      </w:r>
      <w:r w:rsidR="00AF1DF9">
        <w:rPr>
          <w:spacing w:val="-2"/>
        </w:rPr>
        <w:t>6</w:t>
      </w:r>
      <w:r>
        <w:rPr>
          <w:spacing w:val="-2"/>
        </w:rPr>
        <w:t>.</w:t>
      </w:r>
      <w:r w:rsidR="00AF1DF9">
        <w:rPr>
          <w:spacing w:val="-2"/>
        </w:rPr>
        <w:t>2</w:t>
      </w:r>
      <w:r>
        <w:rPr>
          <w:spacing w:val="-2"/>
        </w:rPr>
        <w:t>.2025</w:t>
      </w:r>
      <w:r>
        <w:tab/>
        <w:t>V</w:t>
      </w:r>
      <w:r>
        <w:rPr>
          <w:spacing w:val="-5"/>
        </w:rPr>
        <w:t xml:space="preserve"> </w:t>
      </w:r>
      <w:r>
        <w:t>Ondřejově,</w:t>
      </w:r>
      <w:r>
        <w:rPr>
          <w:spacing w:val="-1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rPr>
          <w:spacing w:val="-2"/>
        </w:rPr>
        <w:t>6.2.2025</w:t>
      </w:r>
    </w:p>
    <w:p w14:paraId="6FCB2C56" w14:textId="77777777" w:rsidR="004D27F0" w:rsidRDefault="004D27F0">
      <w:pPr>
        <w:pStyle w:val="Zkladntext"/>
      </w:pPr>
    </w:p>
    <w:p w14:paraId="6070C37F" w14:textId="77777777" w:rsidR="004D27F0" w:rsidRDefault="004D27F0">
      <w:pPr>
        <w:pStyle w:val="Zkladntext"/>
      </w:pPr>
    </w:p>
    <w:p w14:paraId="6108BA79" w14:textId="77777777" w:rsidR="004D27F0" w:rsidRDefault="004D27F0">
      <w:pPr>
        <w:pStyle w:val="Zkladntext"/>
        <w:spacing w:before="96"/>
      </w:pPr>
    </w:p>
    <w:p w14:paraId="26E69DE8" w14:textId="77777777" w:rsidR="004D27F0" w:rsidRDefault="00000000">
      <w:pPr>
        <w:pStyle w:val="Zkladntext"/>
        <w:tabs>
          <w:tab w:val="left" w:pos="5765"/>
          <w:tab w:val="left" w:pos="6835"/>
        </w:tabs>
        <w:ind w:left="100" w:right="611"/>
      </w:pPr>
      <w:r>
        <w:rPr>
          <w:spacing w:val="-2"/>
        </w:rPr>
        <w:t>…………………………..</w:t>
      </w:r>
      <w:r>
        <w:tab/>
      </w:r>
      <w:r>
        <w:rPr>
          <w:spacing w:val="-2"/>
        </w:rPr>
        <w:t>………………………………. Prodávající</w:t>
      </w:r>
      <w:r>
        <w:tab/>
      </w:r>
      <w:r>
        <w:tab/>
      </w:r>
      <w:r>
        <w:rPr>
          <w:spacing w:val="-2"/>
        </w:rPr>
        <w:t>Kupující</w:t>
      </w:r>
    </w:p>
    <w:p w14:paraId="7844A0F9" w14:textId="77777777" w:rsidR="004D27F0" w:rsidRDefault="00000000">
      <w:pPr>
        <w:pStyle w:val="Zkladntext"/>
        <w:spacing w:before="1"/>
        <w:ind w:left="100"/>
      </w:pPr>
      <w:r>
        <w:rPr>
          <w:spacing w:val="-2"/>
        </w:rPr>
        <w:t>Jednatel</w:t>
      </w:r>
    </w:p>
    <w:sectPr w:rsidR="004D27F0">
      <w:pgSz w:w="11910" w:h="16840"/>
      <w:pgMar w:top="1700" w:right="1300" w:bottom="1260" w:left="1280" w:header="0" w:footer="10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D130D" w14:textId="77777777" w:rsidR="00EA7880" w:rsidRDefault="00EA7880">
      <w:r>
        <w:separator/>
      </w:r>
    </w:p>
  </w:endnote>
  <w:endnote w:type="continuationSeparator" w:id="0">
    <w:p w14:paraId="7480A7E6" w14:textId="77777777" w:rsidR="00EA7880" w:rsidRDefault="00EA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E7108" w14:textId="77777777" w:rsidR="004D27F0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44DE139F" wp14:editId="16A3A1B7">
              <wp:simplePos x="0" y="0"/>
              <wp:positionH relativeFrom="page">
                <wp:posOffset>881176</wp:posOffset>
              </wp:positionH>
              <wp:positionV relativeFrom="page">
                <wp:posOffset>9831019</wp:posOffset>
              </wp:positionV>
              <wp:extent cx="5798185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9525">
                            <a:moveTo>
                              <a:pt x="5798184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5798184" y="9143"/>
                            </a:lnTo>
                            <a:lnTo>
                              <a:pt x="5798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9245A" id="Graphic 1" o:spid="_x0000_s1026" style="position:absolute;margin-left:69.4pt;margin-top:774.1pt;width:456.55pt;height:.7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" path="m5798184,l,,,9143r5798184,l5798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1E7FB2FD" wp14:editId="24024EA8">
              <wp:simplePos x="0" y="0"/>
              <wp:positionH relativeFrom="page">
                <wp:posOffset>3752215</wp:posOffset>
              </wp:positionH>
              <wp:positionV relativeFrom="page">
                <wp:posOffset>9868770</wp:posOffset>
              </wp:positionV>
              <wp:extent cx="220979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79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904619" w14:textId="77777777" w:rsidR="004D27F0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FB2F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5.45pt;margin-top:777.05pt;width:17.4pt;height:12.1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" filled="f" stroked="f">
              <v:textbox inset="0,0,0,0">
                <w:txbxContent>
                  <w:p w14:paraId="07904619" w14:textId="77777777" w:rsidR="004D27F0" w:rsidRDefault="00000000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-</w:t>
                    </w:r>
                    <w:r>
                      <w:rPr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9334" w14:textId="77777777" w:rsidR="00EA7880" w:rsidRDefault="00EA7880">
      <w:r>
        <w:separator/>
      </w:r>
    </w:p>
  </w:footnote>
  <w:footnote w:type="continuationSeparator" w:id="0">
    <w:p w14:paraId="6F06253C" w14:textId="77777777" w:rsidR="00EA7880" w:rsidRDefault="00EA7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27F0"/>
    <w:rsid w:val="003267CF"/>
    <w:rsid w:val="004D27F0"/>
    <w:rsid w:val="008F7B76"/>
    <w:rsid w:val="00AF1DF9"/>
    <w:rsid w:val="00EA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1994"/>
  <w15:docId w15:val="{533E5E4C-BA70-4185-8216-1AD3C049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cm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1075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Astronomický ústav AV ČR, v.v.i.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pdlabal</dc:creator>
  <cp:lastModifiedBy>Lenka Čiháková</cp:lastModifiedBy>
  <cp:revision>2</cp:revision>
  <dcterms:created xsi:type="dcterms:W3CDTF">2025-02-06T13:38:00Z</dcterms:created>
  <dcterms:modified xsi:type="dcterms:W3CDTF">2025-02-06T15:14:00Z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pro Microsoft 365</vt:lpwstr>
  </property>
</Properties>
</file>