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B524B4A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A666A5">
        <w:rPr>
          <w:sz w:val="26"/>
          <w:szCs w:val="26"/>
        </w:rPr>
        <w:t>Fachpack</w:t>
      </w:r>
      <w:r w:rsidR="00DE4D87">
        <w:rPr>
          <w:sz w:val="26"/>
          <w:szCs w:val="26"/>
        </w:rPr>
        <w:t xml:space="preserve"> 2024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</w:t>
      </w:r>
      <w:r w:rsidR="00A666A5">
        <w:rPr>
          <w:sz w:val="26"/>
          <w:szCs w:val="26"/>
        </w:rPr>
        <w:t>08</w:t>
      </w:r>
      <w:r w:rsidR="00DE4D87">
        <w:rPr>
          <w:sz w:val="26"/>
          <w:szCs w:val="26"/>
        </w:rPr>
        <w:t>N2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4</w:t>
      </w:r>
      <w:r w:rsidR="00DE4D87">
        <w:rPr>
          <w:sz w:val="26"/>
          <w:szCs w:val="26"/>
        </w:rPr>
        <w:t xml:space="preserve">. </w:t>
      </w:r>
      <w:r w:rsidR="00A666A5">
        <w:rPr>
          <w:sz w:val="26"/>
          <w:szCs w:val="26"/>
        </w:rPr>
        <w:t>9</w:t>
      </w:r>
      <w:r w:rsidR="00DE4D87">
        <w:rPr>
          <w:sz w:val="26"/>
          <w:szCs w:val="26"/>
        </w:rPr>
        <w:t xml:space="preserve">. -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6</w:t>
      </w:r>
      <w:r w:rsidR="00DE4D87">
        <w:rPr>
          <w:sz w:val="26"/>
          <w:szCs w:val="26"/>
        </w:rPr>
        <w:t xml:space="preserve">. </w:t>
      </w:r>
      <w:r w:rsidR="00D37A2D">
        <w:rPr>
          <w:sz w:val="26"/>
          <w:szCs w:val="26"/>
        </w:rPr>
        <w:t>9</w:t>
      </w:r>
      <w:r w:rsidR="00DE4D87">
        <w:rPr>
          <w:sz w:val="26"/>
          <w:szCs w:val="26"/>
        </w:rPr>
        <w:t>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7A915F96" w:rsidR="007A12B1" w:rsidRPr="007A12B1" w:rsidRDefault="008E5D5F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8E5D5F">
        <w:rPr>
          <w:rFonts w:ascii="Times New Roman" w:hAnsi="Times New Roman" w:cs="Times New Roman"/>
          <w:b/>
          <w:sz w:val="22"/>
        </w:rPr>
        <w:t>Versotrade</w:t>
      </w:r>
      <w:proofErr w:type="spellEnd"/>
      <w:r w:rsidRPr="008E5D5F">
        <w:rPr>
          <w:rFonts w:ascii="Times New Roman" w:hAnsi="Times New Roman" w:cs="Times New Roman"/>
          <w:b/>
          <w:sz w:val="22"/>
        </w:rPr>
        <w:t xml:space="preserve"> s.r.o.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0CB28A2B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8E5D5F" w:rsidRPr="008E5D5F">
        <w:rPr>
          <w:rFonts w:ascii="Times New Roman" w:hAnsi="Times New Roman" w:cs="Times New Roman"/>
          <w:b/>
          <w:sz w:val="22"/>
        </w:rPr>
        <w:t>2410000033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1DEFB56A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8E5D5F" w:rsidRPr="008E5D5F">
        <w:rPr>
          <w:rFonts w:ascii="Times New Roman" w:hAnsi="Times New Roman" w:cs="Times New Roman"/>
          <w:sz w:val="22"/>
        </w:rPr>
        <w:t>Rybná 716/24, Staré Město, 11000 Praha 1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7B3B2001" w:rsidR="007A12B1" w:rsidRPr="007A12B1" w:rsidRDefault="008E5D5F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E5D5F">
        <w:rPr>
          <w:rFonts w:ascii="Times New Roman" w:hAnsi="Times New Roman" w:cs="Times New Roman"/>
          <w:sz w:val="22"/>
        </w:rPr>
        <w:t>IČO: 06772129, DIČ: CZ06772129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330F83A2" w14:textId="17EC4B93" w:rsidR="00E80322" w:rsidRPr="00801C68" w:rsidRDefault="008E5D5F" w:rsidP="00801C6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E5D5F">
        <w:rPr>
          <w:rFonts w:ascii="Times New Roman" w:hAnsi="Times New Roman" w:cs="Times New Roman"/>
          <w:sz w:val="22"/>
        </w:rPr>
        <w:t>zapsaná v obchodním rejstříku vedeném Městským soudem v Praze, oddíl C, vložka 288598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2BC90655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8E5D5F" w:rsidRPr="008E5D5F">
        <w:rPr>
          <w:rFonts w:ascii="Times New Roman" w:hAnsi="Times New Roman" w:cs="Times New Roman"/>
          <w:sz w:val="22"/>
        </w:rPr>
        <w:t>24.5.2024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8E5D5F" w:rsidRPr="008E5D5F">
        <w:rPr>
          <w:rFonts w:ascii="Times New Roman" w:hAnsi="Times New Roman" w:cs="Times New Roman"/>
          <w:sz w:val="22"/>
        </w:rPr>
        <w:t>26942508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E325CB">
        <w:rPr>
          <w:rFonts w:ascii="Times New Roman" w:hAnsi="Times New Roman" w:cs="Times New Roman"/>
          <w:sz w:val="22"/>
        </w:rPr>
        <w:t>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6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F9E6E5B" w:rsidR="009C0070" w:rsidRPr="002F7B99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130F6" w:rsidRPr="002F7B99">
        <w:rPr>
          <w:rFonts w:ascii="Times New Roman" w:hAnsi="Times New Roman" w:cs="Times New Roman"/>
          <w:sz w:val="22"/>
        </w:rPr>
        <w:t>2</w:t>
      </w:r>
      <w:r w:rsidR="002F7B99" w:rsidRPr="002F7B99">
        <w:rPr>
          <w:rFonts w:ascii="Times New Roman" w:hAnsi="Times New Roman" w:cs="Times New Roman"/>
          <w:sz w:val="22"/>
        </w:rPr>
        <w:t>7</w:t>
      </w:r>
      <w:r w:rsidR="00920FAB" w:rsidRPr="002F7B99">
        <w:rPr>
          <w:rFonts w:ascii="Times New Roman" w:hAnsi="Times New Roman" w:cs="Times New Roman"/>
          <w:sz w:val="22"/>
        </w:rPr>
        <w:t>.</w:t>
      </w:r>
      <w:r w:rsidR="00957302" w:rsidRPr="002F7B99">
        <w:rPr>
          <w:rFonts w:ascii="Times New Roman" w:hAnsi="Times New Roman" w:cs="Times New Roman"/>
          <w:sz w:val="22"/>
        </w:rPr>
        <w:t>1</w:t>
      </w:r>
      <w:r w:rsidR="00920FAB" w:rsidRPr="002F7B99">
        <w:rPr>
          <w:rFonts w:ascii="Times New Roman" w:hAnsi="Times New Roman" w:cs="Times New Roman"/>
          <w:sz w:val="22"/>
        </w:rPr>
        <w:t>.202</w:t>
      </w:r>
      <w:r w:rsidR="002F7B99" w:rsidRPr="002F7B99">
        <w:rPr>
          <w:rFonts w:ascii="Times New Roman" w:hAnsi="Times New Roman" w:cs="Times New Roman"/>
          <w:sz w:val="22"/>
        </w:rPr>
        <w:t>5</w:t>
      </w:r>
      <w:r w:rsidR="00010AAD" w:rsidRPr="002F7B99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52843F30" w:rsidR="00920FAB" w:rsidRPr="00920FAB" w:rsidRDefault="008E5D5F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8E5D5F">
              <w:rPr>
                <w:rFonts w:ascii="Times New Roman" w:eastAsia="Times New Roman" w:hAnsi="Times New Roman" w:cs="Times New Roman"/>
                <w:b/>
                <w:sz w:val="22"/>
              </w:rPr>
              <w:t>Versotrade</w:t>
            </w:r>
            <w:proofErr w:type="spellEnd"/>
            <w:r w:rsidRPr="008E5D5F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5E4593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8761A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62E80EB7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8761A">
              <w:rPr>
                <w:rFonts w:ascii="Times New Roman" w:eastAsia="Times New Roman" w:hAnsi="Times New Roman" w:cs="Times New Roman"/>
                <w:sz w:val="22"/>
                <w:szCs w:val="24"/>
              </w:rPr>
              <w:t>6.2.2025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5540A406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8E5D5F" w:rsidRPr="008E5D5F">
              <w:rPr>
                <w:rFonts w:ascii="Times New Roman" w:eastAsia="Times New Roman" w:hAnsi="Times New Roman" w:cs="Times New Roman"/>
                <w:sz w:val="22"/>
              </w:rPr>
              <w:t>Ing. Pavel Chlup</w:t>
            </w:r>
            <w:r w:rsidR="00EF4381">
              <w:t xml:space="preserve"> </w:t>
            </w:r>
          </w:p>
          <w:p w14:paraId="6AEB87D3" w14:textId="0ECC1CD8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1F63BDEB" w:rsidR="005F7098" w:rsidRPr="00152985" w:rsidRDefault="008E5D5F" w:rsidP="004421FD">
      <w:pPr>
        <w:jc w:val="center"/>
        <w:rPr>
          <w:rFonts w:ascii="Times New Roman" w:hAnsi="Times New Roman" w:cs="Times New Roman"/>
          <w:sz w:val="22"/>
        </w:rPr>
      </w:pPr>
      <w:r w:rsidRPr="008E5D5F">
        <w:rPr>
          <w:noProof/>
        </w:rPr>
        <w:drawing>
          <wp:inline distT="0" distB="0" distL="0" distR="0" wp14:anchorId="3EFAD63F" wp14:editId="130E2CE7">
            <wp:extent cx="8854440" cy="4816475"/>
            <wp:effectExtent l="0" t="0" r="381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412" cy="482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1A8C"/>
    <w:rsid w:val="001A225A"/>
    <w:rsid w:val="001A6F5C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2F7B99"/>
    <w:rsid w:val="0032227F"/>
    <w:rsid w:val="0032429D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439E5"/>
    <w:rsid w:val="00757E3B"/>
    <w:rsid w:val="0076259C"/>
    <w:rsid w:val="007706A7"/>
    <w:rsid w:val="00782E9B"/>
    <w:rsid w:val="0078761A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5C87"/>
    <w:rsid w:val="008B21FB"/>
    <w:rsid w:val="008D1369"/>
    <w:rsid w:val="008E5D5F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820A4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80322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1514c7a-c955-4641-91c2-9c212789a06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5</cp:revision>
  <cp:lastPrinted>2023-11-28T07:54:00Z</cp:lastPrinted>
  <dcterms:created xsi:type="dcterms:W3CDTF">2025-01-03T22:19:00Z</dcterms:created>
  <dcterms:modified xsi:type="dcterms:W3CDTF">2025-02-06T14:48:00Z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