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87ECB" w14:textId="77777777" w:rsidR="00501601" w:rsidRDefault="00501601">
      <w:pPr>
        <w:pBdr>
          <w:top w:val="nil"/>
          <w:left w:val="nil"/>
          <w:bottom w:val="nil"/>
          <w:right w:val="nil"/>
          <w:between w:val="nil"/>
        </w:pBdr>
        <w:jc w:val="right"/>
        <w:rPr>
          <w:color w:val="000000"/>
          <w:sz w:val="22"/>
          <w:szCs w:val="22"/>
        </w:rPr>
      </w:pPr>
    </w:p>
    <w:p w14:paraId="7F987ECC" w14:textId="77777777" w:rsidR="00501601" w:rsidRDefault="00FF7A84">
      <w:pPr>
        <w:keepNext/>
        <w:pBdr>
          <w:top w:val="nil"/>
          <w:left w:val="nil"/>
          <w:bottom w:val="nil"/>
          <w:right w:val="nil"/>
          <w:between w:val="nil"/>
        </w:pBdr>
        <w:jc w:val="center"/>
        <w:rPr>
          <w:b/>
          <w:color w:val="000000"/>
          <w:sz w:val="28"/>
          <w:szCs w:val="28"/>
        </w:rPr>
      </w:pPr>
      <w:r>
        <w:rPr>
          <w:b/>
          <w:color w:val="000000"/>
          <w:sz w:val="28"/>
          <w:szCs w:val="28"/>
        </w:rPr>
        <w:t xml:space="preserve">Smlouva o spolupráci a zajištění projektu </w:t>
      </w:r>
    </w:p>
    <w:p w14:paraId="7F987ECD" w14:textId="77777777" w:rsidR="00501601" w:rsidRDefault="00FF7A84">
      <w:pPr>
        <w:keepNext/>
        <w:pBdr>
          <w:top w:val="nil"/>
          <w:left w:val="nil"/>
          <w:bottom w:val="nil"/>
          <w:right w:val="nil"/>
          <w:between w:val="nil"/>
        </w:pBdr>
        <w:jc w:val="center"/>
        <w:rPr>
          <w:b/>
          <w:color w:val="000000"/>
          <w:sz w:val="28"/>
          <w:szCs w:val="28"/>
        </w:rPr>
      </w:pPr>
      <w:r>
        <w:rPr>
          <w:b/>
          <w:color w:val="000000"/>
          <w:sz w:val="28"/>
          <w:szCs w:val="28"/>
        </w:rPr>
        <w:t>FAMUFEST 202</w:t>
      </w:r>
      <w:r>
        <w:rPr>
          <w:b/>
          <w:sz w:val="28"/>
          <w:szCs w:val="28"/>
        </w:rPr>
        <w:t>5</w:t>
      </w:r>
    </w:p>
    <w:p w14:paraId="7F987ECE" w14:textId="77777777" w:rsidR="00501601" w:rsidRDefault="00FF7A84">
      <w:pPr>
        <w:jc w:val="center"/>
        <w:rPr>
          <w:i/>
          <w:sz w:val="22"/>
          <w:szCs w:val="22"/>
        </w:rPr>
      </w:pPr>
      <w:r>
        <w:rPr>
          <w:i/>
          <w:sz w:val="22"/>
          <w:szCs w:val="22"/>
        </w:rPr>
        <w:t>uzavřena v souladu s ustanovením § 1746 odst. 2 zákona č.  89/2012 Sb., občanského zákoníku, ve znění pozdějších předpisů</w:t>
      </w:r>
    </w:p>
    <w:p w14:paraId="7F987ECF" w14:textId="77777777" w:rsidR="00501601" w:rsidRDefault="00501601"/>
    <w:p w14:paraId="7F987ED0" w14:textId="77777777" w:rsidR="00501601" w:rsidRDefault="00FF7A84">
      <w:r>
        <w:t>Smluvní strany:</w:t>
      </w:r>
    </w:p>
    <w:p w14:paraId="7F987ED1" w14:textId="77777777" w:rsidR="00501601" w:rsidRDefault="00501601">
      <w:pPr>
        <w:shd w:val="clear" w:color="auto" w:fill="FFFFFF"/>
        <w:rPr>
          <w:b/>
        </w:rPr>
      </w:pPr>
    </w:p>
    <w:p w14:paraId="7F987ED2" w14:textId="77777777" w:rsidR="00501601" w:rsidRDefault="00FF7A84">
      <w:pPr>
        <w:shd w:val="clear" w:color="auto" w:fill="FFFFFF"/>
        <w:rPr>
          <w:b/>
        </w:rPr>
      </w:pPr>
      <w:r>
        <w:rPr>
          <w:b/>
        </w:rPr>
        <w:t>Akademie múzických umění v Praze</w:t>
      </w:r>
    </w:p>
    <w:p w14:paraId="7F987ED3" w14:textId="77777777" w:rsidR="00501601" w:rsidRDefault="00FF7A84">
      <w:pPr>
        <w:shd w:val="clear" w:color="auto" w:fill="FFFFFF"/>
      </w:pPr>
      <w:r>
        <w:t>Sídlo: Malostranské nám. 12, 118 00 Praha 1, Česká republika</w:t>
      </w:r>
    </w:p>
    <w:p w14:paraId="7F987ED4" w14:textId="77777777" w:rsidR="00501601" w:rsidRDefault="00FF7A84">
      <w:pPr>
        <w:shd w:val="clear" w:color="auto" w:fill="FFFFFF"/>
      </w:pPr>
      <w:r>
        <w:t>Součást</w:t>
      </w:r>
      <w:r>
        <w:rPr>
          <w:b/>
        </w:rPr>
        <w:t>: Filmová a televizní fakulta</w:t>
      </w:r>
      <w:r>
        <w:t xml:space="preserve"> (FAMU)</w:t>
      </w:r>
    </w:p>
    <w:p w14:paraId="7F987ED5" w14:textId="77777777" w:rsidR="00501601" w:rsidRDefault="00FF7A84">
      <w:pPr>
        <w:shd w:val="clear" w:color="auto" w:fill="FFFFFF"/>
      </w:pPr>
      <w:r>
        <w:t>Adresa: Smetanovo nábřeží 2, Česká republika</w:t>
      </w:r>
    </w:p>
    <w:p w14:paraId="7F987ED6" w14:textId="77777777" w:rsidR="00501601" w:rsidRDefault="00FF7A84">
      <w:pPr>
        <w:shd w:val="clear" w:color="auto" w:fill="FFFFFF"/>
      </w:pPr>
      <w:r>
        <w:t>IČ: 61384984</w:t>
      </w:r>
    </w:p>
    <w:p w14:paraId="7F987ED7" w14:textId="77777777" w:rsidR="00501601" w:rsidRDefault="00FF7A84">
      <w:pPr>
        <w:shd w:val="clear" w:color="auto" w:fill="FFFFFF"/>
      </w:pPr>
      <w:r>
        <w:t>DIČ: CZ61384984</w:t>
      </w:r>
    </w:p>
    <w:p w14:paraId="7F987ED8" w14:textId="77777777" w:rsidR="00501601" w:rsidRDefault="00FF7A84">
      <w:pPr>
        <w:shd w:val="clear" w:color="auto" w:fill="FFFFFF"/>
      </w:pPr>
      <w:r>
        <w:t>ID datové schránky: ikwj9fx</w:t>
      </w:r>
    </w:p>
    <w:p w14:paraId="7F987ED9" w14:textId="77777777" w:rsidR="00501601" w:rsidRDefault="00FF7A84">
      <w:pPr>
        <w:shd w:val="clear" w:color="auto" w:fill="FFFFFF"/>
      </w:pPr>
      <w:r>
        <w:t xml:space="preserve">Bankovní spojení: </w:t>
      </w:r>
      <w:proofErr w:type="gramStart"/>
      <w:r>
        <w:t>19 – 5373</w:t>
      </w:r>
      <w:proofErr w:type="gramEnd"/>
      <w:r>
        <w:t xml:space="preserve"> 180 297/0100</w:t>
      </w:r>
    </w:p>
    <w:p w14:paraId="73765ABD" w14:textId="2386A3E8" w:rsidR="0085456C" w:rsidRDefault="00FF7A84">
      <w:pPr>
        <w:shd w:val="clear" w:color="auto" w:fill="FFFFFF"/>
      </w:pPr>
      <w:r>
        <w:t xml:space="preserve">Zastoupena: </w:t>
      </w:r>
      <w:r w:rsidR="0085456C">
        <w:t xml:space="preserve">Ing. Tomáš </w:t>
      </w:r>
      <w:proofErr w:type="gramStart"/>
      <w:r w:rsidR="0085456C">
        <w:t>Langer</w:t>
      </w:r>
      <w:r w:rsidR="0085456C">
        <w:t>em</w:t>
      </w:r>
      <w:r w:rsidR="0085456C">
        <w:t xml:space="preserve"> ,</w:t>
      </w:r>
      <w:proofErr w:type="gramEnd"/>
      <w:r w:rsidR="0085456C">
        <w:t xml:space="preserve"> Ph.D., kvestor</w:t>
      </w:r>
      <w:r w:rsidR="0085456C">
        <w:t>em</w:t>
      </w:r>
      <w:r w:rsidR="0085456C">
        <w:t xml:space="preserve"> AMU           </w:t>
      </w:r>
    </w:p>
    <w:p w14:paraId="7F987EDB" w14:textId="1B219C50" w:rsidR="00501601" w:rsidRDefault="00FF7A84">
      <w:pPr>
        <w:shd w:val="clear" w:color="auto" w:fill="FFFFFF"/>
      </w:pPr>
      <w:r>
        <w:t>(dále jen „FAMU“)</w:t>
      </w:r>
    </w:p>
    <w:p w14:paraId="7F987EDC" w14:textId="77777777" w:rsidR="00501601" w:rsidRDefault="00501601">
      <w:pPr>
        <w:shd w:val="clear" w:color="auto" w:fill="FFFFFF"/>
        <w:rPr>
          <w:color w:val="FF0000"/>
        </w:rPr>
      </w:pPr>
    </w:p>
    <w:p w14:paraId="7F987EDD" w14:textId="77777777" w:rsidR="00501601" w:rsidRDefault="00FF7A84">
      <w:pPr>
        <w:rPr>
          <w:i/>
        </w:rPr>
      </w:pPr>
      <w:r>
        <w:rPr>
          <w:i/>
        </w:rPr>
        <w:t>(dále jen „Organizátor“)</w:t>
      </w:r>
    </w:p>
    <w:p w14:paraId="7F987EDE" w14:textId="77777777" w:rsidR="00501601" w:rsidRDefault="00501601">
      <w:pPr>
        <w:rPr>
          <w:i/>
        </w:rPr>
      </w:pPr>
    </w:p>
    <w:p w14:paraId="7F987EDF" w14:textId="77777777" w:rsidR="00501601" w:rsidRDefault="00FF7A84">
      <w:pPr>
        <w:rPr>
          <w:i/>
        </w:rPr>
      </w:pPr>
      <w:r>
        <w:rPr>
          <w:i/>
        </w:rPr>
        <w:t>a</w:t>
      </w:r>
    </w:p>
    <w:p w14:paraId="7F987EE0" w14:textId="77777777" w:rsidR="00501601" w:rsidRDefault="00501601">
      <w:pPr>
        <w:rPr>
          <w:i/>
        </w:rPr>
      </w:pPr>
    </w:p>
    <w:p w14:paraId="7F987EE1" w14:textId="77777777" w:rsidR="00501601" w:rsidRDefault="00FF7A84">
      <w:pPr>
        <w:rPr>
          <w:b/>
        </w:rPr>
      </w:pPr>
      <w:r>
        <w:rPr>
          <w:b/>
          <w:color w:val="090909"/>
        </w:rPr>
        <w:t>Bio Oko s.r.o.</w:t>
      </w:r>
      <w:r>
        <w:rPr>
          <w:b/>
        </w:rPr>
        <w:t xml:space="preserve"> </w:t>
      </w:r>
    </w:p>
    <w:p w14:paraId="7F987EE2" w14:textId="77777777" w:rsidR="00501601" w:rsidRDefault="00FF7A84">
      <w:r>
        <w:t xml:space="preserve">Sídlo: </w:t>
      </w:r>
      <w:r>
        <w:rPr>
          <w:color w:val="333333"/>
        </w:rPr>
        <w:t>Františka Křížka 460/15, Holešovice, 170 00 Praha 7</w:t>
      </w:r>
    </w:p>
    <w:p w14:paraId="7F987EE3" w14:textId="77777777" w:rsidR="00501601" w:rsidRDefault="00FF7A84">
      <w:r>
        <w:t xml:space="preserve">Zapsaná v rejstříku vedeném Městským soudem v Praze pod </w:t>
      </w:r>
      <w:proofErr w:type="spellStart"/>
      <w:r>
        <w:t>sp</w:t>
      </w:r>
      <w:proofErr w:type="spellEnd"/>
      <w:r>
        <w:t xml:space="preserve">. zn. </w:t>
      </w:r>
      <w:r>
        <w:rPr>
          <w:color w:val="333333"/>
        </w:rPr>
        <w:t>C 354751</w:t>
      </w:r>
    </w:p>
    <w:p w14:paraId="7F987EE4" w14:textId="77777777" w:rsidR="00501601" w:rsidRDefault="00FF7A84">
      <w:r>
        <w:t xml:space="preserve">IČO: </w:t>
      </w:r>
      <w:r>
        <w:rPr>
          <w:color w:val="333333"/>
        </w:rPr>
        <w:t>11806010</w:t>
      </w:r>
    </w:p>
    <w:p w14:paraId="7F987EE5" w14:textId="77777777" w:rsidR="00501601" w:rsidRDefault="00FF7A84">
      <w:r>
        <w:t>DIČ: CZ11806010</w:t>
      </w:r>
    </w:p>
    <w:p w14:paraId="7F987EE6" w14:textId="77777777" w:rsidR="00501601" w:rsidRDefault="00FF7A84">
      <w:r>
        <w:t xml:space="preserve">ID datové schránky: </w:t>
      </w:r>
      <w:proofErr w:type="spellStart"/>
      <w:r>
        <w:t>ydhfbau</w:t>
      </w:r>
      <w:proofErr w:type="spellEnd"/>
    </w:p>
    <w:p w14:paraId="7F987EE7" w14:textId="77777777" w:rsidR="00501601" w:rsidRDefault="00FF7A84">
      <w:r>
        <w:t>Telefon: +420 233 382 606</w:t>
      </w:r>
    </w:p>
    <w:p w14:paraId="7F987EE8" w14:textId="77777777" w:rsidR="00501601" w:rsidRDefault="00FF7A84">
      <w:r>
        <w:t>E-mail: info@biooko.net</w:t>
      </w:r>
    </w:p>
    <w:p w14:paraId="7F987EE9" w14:textId="77777777" w:rsidR="00501601" w:rsidRDefault="00FF7A84">
      <w:r>
        <w:t>Bankovní spojení: 2402036136 / 2010</w:t>
      </w:r>
    </w:p>
    <w:p w14:paraId="7F987EEA" w14:textId="77777777" w:rsidR="00501601" w:rsidRDefault="00FF7A84">
      <w:r>
        <w:t>Adresa banky: Praha 1, Senovážné nám. 31, 116 47</w:t>
      </w:r>
    </w:p>
    <w:p w14:paraId="7F987EEB" w14:textId="77777777" w:rsidR="00501601" w:rsidRDefault="00FF7A84">
      <w:r>
        <w:t xml:space="preserve">Zastoupená panem Prokopem Jeníčkem, jednatelem </w:t>
      </w:r>
    </w:p>
    <w:p w14:paraId="7F987EEC" w14:textId="77777777" w:rsidR="00501601" w:rsidRDefault="00501601"/>
    <w:p w14:paraId="7F987EED" w14:textId="77777777" w:rsidR="00501601" w:rsidRDefault="00FF7A84">
      <w:pPr>
        <w:rPr>
          <w:i/>
        </w:rPr>
      </w:pPr>
      <w:r>
        <w:rPr>
          <w:i/>
        </w:rPr>
        <w:t>(dále jen „Kino“ nebo „Bio Oko“)</w:t>
      </w:r>
    </w:p>
    <w:p w14:paraId="7F987EEE" w14:textId="77777777" w:rsidR="00501601" w:rsidRDefault="00501601"/>
    <w:p w14:paraId="7F987EEF" w14:textId="77777777" w:rsidR="00501601" w:rsidRDefault="00501601">
      <w:pPr>
        <w:pBdr>
          <w:top w:val="nil"/>
          <w:left w:val="nil"/>
          <w:bottom w:val="nil"/>
          <w:right w:val="nil"/>
          <w:between w:val="nil"/>
        </w:pBdr>
        <w:rPr>
          <w:color w:val="000000"/>
        </w:rPr>
      </w:pPr>
    </w:p>
    <w:p w14:paraId="7F987EF0" w14:textId="77777777" w:rsidR="00501601" w:rsidRDefault="00FF7A84">
      <w:pPr>
        <w:pBdr>
          <w:top w:val="nil"/>
          <w:left w:val="nil"/>
          <w:bottom w:val="nil"/>
          <w:right w:val="nil"/>
          <w:between w:val="nil"/>
        </w:pBdr>
        <w:jc w:val="center"/>
        <w:rPr>
          <w:b/>
          <w:color w:val="000000"/>
        </w:rPr>
      </w:pPr>
      <w:r>
        <w:rPr>
          <w:b/>
          <w:color w:val="000000"/>
        </w:rPr>
        <w:t>Preambule</w:t>
      </w:r>
    </w:p>
    <w:p w14:paraId="7F987EF1" w14:textId="77777777" w:rsidR="00501601" w:rsidRDefault="00FF7A84">
      <w:pPr>
        <w:pBdr>
          <w:top w:val="nil"/>
          <w:left w:val="nil"/>
          <w:bottom w:val="nil"/>
          <w:right w:val="nil"/>
          <w:between w:val="nil"/>
        </w:pBdr>
        <w:jc w:val="both"/>
        <w:rPr>
          <w:color w:val="000000"/>
        </w:rPr>
      </w:pPr>
      <w:r>
        <w:rPr>
          <w:color w:val="000000"/>
        </w:rPr>
        <w:t xml:space="preserve">Organizátorem FAMUFESTU je FAMU. Předmětem smlouvy je poskytnutí služeb technického zajištění ze strany Kina </w:t>
      </w:r>
      <w:r>
        <w:t>41</w:t>
      </w:r>
      <w:r>
        <w:rPr>
          <w:color w:val="000000"/>
        </w:rPr>
        <w:t xml:space="preserve">. ročníku studentského filmového festivalu FAMUFEST, který se bude mj. konat v prostorech </w:t>
      </w:r>
      <w:r>
        <w:t>kina Bio Oko</w:t>
      </w:r>
      <w:r>
        <w:rPr>
          <w:color w:val="000000"/>
        </w:rPr>
        <w:t xml:space="preserve">, </w:t>
      </w:r>
      <w:r>
        <w:t xml:space="preserve">Františka Křížka 460/15, Holešovice, 170 00 Praha 7, </w:t>
      </w:r>
      <w:r>
        <w:rPr>
          <w:color w:val="000000"/>
        </w:rPr>
        <w:t xml:space="preserve">ve dnech </w:t>
      </w:r>
      <w:r>
        <w:rPr>
          <w:b/>
        </w:rPr>
        <w:t>5</w:t>
      </w:r>
      <w:r>
        <w:rPr>
          <w:b/>
          <w:color w:val="000000"/>
        </w:rPr>
        <w:t>.</w:t>
      </w:r>
      <w:r>
        <w:rPr>
          <w:b/>
        </w:rPr>
        <w:t>3</w:t>
      </w:r>
      <w:r>
        <w:rPr>
          <w:b/>
          <w:color w:val="000000"/>
        </w:rPr>
        <w:t>.–</w:t>
      </w:r>
      <w:r>
        <w:rPr>
          <w:b/>
        </w:rPr>
        <w:t>9</w:t>
      </w:r>
      <w:r>
        <w:rPr>
          <w:b/>
          <w:color w:val="000000"/>
        </w:rPr>
        <w:t>.</w:t>
      </w:r>
      <w:r>
        <w:rPr>
          <w:b/>
        </w:rPr>
        <w:t>3</w:t>
      </w:r>
      <w:r>
        <w:rPr>
          <w:b/>
          <w:color w:val="000000"/>
        </w:rPr>
        <w:t>. 202</w:t>
      </w:r>
      <w:r>
        <w:rPr>
          <w:b/>
        </w:rPr>
        <w:t>5</w:t>
      </w:r>
      <w:r>
        <w:rPr>
          <w:color w:val="000000"/>
        </w:rPr>
        <w:t xml:space="preserve">, a který organizuje Organizátor. </w:t>
      </w:r>
    </w:p>
    <w:p w14:paraId="7F987EF2" w14:textId="77777777" w:rsidR="00501601" w:rsidRDefault="00501601">
      <w:pPr>
        <w:pBdr>
          <w:top w:val="nil"/>
          <w:left w:val="nil"/>
          <w:bottom w:val="nil"/>
          <w:right w:val="nil"/>
          <w:between w:val="nil"/>
        </w:pBdr>
        <w:jc w:val="both"/>
        <w:rPr>
          <w:color w:val="000000"/>
        </w:rPr>
      </w:pPr>
    </w:p>
    <w:p w14:paraId="7F987EF3" w14:textId="77777777" w:rsidR="00501601" w:rsidRDefault="00FF7A84">
      <w:pPr>
        <w:pBdr>
          <w:top w:val="nil"/>
          <w:left w:val="nil"/>
          <w:bottom w:val="nil"/>
          <w:right w:val="nil"/>
          <w:between w:val="nil"/>
        </w:pBdr>
        <w:jc w:val="both"/>
        <w:rPr>
          <w:color w:val="000000"/>
        </w:rPr>
      </w:pPr>
      <w:r>
        <w:t>Bio Oko</w:t>
      </w:r>
      <w:r>
        <w:rPr>
          <w:color w:val="000000"/>
        </w:rPr>
        <w:t xml:space="preserve"> má zájem poskytnout služby technického zajištění potřebné k přípravě, realizaci a dalšímu rozvoji festivalu FAMUFEST. Kino prohlašuje, že disponuje dostatečnými</w:t>
      </w:r>
      <w:r>
        <w:t xml:space="preserve"> </w:t>
      </w:r>
      <w:r>
        <w:rPr>
          <w:color w:val="000000"/>
        </w:rPr>
        <w:t>technickými a personálními kapacitami, aby zajistilo profesionální průběh festivalu FAMUFEST</w:t>
      </w:r>
      <w:r>
        <w:t>.</w:t>
      </w:r>
    </w:p>
    <w:p w14:paraId="7F987EF4" w14:textId="77777777" w:rsidR="00501601" w:rsidRDefault="00501601">
      <w:pPr>
        <w:pBdr>
          <w:top w:val="nil"/>
          <w:left w:val="nil"/>
          <w:bottom w:val="nil"/>
          <w:right w:val="nil"/>
          <w:between w:val="nil"/>
        </w:pBdr>
        <w:jc w:val="both"/>
        <w:rPr>
          <w:color w:val="000000"/>
        </w:rPr>
      </w:pPr>
    </w:p>
    <w:p w14:paraId="7F987EF5" w14:textId="77777777" w:rsidR="00501601" w:rsidRDefault="00501601">
      <w:pPr>
        <w:pBdr>
          <w:top w:val="nil"/>
          <w:left w:val="nil"/>
          <w:bottom w:val="nil"/>
          <w:right w:val="nil"/>
          <w:between w:val="nil"/>
        </w:pBdr>
        <w:jc w:val="center"/>
        <w:rPr>
          <w:b/>
          <w:color w:val="000000"/>
        </w:rPr>
      </w:pPr>
    </w:p>
    <w:p w14:paraId="7F987EF6" w14:textId="77777777" w:rsidR="00501601" w:rsidRDefault="00FF7A84">
      <w:pPr>
        <w:keepNext/>
        <w:pBdr>
          <w:top w:val="nil"/>
          <w:left w:val="nil"/>
          <w:bottom w:val="nil"/>
          <w:right w:val="nil"/>
          <w:between w:val="nil"/>
        </w:pBdr>
        <w:jc w:val="center"/>
        <w:rPr>
          <w:b/>
          <w:color w:val="000000"/>
        </w:rPr>
      </w:pPr>
      <w:bookmarkStart w:id="0" w:name="_heading=h.gjdgxs" w:colFirst="0" w:colLast="0"/>
      <w:bookmarkEnd w:id="0"/>
      <w:r>
        <w:rPr>
          <w:b/>
          <w:color w:val="000000"/>
        </w:rPr>
        <w:lastRenderedPageBreak/>
        <w:t>Článek 1</w:t>
      </w:r>
    </w:p>
    <w:p w14:paraId="7F987EF7" w14:textId="77777777" w:rsidR="00501601" w:rsidRDefault="00FF7A84">
      <w:pPr>
        <w:keepNext/>
        <w:pBdr>
          <w:top w:val="nil"/>
          <w:left w:val="nil"/>
          <w:bottom w:val="nil"/>
          <w:right w:val="nil"/>
          <w:between w:val="nil"/>
        </w:pBdr>
        <w:jc w:val="center"/>
        <w:rPr>
          <w:color w:val="000000"/>
        </w:rPr>
      </w:pPr>
      <w:r>
        <w:rPr>
          <w:color w:val="000000"/>
        </w:rPr>
        <w:t>Práva a závazky smluvních stran</w:t>
      </w:r>
    </w:p>
    <w:p w14:paraId="7F987EF8" w14:textId="77777777" w:rsidR="00501601" w:rsidRDefault="00501601">
      <w:pPr>
        <w:keepNext/>
        <w:pBdr>
          <w:top w:val="nil"/>
          <w:left w:val="nil"/>
          <w:bottom w:val="nil"/>
          <w:right w:val="nil"/>
          <w:between w:val="nil"/>
        </w:pBdr>
        <w:jc w:val="both"/>
        <w:rPr>
          <w:color w:val="000000"/>
        </w:rPr>
      </w:pPr>
    </w:p>
    <w:p w14:paraId="7F987EF9" w14:textId="77777777" w:rsidR="00501601" w:rsidRDefault="00FF7A84">
      <w:pPr>
        <w:numPr>
          <w:ilvl w:val="0"/>
          <w:numId w:val="2"/>
        </w:numPr>
        <w:pBdr>
          <w:top w:val="nil"/>
          <w:left w:val="nil"/>
          <w:bottom w:val="nil"/>
          <w:right w:val="nil"/>
          <w:between w:val="nil"/>
        </w:pBdr>
        <w:jc w:val="both"/>
        <w:rPr>
          <w:color w:val="000000"/>
        </w:rPr>
      </w:pPr>
      <w:bookmarkStart w:id="1" w:name="_heading=h.30j0zll" w:colFirst="0" w:colLast="0"/>
      <w:bookmarkEnd w:id="1"/>
      <w:r>
        <w:rPr>
          <w:color w:val="000000"/>
        </w:rPr>
        <w:t xml:space="preserve">Organizátor potvrzuje, že se seznámil s provozním řádem </w:t>
      </w:r>
      <w:r>
        <w:t>kina Bio Oko</w:t>
      </w:r>
      <w:r>
        <w:rPr>
          <w:color w:val="000000"/>
        </w:rPr>
        <w:t xml:space="preserve">.  Organizátor se zavazuje dodržovat tento provozní řád a zavázat k jeho dodržování též všechny </w:t>
      </w:r>
      <w:r>
        <w:t>pověřené osoby na straně Organizátora</w:t>
      </w:r>
      <w:r>
        <w:rPr>
          <w:color w:val="000000"/>
        </w:rPr>
        <w:t>.</w:t>
      </w:r>
    </w:p>
    <w:p w14:paraId="7F987EFA" w14:textId="77777777" w:rsidR="00501601" w:rsidRDefault="00501601">
      <w:pPr>
        <w:pBdr>
          <w:top w:val="nil"/>
          <w:left w:val="nil"/>
          <w:bottom w:val="nil"/>
          <w:right w:val="nil"/>
          <w:between w:val="nil"/>
        </w:pBdr>
        <w:ind w:left="720"/>
        <w:jc w:val="both"/>
        <w:rPr>
          <w:color w:val="000000"/>
        </w:rPr>
      </w:pPr>
    </w:p>
    <w:p w14:paraId="7F987EFB" w14:textId="77777777" w:rsidR="00501601" w:rsidRDefault="00FF7A84">
      <w:pPr>
        <w:numPr>
          <w:ilvl w:val="0"/>
          <w:numId w:val="2"/>
        </w:numPr>
        <w:pBdr>
          <w:top w:val="nil"/>
          <w:left w:val="nil"/>
          <w:bottom w:val="nil"/>
          <w:right w:val="nil"/>
          <w:between w:val="nil"/>
        </w:pBdr>
        <w:jc w:val="both"/>
        <w:rPr>
          <w:color w:val="000000"/>
        </w:rPr>
      </w:pPr>
      <w:r>
        <w:rPr>
          <w:color w:val="000000"/>
        </w:rPr>
        <w:t xml:space="preserve">Organizátor je povinen si počínat tak, aby nedošlo ke škodám na majetku Kina a na majetku třetích osob, zejména ke škodám na nemovitosti, v níž jsou prostory </w:t>
      </w:r>
      <w:r>
        <w:t>Bia Oko</w:t>
      </w:r>
      <w:r>
        <w:rPr>
          <w:color w:val="000000"/>
        </w:rPr>
        <w:t xml:space="preserve">. Organizátor odpovídá výlučně za jím způsobenou a prokázanou újmu na jmění. </w:t>
      </w:r>
    </w:p>
    <w:p w14:paraId="7F987EFC" w14:textId="77777777" w:rsidR="00501601" w:rsidRDefault="00501601">
      <w:pPr>
        <w:pBdr>
          <w:top w:val="nil"/>
          <w:left w:val="nil"/>
          <w:bottom w:val="nil"/>
          <w:right w:val="nil"/>
          <w:between w:val="nil"/>
        </w:pBdr>
        <w:ind w:left="720"/>
        <w:rPr>
          <w:color w:val="000000"/>
        </w:rPr>
      </w:pPr>
    </w:p>
    <w:p w14:paraId="7F987EFD" w14:textId="77777777" w:rsidR="00501601" w:rsidRDefault="00FF7A84">
      <w:pPr>
        <w:numPr>
          <w:ilvl w:val="0"/>
          <w:numId w:val="2"/>
        </w:numPr>
        <w:tabs>
          <w:tab w:val="left" w:pos="360"/>
        </w:tabs>
        <w:jc w:val="both"/>
        <w:rPr>
          <w:color w:val="000000"/>
        </w:rPr>
      </w:pPr>
      <w:r>
        <w:rPr>
          <w:color w:val="000000"/>
        </w:rPr>
        <w:t xml:space="preserve">Organizátor ve vlastním zájmu a na vlastní náklady zajistí výběr festivalových snímků a příslušné oprávnění k jejich užití v rámci festivalu, propagaci festivalu, dopravu a dodání filmových nosičů ve vhodném formátu (DCP, H.264) </w:t>
      </w:r>
      <w:r>
        <w:t>nejpozději 7 dní před začátkem festivalu.</w:t>
      </w:r>
    </w:p>
    <w:p w14:paraId="7F987EFE" w14:textId="77777777" w:rsidR="00501601" w:rsidRDefault="00501601">
      <w:pPr>
        <w:tabs>
          <w:tab w:val="left" w:pos="360"/>
        </w:tabs>
        <w:ind w:left="720"/>
        <w:jc w:val="both"/>
      </w:pPr>
    </w:p>
    <w:p w14:paraId="7F987EFF" w14:textId="77777777" w:rsidR="00501601" w:rsidRDefault="00FF7A84">
      <w:pPr>
        <w:numPr>
          <w:ilvl w:val="0"/>
          <w:numId w:val="2"/>
        </w:numPr>
        <w:tabs>
          <w:tab w:val="left" w:pos="360"/>
        </w:tabs>
        <w:jc w:val="both"/>
      </w:pPr>
      <w:r>
        <w:t>Organizátor je povinen dodržovat maximální kapacitu sálu během projekcí, tj. 280 sedadel.</w:t>
      </w:r>
      <w:r>
        <w:rPr>
          <w:color w:val="000000"/>
        </w:rPr>
        <w:t xml:space="preserve"> </w:t>
      </w:r>
    </w:p>
    <w:p w14:paraId="7F987F00" w14:textId="77777777" w:rsidR="00501601" w:rsidRDefault="00501601">
      <w:pPr>
        <w:pBdr>
          <w:top w:val="nil"/>
          <w:left w:val="nil"/>
          <w:bottom w:val="nil"/>
          <w:right w:val="nil"/>
          <w:between w:val="nil"/>
        </w:pBdr>
        <w:ind w:left="720"/>
        <w:jc w:val="both"/>
        <w:rPr>
          <w:color w:val="000000"/>
        </w:rPr>
      </w:pPr>
    </w:p>
    <w:p w14:paraId="7F987F01" w14:textId="77777777" w:rsidR="00501601" w:rsidRDefault="00FF7A84">
      <w:pPr>
        <w:numPr>
          <w:ilvl w:val="0"/>
          <w:numId w:val="2"/>
        </w:numPr>
        <w:pBdr>
          <w:top w:val="nil"/>
          <w:left w:val="nil"/>
          <w:bottom w:val="nil"/>
          <w:right w:val="nil"/>
          <w:between w:val="nil"/>
        </w:pBdr>
        <w:jc w:val="both"/>
        <w:rPr>
          <w:color w:val="000000"/>
        </w:rPr>
      </w:pPr>
      <w:r>
        <w:rPr>
          <w:color w:val="000000"/>
        </w:rPr>
        <w:t>Kino se zavazuje zajistit na vlastní náklady:</w:t>
      </w:r>
    </w:p>
    <w:p w14:paraId="7F987F02" w14:textId="77777777" w:rsidR="00501601" w:rsidRDefault="00FF7A84">
      <w:pPr>
        <w:numPr>
          <w:ilvl w:val="1"/>
          <w:numId w:val="2"/>
        </w:numPr>
        <w:pBdr>
          <w:top w:val="nil"/>
          <w:left w:val="nil"/>
          <w:bottom w:val="nil"/>
          <w:right w:val="nil"/>
          <w:between w:val="nil"/>
        </w:pBdr>
        <w:jc w:val="both"/>
      </w:pPr>
      <w:r>
        <w:t xml:space="preserve">prostory Bia Oko v době konání festivalu </w:t>
      </w:r>
      <w:r>
        <w:rPr>
          <w:b/>
        </w:rPr>
        <w:t>5.3.–9.3.2025</w:t>
      </w:r>
      <w:r>
        <w:t xml:space="preserve"> – kinosál, prostor u pokladen Bia Oko, chodbu a schodiště vedoucí ke vstupům do sálu, prostor pod schodišti – pro jeho využívání a umístění tematické výzdoby (rozsah dle ústní dohody), a to vždy nejméně v časovém rozmezí od 8:00 do 24:00, přednostně pro účely konání </w:t>
      </w:r>
      <w:r>
        <w:rPr>
          <w:color w:val="000000"/>
        </w:rPr>
        <w:t>festivalu FAMUFEST;</w:t>
      </w:r>
    </w:p>
    <w:p w14:paraId="7F987F03" w14:textId="77777777" w:rsidR="00501601" w:rsidRDefault="00FF7A84">
      <w:pPr>
        <w:numPr>
          <w:ilvl w:val="1"/>
          <w:numId w:val="2"/>
        </w:numPr>
        <w:jc w:val="both"/>
      </w:pPr>
      <w:r>
        <w:t xml:space="preserve">prostory Bia Oko dne </w:t>
      </w:r>
      <w:r>
        <w:rPr>
          <w:b/>
        </w:rPr>
        <w:t xml:space="preserve">4.3.2025 </w:t>
      </w:r>
      <w:r>
        <w:t>– kinosál, prostor u pokladen Bia Oko, chodbu a schodiště vedoucí ke vstupům do sálu, prostor pod schodišti</w:t>
      </w:r>
      <w:r>
        <w:rPr>
          <w:b/>
        </w:rPr>
        <w:t xml:space="preserve"> </w:t>
      </w:r>
      <w:r>
        <w:t>– pro jeho využívání a umístění tematické výzdoby (rozsah dle ústní dohody), v časovém rozmezí nejméně od 10:00 do 17:00, přičemž nebude narušen provoz kinosálu a promítání a kavárny Bia Oko;</w:t>
      </w:r>
    </w:p>
    <w:p w14:paraId="7F987F04" w14:textId="77777777" w:rsidR="00501601" w:rsidRDefault="00FF7A84">
      <w:pPr>
        <w:numPr>
          <w:ilvl w:val="1"/>
          <w:numId w:val="2"/>
        </w:numPr>
        <w:jc w:val="both"/>
      </w:pPr>
      <w:r>
        <w:t xml:space="preserve">prostory Bio Oka dne </w:t>
      </w:r>
      <w:r>
        <w:rPr>
          <w:b/>
        </w:rPr>
        <w:t xml:space="preserve">9.3.2025 a 10.3.2025 </w:t>
      </w:r>
      <w:r>
        <w:t>– kinosál, prostor u pokladen Bia Oko, chodbu a schodiště vedoucí ke vstupům do sálu, prostor pod schodišti – pro jeho využívání a deinstalaci tematické výzdoby (rozsah dle ústní dohody), v časovém rozmezí nejméně od 10:00 do 17:00, přičemž nebude narušen provoz kinosálu a promítání a kavárny Bia Oko;</w:t>
      </w:r>
    </w:p>
    <w:p w14:paraId="7F987F05" w14:textId="77777777" w:rsidR="00501601" w:rsidRDefault="00FF7A84">
      <w:pPr>
        <w:numPr>
          <w:ilvl w:val="1"/>
          <w:numId w:val="2"/>
        </w:numPr>
        <w:jc w:val="both"/>
        <w:rPr>
          <w:highlight w:val="white"/>
        </w:rPr>
      </w:pPr>
      <w:r>
        <w:rPr>
          <w:highlight w:val="white"/>
        </w:rPr>
        <w:t>poskytnout prostory kinosálu za účelem uspořádání technické zkoušky v dnech 13. a 14.2.2025 od 8:00 do 14:00 pro uzavřenou společnost na základě domluvy s Organizátorem;</w:t>
      </w:r>
    </w:p>
    <w:p w14:paraId="7F987F06" w14:textId="77777777" w:rsidR="00501601" w:rsidRDefault="00FF7A84">
      <w:pPr>
        <w:numPr>
          <w:ilvl w:val="1"/>
          <w:numId w:val="2"/>
        </w:numPr>
        <w:pBdr>
          <w:top w:val="nil"/>
          <w:left w:val="nil"/>
          <w:bottom w:val="nil"/>
          <w:right w:val="nil"/>
          <w:between w:val="nil"/>
        </w:pBdr>
        <w:jc w:val="both"/>
      </w:pPr>
      <w:r>
        <w:rPr>
          <w:color w:val="000000"/>
        </w:rPr>
        <w:t xml:space="preserve">profesionální projekci festivalových snímků (cca </w:t>
      </w:r>
      <w:r>
        <w:t>120 filmů, cca 22 projekcí) včetně technické kontroly snímků realizované promítačem Kina min. 2 dny před konáním projekce,</w:t>
      </w:r>
    </w:p>
    <w:p w14:paraId="7F987F07" w14:textId="77777777" w:rsidR="00501601" w:rsidRDefault="00FF7A84">
      <w:pPr>
        <w:numPr>
          <w:ilvl w:val="1"/>
          <w:numId w:val="2"/>
        </w:numPr>
        <w:pBdr>
          <w:top w:val="nil"/>
          <w:left w:val="nil"/>
          <w:bottom w:val="nil"/>
          <w:right w:val="nil"/>
          <w:between w:val="nil"/>
        </w:pBdr>
        <w:jc w:val="both"/>
      </w:pPr>
      <w:r>
        <w:t xml:space="preserve">poskytování maximální součinnosti všech osob na straně Kina Organizátorovi a jím dedikovaným třetím osobám, a to při propagaci festivalu FAMUFEST v rámci webových stránek a sociálních sítí (Facebook, Instagram) provozovaných a spravovaných Kinem, umístění programu festivalu FAMUFEST dodaného Organizátorem do 15. 2. 2025 (v češtině a angličtině) na webové stránky Kina a dále při koordinaci a realizaci </w:t>
      </w:r>
      <w:r>
        <w:rPr>
          <w:color w:val="000000"/>
        </w:rPr>
        <w:t xml:space="preserve">festivalu FAMUFEST; Program bude </w:t>
      </w:r>
      <w:r>
        <w:t>zveřejněn</w:t>
      </w:r>
      <w:r>
        <w:rPr>
          <w:color w:val="000000"/>
        </w:rPr>
        <w:t xml:space="preserve"> bez odkladu.</w:t>
      </w:r>
    </w:p>
    <w:p w14:paraId="7F987F08" w14:textId="77777777" w:rsidR="00501601" w:rsidRDefault="00FF7A84">
      <w:pPr>
        <w:numPr>
          <w:ilvl w:val="1"/>
          <w:numId w:val="2"/>
        </w:numPr>
        <w:pBdr>
          <w:top w:val="nil"/>
          <w:left w:val="nil"/>
          <w:bottom w:val="nil"/>
          <w:right w:val="nil"/>
          <w:between w:val="nil"/>
        </w:pBdr>
        <w:jc w:val="both"/>
      </w:pPr>
      <w:r>
        <w:t>denně prováděný úklid prostor Kina; průběžný úklid toalet v prostorách Kina;</w:t>
      </w:r>
    </w:p>
    <w:p w14:paraId="7F987F09" w14:textId="77777777" w:rsidR="00501601" w:rsidRDefault="00FF7A84">
      <w:pPr>
        <w:numPr>
          <w:ilvl w:val="1"/>
          <w:numId w:val="2"/>
        </w:numPr>
        <w:pBdr>
          <w:top w:val="nil"/>
          <w:left w:val="nil"/>
          <w:bottom w:val="nil"/>
          <w:right w:val="nil"/>
          <w:between w:val="nil"/>
        </w:pBdr>
        <w:jc w:val="both"/>
      </w:pPr>
      <w:r>
        <w:rPr>
          <w:color w:val="000000"/>
        </w:rPr>
        <w:t>profesionální a odbornou manipulaci s poskytnutými filmovými nosiči a digitálními daty a</w:t>
      </w:r>
      <w:r>
        <w:t xml:space="preserve"> </w:t>
      </w:r>
      <w:r>
        <w:rPr>
          <w:color w:val="000000"/>
        </w:rPr>
        <w:t>koordinaci logistiky festivalových snímků s třetími osobami provozujícími další kina festivalu FAMUFEST;</w:t>
      </w:r>
    </w:p>
    <w:p w14:paraId="7F987F0A" w14:textId="77777777" w:rsidR="00501601" w:rsidRDefault="00FF7A84">
      <w:pPr>
        <w:numPr>
          <w:ilvl w:val="1"/>
          <w:numId w:val="2"/>
        </w:numPr>
        <w:jc w:val="both"/>
      </w:pPr>
      <w:r>
        <w:lastRenderedPageBreak/>
        <w:t>umístění propagačních materiálů (bannery, plakáty a dále dle ústní dohody Organizátora a Kina) festivalu FAMUFEST a jeho partnerů v prostorách Bia Oko</w:t>
      </w:r>
      <w:r>
        <w:rPr>
          <w:strike/>
        </w:rPr>
        <w:t xml:space="preserve">, </w:t>
      </w:r>
      <w:r>
        <w:t>promítání výlučně Organizátorem vybraných krátkých filmových spotů a statických obrazovek před každou projekcí festivalového snímku, souvisejících s festivalem FAMUFEST;</w:t>
      </w:r>
    </w:p>
    <w:p w14:paraId="7F987F0B" w14:textId="77777777" w:rsidR="00501601" w:rsidRDefault="00FF7A84">
      <w:pPr>
        <w:numPr>
          <w:ilvl w:val="1"/>
          <w:numId w:val="2"/>
        </w:numPr>
        <w:pBdr>
          <w:top w:val="nil"/>
          <w:left w:val="nil"/>
          <w:bottom w:val="nil"/>
          <w:right w:val="nil"/>
          <w:between w:val="nil"/>
        </w:pBdr>
        <w:jc w:val="both"/>
      </w:pPr>
      <w:r>
        <w:t xml:space="preserve">umístění materiálů propagujících </w:t>
      </w:r>
      <w:r>
        <w:rPr>
          <w:color w:val="000000"/>
        </w:rPr>
        <w:t>festival FAMUFEST</w:t>
      </w:r>
      <w:r>
        <w:t xml:space="preserve"> </w:t>
      </w:r>
      <w:r>
        <w:rPr>
          <w:highlight w:val="white"/>
        </w:rPr>
        <w:t>nejpozději od začátku března 2025 (přesné datum – dle ústní dohody Organizátora a Kina) do 5.3.2025;</w:t>
      </w:r>
    </w:p>
    <w:p w14:paraId="7F987F0C" w14:textId="77777777" w:rsidR="00501601" w:rsidRDefault="00FF7A84">
      <w:pPr>
        <w:numPr>
          <w:ilvl w:val="1"/>
          <w:numId w:val="2"/>
        </w:numPr>
        <w:pBdr>
          <w:top w:val="nil"/>
          <w:left w:val="nil"/>
          <w:bottom w:val="nil"/>
          <w:right w:val="nil"/>
          <w:between w:val="nil"/>
        </w:pBdr>
        <w:jc w:val="both"/>
      </w:pPr>
      <w:r>
        <w:t>promítání statické obrazovky a krátkého filmového spotu propagující festival FAMUFEST před každou projekcí organizovanou Kinem, a to od 25.2.2025 do 4.3.2025;</w:t>
      </w:r>
    </w:p>
    <w:p w14:paraId="7F987F0D" w14:textId="77777777" w:rsidR="00501601" w:rsidRDefault="00FF7A84">
      <w:pPr>
        <w:numPr>
          <w:ilvl w:val="1"/>
          <w:numId w:val="2"/>
        </w:numPr>
        <w:pBdr>
          <w:top w:val="nil"/>
          <w:left w:val="nil"/>
          <w:bottom w:val="nil"/>
          <w:right w:val="nil"/>
          <w:between w:val="nil"/>
        </w:pBdr>
        <w:jc w:val="both"/>
      </w:pPr>
      <w:r>
        <w:rPr>
          <w:color w:val="000000"/>
        </w:rPr>
        <w:t>dostatečné kapacity profesionálního personálního obsazení po celou dobu trvání festivalu FAMUFEST – organizačního zástupce Kina, uvaděče, pokladní, barmany</w:t>
      </w:r>
      <w:r>
        <w:t xml:space="preserve">, </w:t>
      </w:r>
      <w:r>
        <w:rPr>
          <w:color w:val="000000"/>
        </w:rPr>
        <w:t>promítače</w:t>
      </w:r>
      <w:r>
        <w:t xml:space="preserve"> a zajištění úklidu prostor kina;</w:t>
      </w:r>
    </w:p>
    <w:p w14:paraId="7F987F0E" w14:textId="77777777" w:rsidR="00501601" w:rsidRDefault="00FF7A84">
      <w:pPr>
        <w:numPr>
          <w:ilvl w:val="1"/>
          <w:numId w:val="2"/>
        </w:numPr>
        <w:jc w:val="both"/>
      </w:pPr>
      <w:r>
        <w:t>v době konání festivalu 5.3.–9.3.2025 možnost umístění prodejního festivalového stánku s žánrovým a festivalovým zbožím a akreditačního centra v prostorách Bia Oko;</w:t>
      </w:r>
    </w:p>
    <w:p w14:paraId="7F987F0F" w14:textId="77777777" w:rsidR="00501601" w:rsidRDefault="00FF7A84">
      <w:pPr>
        <w:numPr>
          <w:ilvl w:val="1"/>
          <w:numId w:val="2"/>
        </w:numPr>
        <w:jc w:val="both"/>
      </w:pPr>
      <w:r>
        <w:t>provoz kavárny náležící k Biu Oko po dobu konání festivalu, denně, nejméně od hodiny před první běžnou festivalovou projekcí do 24:00 hod.;</w:t>
      </w:r>
    </w:p>
    <w:p w14:paraId="7F987F10" w14:textId="77777777" w:rsidR="00501601" w:rsidRDefault="00FF7A84">
      <w:pPr>
        <w:numPr>
          <w:ilvl w:val="1"/>
          <w:numId w:val="2"/>
        </w:numPr>
        <w:jc w:val="both"/>
      </w:pPr>
      <w:r>
        <w:t>volný vstup pro pověřené osoby na straně Organizátora do všech dotčených prostor Bia Oko vč. promítacího sálu minimálně hodinu před prvním promítáním každého promítacího dne až do konce trvání programu příslušného dne, a to především pro případné opravy/údržbu výzdoby a dekorací poškozených během dne. Organizátor se zavazuje zajistit, že případné opravy/údržba nenaruší běžný provoz Bia Oko.</w:t>
      </w:r>
    </w:p>
    <w:p w14:paraId="7F987F11" w14:textId="77777777" w:rsidR="00501601" w:rsidRDefault="00501601">
      <w:pPr>
        <w:ind w:left="1440"/>
        <w:jc w:val="both"/>
      </w:pPr>
    </w:p>
    <w:p w14:paraId="7F987F12" w14:textId="77777777" w:rsidR="00501601" w:rsidRDefault="00FF7A84">
      <w:pPr>
        <w:numPr>
          <w:ilvl w:val="0"/>
          <w:numId w:val="2"/>
        </w:numPr>
        <w:jc w:val="both"/>
      </w:pPr>
      <w:r>
        <w:t xml:space="preserve">Během ceremoniálů je Organizátorovi umožněno servírovat vlastní jídlo a nápoje pouze po domluvě s Kinem. </w:t>
      </w:r>
    </w:p>
    <w:p w14:paraId="7F987F13" w14:textId="77777777" w:rsidR="00501601" w:rsidRDefault="00501601">
      <w:pPr>
        <w:pBdr>
          <w:top w:val="nil"/>
          <w:left w:val="nil"/>
          <w:bottom w:val="nil"/>
          <w:right w:val="nil"/>
          <w:between w:val="nil"/>
        </w:pBdr>
        <w:ind w:left="720"/>
        <w:rPr>
          <w:color w:val="000000"/>
        </w:rPr>
      </w:pPr>
    </w:p>
    <w:p w14:paraId="7F987F14" w14:textId="77777777" w:rsidR="00501601" w:rsidRDefault="00FF7A84">
      <w:pPr>
        <w:numPr>
          <w:ilvl w:val="0"/>
          <w:numId w:val="2"/>
        </w:numPr>
        <w:pBdr>
          <w:top w:val="nil"/>
          <w:left w:val="nil"/>
          <w:bottom w:val="nil"/>
          <w:right w:val="nil"/>
          <w:between w:val="nil"/>
        </w:pBdr>
        <w:rPr>
          <w:color w:val="000000"/>
        </w:rPr>
      </w:pPr>
      <w:r>
        <w:rPr>
          <w:color w:val="000000"/>
        </w:rPr>
        <w:t>Organizátor se zavazuje zajistit na své náklady průběžný úklid prostor před Biem Oko (předzahrádky) po celou dobu konání festivalu. Taktéž se Organizátor zavazuje, že veškeré jeho aktivity před kinem Oko budou ukončeny do 22 hodiny.</w:t>
      </w:r>
    </w:p>
    <w:p w14:paraId="7F987F15" w14:textId="77777777" w:rsidR="00501601" w:rsidRDefault="00501601">
      <w:pPr>
        <w:pBdr>
          <w:top w:val="nil"/>
          <w:left w:val="nil"/>
          <w:bottom w:val="nil"/>
          <w:right w:val="nil"/>
          <w:between w:val="nil"/>
        </w:pBdr>
        <w:ind w:left="720"/>
        <w:rPr>
          <w:b/>
          <w:i/>
          <w:color w:val="000000"/>
        </w:rPr>
      </w:pPr>
    </w:p>
    <w:p w14:paraId="7F987F16" w14:textId="77777777" w:rsidR="00501601" w:rsidRDefault="00FF7A84">
      <w:pPr>
        <w:numPr>
          <w:ilvl w:val="0"/>
          <w:numId w:val="2"/>
        </w:numPr>
        <w:pBdr>
          <w:top w:val="nil"/>
          <w:left w:val="nil"/>
          <w:bottom w:val="nil"/>
          <w:right w:val="nil"/>
          <w:between w:val="nil"/>
        </w:pBdr>
        <w:rPr>
          <w:color w:val="000000"/>
        </w:rPr>
      </w:pPr>
      <w:r>
        <w:rPr>
          <w:color w:val="000000"/>
        </w:rPr>
        <w:t xml:space="preserve">Jakákoliv prezentace a propagace partnerů Organizátora </w:t>
      </w:r>
      <w:r>
        <w:t xml:space="preserve">(vyjma propagace v rámci propagačních materiálů, prezentací a proslovů samotného festivalu FAMUFEST) </w:t>
      </w:r>
      <w:r>
        <w:rPr>
          <w:color w:val="000000"/>
        </w:rPr>
        <w:t>v kinosále, prostoru u pokladen Bia Oka, na chodbě a na schodištích vedoucím ke vstupům do sálu, v prostoru pod schodišti a v kavárně Bia Oko je možná pouze po předchozí domluvě s Kinem.</w:t>
      </w:r>
    </w:p>
    <w:p w14:paraId="7F987F17" w14:textId="77777777" w:rsidR="00501601" w:rsidRDefault="00501601">
      <w:pPr>
        <w:pBdr>
          <w:top w:val="nil"/>
          <w:left w:val="nil"/>
          <w:bottom w:val="nil"/>
          <w:right w:val="nil"/>
          <w:between w:val="nil"/>
        </w:pBdr>
        <w:ind w:left="720"/>
      </w:pPr>
    </w:p>
    <w:p w14:paraId="7F987F18" w14:textId="77777777" w:rsidR="00501601" w:rsidRDefault="00501601">
      <w:pPr>
        <w:pBdr>
          <w:top w:val="nil"/>
          <w:left w:val="nil"/>
          <w:bottom w:val="nil"/>
          <w:right w:val="nil"/>
          <w:between w:val="nil"/>
        </w:pBdr>
        <w:jc w:val="center"/>
        <w:rPr>
          <w:b/>
          <w:color w:val="000000"/>
          <w:sz w:val="28"/>
          <w:szCs w:val="28"/>
        </w:rPr>
      </w:pPr>
    </w:p>
    <w:p w14:paraId="7F987F19" w14:textId="77777777" w:rsidR="00501601" w:rsidRDefault="00FF7A84">
      <w:pPr>
        <w:pBdr>
          <w:top w:val="nil"/>
          <w:left w:val="nil"/>
          <w:bottom w:val="nil"/>
          <w:right w:val="nil"/>
          <w:between w:val="nil"/>
        </w:pBdr>
        <w:jc w:val="center"/>
        <w:rPr>
          <w:b/>
          <w:color w:val="000000"/>
          <w:sz w:val="28"/>
          <w:szCs w:val="28"/>
        </w:rPr>
      </w:pPr>
      <w:r>
        <w:rPr>
          <w:b/>
          <w:color w:val="000000"/>
          <w:sz w:val="28"/>
          <w:szCs w:val="28"/>
        </w:rPr>
        <w:t>Článek 2</w:t>
      </w:r>
    </w:p>
    <w:p w14:paraId="7F987F1A" w14:textId="77777777" w:rsidR="00501601" w:rsidRDefault="00FF7A84">
      <w:pPr>
        <w:pBdr>
          <w:top w:val="nil"/>
          <w:left w:val="nil"/>
          <w:bottom w:val="nil"/>
          <w:right w:val="nil"/>
          <w:between w:val="nil"/>
        </w:pBdr>
        <w:jc w:val="center"/>
        <w:rPr>
          <w:color w:val="000000"/>
        </w:rPr>
      </w:pPr>
      <w:r>
        <w:rPr>
          <w:color w:val="000000"/>
        </w:rPr>
        <w:t>Finanční aspekty</w:t>
      </w:r>
    </w:p>
    <w:p w14:paraId="7F987F1B" w14:textId="77777777" w:rsidR="00501601" w:rsidRDefault="00501601">
      <w:pPr>
        <w:pBdr>
          <w:top w:val="nil"/>
          <w:left w:val="nil"/>
          <w:bottom w:val="nil"/>
          <w:right w:val="nil"/>
          <w:between w:val="nil"/>
        </w:pBdr>
        <w:jc w:val="center"/>
        <w:rPr>
          <w:color w:val="000000"/>
        </w:rPr>
      </w:pPr>
    </w:p>
    <w:p w14:paraId="7F987F1C" w14:textId="77777777" w:rsidR="00501601" w:rsidRDefault="00FF7A84">
      <w:pPr>
        <w:numPr>
          <w:ilvl w:val="0"/>
          <w:numId w:val="3"/>
        </w:numPr>
        <w:pBdr>
          <w:top w:val="nil"/>
          <w:left w:val="nil"/>
          <w:bottom w:val="nil"/>
          <w:right w:val="nil"/>
          <w:between w:val="nil"/>
        </w:pBdr>
        <w:rPr>
          <w:color w:val="000000"/>
        </w:rPr>
      </w:pPr>
      <w:r>
        <w:rPr>
          <w:color w:val="000000"/>
        </w:rPr>
        <w:t>Každý z účastníků této smlouvy se zavazuje na své náklady a riziko řádně splnit veškeré závazky vyplývající mu z této smlouvy.</w:t>
      </w:r>
    </w:p>
    <w:p w14:paraId="7F987F1D" w14:textId="77777777" w:rsidR="00501601" w:rsidRDefault="00FF7A84">
      <w:pPr>
        <w:numPr>
          <w:ilvl w:val="0"/>
          <w:numId w:val="3"/>
        </w:numPr>
        <w:pBdr>
          <w:top w:val="nil"/>
          <w:left w:val="nil"/>
          <w:bottom w:val="nil"/>
          <w:right w:val="nil"/>
          <w:between w:val="nil"/>
        </w:pBdr>
        <w:rPr>
          <w:color w:val="000000"/>
        </w:rPr>
      </w:pPr>
      <w:r>
        <w:rPr>
          <w:color w:val="000000"/>
        </w:rPr>
        <w:t>Každý z účastníků této smlouvy nese veškeré náklady spojené s plněním svých závazků dle této smlouvy, zejména nese náklady na úhradu mzdových i jiných nároků všech osob, jichž užije ke splnění závazků plynoucích mu z této smlouvy.</w:t>
      </w:r>
    </w:p>
    <w:p w14:paraId="7F987F1E" w14:textId="77777777" w:rsidR="00501601" w:rsidRDefault="00FF7A84">
      <w:pPr>
        <w:numPr>
          <w:ilvl w:val="0"/>
          <w:numId w:val="3"/>
        </w:numPr>
        <w:pBdr>
          <w:top w:val="nil"/>
          <w:left w:val="nil"/>
          <w:bottom w:val="nil"/>
          <w:right w:val="nil"/>
          <w:between w:val="nil"/>
        </w:pBdr>
      </w:pPr>
      <w:r>
        <w:t>Organizátor zajišťuje kompletní prodej akreditací a vstupenek. Celá částka z prodaného vstupného náleží Organizátorovi.</w:t>
      </w:r>
    </w:p>
    <w:p w14:paraId="7F987F1F" w14:textId="77777777" w:rsidR="00501601" w:rsidRDefault="00FF7A84">
      <w:pPr>
        <w:numPr>
          <w:ilvl w:val="0"/>
          <w:numId w:val="3"/>
        </w:numPr>
        <w:pBdr>
          <w:top w:val="nil"/>
          <w:left w:val="nil"/>
          <w:bottom w:val="nil"/>
          <w:right w:val="nil"/>
          <w:between w:val="nil"/>
        </w:pBdr>
        <w:rPr>
          <w:color w:val="000000"/>
        </w:rPr>
      </w:pPr>
      <w:r>
        <w:t xml:space="preserve">Smluvní strany sjednávají, že Organizátor uhradí Kinu na plnění závazků dle této smlouvy úplatu ve výši 200 000,- Kč bez DPH. Smluvní strany dále sjednávají, že závazky dle bodu 5, odstavce d) této smlouvy jsou již započteny v celkové výši úplaty uvedené v bodě 4. Platby jsou splatné na základě faktury vystavené Kinem. DPH se řídí platnou legislativou v době vystavení faktury. Kino se zavazuje vystavit a doručit Organizátorovi fakturu na výše </w:t>
      </w:r>
      <w:r>
        <w:lastRenderedPageBreak/>
        <w:t xml:space="preserve">uvedenou částku nejpozději do 15 dnů ode dne ukončení festivalu FAMUFEST. Plnění na faktuře bude jasně označeno slovem „FAMUFEST 41“, kontaktní osobou uvedenou na faktuře je Anna Zaradičková. Na faktuře rovněž musí být uvedeno číslo grantové žádosti Organizátora, které Organizátor předá Kinu nejpozději na konci února 2025. Splatnost faktury je 15 dní od data jejího doručení Organizátorovi na adresy: </w:t>
      </w:r>
      <w:hyperlink r:id="rId8">
        <w:r>
          <w:rPr>
            <w:color w:val="1155CC"/>
            <w:u w:val="single"/>
          </w:rPr>
          <w:t>faktury@amu.cz</w:t>
        </w:r>
      </w:hyperlink>
      <w:r>
        <w:t xml:space="preserve">, </w:t>
      </w:r>
      <w:hyperlink r:id="rId9">
        <w:r>
          <w:rPr>
            <w:color w:val="1155CC"/>
            <w:u w:val="single"/>
          </w:rPr>
          <w:t>produkce@famufest.cz</w:t>
        </w:r>
      </w:hyperlink>
      <w:r>
        <w:t xml:space="preserve"> a </w:t>
      </w:r>
      <w:hyperlink r:id="rId10">
        <w:r>
          <w:rPr>
            <w:color w:val="1155CC"/>
            <w:u w:val="single"/>
          </w:rPr>
          <w:t>finance@famufest.cz</w:t>
        </w:r>
      </w:hyperlink>
      <w:r>
        <w:t xml:space="preserve">. </w:t>
      </w:r>
    </w:p>
    <w:p w14:paraId="7F987F20" w14:textId="77777777" w:rsidR="00501601" w:rsidRDefault="00501601">
      <w:pPr>
        <w:pBdr>
          <w:top w:val="nil"/>
          <w:left w:val="nil"/>
          <w:bottom w:val="nil"/>
          <w:right w:val="nil"/>
          <w:between w:val="nil"/>
        </w:pBdr>
        <w:jc w:val="both"/>
        <w:rPr>
          <w:sz w:val="22"/>
          <w:szCs w:val="22"/>
        </w:rPr>
      </w:pPr>
    </w:p>
    <w:p w14:paraId="7F987F21" w14:textId="77777777" w:rsidR="00501601" w:rsidRDefault="00501601">
      <w:pPr>
        <w:pBdr>
          <w:top w:val="nil"/>
          <w:left w:val="nil"/>
          <w:bottom w:val="nil"/>
          <w:right w:val="nil"/>
          <w:between w:val="nil"/>
        </w:pBdr>
        <w:ind w:left="720"/>
        <w:jc w:val="both"/>
        <w:rPr>
          <w:sz w:val="22"/>
          <w:szCs w:val="22"/>
        </w:rPr>
      </w:pPr>
    </w:p>
    <w:p w14:paraId="7F987F22" w14:textId="77777777" w:rsidR="00501601" w:rsidRDefault="00FF7A84">
      <w:pPr>
        <w:jc w:val="center"/>
        <w:rPr>
          <w:b/>
          <w:sz w:val="28"/>
          <w:szCs w:val="28"/>
        </w:rPr>
      </w:pPr>
      <w:r>
        <w:rPr>
          <w:b/>
          <w:sz w:val="28"/>
          <w:szCs w:val="28"/>
        </w:rPr>
        <w:t>Článek 3</w:t>
      </w:r>
    </w:p>
    <w:p w14:paraId="7F987F23" w14:textId="77777777" w:rsidR="00501601" w:rsidRDefault="00FF7A84">
      <w:pPr>
        <w:jc w:val="center"/>
      </w:pPr>
      <w:r>
        <w:t xml:space="preserve"> Publikační doložka</w:t>
      </w:r>
    </w:p>
    <w:p w14:paraId="7F987F24" w14:textId="77777777" w:rsidR="00501601" w:rsidRDefault="00FF7A84">
      <w:pPr>
        <w:widowControl w:val="0"/>
        <w:numPr>
          <w:ilvl w:val="0"/>
          <w:numId w:val="1"/>
        </w:numPr>
        <w:spacing w:before="144" w:after="144"/>
        <w:jc w:val="both"/>
      </w:pPr>
      <w:r>
        <w:t>Smluvn</w:t>
      </w:r>
      <w:r>
        <w:rPr>
          <w:color w:val="000000"/>
        </w:rPr>
        <w:t>í strany berou na vědomí a souhlasí s tím, že Organizátor uveřejní smlouvu v souladu se zákonem č. 340/2015 Sb., o zvláštních podmínkách účinnosti některých smluv, uveřejňování těchto smluv a o registru smluv (zákon o registru smluv), ve znění pozdějších předpisů (dále jen „zákon o registru smluv“), a to neprodleně po podpisu smlouvy.</w:t>
      </w:r>
    </w:p>
    <w:p w14:paraId="7F987F25" w14:textId="77777777" w:rsidR="00501601" w:rsidRDefault="00FF7A84">
      <w:pPr>
        <w:widowControl w:val="0"/>
        <w:numPr>
          <w:ilvl w:val="0"/>
          <w:numId w:val="1"/>
        </w:numPr>
        <w:spacing w:before="144" w:after="144"/>
        <w:jc w:val="both"/>
      </w:pPr>
      <w:r>
        <w:t>Smluvní strany souhlasně prohlašují, že ve smlouvě nejsou údaje podléhající obchodnímu tajemství, ani údaje, jejichž uveřejněním by došlo k neoprávněnému zásahu do práv a povinností smluvních stran, jejich zástupců nebo jejich zaměstnanců, a souhlasí s uveřejněním smlouvy jako celku. Organizátor je nicméně oprávněn v případě potřeby ze smlouvy před jejím zveřejněním odstranit informace, které se podle zákona o registru smluv neuveřejňují nebo uveřejňovat nemusejí. V případě, že by přesto uveřejněním smlouvy došlo k neoprávněnému zásahu do práv a povinností smluvních stran, jejich zástupců či zaměstnanců, odpovídá každá smluvní strana za újmu způsobenou pouze jí samé a jejím vlastním zástupcům nebo zaměstnancům.</w:t>
      </w:r>
    </w:p>
    <w:p w14:paraId="7F987F26" w14:textId="77777777" w:rsidR="00501601" w:rsidRDefault="00FF7A84">
      <w:pPr>
        <w:widowControl w:val="0"/>
        <w:numPr>
          <w:ilvl w:val="0"/>
          <w:numId w:val="1"/>
        </w:numPr>
        <w:jc w:val="both"/>
      </w:pPr>
      <w:r>
        <w:t>Tato smlouva nabývá platnosti jejím uzavřením a účinnosti uveřejněním v registru smluv. Smluvní strany potvrzují, že smlouva je projevem jejich svobodné a vážné vůle a že nebyla sjednána v tísni a/nebo za jednostranně nevýhodných podmínek. Dnem uzavření této smlouvy je den označený datem u podpisů smluvních stran, přičemž je-li takových dat více pak pozdějším z nich.</w:t>
      </w:r>
    </w:p>
    <w:p w14:paraId="7F987F27" w14:textId="77777777" w:rsidR="00501601" w:rsidRDefault="00501601">
      <w:pPr>
        <w:rPr>
          <w:b/>
          <w:sz w:val="28"/>
          <w:szCs w:val="28"/>
        </w:rPr>
      </w:pPr>
    </w:p>
    <w:p w14:paraId="7F987F28" w14:textId="77777777" w:rsidR="00501601" w:rsidRDefault="00501601">
      <w:pPr>
        <w:pBdr>
          <w:top w:val="nil"/>
          <w:left w:val="nil"/>
          <w:bottom w:val="nil"/>
          <w:right w:val="nil"/>
          <w:between w:val="nil"/>
        </w:pBdr>
        <w:jc w:val="both"/>
        <w:rPr>
          <w:b/>
          <w:sz w:val="28"/>
          <w:szCs w:val="28"/>
        </w:rPr>
      </w:pPr>
    </w:p>
    <w:p w14:paraId="7F987F29" w14:textId="77777777" w:rsidR="00501601" w:rsidRDefault="00FF7A84">
      <w:pPr>
        <w:pBdr>
          <w:top w:val="nil"/>
          <w:left w:val="nil"/>
          <w:bottom w:val="nil"/>
          <w:right w:val="nil"/>
          <w:between w:val="nil"/>
        </w:pBdr>
        <w:jc w:val="center"/>
        <w:rPr>
          <w:b/>
          <w:color w:val="000000"/>
          <w:sz w:val="28"/>
          <w:szCs w:val="28"/>
        </w:rPr>
      </w:pPr>
      <w:r>
        <w:rPr>
          <w:b/>
          <w:color w:val="000000"/>
          <w:sz w:val="28"/>
          <w:szCs w:val="28"/>
        </w:rPr>
        <w:t xml:space="preserve">Článek </w:t>
      </w:r>
      <w:r>
        <w:rPr>
          <w:b/>
          <w:sz w:val="28"/>
          <w:szCs w:val="28"/>
        </w:rPr>
        <w:t>4</w:t>
      </w:r>
    </w:p>
    <w:p w14:paraId="7F987F2A" w14:textId="77777777" w:rsidR="00501601" w:rsidRDefault="00FF7A84">
      <w:pPr>
        <w:pBdr>
          <w:top w:val="nil"/>
          <w:left w:val="nil"/>
          <w:bottom w:val="nil"/>
          <w:right w:val="nil"/>
          <w:between w:val="nil"/>
        </w:pBdr>
        <w:jc w:val="center"/>
        <w:rPr>
          <w:color w:val="000000"/>
        </w:rPr>
      </w:pPr>
      <w:r>
        <w:rPr>
          <w:color w:val="000000"/>
        </w:rPr>
        <w:t>Závěrečná ustanovení</w:t>
      </w:r>
    </w:p>
    <w:p w14:paraId="7F987F2B" w14:textId="77777777" w:rsidR="00501601" w:rsidRDefault="00501601">
      <w:pPr>
        <w:pBdr>
          <w:top w:val="nil"/>
          <w:left w:val="nil"/>
          <w:bottom w:val="nil"/>
          <w:right w:val="nil"/>
          <w:between w:val="nil"/>
        </w:pBdr>
        <w:jc w:val="center"/>
      </w:pPr>
    </w:p>
    <w:p w14:paraId="7F987F2C" w14:textId="77777777" w:rsidR="00501601" w:rsidRDefault="00FF7A84">
      <w:pPr>
        <w:numPr>
          <w:ilvl w:val="0"/>
          <w:numId w:val="4"/>
        </w:numPr>
        <w:ind w:right="640"/>
        <w:jc w:val="both"/>
      </w:pPr>
      <w:r>
        <w:t>Práva a povinnosti smluvních stran výslovně neupravené v této smlouvě se řídí příslušnými ustanoveními zákona č. 89/2012 Sb., občanského zákoníku, ve znění pozdějších předpisů.</w:t>
      </w:r>
    </w:p>
    <w:p w14:paraId="7F987F2D" w14:textId="77777777" w:rsidR="00501601" w:rsidRDefault="00FF7A84">
      <w:pPr>
        <w:numPr>
          <w:ilvl w:val="0"/>
          <w:numId w:val="4"/>
        </w:numPr>
        <w:jc w:val="both"/>
      </w:pPr>
      <w:r>
        <w:t>Tuto smlouvu lze měnit pouze písemnými vzestupně číslovanými dodatky podepsanými oprávněnými zástupci smluvních stran. Tyto dodatky se po uzavření stávají nedílnou součástí smlouvy. Jiné formy změny smlouvy smluvní strany vylučují. Za písemnou formu změny smlouvy nebude pro tento účel považována změna provedená elektronickými nebo jinými technickými prostředky umožňujícími zachycení jejího obsahu a určení jednající osoby.</w:t>
      </w:r>
    </w:p>
    <w:p w14:paraId="7F987F2E" w14:textId="77777777" w:rsidR="00501601" w:rsidRDefault="00FF7A84">
      <w:pPr>
        <w:numPr>
          <w:ilvl w:val="0"/>
          <w:numId w:val="4"/>
        </w:numPr>
        <w:pBdr>
          <w:top w:val="nil"/>
          <w:left w:val="nil"/>
          <w:bottom w:val="nil"/>
          <w:right w:val="nil"/>
          <w:between w:val="nil"/>
        </w:pBdr>
        <w:jc w:val="both"/>
      </w:pPr>
      <w:r>
        <w:rPr>
          <w:color w:val="000000"/>
        </w:rPr>
        <w:t>Za Organizátora je oprávněna ve věci realizace této smlouvy jedna</w:t>
      </w:r>
      <w:r>
        <w:t>t</w:t>
      </w:r>
      <w:r>
        <w:rPr>
          <w:b/>
        </w:rPr>
        <w:t>:</w:t>
      </w:r>
      <w:r>
        <w:rPr>
          <w:b/>
          <w:color w:val="FF0000"/>
        </w:rPr>
        <w:t xml:space="preserve"> </w:t>
      </w:r>
      <w:r>
        <w:t xml:space="preserve">Tereza </w:t>
      </w:r>
      <w:proofErr w:type="spellStart"/>
      <w:r>
        <w:t>Czesany</w:t>
      </w:r>
      <w:proofErr w:type="spellEnd"/>
      <w:r>
        <w:t xml:space="preserve"> Dvořáková, vedoucí katedry produkce FAMU, tel. 603 251 004, mail </w:t>
      </w:r>
      <w:hyperlink r:id="rId11">
        <w:r>
          <w:rPr>
            <w:color w:val="1155CC"/>
            <w:u w:val="single"/>
          </w:rPr>
          <w:t>tereza.dvorakova@amu.cz</w:t>
        </w:r>
      </w:hyperlink>
      <w:r>
        <w:t>.</w:t>
      </w:r>
    </w:p>
    <w:p w14:paraId="7F987F2F" w14:textId="77777777" w:rsidR="00501601" w:rsidRDefault="00FF7A84">
      <w:pPr>
        <w:numPr>
          <w:ilvl w:val="0"/>
          <w:numId w:val="4"/>
        </w:numPr>
        <w:pBdr>
          <w:top w:val="nil"/>
          <w:left w:val="nil"/>
          <w:bottom w:val="nil"/>
          <w:right w:val="nil"/>
          <w:between w:val="nil"/>
        </w:pBdr>
        <w:jc w:val="both"/>
        <w:rPr>
          <w:color w:val="000000"/>
        </w:rPr>
      </w:pPr>
      <w:r>
        <w:rPr>
          <w:color w:val="000000"/>
        </w:rPr>
        <w:t xml:space="preserve">Za Kino je oprávněna ve věci realizace této smlouvy jednat: </w:t>
      </w:r>
      <w:r>
        <w:t>Hedvika Maternová</w:t>
      </w:r>
      <w:r>
        <w:rPr>
          <w:color w:val="000000"/>
        </w:rPr>
        <w:t xml:space="preserve">, tel. </w:t>
      </w:r>
      <w:r>
        <w:t>776 696 093</w:t>
      </w:r>
      <w:r>
        <w:rPr>
          <w:color w:val="000000"/>
        </w:rPr>
        <w:t xml:space="preserve">, mail </w:t>
      </w:r>
      <w:hyperlink r:id="rId12">
        <w:r>
          <w:rPr>
            <w:color w:val="1155CC"/>
            <w:u w:val="single"/>
          </w:rPr>
          <w:t>hedvika@biooko.net</w:t>
        </w:r>
      </w:hyperlink>
      <w:r>
        <w:rPr>
          <w:color w:val="000000"/>
        </w:rPr>
        <w:t>.</w:t>
      </w:r>
    </w:p>
    <w:p w14:paraId="7F987F30" w14:textId="77777777" w:rsidR="00501601" w:rsidRDefault="00FF7A84">
      <w:pPr>
        <w:numPr>
          <w:ilvl w:val="0"/>
          <w:numId w:val="4"/>
        </w:numPr>
        <w:pBdr>
          <w:top w:val="nil"/>
          <w:left w:val="nil"/>
          <w:bottom w:val="nil"/>
          <w:right w:val="nil"/>
          <w:between w:val="nil"/>
        </w:pBdr>
        <w:jc w:val="both"/>
        <w:rPr>
          <w:color w:val="000000"/>
        </w:rPr>
      </w:pPr>
      <w:r>
        <w:rPr>
          <w:color w:val="000000"/>
        </w:rPr>
        <w:t>Tato smlouva se vyhotovuje ve dvou exemplářích, z nichž každá ze smluvních stran obdrží jeden.</w:t>
      </w:r>
    </w:p>
    <w:p w14:paraId="7F987F31" w14:textId="77777777" w:rsidR="00501601" w:rsidRDefault="00FF7A84">
      <w:pPr>
        <w:numPr>
          <w:ilvl w:val="0"/>
          <w:numId w:val="4"/>
        </w:numPr>
        <w:pBdr>
          <w:top w:val="nil"/>
          <w:left w:val="nil"/>
          <w:bottom w:val="nil"/>
          <w:right w:val="nil"/>
          <w:between w:val="nil"/>
        </w:pBdr>
        <w:jc w:val="both"/>
        <w:rPr>
          <w:color w:val="000000"/>
        </w:rPr>
      </w:pPr>
      <w:r>
        <w:rPr>
          <w:color w:val="000000"/>
        </w:rPr>
        <w:lastRenderedPageBreak/>
        <w:t>Smluvní strany se prohlašují, že si tuto smlouvu před podpisem přečetly, že byla uzavřena po vzájemném ujednání podle jejich pravé a svobodné vůle. Autentičnost této smlouvy</w:t>
      </w:r>
      <w:r>
        <w:t xml:space="preserve"> potvrzují</w:t>
      </w:r>
      <w:r>
        <w:rPr>
          <w:color w:val="000000"/>
        </w:rPr>
        <w:t xml:space="preserve"> svým podpisem.</w:t>
      </w:r>
    </w:p>
    <w:p w14:paraId="7F987F32" w14:textId="77777777" w:rsidR="00501601" w:rsidRDefault="00FF7A84">
      <w:pPr>
        <w:numPr>
          <w:ilvl w:val="0"/>
          <w:numId w:val="4"/>
        </w:numPr>
        <w:jc w:val="both"/>
      </w:pPr>
      <w:r>
        <w:t xml:space="preserve">Tato smlouva nabývá platnosti jejím uzavřením a účinnosti uveřejněním v registru smluv. </w:t>
      </w:r>
    </w:p>
    <w:p w14:paraId="7F987F33" w14:textId="77777777" w:rsidR="00501601" w:rsidRDefault="00501601">
      <w:pPr>
        <w:ind w:left="720"/>
        <w:jc w:val="both"/>
      </w:pPr>
    </w:p>
    <w:p w14:paraId="7F987F34" w14:textId="77777777" w:rsidR="00501601" w:rsidRDefault="00501601">
      <w:pPr>
        <w:pBdr>
          <w:top w:val="nil"/>
          <w:left w:val="nil"/>
          <w:bottom w:val="nil"/>
          <w:right w:val="nil"/>
          <w:between w:val="nil"/>
        </w:pBdr>
        <w:jc w:val="both"/>
        <w:rPr>
          <w:color w:val="000000"/>
        </w:rPr>
      </w:pPr>
    </w:p>
    <w:p w14:paraId="7F987F35" w14:textId="77777777" w:rsidR="00501601" w:rsidRDefault="00501601">
      <w:pPr>
        <w:pBdr>
          <w:top w:val="nil"/>
          <w:left w:val="nil"/>
          <w:bottom w:val="nil"/>
          <w:right w:val="nil"/>
          <w:between w:val="nil"/>
        </w:pBdr>
        <w:jc w:val="both"/>
        <w:rPr>
          <w:color w:val="000000"/>
        </w:rPr>
      </w:pPr>
    </w:p>
    <w:p w14:paraId="7F987F36" w14:textId="77777777" w:rsidR="00501601" w:rsidRDefault="00FF7A84">
      <w:pPr>
        <w:pBdr>
          <w:top w:val="nil"/>
          <w:left w:val="nil"/>
          <w:bottom w:val="nil"/>
          <w:right w:val="nil"/>
          <w:between w:val="nil"/>
        </w:pBdr>
        <w:jc w:val="both"/>
        <w:rPr>
          <w:color w:val="000000"/>
        </w:rPr>
      </w:pPr>
      <w:r>
        <w:rPr>
          <w:color w:val="000000"/>
        </w:rPr>
        <w:tab/>
        <w:t>V Praze dne ………………………</w:t>
      </w:r>
      <w:r>
        <w:rPr>
          <w:color w:val="000000"/>
        </w:rPr>
        <w:tab/>
      </w:r>
      <w:r>
        <w:rPr>
          <w:color w:val="000000"/>
        </w:rPr>
        <w:tab/>
      </w:r>
      <w:r>
        <w:rPr>
          <w:color w:val="000000"/>
        </w:rPr>
        <w:tab/>
        <w:t>V Praze dne ……………</w:t>
      </w:r>
      <w:proofErr w:type="gramStart"/>
      <w:r>
        <w:rPr>
          <w:color w:val="000000"/>
        </w:rPr>
        <w:t>…….</w:t>
      </w:r>
      <w:proofErr w:type="gramEnd"/>
      <w:r>
        <w:rPr>
          <w:color w:val="000000"/>
        </w:rPr>
        <w:t>.</w:t>
      </w:r>
    </w:p>
    <w:p w14:paraId="7F987F37" w14:textId="77777777" w:rsidR="00501601" w:rsidRDefault="00FF7A84">
      <w:pPr>
        <w:pBdr>
          <w:top w:val="nil"/>
          <w:left w:val="nil"/>
          <w:bottom w:val="nil"/>
          <w:right w:val="nil"/>
          <w:between w:val="nil"/>
        </w:pBdr>
        <w:jc w:val="both"/>
        <w:rPr>
          <w:color w:val="000000"/>
        </w:rPr>
      </w:pPr>
      <w:r>
        <w:t xml:space="preserve">            Za Organizátora</w:t>
      </w:r>
      <w:r>
        <w:tab/>
      </w:r>
      <w:r>
        <w:tab/>
      </w:r>
      <w:r>
        <w:tab/>
      </w:r>
      <w:r>
        <w:tab/>
      </w:r>
      <w:r>
        <w:tab/>
        <w:t>Za Kino</w:t>
      </w:r>
    </w:p>
    <w:p w14:paraId="7F987F38" w14:textId="77777777" w:rsidR="00501601" w:rsidRDefault="00501601">
      <w:pPr>
        <w:pBdr>
          <w:top w:val="nil"/>
          <w:left w:val="nil"/>
          <w:bottom w:val="nil"/>
          <w:right w:val="nil"/>
          <w:between w:val="nil"/>
        </w:pBdr>
        <w:jc w:val="both"/>
        <w:rPr>
          <w:color w:val="000000"/>
        </w:rPr>
      </w:pPr>
    </w:p>
    <w:p w14:paraId="7F987F39" w14:textId="77777777" w:rsidR="00501601" w:rsidRDefault="00501601">
      <w:pPr>
        <w:pBdr>
          <w:top w:val="nil"/>
          <w:left w:val="nil"/>
          <w:bottom w:val="nil"/>
          <w:right w:val="nil"/>
          <w:between w:val="nil"/>
        </w:pBdr>
        <w:jc w:val="both"/>
      </w:pPr>
    </w:p>
    <w:p w14:paraId="7F987F3A" w14:textId="77777777" w:rsidR="00501601" w:rsidRDefault="00501601">
      <w:pPr>
        <w:pBdr>
          <w:top w:val="nil"/>
          <w:left w:val="nil"/>
          <w:bottom w:val="nil"/>
          <w:right w:val="nil"/>
          <w:between w:val="nil"/>
        </w:pBdr>
        <w:jc w:val="both"/>
      </w:pPr>
    </w:p>
    <w:p w14:paraId="7F987F3B" w14:textId="77777777" w:rsidR="00501601" w:rsidRDefault="00FF7A84">
      <w:pPr>
        <w:pBdr>
          <w:top w:val="nil"/>
          <w:left w:val="nil"/>
          <w:bottom w:val="nil"/>
          <w:right w:val="nil"/>
          <w:between w:val="nil"/>
        </w:pBdr>
        <w:jc w:val="both"/>
        <w:rPr>
          <w:color w:val="000000"/>
        </w:rPr>
        <w:sectPr w:rsidR="00501601">
          <w:headerReference w:type="default" r:id="rId13"/>
          <w:pgSz w:w="11906" w:h="16838"/>
          <w:pgMar w:top="1134" w:right="1134" w:bottom="1134" w:left="1134" w:header="709" w:footer="850" w:gutter="0"/>
          <w:pgNumType w:start="1"/>
          <w:cols w:space="708"/>
        </w:sectPr>
      </w:pPr>
      <w:r>
        <w:rPr>
          <w:color w:val="000000"/>
        </w:rPr>
        <w:tab/>
        <w:t>………………………………………</w:t>
      </w:r>
      <w:r>
        <w:rPr>
          <w:color w:val="000000"/>
        </w:rPr>
        <w:tab/>
      </w:r>
      <w:r>
        <w:rPr>
          <w:color w:val="000000"/>
        </w:rPr>
        <w:tab/>
        <w:t>…………………………………….</w:t>
      </w:r>
    </w:p>
    <w:p w14:paraId="7F987F3C" w14:textId="0D156D19" w:rsidR="00501601" w:rsidRDefault="006C2494" w:rsidP="00F62453">
      <w:pPr>
        <w:spacing w:line="288" w:lineRule="auto"/>
      </w:pPr>
      <w:r>
        <w:rPr>
          <w:color w:val="000000"/>
        </w:rPr>
        <w:t xml:space="preserve">           </w:t>
      </w:r>
      <w:r>
        <w:t xml:space="preserve">Ing. Tomáš </w:t>
      </w:r>
      <w:proofErr w:type="gramStart"/>
      <w:r>
        <w:t>Langer ,</w:t>
      </w:r>
      <w:proofErr w:type="gramEnd"/>
      <w:r>
        <w:t xml:space="preserve"> Ph.D., kvestor AMU</w:t>
      </w:r>
      <w:r>
        <w:t xml:space="preserve">          </w:t>
      </w:r>
      <w:r w:rsidR="00F62453">
        <w:t xml:space="preserve"> </w:t>
      </w:r>
      <w:r w:rsidR="00F62453">
        <w:tab/>
      </w:r>
      <w:r w:rsidR="00FF7A84">
        <w:t xml:space="preserve"> jednatel Bio Oko s.r.o.                               </w:t>
      </w:r>
      <w:r w:rsidR="00FF7A84">
        <w:tab/>
        <w:t xml:space="preserve">            </w:t>
      </w:r>
      <w:r w:rsidR="00FF7A84">
        <w:tab/>
      </w:r>
    </w:p>
    <w:p w14:paraId="7F987F3D" w14:textId="77777777" w:rsidR="00501601" w:rsidRDefault="00501601">
      <w:pPr>
        <w:ind w:firstLine="720"/>
        <w:jc w:val="both"/>
      </w:pPr>
    </w:p>
    <w:p w14:paraId="751FF032" w14:textId="77777777" w:rsidR="001771BA" w:rsidRDefault="001771BA">
      <w:pPr>
        <w:ind w:firstLine="720"/>
        <w:jc w:val="both"/>
      </w:pPr>
    </w:p>
    <w:p w14:paraId="15592B59" w14:textId="77777777" w:rsidR="001771BA" w:rsidRDefault="001771BA">
      <w:pPr>
        <w:ind w:firstLine="720"/>
        <w:jc w:val="both"/>
      </w:pPr>
    </w:p>
    <w:p w14:paraId="7FAFE83C" w14:textId="77777777" w:rsidR="001771BA" w:rsidRDefault="001771BA">
      <w:pPr>
        <w:ind w:firstLine="720"/>
        <w:jc w:val="both"/>
      </w:pPr>
    </w:p>
    <w:p w14:paraId="7F987F46" w14:textId="77777777" w:rsidR="00501601" w:rsidRDefault="00501601">
      <w:pPr>
        <w:ind w:firstLine="720"/>
        <w:jc w:val="both"/>
      </w:pPr>
    </w:p>
    <w:sectPr w:rsidR="00501601">
      <w:type w:val="continuous"/>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4608C" w14:textId="77777777" w:rsidR="004A3605" w:rsidRDefault="004A3605">
      <w:r>
        <w:separator/>
      </w:r>
    </w:p>
  </w:endnote>
  <w:endnote w:type="continuationSeparator" w:id="0">
    <w:p w14:paraId="06F706A2" w14:textId="77777777" w:rsidR="004A3605" w:rsidRDefault="004A3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9E0E9" w14:textId="77777777" w:rsidR="004A3605" w:rsidRDefault="004A3605">
      <w:r>
        <w:separator/>
      </w:r>
    </w:p>
  </w:footnote>
  <w:footnote w:type="continuationSeparator" w:id="0">
    <w:p w14:paraId="1D451A47" w14:textId="77777777" w:rsidR="004A3605" w:rsidRDefault="004A3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87F47" w14:textId="77777777" w:rsidR="00501601" w:rsidRDefault="00FF7A84">
    <w:pPr>
      <w:pBdr>
        <w:top w:val="nil"/>
        <w:left w:val="nil"/>
        <w:bottom w:val="nil"/>
        <w:right w:val="nil"/>
        <w:between w:val="nil"/>
      </w:pBdr>
      <w:tabs>
        <w:tab w:val="center" w:pos="4536"/>
        <w:tab w:val="right" w:pos="9072"/>
      </w:tabs>
      <w:jc w:val="center"/>
      <w:rPr>
        <w:color w:val="000000"/>
      </w:rPr>
    </w:pPr>
    <w:r>
      <w:rPr>
        <w:color w:val="000000"/>
      </w:rPr>
      <w:t>FAMUFEST 202</w:t>
    </w:r>
    <w: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43088"/>
    <w:multiLevelType w:val="multilevel"/>
    <w:tmpl w:val="226869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21A6E4F"/>
    <w:multiLevelType w:val="multilevel"/>
    <w:tmpl w:val="5B6A776A"/>
    <w:lvl w:ilvl="0">
      <w:start w:val="1"/>
      <w:numFmt w:val="decimal"/>
      <w:lvlText w:val="%1)"/>
      <w:lvlJc w:val="left"/>
      <w:pPr>
        <w:ind w:left="720" w:hanging="360"/>
      </w:p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3BB623C"/>
    <w:multiLevelType w:val="multilevel"/>
    <w:tmpl w:val="AE80EA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4610DD6"/>
    <w:multiLevelType w:val="multilevel"/>
    <w:tmpl w:val="04C2F2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601"/>
    <w:rsid w:val="001251B3"/>
    <w:rsid w:val="001771BA"/>
    <w:rsid w:val="004A3605"/>
    <w:rsid w:val="00501601"/>
    <w:rsid w:val="00550343"/>
    <w:rsid w:val="006C2494"/>
    <w:rsid w:val="0085456C"/>
    <w:rsid w:val="00F62453"/>
    <w:rsid w:val="00FF7A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87ECB"/>
  <w15:docId w15:val="{99FD7FCD-543C-43FC-AA64-8BAF42D3F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48CA"/>
  </w:style>
  <w:style w:type="paragraph" w:styleId="Nadpis1">
    <w:name w:val="heading 1"/>
    <w:basedOn w:val="Normln"/>
    <w:next w:val="Normln"/>
    <w:link w:val="Nadpis1Char"/>
    <w:uiPriority w:val="9"/>
    <w:qFormat/>
    <w:rsid w:val="00355A08"/>
    <w:pPr>
      <w:keepNext/>
      <w:jc w:val="center"/>
      <w:outlineLvl w:val="0"/>
    </w:pPr>
    <w:rPr>
      <w:b/>
      <w:sz w:val="28"/>
      <w:szCs w:val="20"/>
    </w:rPr>
  </w:style>
  <w:style w:type="paragraph" w:styleId="Nadpis2">
    <w:name w:val="heading 2"/>
    <w:basedOn w:val="Normln"/>
    <w:next w:val="Normln"/>
    <w:uiPriority w:val="9"/>
    <w:semiHidden/>
    <w:unhideWhenUsed/>
    <w:qFormat/>
    <w:pPr>
      <w:keepNext/>
      <w:keepLines/>
      <w:spacing w:before="360" w:after="80"/>
      <w:outlineLvl w:val="1"/>
    </w:pPr>
    <w:rPr>
      <w:b/>
      <w:sz w:val="36"/>
      <w:szCs w:val="36"/>
      <w:lang w:val="en-US" w:eastAsia="en-US"/>
    </w:rPr>
  </w:style>
  <w:style w:type="paragraph" w:styleId="Nadpis3">
    <w:name w:val="heading 3"/>
    <w:basedOn w:val="Normln"/>
    <w:next w:val="Normln"/>
    <w:uiPriority w:val="9"/>
    <w:semiHidden/>
    <w:unhideWhenUsed/>
    <w:qFormat/>
    <w:pPr>
      <w:keepNext/>
      <w:keepLines/>
      <w:spacing w:before="280" w:after="80"/>
      <w:outlineLvl w:val="2"/>
    </w:pPr>
    <w:rPr>
      <w:b/>
      <w:sz w:val="28"/>
      <w:szCs w:val="28"/>
      <w:lang w:val="en-US" w:eastAsia="en-US"/>
    </w:rPr>
  </w:style>
  <w:style w:type="paragraph" w:styleId="Nadpis4">
    <w:name w:val="heading 4"/>
    <w:basedOn w:val="Normln"/>
    <w:next w:val="Normln"/>
    <w:uiPriority w:val="9"/>
    <w:semiHidden/>
    <w:unhideWhenUsed/>
    <w:qFormat/>
    <w:pPr>
      <w:keepNext/>
      <w:keepLines/>
      <w:spacing w:before="240" w:after="40"/>
      <w:outlineLvl w:val="3"/>
    </w:pPr>
    <w:rPr>
      <w:b/>
      <w:lang w:val="en-US" w:eastAsia="en-US"/>
    </w:rPr>
  </w:style>
  <w:style w:type="paragraph" w:styleId="Nadpis5">
    <w:name w:val="heading 5"/>
    <w:basedOn w:val="Normln"/>
    <w:next w:val="Normln"/>
    <w:uiPriority w:val="9"/>
    <w:semiHidden/>
    <w:unhideWhenUsed/>
    <w:qFormat/>
    <w:pPr>
      <w:keepNext/>
      <w:keepLines/>
      <w:spacing w:before="220" w:after="40"/>
      <w:outlineLvl w:val="4"/>
    </w:pPr>
    <w:rPr>
      <w:b/>
      <w:sz w:val="22"/>
      <w:szCs w:val="22"/>
      <w:lang w:val="en-US" w:eastAsia="en-US"/>
    </w:rPr>
  </w:style>
  <w:style w:type="paragraph" w:styleId="Nadpis6">
    <w:name w:val="heading 6"/>
    <w:basedOn w:val="Normln"/>
    <w:next w:val="Normln"/>
    <w:uiPriority w:val="9"/>
    <w:semiHidden/>
    <w:unhideWhenUsed/>
    <w:qFormat/>
    <w:pPr>
      <w:keepNext/>
      <w:keepLines/>
      <w:spacing w:before="200" w:after="40"/>
      <w:outlineLvl w:val="5"/>
    </w:pPr>
    <w:rPr>
      <w:b/>
      <w:sz w:val="20"/>
      <w:szCs w:val="20"/>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lang w:val="en-US" w:eastAsia="en-U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styleId="Hypertextovodkaz">
    <w:name w:val="Hyperlink"/>
    <w:rPr>
      <w:u w:val="single"/>
    </w:rPr>
  </w:style>
  <w:style w:type="table" w:customStyle="1" w:styleId="TableNormal10">
    <w:name w:val="Table Normal1"/>
    <w:tblPr>
      <w:tblInd w:w="0" w:type="dxa"/>
      <w:tblCellMar>
        <w:top w:w="0" w:type="dxa"/>
        <w:left w:w="0" w:type="dxa"/>
        <w:bottom w:w="0" w:type="dxa"/>
        <w:right w:w="0" w:type="dxa"/>
      </w:tblCellMar>
    </w:tblPr>
  </w:style>
  <w:style w:type="paragraph" w:customStyle="1" w:styleId="Body">
    <w:name w:val="Body"/>
    <w:rPr>
      <w:rFonts w:ascii="Helvetica" w:hAnsi="Helvetica" w:cs="Arial Unicode MS"/>
      <w:color w:val="000000"/>
      <w:sz w:val="22"/>
      <w:szCs w:val="22"/>
    </w:rPr>
  </w:style>
  <w:style w:type="character" w:customStyle="1" w:styleId="Mention1">
    <w:name w:val="Mention1"/>
    <w:basedOn w:val="Standardnpsmoodstavce"/>
    <w:uiPriority w:val="99"/>
    <w:semiHidden/>
    <w:unhideWhenUsed/>
    <w:rsid w:val="00986354"/>
    <w:rPr>
      <w:color w:val="2B579A"/>
      <w:shd w:val="clear" w:color="auto" w:fill="E6E6E6"/>
    </w:rPr>
  </w:style>
  <w:style w:type="paragraph" w:styleId="Zhlav">
    <w:name w:val="header"/>
    <w:basedOn w:val="Normln"/>
    <w:link w:val="ZhlavChar"/>
    <w:uiPriority w:val="99"/>
    <w:unhideWhenUsed/>
    <w:rsid w:val="007E78D6"/>
    <w:pPr>
      <w:tabs>
        <w:tab w:val="center" w:pos="4536"/>
        <w:tab w:val="right" w:pos="9072"/>
      </w:tabs>
    </w:pPr>
    <w:rPr>
      <w:lang w:val="en-US" w:eastAsia="en-US"/>
    </w:rPr>
  </w:style>
  <w:style w:type="character" w:customStyle="1" w:styleId="ZhlavChar">
    <w:name w:val="Záhlaví Char"/>
    <w:basedOn w:val="Standardnpsmoodstavce"/>
    <w:link w:val="Zhlav"/>
    <w:uiPriority w:val="99"/>
    <w:rsid w:val="007E78D6"/>
    <w:rPr>
      <w:sz w:val="24"/>
      <w:szCs w:val="24"/>
      <w:lang w:val="en-US" w:eastAsia="en-US" w:bidi="ar-SA"/>
    </w:rPr>
  </w:style>
  <w:style w:type="paragraph" w:styleId="Zpat">
    <w:name w:val="footer"/>
    <w:basedOn w:val="Normln"/>
    <w:link w:val="ZpatChar"/>
    <w:uiPriority w:val="99"/>
    <w:unhideWhenUsed/>
    <w:rsid w:val="007E78D6"/>
    <w:pPr>
      <w:tabs>
        <w:tab w:val="center" w:pos="4536"/>
        <w:tab w:val="right" w:pos="9072"/>
      </w:tabs>
    </w:pPr>
    <w:rPr>
      <w:lang w:val="en-US" w:eastAsia="en-US"/>
    </w:rPr>
  </w:style>
  <w:style w:type="character" w:customStyle="1" w:styleId="ZpatChar">
    <w:name w:val="Zápatí Char"/>
    <w:basedOn w:val="Standardnpsmoodstavce"/>
    <w:link w:val="Zpat"/>
    <w:uiPriority w:val="99"/>
    <w:rsid w:val="007E78D6"/>
    <w:rPr>
      <w:sz w:val="24"/>
      <w:szCs w:val="24"/>
      <w:lang w:val="en-US" w:eastAsia="en-US" w:bidi="ar-SA"/>
    </w:rPr>
  </w:style>
  <w:style w:type="character" w:customStyle="1" w:styleId="Nadpis1Char">
    <w:name w:val="Nadpis 1 Char"/>
    <w:basedOn w:val="Standardnpsmoodstavce"/>
    <w:link w:val="Nadpis1"/>
    <w:rsid w:val="00355A08"/>
    <w:rPr>
      <w:rFonts w:eastAsia="Times New Roman"/>
      <w:b/>
      <w:sz w:val="28"/>
      <w:bdr w:val="none" w:sz="0" w:space="0" w:color="auto"/>
      <w:lang w:bidi="ar-SA"/>
    </w:rPr>
  </w:style>
  <w:style w:type="character" w:styleId="Siln">
    <w:name w:val="Strong"/>
    <w:basedOn w:val="Standardnpsmoodstavce"/>
    <w:uiPriority w:val="22"/>
    <w:qFormat/>
    <w:rsid w:val="00355A08"/>
    <w:rPr>
      <w:b/>
      <w:bCs/>
    </w:rPr>
  </w:style>
  <w:style w:type="character" w:customStyle="1" w:styleId="UnresolvedMention1">
    <w:name w:val="Unresolved Mention1"/>
    <w:basedOn w:val="Standardnpsmoodstavce"/>
    <w:uiPriority w:val="99"/>
    <w:semiHidden/>
    <w:unhideWhenUsed/>
    <w:rsid w:val="00B06773"/>
    <w:rPr>
      <w:color w:val="808080"/>
      <w:shd w:val="clear" w:color="auto" w:fill="E6E6E6"/>
    </w:rPr>
  </w:style>
  <w:style w:type="paragraph" w:styleId="Odstavecseseznamem">
    <w:name w:val="List Paragraph"/>
    <w:basedOn w:val="Normln"/>
    <w:uiPriority w:val="34"/>
    <w:qFormat/>
    <w:rsid w:val="00A20562"/>
    <w:pPr>
      <w:ind w:left="720"/>
      <w:contextualSpacing/>
    </w:pPr>
    <w:rPr>
      <w:lang w:val="en-US" w:eastAsia="en-US"/>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91492B"/>
    <w:rPr>
      <w:rFonts w:ascii="Tahoma" w:hAnsi="Tahoma" w:cs="Tahoma"/>
      <w:sz w:val="16"/>
      <w:szCs w:val="16"/>
    </w:rPr>
  </w:style>
  <w:style w:type="character" w:customStyle="1" w:styleId="TextbublinyChar">
    <w:name w:val="Text bubliny Char"/>
    <w:basedOn w:val="Standardnpsmoodstavce"/>
    <w:link w:val="Textbubliny"/>
    <w:uiPriority w:val="99"/>
    <w:semiHidden/>
    <w:rsid w:val="0091492B"/>
    <w:rPr>
      <w:rFonts w:ascii="Tahoma" w:hAnsi="Tahoma" w:cs="Tahoma"/>
      <w:sz w:val="16"/>
      <w:szCs w:val="16"/>
      <w:lang w:val="en-US" w:eastAsia="en-US"/>
    </w:rPr>
  </w:style>
  <w:style w:type="character" w:styleId="Odkaznakoment">
    <w:name w:val="annotation reference"/>
    <w:basedOn w:val="Standardnpsmoodstavce"/>
    <w:uiPriority w:val="99"/>
    <w:semiHidden/>
    <w:unhideWhenUsed/>
    <w:rsid w:val="00217172"/>
    <w:rPr>
      <w:sz w:val="16"/>
      <w:szCs w:val="16"/>
    </w:rPr>
  </w:style>
  <w:style w:type="paragraph" w:styleId="Textkomente">
    <w:name w:val="annotation text"/>
    <w:basedOn w:val="Normln"/>
    <w:link w:val="TextkomenteChar"/>
    <w:uiPriority w:val="99"/>
    <w:semiHidden/>
    <w:unhideWhenUsed/>
    <w:rsid w:val="00217172"/>
    <w:rPr>
      <w:sz w:val="20"/>
      <w:szCs w:val="20"/>
      <w:lang w:val="en-US" w:eastAsia="en-US"/>
    </w:rPr>
  </w:style>
  <w:style w:type="character" w:customStyle="1" w:styleId="TextkomenteChar">
    <w:name w:val="Text komentáře Char"/>
    <w:basedOn w:val="Standardnpsmoodstavce"/>
    <w:link w:val="Textkomente"/>
    <w:uiPriority w:val="99"/>
    <w:semiHidden/>
    <w:rsid w:val="00217172"/>
    <w:rPr>
      <w:sz w:val="20"/>
      <w:szCs w:val="20"/>
      <w:lang w:val="en-US" w:eastAsia="en-US"/>
    </w:rPr>
  </w:style>
  <w:style w:type="paragraph" w:styleId="Pedmtkomente">
    <w:name w:val="annotation subject"/>
    <w:basedOn w:val="Textkomente"/>
    <w:next w:val="Textkomente"/>
    <w:link w:val="PedmtkomenteChar"/>
    <w:uiPriority w:val="99"/>
    <w:semiHidden/>
    <w:unhideWhenUsed/>
    <w:rsid w:val="00217172"/>
    <w:rPr>
      <w:b/>
      <w:bCs/>
    </w:rPr>
  </w:style>
  <w:style w:type="character" w:customStyle="1" w:styleId="PedmtkomenteChar">
    <w:name w:val="Předmět komentáře Char"/>
    <w:basedOn w:val="TextkomenteChar"/>
    <w:link w:val="Pedmtkomente"/>
    <w:uiPriority w:val="99"/>
    <w:semiHidden/>
    <w:rsid w:val="00217172"/>
    <w:rPr>
      <w:b/>
      <w:bCs/>
      <w:sz w:val="20"/>
      <w:szCs w:val="20"/>
      <w:lang w:val="en-US" w:eastAsia="en-US"/>
    </w:rPr>
  </w:style>
  <w:style w:type="paragraph" w:styleId="Revize">
    <w:name w:val="Revision"/>
    <w:hidden/>
    <w:uiPriority w:val="99"/>
    <w:semiHidden/>
    <w:rsid w:val="00EE0834"/>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aktury@amu.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dvika@biooko.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reza.dvorakova@amu.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inance@famufest.cz" TargetMode="External"/><Relationship Id="rId4" Type="http://schemas.openxmlformats.org/officeDocument/2006/relationships/settings" Target="settings.xml"/><Relationship Id="rId9" Type="http://schemas.openxmlformats.org/officeDocument/2006/relationships/hyperlink" Target="mailto:produkce@famufest.cz"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JrVaNRCgtKGIBYDoEhSYeucJ4A==">CgMxLjAyCGguZ2pkZ3hzMgloLjMwajB6bGw4AHIhMUxxeEdGbGszaFVCWTI1cG9DbVJBU25XX1ZoMnlNMlB3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1668</Words>
  <Characters>9848</Characters>
  <Application>Microsoft Office Word</Application>
  <DocSecurity>0</DocSecurity>
  <Lines>82</Lines>
  <Paragraphs>22</Paragraphs>
  <ScaleCrop>false</ScaleCrop>
  <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Adéla KAMENÍKOVÁ</cp:lastModifiedBy>
  <cp:revision>7</cp:revision>
  <cp:lastPrinted>2025-01-16T11:29:00Z</cp:lastPrinted>
  <dcterms:created xsi:type="dcterms:W3CDTF">2024-11-12T18:50:00Z</dcterms:created>
  <dcterms:modified xsi:type="dcterms:W3CDTF">2025-02-05T14:01:00Z</dcterms:modified>
</cp:coreProperties>
</file>