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1D4" w:rsidRDefault="001A4C57">
      <w:pPr>
        <w:spacing w:before="128" w:line="425" w:lineRule="exact"/>
        <w:ind w:left="1295" w:right="1042"/>
        <w:jc w:val="center"/>
        <w:rPr>
          <w:sz w:val="32"/>
        </w:rPr>
      </w:pPr>
      <w:bookmarkStart w:id="0" w:name="_GoBack"/>
      <w:bookmarkEnd w:id="0"/>
      <w:r>
        <w:rPr>
          <w:color w:val="808080"/>
          <w:sz w:val="32"/>
        </w:rPr>
        <w:t>Smlouva</w:t>
      </w:r>
      <w:r>
        <w:rPr>
          <w:color w:val="808080"/>
          <w:spacing w:val="-5"/>
          <w:sz w:val="32"/>
        </w:rPr>
        <w:t xml:space="preserve"> </w:t>
      </w:r>
      <w:r>
        <w:rPr>
          <w:color w:val="808080"/>
          <w:sz w:val="32"/>
        </w:rPr>
        <w:t>č.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5230600111</w:t>
      </w:r>
    </w:p>
    <w:p w:rsidR="007E71D4" w:rsidRDefault="001A4C57">
      <w:pPr>
        <w:spacing w:line="425" w:lineRule="exact"/>
        <w:ind w:left="1295" w:right="1048"/>
        <w:jc w:val="center"/>
        <w:rPr>
          <w:sz w:val="32"/>
        </w:rPr>
      </w:pPr>
      <w:r>
        <w:rPr>
          <w:color w:val="808080"/>
          <w:sz w:val="32"/>
        </w:rPr>
        <w:t>o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poskytnutí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podpory</w:t>
      </w:r>
    </w:p>
    <w:p w:rsidR="007E71D4" w:rsidRDefault="001A4C57">
      <w:pPr>
        <w:spacing w:line="425" w:lineRule="exact"/>
        <w:ind w:left="1295" w:right="1051"/>
        <w:jc w:val="center"/>
        <w:rPr>
          <w:sz w:val="32"/>
        </w:rPr>
      </w:pPr>
      <w:r>
        <w:rPr>
          <w:color w:val="808080"/>
          <w:sz w:val="32"/>
        </w:rPr>
        <w:t>ze</w:t>
      </w:r>
      <w:r>
        <w:rPr>
          <w:color w:val="808080"/>
          <w:spacing w:val="-5"/>
          <w:sz w:val="32"/>
        </w:rPr>
        <w:t xml:space="preserve"> </w:t>
      </w:r>
      <w:r>
        <w:rPr>
          <w:color w:val="808080"/>
          <w:sz w:val="32"/>
        </w:rPr>
        <w:t>Státního</w:t>
      </w:r>
      <w:r>
        <w:rPr>
          <w:color w:val="808080"/>
          <w:spacing w:val="-6"/>
          <w:sz w:val="32"/>
        </w:rPr>
        <w:t xml:space="preserve"> </w:t>
      </w:r>
      <w:r>
        <w:rPr>
          <w:color w:val="808080"/>
          <w:sz w:val="32"/>
        </w:rPr>
        <w:t>fondu</w:t>
      </w:r>
      <w:r>
        <w:rPr>
          <w:color w:val="808080"/>
          <w:spacing w:val="-5"/>
          <w:sz w:val="32"/>
        </w:rPr>
        <w:t xml:space="preserve"> </w:t>
      </w:r>
      <w:r>
        <w:rPr>
          <w:color w:val="808080"/>
          <w:sz w:val="32"/>
        </w:rPr>
        <w:t>životního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prostředí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České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republiky</w:t>
      </w:r>
    </w:p>
    <w:p w:rsidR="007E71D4" w:rsidRDefault="001A4C57">
      <w:pPr>
        <w:spacing w:before="2"/>
        <w:ind w:left="1295" w:right="1049"/>
        <w:jc w:val="center"/>
        <w:rPr>
          <w:sz w:val="32"/>
        </w:rPr>
      </w:pPr>
      <w:r>
        <w:rPr>
          <w:color w:val="808080"/>
          <w:sz w:val="32"/>
        </w:rPr>
        <w:t>v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rámci</w:t>
      </w:r>
      <w:r>
        <w:rPr>
          <w:color w:val="808080"/>
          <w:spacing w:val="-2"/>
          <w:sz w:val="32"/>
        </w:rPr>
        <w:t xml:space="preserve"> </w:t>
      </w:r>
      <w:r>
        <w:rPr>
          <w:color w:val="808080"/>
          <w:sz w:val="32"/>
        </w:rPr>
        <w:t>Národního</w:t>
      </w:r>
      <w:r>
        <w:rPr>
          <w:color w:val="808080"/>
          <w:spacing w:val="-2"/>
          <w:sz w:val="32"/>
        </w:rPr>
        <w:t xml:space="preserve"> </w:t>
      </w:r>
      <w:r>
        <w:rPr>
          <w:color w:val="808080"/>
          <w:sz w:val="32"/>
        </w:rPr>
        <w:t>plánu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obnovy</w:t>
      </w:r>
    </w:p>
    <w:p w:rsidR="007E71D4" w:rsidRDefault="007E71D4">
      <w:pPr>
        <w:pStyle w:val="Zkladntext"/>
        <w:spacing w:before="9"/>
        <w:ind w:left="0"/>
        <w:jc w:val="left"/>
        <w:rPr>
          <w:sz w:val="51"/>
        </w:rPr>
      </w:pPr>
    </w:p>
    <w:p w:rsidR="007E71D4" w:rsidRDefault="001A4C57">
      <w:pPr>
        <w:pStyle w:val="Zkladntext"/>
        <w:ind w:left="382"/>
        <w:jc w:val="left"/>
      </w:pPr>
      <w:r>
        <w:t>Smluvní</w:t>
      </w:r>
      <w:r>
        <w:rPr>
          <w:spacing w:val="-5"/>
        </w:rPr>
        <w:t xml:space="preserve"> </w:t>
      </w:r>
      <w:r>
        <w:t>strany</w:t>
      </w:r>
    </w:p>
    <w:p w:rsidR="007E71D4" w:rsidRDefault="007E71D4">
      <w:pPr>
        <w:pStyle w:val="Zkladntext"/>
        <w:spacing w:before="9"/>
        <w:ind w:left="0"/>
        <w:jc w:val="left"/>
        <w:rPr>
          <w:sz w:val="34"/>
        </w:rPr>
      </w:pPr>
    </w:p>
    <w:p w:rsidR="007E71D4" w:rsidRDefault="001A4C57">
      <w:pPr>
        <w:pStyle w:val="Nadpis2"/>
        <w:ind w:left="382"/>
        <w:jc w:val="left"/>
      </w:pPr>
      <w:r>
        <w:t>Státní</w:t>
      </w:r>
      <w:r>
        <w:rPr>
          <w:spacing w:val="-4"/>
        </w:rPr>
        <w:t xml:space="preserve"> </w:t>
      </w:r>
      <w:r>
        <w:t>fond</w:t>
      </w:r>
      <w:r>
        <w:rPr>
          <w:spacing w:val="-4"/>
        </w:rPr>
        <w:t xml:space="preserve"> </w:t>
      </w:r>
      <w:r>
        <w:t>životního</w:t>
      </w:r>
      <w:r>
        <w:rPr>
          <w:spacing w:val="-3"/>
        </w:rPr>
        <w:t xml:space="preserve"> </w:t>
      </w:r>
      <w:r>
        <w:t>prostředí</w:t>
      </w:r>
      <w:r>
        <w:rPr>
          <w:spacing w:val="-4"/>
        </w:rPr>
        <w:t xml:space="preserve"> </w:t>
      </w:r>
      <w:r>
        <w:t>České</w:t>
      </w:r>
      <w:r>
        <w:rPr>
          <w:spacing w:val="-4"/>
        </w:rPr>
        <w:t xml:space="preserve"> </w:t>
      </w:r>
      <w:r>
        <w:t>republiky</w:t>
      </w:r>
    </w:p>
    <w:p w:rsidR="007E71D4" w:rsidRDefault="001A4C57">
      <w:pPr>
        <w:pStyle w:val="Zkladntext"/>
        <w:tabs>
          <w:tab w:val="left" w:pos="3262"/>
        </w:tabs>
        <w:ind w:left="382"/>
        <w:jc w:val="left"/>
      </w:pPr>
      <w:r>
        <w:t>se</w:t>
      </w:r>
      <w:r>
        <w:rPr>
          <w:spacing w:val="-4"/>
        </w:rPr>
        <w:t xml:space="preserve"> </w:t>
      </w:r>
      <w:r>
        <w:t>sídlem:</w:t>
      </w:r>
      <w:r>
        <w:tab/>
        <w:t>Kaplanova</w:t>
      </w:r>
      <w:r>
        <w:rPr>
          <w:spacing w:val="-4"/>
        </w:rPr>
        <w:t xml:space="preserve"> </w:t>
      </w:r>
      <w:r>
        <w:t>1931/1,</w:t>
      </w:r>
      <w:r>
        <w:rPr>
          <w:spacing w:val="-3"/>
        </w:rPr>
        <w:t xml:space="preserve"> </w:t>
      </w:r>
      <w:r>
        <w:t>148</w:t>
      </w:r>
      <w:r>
        <w:rPr>
          <w:spacing w:val="-2"/>
        </w:rPr>
        <w:t xml:space="preserve"> </w:t>
      </w:r>
      <w:r>
        <w:t>00 Praha</w:t>
      </w:r>
      <w:r>
        <w:rPr>
          <w:spacing w:val="-3"/>
        </w:rPr>
        <w:t xml:space="preserve"> </w:t>
      </w:r>
      <w:r>
        <w:t>11</w:t>
      </w:r>
    </w:p>
    <w:p w:rsidR="007E71D4" w:rsidRDefault="001A4C57">
      <w:pPr>
        <w:pStyle w:val="Zkladntext"/>
        <w:tabs>
          <w:tab w:val="left" w:pos="3262"/>
        </w:tabs>
        <w:spacing w:before="1" w:line="265" w:lineRule="exact"/>
        <w:ind w:left="382"/>
        <w:jc w:val="left"/>
      </w:pPr>
      <w:r>
        <w:t>korespondenční</w:t>
      </w:r>
      <w:r>
        <w:rPr>
          <w:spacing w:val="-4"/>
        </w:rPr>
        <w:t xml:space="preserve"> </w:t>
      </w:r>
      <w:r>
        <w:t>adresa:</w:t>
      </w:r>
      <w:r>
        <w:tab/>
        <w:t>Olbrachtova</w:t>
      </w:r>
      <w:r>
        <w:rPr>
          <w:spacing w:val="-4"/>
        </w:rPr>
        <w:t xml:space="preserve"> </w:t>
      </w:r>
      <w:r>
        <w:t>2006/9,</w:t>
      </w:r>
      <w:r>
        <w:rPr>
          <w:spacing w:val="-3"/>
        </w:rPr>
        <w:t xml:space="preserve"> </w:t>
      </w:r>
      <w:r>
        <w:t>140</w:t>
      </w:r>
      <w:r>
        <w:rPr>
          <w:spacing w:val="-3"/>
        </w:rPr>
        <w:t xml:space="preserve"> </w:t>
      </w:r>
      <w:r>
        <w:t>00</w:t>
      </w:r>
      <w:r>
        <w:rPr>
          <w:spacing w:val="-1"/>
        </w:rPr>
        <w:t xml:space="preserve"> </w:t>
      </w:r>
      <w:r>
        <w:t>Praha</w:t>
      </w:r>
      <w:r>
        <w:rPr>
          <w:spacing w:val="-3"/>
        </w:rPr>
        <w:t xml:space="preserve"> </w:t>
      </w:r>
      <w:r>
        <w:t>4</w:t>
      </w:r>
    </w:p>
    <w:p w:rsidR="007E71D4" w:rsidRDefault="001A4C57">
      <w:pPr>
        <w:pStyle w:val="Zkladntext"/>
        <w:tabs>
          <w:tab w:val="right" w:pos="4126"/>
        </w:tabs>
        <w:spacing w:line="265" w:lineRule="exact"/>
        <w:ind w:left="382"/>
        <w:jc w:val="left"/>
      </w:pPr>
      <w:r>
        <w:t>IČO:</w:t>
      </w:r>
      <w:r>
        <w:tab/>
        <w:t>00020729</w:t>
      </w:r>
    </w:p>
    <w:p w:rsidR="007E71D4" w:rsidRDefault="001A4C57">
      <w:pPr>
        <w:pStyle w:val="Zkladntext"/>
        <w:tabs>
          <w:tab w:val="left" w:pos="3262"/>
        </w:tabs>
        <w:spacing w:before="1"/>
        <w:ind w:left="382"/>
        <w:jc w:val="left"/>
      </w:pPr>
      <w:r>
        <w:t>zastoupený:</w:t>
      </w:r>
      <w:r>
        <w:tab/>
      </w:r>
      <w:r>
        <w:rPr>
          <w:w w:val="95"/>
        </w:rPr>
        <w:t>Ing.</w:t>
      </w:r>
      <w:r>
        <w:rPr>
          <w:spacing w:val="14"/>
          <w:w w:val="95"/>
        </w:rPr>
        <w:t xml:space="preserve"> </w:t>
      </w:r>
      <w:r>
        <w:rPr>
          <w:w w:val="95"/>
        </w:rPr>
        <w:t>Petrem</w:t>
      </w:r>
      <w:r>
        <w:rPr>
          <w:spacing w:val="17"/>
          <w:w w:val="95"/>
        </w:rPr>
        <w:t xml:space="preserve"> </w:t>
      </w:r>
      <w:r>
        <w:rPr>
          <w:w w:val="95"/>
        </w:rPr>
        <w:t>V</w:t>
      </w:r>
      <w:r>
        <w:rPr>
          <w:spacing w:val="-3"/>
          <w:w w:val="95"/>
        </w:rPr>
        <w:t xml:space="preserve"> </w:t>
      </w:r>
      <w:r>
        <w:rPr>
          <w:w w:val="95"/>
        </w:rPr>
        <w:t>a</w:t>
      </w:r>
      <w:r>
        <w:rPr>
          <w:spacing w:val="-3"/>
          <w:w w:val="95"/>
        </w:rPr>
        <w:t xml:space="preserve"> </w:t>
      </w:r>
      <w:r>
        <w:rPr>
          <w:w w:val="95"/>
        </w:rPr>
        <w:t>l</w:t>
      </w:r>
      <w:r>
        <w:rPr>
          <w:spacing w:val="-4"/>
          <w:w w:val="95"/>
        </w:rPr>
        <w:t xml:space="preserve"> </w:t>
      </w:r>
      <w:r>
        <w:rPr>
          <w:w w:val="95"/>
        </w:rPr>
        <w:t>d</w:t>
      </w:r>
      <w:r>
        <w:rPr>
          <w:spacing w:val="-2"/>
          <w:w w:val="95"/>
        </w:rPr>
        <w:t xml:space="preserve"> </w:t>
      </w:r>
      <w:r>
        <w:rPr>
          <w:w w:val="95"/>
        </w:rPr>
        <w:t>m</w:t>
      </w:r>
      <w:r>
        <w:rPr>
          <w:spacing w:val="-2"/>
          <w:w w:val="95"/>
        </w:rPr>
        <w:t xml:space="preserve"> </w:t>
      </w:r>
      <w:r>
        <w:rPr>
          <w:w w:val="95"/>
        </w:rPr>
        <w:t>a</w:t>
      </w:r>
      <w:r>
        <w:rPr>
          <w:spacing w:val="-3"/>
          <w:w w:val="95"/>
        </w:rPr>
        <w:t xml:space="preserve"> </w:t>
      </w:r>
      <w:r>
        <w:rPr>
          <w:w w:val="95"/>
        </w:rPr>
        <w:t>n</w:t>
      </w:r>
      <w:r>
        <w:rPr>
          <w:spacing w:val="-1"/>
          <w:w w:val="95"/>
        </w:rPr>
        <w:t xml:space="preserve"> </w:t>
      </w:r>
      <w:r>
        <w:rPr>
          <w:w w:val="95"/>
        </w:rPr>
        <w:t>e</w:t>
      </w:r>
      <w:r>
        <w:rPr>
          <w:spacing w:val="-4"/>
          <w:w w:val="95"/>
        </w:rPr>
        <w:t xml:space="preserve"> </w:t>
      </w:r>
      <w:r>
        <w:rPr>
          <w:w w:val="95"/>
        </w:rPr>
        <w:t>m,</w:t>
      </w:r>
      <w:r>
        <w:rPr>
          <w:spacing w:val="15"/>
          <w:w w:val="95"/>
        </w:rPr>
        <w:t xml:space="preserve"> </w:t>
      </w:r>
      <w:r>
        <w:rPr>
          <w:w w:val="95"/>
        </w:rPr>
        <w:t>ředitelem</w:t>
      </w:r>
    </w:p>
    <w:p w:rsidR="007E71D4" w:rsidRDefault="001A4C57">
      <w:pPr>
        <w:pStyle w:val="Zkladntext"/>
        <w:tabs>
          <w:tab w:val="left" w:pos="3262"/>
        </w:tabs>
        <w:ind w:left="382"/>
        <w:jc w:val="left"/>
      </w:pPr>
      <w:r>
        <w:t>bankovní</w:t>
      </w:r>
      <w:r>
        <w:rPr>
          <w:spacing w:val="-4"/>
        </w:rPr>
        <w:t xml:space="preserve"> </w:t>
      </w:r>
      <w:r>
        <w:t>spojení:</w:t>
      </w:r>
      <w:r>
        <w:tab/>
        <w:t>Česká</w:t>
      </w:r>
      <w:r>
        <w:rPr>
          <w:spacing w:val="-4"/>
        </w:rPr>
        <w:t xml:space="preserve"> </w:t>
      </w:r>
      <w:r>
        <w:t>národní</w:t>
      </w:r>
      <w:r>
        <w:rPr>
          <w:spacing w:val="-4"/>
        </w:rPr>
        <w:t xml:space="preserve"> </w:t>
      </w:r>
      <w:r>
        <w:t>banka</w:t>
      </w:r>
    </w:p>
    <w:p w:rsidR="007E71D4" w:rsidRDefault="001A4C57">
      <w:pPr>
        <w:pStyle w:val="Zkladntext"/>
        <w:tabs>
          <w:tab w:val="left" w:pos="3262"/>
        </w:tabs>
        <w:spacing w:before="1"/>
        <w:ind w:left="382"/>
        <w:jc w:val="left"/>
      </w:pPr>
      <w:r>
        <w:t>číslo</w:t>
      </w:r>
      <w:r>
        <w:rPr>
          <w:spacing w:val="-2"/>
        </w:rPr>
        <w:t xml:space="preserve"> </w:t>
      </w:r>
      <w:r>
        <w:t>účtu:</w:t>
      </w:r>
      <w:r>
        <w:tab/>
        <w:t>200002-9025001/0710</w:t>
      </w:r>
    </w:p>
    <w:p w:rsidR="007E71D4" w:rsidRDefault="001A4C57">
      <w:pPr>
        <w:pStyle w:val="Zkladntext"/>
        <w:ind w:left="382"/>
        <w:jc w:val="left"/>
      </w:pPr>
      <w:r>
        <w:t>(dále</w:t>
      </w:r>
      <w:r>
        <w:rPr>
          <w:spacing w:val="-3"/>
        </w:rPr>
        <w:t xml:space="preserve"> </w:t>
      </w:r>
      <w:r>
        <w:t>jen</w:t>
      </w:r>
      <w:r>
        <w:rPr>
          <w:spacing w:val="-2"/>
        </w:rPr>
        <w:t xml:space="preserve"> </w:t>
      </w:r>
      <w:r>
        <w:t>„Fond")</w:t>
      </w:r>
    </w:p>
    <w:p w:rsidR="007E71D4" w:rsidRDefault="001A4C57">
      <w:pPr>
        <w:pStyle w:val="Zkladntext"/>
        <w:spacing w:before="228"/>
        <w:ind w:left="382"/>
        <w:jc w:val="left"/>
      </w:pPr>
      <w:r>
        <w:rPr>
          <w:w w:val="99"/>
        </w:rPr>
        <w:t>a</w:t>
      </w:r>
    </w:p>
    <w:p w:rsidR="007E71D4" w:rsidRDefault="001A4C57">
      <w:pPr>
        <w:pStyle w:val="Nadpis2"/>
        <w:spacing w:before="231"/>
        <w:ind w:left="382"/>
        <w:jc w:val="left"/>
      </w:pPr>
      <w:r>
        <w:t>Dolňácko,</w:t>
      </w:r>
      <w:r>
        <w:rPr>
          <w:spacing w:val="-3"/>
        </w:rPr>
        <w:t xml:space="preserve"> </w:t>
      </w:r>
      <w:r>
        <w:t>a.s.</w:t>
      </w:r>
    </w:p>
    <w:p w:rsidR="007E71D4" w:rsidRDefault="001A4C57">
      <w:pPr>
        <w:pStyle w:val="Zkladntext"/>
        <w:spacing w:before="1"/>
        <w:ind w:left="382" w:right="4089"/>
        <w:jc w:val="left"/>
      </w:pPr>
      <w:r>
        <w:t>obchodní</w:t>
      </w:r>
      <w:r>
        <w:rPr>
          <w:spacing w:val="-5"/>
        </w:rPr>
        <w:t xml:space="preserve"> </w:t>
      </w:r>
      <w:r>
        <w:t>společnost</w:t>
      </w:r>
      <w:r>
        <w:rPr>
          <w:spacing w:val="-4"/>
        </w:rPr>
        <w:t xml:space="preserve"> </w:t>
      </w:r>
      <w:r>
        <w:t>zapsaná</w:t>
      </w:r>
      <w:r>
        <w:rPr>
          <w:spacing w:val="-3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obchodním</w:t>
      </w:r>
      <w:r>
        <w:rPr>
          <w:spacing w:val="-2"/>
        </w:rPr>
        <w:t xml:space="preserve"> </w:t>
      </w:r>
      <w:r>
        <w:t>rejstříku</w:t>
      </w:r>
      <w:r>
        <w:rPr>
          <w:spacing w:val="-4"/>
        </w:rPr>
        <w:t xml:space="preserve"> </w:t>
      </w:r>
      <w:r>
        <w:t>vedeném</w:t>
      </w:r>
      <w:r>
        <w:rPr>
          <w:spacing w:val="-52"/>
        </w:rPr>
        <w:t xml:space="preserve"> </w:t>
      </w:r>
      <w:r>
        <w:t>Krajským soudem v</w:t>
      </w:r>
      <w:r>
        <w:rPr>
          <w:spacing w:val="1"/>
        </w:rPr>
        <w:t xml:space="preserve"> </w:t>
      </w:r>
      <w:r>
        <w:t>Brně,</w:t>
      </w:r>
      <w:r>
        <w:rPr>
          <w:spacing w:val="-2"/>
        </w:rPr>
        <w:t xml:space="preserve"> </w:t>
      </w:r>
      <w:r>
        <w:t>oddíl B,</w:t>
      </w:r>
      <w:r>
        <w:rPr>
          <w:spacing w:val="-1"/>
        </w:rPr>
        <w:t xml:space="preserve"> </w:t>
      </w:r>
      <w:r>
        <w:t>vložka</w:t>
      </w:r>
      <w:r>
        <w:rPr>
          <w:spacing w:val="-1"/>
        </w:rPr>
        <w:t xml:space="preserve"> </w:t>
      </w:r>
      <w:r>
        <w:t>2431</w:t>
      </w:r>
    </w:p>
    <w:p w:rsidR="007E71D4" w:rsidRDefault="001A4C57">
      <w:pPr>
        <w:pStyle w:val="Zkladntext"/>
        <w:tabs>
          <w:tab w:val="left" w:pos="3262"/>
        </w:tabs>
        <w:spacing w:line="265" w:lineRule="exact"/>
        <w:ind w:left="382"/>
        <w:jc w:val="left"/>
      </w:pPr>
      <w:r>
        <w:t>se</w:t>
      </w:r>
      <w:r>
        <w:rPr>
          <w:spacing w:val="-4"/>
        </w:rPr>
        <w:t xml:space="preserve"> </w:t>
      </w:r>
      <w:r>
        <w:t>sídlem:</w:t>
      </w:r>
      <w:r>
        <w:tab/>
        <w:t>Družstevní</w:t>
      </w:r>
      <w:r>
        <w:rPr>
          <w:spacing w:val="-4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520,</w:t>
      </w:r>
      <w:r>
        <w:rPr>
          <w:spacing w:val="-3"/>
        </w:rPr>
        <w:t xml:space="preserve"> </w:t>
      </w:r>
      <w:r>
        <w:t>687</w:t>
      </w:r>
      <w:r>
        <w:rPr>
          <w:spacing w:val="-1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Hluk</w:t>
      </w:r>
    </w:p>
    <w:p w:rsidR="007E71D4" w:rsidRDefault="001A4C57">
      <w:pPr>
        <w:pStyle w:val="Zkladntext"/>
        <w:tabs>
          <w:tab w:val="left" w:pos="3262"/>
        </w:tabs>
        <w:spacing w:line="265" w:lineRule="exact"/>
        <w:ind w:left="382"/>
        <w:jc w:val="left"/>
      </w:pPr>
      <w:r>
        <w:t>IČO:</w:t>
      </w:r>
      <w:r>
        <w:tab/>
        <w:t>25348868</w:t>
      </w:r>
    </w:p>
    <w:p w:rsidR="007E71D4" w:rsidRDefault="001A4C57">
      <w:pPr>
        <w:pStyle w:val="Zkladntext"/>
        <w:tabs>
          <w:tab w:val="left" w:pos="3262"/>
        </w:tabs>
        <w:spacing w:before="1"/>
        <w:ind w:left="382"/>
        <w:jc w:val="left"/>
      </w:pPr>
      <w:r>
        <w:t>zastoupená:</w:t>
      </w:r>
      <w:r>
        <w:tab/>
        <w:t>Ing.</w:t>
      </w:r>
      <w:r>
        <w:rPr>
          <w:spacing w:val="-2"/>
        </w:rPr>
        <w:t xml:space="preserve"> </w:t>
      </w:r>
      <w:r>
        <w:t>Petrem</w:t>
      </w:r>
      <w:r>
        <w:rPr>
          <w:spacing w:val="-1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l</w:t>
      </w:r>
      <w:r>
        <w:rPr>
          <w:spacing w:val="-2"/>
        </w:rPr>
        <w:t xml:space="preserve"> </w:t>
      </w:r>
      <w:r>
        <w:t>ů</w:t>
      </w:r>
      <w:r>
        <w:rPr>
          <w:spacing w:val="-1"/>
        </w:rPr>
        <w:t xml:space="preserve"> </w:t>
      </w:r>
      <w:r>
        <w:t>ch e</w:t>
      </w:r>
      <w:r>
        <w:rPr>
          <w:spacing w:val="-3"/>
        </w:rPr>
        <w:t xml:space="preserve"> </w:t>
      </w:r>
      <w:r>
        <w:t>m,</w:t>
      </w:r>
      <w:r>
        <w:rPr>
          <w:spacing w:val="-2"/>
        </w:rPr>
        <w:t xml:space="preserve"> </w:t>
      </w:r>
      <w:r>
        <w:t>předsedou</w:t>
      </w:r>
      <w:r>
        <w:rPr>
          <w:spacing w:val="-2"/>
        </w:rPr>
        <w:t xml:space="preserve"> </w:t>
      </w:r>
      <w:r>
        <w:t>představenstva</w:t>
      </w:r>
    </w:p>
    <w:p w:rsidR="007E71D4" w:rsidRDefault="001A4C57">
      <w:pPr>
        <w:pStyle w:val="Zkladntext"/>
        <w:tabs>
          <w:tab w:val="left" w:pos="3262"/>
        </w:tabs>
        <w:ind w:left="382"/>
        <w:jc w:val="left"/>
      </w:pPr>
      <w:r>
        <w:t>bankovní</w:t>
      </w:r>
      <w:r>
        <w:rPr>
          <w:spacing w:val="-4"/>
        </w:rPr>
        <w:t xml:space="preserve"> </w:t>
      </w:r>
      <w:r>
        <w:t>spojení:</w:t>
      </w:r>
      <w:r>
        <w:tab/>
        <w:t>MONETA</w:t>
      </w:r>
      <w:r>
        <w:rPr>
          <w:spacing w:val="-1"/>
        </w:rPr>
        <w:t xml:space="preserve"> </w:t>
      </w:r>
      <w:r>
        <w:t>Money</w:t>
      </w:r>
      <w:r>
        <w:rPr>
          <w:spacing w:val="-3"/>
        </w:rPr>
        <w:t xml:space="preserve"> </w:t>
      </w:r>
      <w:r>
        <w:t>Bank,</w:t>
      </w:r>
      <w:r>
        <w:rPr>
          <w:spacing w:val="-3"/>
        </w:rPr>
        <w:t xml:space="preserve"> </w:t>
      </w:r>
      <w:r>
        <w:t>a.s.</w:t>
      </w:r>
    </w:p>
    <w:p w:rsidR="007E71D4" w:rsidRDefault="001A4C57">
      <w:pPr>
        <w:pStyle w:val="Zkladntext"/>
        <w:tabs>
          <w:tab w:val="left" w:pos="3262"/>
        </w:tabs>
        <w:ind w:left="382"/>
        <w:jc w:val="left"/>
      </w:pPr>
      <w:r>
        <w:t>číslo</w:t>
      </w:r>
      <w:r>
        <w:rPr>
          <w:spacing w:val="-2"/>
        </w:rPr>
        <w:t xml:space="preserve"> </w:t>
      </w:r>
      <w:r>
        <w:t>účtu:</w:t>
      </w:r>
      <w:r>
        <w:tab/>
        <w:t>165235086/0600</w:t>
      </w:r>
    </w:p>
    <w:p w:rsidR="007E71D4" w:rsidRDefault="001A4C57">
      <w:pPr>
        <w:pStyle w:val="Zkladntext"/>
        <w:spacing w:before="1"/>
        <w:ind w:left="382"/>
        <w:jc w:val="left"/>
      </w:pPr>
      <w:r>
        <w:t>(dále</w:t>
      </w:r>
      <w:r>
        <w:rPr>
          <w:spacing w:val="-3"/>
        </w:rPr>
        <w:t xml:space="preserve"> </w:t>
      </w:r>
      <w:r>
        <w:t>jen</w:t>
      </w:r>
      <w:r>
        <w:rPr>
          <w:spacing w:val="-2"/>
        </w:rPr>
        <w:t xml:space="preserve"> </w:t>
      </w:r>
      <w:r>
        <w:t>„příjemce</w:t>
      </w:r>
      <w:r>
        <w:rPr>
          <w:spacing w:val="-3"/>
        </w:rPr>
        <w:t xml:space="preserve"> </w:t>
      </w:r>
      <w:r>
        <w:t>podpory")</w:t>
      </w:r>
    </w:p>
    <w:p w:rsidR="007E71D4" w:rsidRDefault="007E71D4">
      <w:pPr>
        <w:pStyle w:val="Zkladntext"/>
        <w:ind w:left="0"/>
        <w:jc w:val="left"/>
        <w:rPr>
          <w:sz w:val="26"/>
        </w:rPr>
      </w:pPr>
    </w:p>
    <w:p w:rsidR="007E71D4" w:rsidRDefault="001A4C57">
      <w:pPr>
        <w:pStyle w:val="Zkladntext"/>
        <w:spacing w:before="185"/>
        <w:ind w:left="382"/>
        <w:jc w:val="left"/>
      </w:pPr>
      <w:r>
        <w:t>se</w:t>
      </w:r>
      <w:r>
        <w:rPr>
          <w:spacing w:val="-4"/>
        </w:rPr>
        <w:t xml:space="preserve"> </w:t>
      </w:r>
      <w:r>
        <w:t>dohodly</w:t>
      </w:r>
      <w:r>
        <w:rPr>
          <w:spacing w:val="-3"/>
        </w:rPr>
        <w:t xml:space="preserve"> </w:t>
      </w:r>
      <w:r>
        <w:t>takto:</w:t>
      </w:r>
    </w:p>
    <w:p w:rsidR="007E71D4" w:rsidRDefault="007E71D4">
      <w:pPr>
        <w:pStyle w:val="Zkladntext"/>
        <w:spacing w:before="1"/>
        <w:ind w:left="0"/>
        <w:jc w:val="left"/>
        <w:rPr>
          <w:sz w:val="36"/>
        </w:rPr>
      </w:pPr>
    </w:p>
    <w:p w:rsidR="007E71D4" w:rsidRDefault="001A4C57">
      <w:pPr>
        <w:pStyle w:val="Nadpis1"/>
      </w:pPr>
      <w:r>
        <w:t>I.</w:t>
      </w:r>
    </w:p>
    <w:p w:rsidR="007E71D4" w:rsidRDefault="001A4C57">
      <w:pPr>
        <w:pStyle w:val="Nadpis2"/>
        <w:spacing w:before="1"/>
        <w:ind w:right="1051"/>
      </w:pPr>
      <w:r>
        <w:t>Předmět</w:t>
      </w:r>
      <w:r>
        <w:rPr>
          <w:spacing w:val="-5"/>
        </w:rPr>
        <w:t xml:space="preserve"> </w:t>
      </w:r>
      <w:r>
        <w:t>smlouvy</w:t>
      </w:r>
    </w:p>
    <w:p w:rsidR="007E71D4" w:rsidRDefault="007E71D4">
      <w:pPr>
        <w:pStyle w:val="Zkladntext"/>
        <w:ind w:left="0"/>
        <w:jc w:val="left"/>
        <w:rPr>
          <w:b/>
          <w:sz w:val="18"/>
        </w:rPr>
      </w:pPr>
    </w:p>
    <w:p w:rsidR="007E71D4" w:rsidRDefault="001A4C57">
      <w:pPr>
        <w:pStyle w:val="Odstavecseseznamem"/>
        <w:numPr>
          <w:ilvl w:val="0"/>
          <w:numId w:val="10"/>
        </w:numPr>
        <w:tabs>
          <w:tab w:val="left" w:pos="810"/>
        </w:tabs>
        <w:spacing w:before="1"/>
        <w:jc w:val="both"/>
        <w:rPr>
          <w:sz w:val="20"/>
        </w:rPr>
      </w:pPr>
      <w:r>
        <w:rPr>
          <w:sz w:val="20"/>
        </w:rPr>
        <w:t>Tato</w:t>
      </w:r>
      <w:r>
        <w:rPr>
          <w:spacing w:val="14"/>
          <w:sz w:val="20"/>
        </w:rPr>
        <w:t xml:space="preserve"> </w:t>
      </w:r>
      <w:r>
        <w:rPr>
          <w:sz w:val="20"/>
        </w:rPr>
        <w:t>Smlouva</w:t>
      </w:r>
      <w:r>
        <w:rPr>
          <w:spacing w:val="14"/>
          <w:sz w:val="20"/>
        </w:rPr>
        <w:t xml:space="preserve"> </w:t>
      </w:r>
      <w:r>
        <w:rPr>
          <w:sz w:val="20"/>
        </w:rPr>
        <w:t>o</w:t>
      </w:r>
      <w:r>
        <w:rPr>
          <w:spacing w:val="15"/>
          <w:sz w:val="20"/>
        </w:rPr>
        <w:t xml:space="preserve"> </w:t>
      </w:r>
      <w:r>
        <w:rPr>
          <w:sz w:val="20"/>
        </w:rPr>
        <w:t>poskytnutí</w:t>
      </w:r>
      <w:r>
        <w:rPr>
          <w:spacing w:val="16"/>
          <w:sz w:val="20"/>
        </w:rPr>
        <w:t xml:space="preserve"> </w:t>
      </w:r>
      <w:r>
        <w:rPr>
          <w:sz w:val="20"/>
        </w:rPr>
        <w:t>podpory</w:t>
      </w:r>
      <w:r>
        <w:rPr>
          <w:spacing w:val="14"/>
          <w:sz w:val="20"/>
        </w:rPr>
        <w:t xml:space="preserve"> </w:t>
      </w:r>
      <w:r>
        <w:rPr>
          <w:sz w:val="20"/>
        </w:rPr>
        <w:t>ze</w:t>
      </w:r>
      <w:r>
        <w:rPr>
          <w:spacing w:val="13"/>
          <w:sz w:val="20"/>
        </w:rPr>
        <w:t xml:space="preserve"> </w:t>
      </w:r>
      <w:r>
        <w:rPr>
          <w:sz w:val="20"/>
        </w:rPr>
        <w:t>Státního</w:t>
      </w:r>
      <w:r>
        <w:rPr>
          <w:spacing w:val="15"/>
          <w:sz w:val="20"/>
        </w:rPr>
        <w:t xml:space="preserve"> </w:t>
      </w:r>
      <w:r>
        <w:rPr>
          <w:sz w:val="20"/>
        </w:rPr>
        <w:t>fondu</w:t>
      </w:r>
      <w:r>
        <w:rPr>
          <w:spacing w:val="15"/>
          <w:sz w:val="20"/>
        </w:rPr>
        <w:t xml:space="preserve"> </w:t>
      </w:r>
      <w:r>
        <w:rPr>
          <w:sz w:val="20"/>
        </w:rPr>
        <w:t>životního</w:t>
      </w:r>
      <w:r>
        <w:rPr>
          <w:spacing w:val="14"/>
          <w:sz w:val="20"/>
        </w:rPr>
        <w:t xml:space="preserve"> </w:t>
      </w:r>
      <w:r>
        <w:rPr>
          <w:sz w:val="20"/>
        </w:rPr>
        <w:t>prostředí</w:t>
      </w:r>
      <w:r>
        <w:rPr>
          <w:spacing w:val="17"/>
          <w:sz w:val="20"/>
        </w:rPr>
        <w:t xml:space="preserve"> </w:t>
      </w:r>
      <w:r>
        <w:rPr>
          <w:sz w:val="20"/>
        </w:rPr>
        <w:t>České</w:t>
      </w:r>
      <w:r>
        <w:rPr>
          <w:spacing w:val="13"/>
          <w:sz w:val="20"/>
        </w:rPr>
        <w:t xml:space="preserve"> </w:t>
      </w:r>
      <w:r>
        <w:rPr>
          <w:sz w:val="20"/>
        </w:rPr>
        <w:t>republiky</w:t>
      </w:r>
      <w:r>
        <w:rPr>
          <w:spacing w:val="14"/>
          <w:sz w:val="20"/>
        </w:rPr>
        <w:t xml:space="preserve"> </w:t>
      </w:r>
      <w:r>
        <w:rPr>
          <w:sz w:val="20"/>
        </w:rPr>
        <w:t>(dále</w:t>
      </w:r>
      <w:r>
        <w:rPr>
          <w:spacing w:val="12"/>
          <w:sz w:val="20"/>
        </w:rPr>
        <w:t xml:space="preserve"> </w:t>
      </w:r>
      <w:r>
        <w:rPr>
          <w:sz w:val="20"/>
        </w:rPr>
        <w:t>jen</w:t>
      </w:r>
    </w:p>
    <w:p w:rsidR="007E71D4" w:rsidRDefault="001A4C57">
      <w:pPr>
        <w:pStyle w:val="Zkladntext"/>
        <w:spacing w:before="1"/>
        <w:ind w:right="128"/>
      </w:pPr>
      <w:r>
        <w:t>„Smlouva“) se uzavírá na základě Rozhodnutí ministra životního prostředí č. 5230600111 o poskytnutí</w:t>
      </w:r>
      <w:r>
        <w:rPr>
          <w:spacing w:val="1"/>
        </w:rPr>
        <w:t xml:space="preserve"> </w:t>
      </w:r>
      <w:r>
        <w:t>finančních</w:t>
      </w:r>
      <w:r>
        <w:rPr>
          <w:spacing w:val="1"/>
        </w:rPr>
        <w:t xml:space="preserve"> </w:t>
      </w:r>
      <w:r>
        <w:t>prostředků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Státního</w:t>
      </w:r>
      <w:r>
        <w:rPr>
          <w:spacing w:val="1"/>
        </w:rPr>
        <w:t xml:space="preserve"> </w:t>
      </w:r>
      <w:r>
        <w:t>fondu</w:t>
      </w:r>
      <w:r>
        <w:rPr>
          <w:spacing w:val="1"/>
        </w:rPr>
        <w:t xml:space="preserve"> </w:t>
      </w:r>
      <w:r>
        <w:t>životního</w:t>
      </w:r>
      <w:r>
        <w:rPr>
          <w:spacing w:val="1"/>
        </w:rPr>
        <w:t xml:space="preserve"> </w:t>
      </w:r>
      <w:r>
        <w:t>prostředí</w:t>
      </w:r>
      <w:r>
        <w:rPr>
          <w:spacing w:val="1"/>
        </w:rPr>
        <w:t xml:space="preserve"> </w:t>
      </w:r>
      <w:r>
        <w:t>ČR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dne</w:t>
      </w:r>
      <w:r>
        <w:rPr>
          <w:spacing w:val="1"/>
        </w:rPr>
        <w:t xml:space="preserve"> </w:t>
      </w:r>
      <w:r>
        <w:t>8.</w:t>
      </w:r>
      <w:r>
        <w:rPr>
          <w:spacing w:val="1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2024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Směrnice</w:t>
      </w:r>
      <w:r>
        <w:rPr>
          <w:spacing w:val="1"/>
        </w:rPr>
        <w:t xml:space="preserve"> </w:t>
      </w:r>
      <w:r>
        <w:t>Ministerstva životního prostředí č. 4/2015 o poskytování finančn</w:t>
      </w:r>
      <w:r>
        <w:t>ích prostředků ze Státního fondu</w:t>
      </w:r>
      <w:r>
        <w:rPr>
          <w:spacing w:val="1"/>
        </w:rPr>
        <w:t xml:space="preserve"> </w:t>
      </w:r>
      <w:r>
        <w:t>životního</w:t>
      </w:r>
      <w:r>
        <w:rPr>
          <w:spacing w:val="13"/>
        </w:rPr>
        <w:t xml:space="preserve"> </w:t>
      </w:r>
      <w:r>
        <w:t>prostředí</w:t>
      </w:r>
      <w:r>
        <w:rPr>
          <w:spacing w:val="12"/>
        </w:rPr>
        <w:t xml:space="preserve"> </w:t>
      </w:r>
      <w:r>
        <w:t>České</w:t>
      </w:r>
      <w:r>
        <w:rPr>
          <w:spacing w:val="12"/>
        </w:rPr>
        <w:t xml:space="preserve"> </w:t>
      </w:r>
      <w:r>
        <w:t>republiky</w:t>
      </w:r>
      <w:r>
        <w:rPr>
          <w:spacing w:val="12"/>
        </w:rPr>
        <w:t xml:space="preserve"> </w:t>
      </w:r>
      <w:r>
        <w:t>prostřednictvím</w:t>
      </w:r>
      <w:r>
        <w:rPr>
          <w:spacing w:val="14"/>
        </w:rPr>
        <w:t xml:space="preserve"> </w:t>
      </w:r>
      <w:r>
        <w:t>Národního</w:t>
      </w:r>
      <w:r>
        <w:rPr>
          <w:spacing w:val="14"/>
        </w:rPr>
        <w:t xml:space="preserve"> </w:t>
      </w:r>
      <w:r>
        <w:t>programu</w:t>
      </w:r>
      <w:r>
        <w:rPr>
          <w:spacing w:val="15"/>
        </w:rPr>
        <w:t xml:space="preserve"> </w:t>
      </w:r>
      <w:r>
        <w:t>Životní</w:t>
      </w:r>
      <w:r>
        <w:rPr>
          <w:spacing w:val="14"/>
        </w:rPr>
        <w:t xml:space="preserve"> </w:t>
      </w:r>
      <w:r>
        <w:t>prostředí</w:t>
      </w:r>
      <w:r>
        <w:rPr>
          <w:spacing w:val="15"/>
        </w:rPr>
        <w:t xml:space="preserve"> </w:t>
      </w:r>
      <w:r>
        <w:t>(dále</w:t>
      </w:r>
      <w:r>
        <w:rPr>
          <w:spacing w:val="12"/>
        </w:rPr>
        <w:t xml:space="preserve"> </w:t>
      </w:r>
      <w:r>
        <w:t>jen</w:t>
      </w:r>
    </w:p>
    <w:p w:rsidR="007E71D4" w:rsidRDefault="001A4C57">
      <w:pPr>
        <w:pStyle w:val="Zkladntext"/>
        <w:ind w:right="131"/>
      </w:pPr>
      <w:r>
        <w:t>„Směrnice MŽP“), platné ke dni podání žádosti a příslušné Směrnice MŽP o realizaci Národního plánu</w:t>
      </w:r>
      <w:r>
        <w:rPr>
          <w:spacing w:val="1"/>
        </w:rPr>
        <w:t xml:space="preserve"> </w:t>
      </w:r>
      <w:r>
        <w:t>obnovy</w:t>
      </w:r>
      <w:r>
        <w:rPr>
          <w:spacing w:val="-1"/>
        </w:rPr>
        <w:t xml:space="preserve"> </w:t>
      </w:r>
      <w:r>
        <w:t>(dále</w:t>
      </w:r>
      <w:r>
        <w:rPr>
          <w:spacing w:val="-1"/>
        </w:rPr>
        <w:t xml:space="preserve"> </w:t>
      </w:r>
      <w:r>
        <w:t>jen „Směrnice MŽP</w:t>
      </w:r>
      <w:r>
        <w:rPr>
          <w:spacing w:val="1"/>
        </w:rPr>
        <w:t xml:space="preserve"> </w:t>
      </w:r>
      <w:r>
        <w:t>NPO“),</w:t>
      </w:r>
      <w:r>
        <w:rPr>
          <w:spacing w:val="-1"/>
        </w:rPr>
        <w:t xml:space="preserve"> </w:t>
      </w:r>
      <w:r>
        <w:t>platné</w:t>
      </w:r>
      <w:r>
        <w:rPr>
          <w:spacing w:val="-1"/>
        </w:rPr>
        <w:t xml:space="preserve"> </w:t>
      </w:r>
      <w:r>
        <w:t>ke</w:t>
      </w:r>
      <w:r>
        <w:rPr>
          <w:spacing w:val="-2"/>
        </w:rPr>
        <w:t xml:space="preserve"> </w:t>
      </w:r>
      <w:r>
        <w:t>dni</w:t>
      </w:r>
      <w:r>
        <w:rPr>
          <w:spacing w:val="-1"/>
        </w:rPr>
        <w:t xml:space="preserve"> </w:t>
      </w:r>
      <w:r>
        <w:t>podání</w:t>
      </w:r>
      <w:r>
        <w:rPr>
          <w:spacing w:val="-1"/>
        </w:rPr>
        <w:t xml:space="preserve"> </w:t>
      </w:r>
      <w:r>
        <w:t>žádosti.</w:t>
      </w:r>
    </w:p>
    <w:p w:rsidR="007E71D4" w:rsidRDefault="007E71D4">
      <w:pPr>
        <w:sectPr w:rsidR="007E71D4">
          <w:headerReference w:type="default" r:id="rId7"/>
          <w:footerReference w:type="default" r:id="rId8"/>
          <w:type w:val="continuous"/>
          <w:pgSz w:w="12240" w:h="15840"/>
          <w:pgMar w:top="1560" w:right="1000" w:bottom="1580" w:left="1320" w:header="569" w:footer="1391" w:gutter="0"/>
          <w:pgNumType w:start="1"/>
          <w:cols w:space="708"/>
        </w:sectPr>
      </w:pPr>
    </w:p>
    <w:p w:rsidR="007E71D4" w:rsidRDefault="001A4C57">
      <w:pPr>
        <w:pStyle w:val="Odstavecseseznamem"/>
        <w:numPr>
          <w:ilvl w:val="0"/>
          <w:numId w:val="10"/>
        </w:numPr>
        <w:tabs>
          <w:tab w:val="left" w:pos="810"/>
        </w:tabs>
        <w:spacing w:before="128"/>
        <w:ind w:right="130"/>
        <w:jc w:val="both"/>
        <w:rPr>
          <w:sz w:val="20"/>
        </w:rPr>
      </w:pPr>
      <w:r>
        <w:rPr>
          <w:sz w:val="20"/>
        </w:rPr>
        <w:lastRenderedPageBreak/>
        <w:t>Podpora je financována z Národního programu Životní prostředí v rámci Národního plánu obnovy</w:t>
      </w:r>
      <w:r>
        <w:rPr>
          <w:spacing w:val="1"/>
          <w:sz w:val="20"/>
        </w:rPr>
        <w:t xml:space="preserve"> </w:t>
      </w:r>
      <w:r>
        <w:rPr>
          <w:sz w:val="20"/>
        </w:rPr>
        <w:t>financovaného z</w:t>
      </w:r>
      <w:r>
        <w:rPr>
          <w:spacing w:val="2"/>
          <w:sz w:val="20"/>
        </w:rPr>
        <w:t xml:space="preserve"> </w:t>
      </w:r>
      <w:r>
        <w:rPr>
          <w:sz w:val="20"/>
        </w:rPr>
        <w:t>Nástroje na</w:t>
      </w:r>
      <w:r>
        <w:rPr>
          <w:spacing w:val="-2"/>
          <w:sz w:val="20"/>
        </w:rPr>
        <w:t xml:space="preserve"> </w:t>
      </w:r>
      <w:r>
        <w:rPr>
          <w:sz w:val="20"/>
        </w:rPr>
        <w:t>podporu oživení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odolnosti.</w:t>
      </w:r>
    </w:p>
    <w:p w:rsidR="007E71D4" w:rsidRDefault="001A4C57">
      <w:pPr>
        <w:pStyle w:val="Odstavecseseznamem"/>
        <w:numPr>
          <w:ilvl w:val="0"/>
          <w:numId w:val="10"/>
        </w:numPr>
        <w:tabs>
          <w:tab w:val="left" w:pos="810"/>
        </w:tabs>
        <w:spacing w:before="118"/>
        <w:ind w:right="132"/>
        <w:jc w:val="both"/>
        <w:rPr>
          <w:sz w:val="20"/>
        </w:rPr>
      </w:pPr>
      <w:r>
        <w:rPr>
          <w:sz w:val="20"/>
        </w:rPr>
        <w:t>Příjemce podpory potvrzuje, že se seznámil se Směrnicí MŽP, Směrnicí MŽP NPO (včetně příloh těchto</w:t>
      </w:r>
      <w:r>
        <w:rPr>
          <w:spacing w:val="-52"/>
          <w:sz w:val="20"/>
        </w:rPr>
        <w:t xml:space="preserve"> </w:t>
      </w:r>
      <w:r>
        <w:rPr>
          <w:sz w:val="20"/>
        </w:rPr>
        <w:t>směrnic</w:t>
      </w:r>
      <w:r>
        <w:rPr>
          <w:sz w:val="20"/>
        </w:rPr>
        <w:t>) a Výzvou č. 6/2023 k předkládání žádostí o poskytnutí podpory v rámci Národního programu</w:t>
      </w:r>
      <w:r>
        <w:rPr>
          <w:spacing w:val="-53"/>
          <w:sz w:val="20"/>
        </w:rPr>
        <w:t xml:space="preserve"> </w:t>
      </w:r>
      <w:r>
        <w:rPr>
          <w:sz w:val="20"/>
        </w:rPr>
        <w:t>Životní prostředí, vydanou podle článku 3 Směrnice MŽP (dále jen „Výzva“), a že náležitosti akce</w:t>
      </w:r>
      <w:r>
        <w:rPr>
          <w:spacing w:val="1"/>
          <w:sz w:val="20"/>
        </w:rPr>
        <w:t xml:space="preserve"> </w:t>
      </w:r>
      <w:r>
        <w:rPr>
          <w:sz w:val="20"/>
        </w:rPr>
        <w:t>odpovídají</w:t>
      </w:r>
      <w:r>
        <w:rPr>
          <w:spacing w:val="-2"/>
          <w:sz w:val="20"/>
        </w:rPr>
        <w:t xml:space="preserve"> </w:t>
      </w:r>
      <w:r>
        <w:rPr>
          <w:sz w:val="20"/>
        </w:rPr>
        <w:t>podmínkám</w:t>
      </w:r>
      <w:r>
        <w:rPr>
          <w:spacing w:val="-1"/>
          <w:sz w:val="20"/>
        </w:rPr>
        <w:t xml:space="preserve"> </w:t>
      </w:r>
      <w:r>
        <w:rPr>
          <w:sz w:val="20"/>
        </w:rPr>
        <w:t>stanoveným</w:t>
      </w:r>
      <w:r>
        <w:rPr>
          <w:spacing w:val="1"/>
          <w:sz w:val="20"/>
        </w:rPr>
        <w:t xml:space="preserve"> </w:t>
      </w:r>
      <w:r>
        <w:rPr>
          <w:sz w:val="20"/>
        </w:rPr>
        <w:t>Směrnicí</w:t>
      </w:r>
      <w:r>
        <w:rPr>
          <w:spacing w:val="-2"/>
          <w:sz w:val="20"/>
        </w:rPr>
        <w:t xml:space="preserve"> </w:t>
      </w:r>
      <w:r>
        <w:rPr>
          <w:sz w:val="20"/>
        </w:rPr>
        <w:t>MŽP,</w:t>
      </w:r>
      <w:r>
        <w:rPr>
          <w:spacing w:val="-1"/>
          <w:sz w:val="20"/>
        </w:rPr>
        <w:t xml:space="preserve"> </w:t>
      </w:r>
      <w:r>
        <w:rPr>
          <w:sz w:val="20"/>
        </w:rPr>
        <w:t>Směrnicí</w:t>
      </w:r>
      <w:r>
        <w:rPr>
          <w:spacing w:val="-2"/>
          <w:sz w:val="20"/>
        </w:rPr>
        <w:t xml:space="preserve"> </w:t>
      </w:r>
      <w:r>
        <w:rPr>
          <w:sz w:val="20"/>
        </w:rPr>
        <w:t>MŽP</w:t>
      </w:r>
      <w:r>
        <w:rPr>
          <w:spacing w:val="1"/>
          <w:sz w:val="20"/>
        </w:rPr>
        <w:t xml:space="preserve"> </w:t>
      </w:r>
      <w:r>
        <w:rPr>
          <w:sz w:val="20"/>
        </w:rPr>
        <w:t>NPO</w:t>
      </w:r>
      <w:r>
        <w:rPr>
          <w:spacing w:val="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Výzvou.</w:t>
      </w:r>
    </w:p>
    <w:p w:rsidR="007E71D4" w:rsidRDefault="001A4C57">
      <w:pPr>
        <w:pStyle w:val="Odstavecseseznamem"/>
        <w:numPr>
          <w:ilvl w:val="0"/>
          <w:numId w:val="10"/>
        </w:numPr>
        <w:tabs>
          <w:tab w:val="left" w:pos="810"/>
        </w:tabs>
        <w:spacing w:before="122"/>
        <w:jc w:val="both"/>
        <w:rPr>
          <w:sz w:val="20"/>
        </w:rPr>
      </w:pPr>
      <w:r>
        <w:rPr>
          <w:sz w:val="20"/>
        </w:rPr>
        <w:t>Podpora</w:t>
      </w:r>
      <w:r>
        <w:rPr>
          <w:spacing w:val="-3"/>
          <w:sz w:val="20"/>
        </w:rPr>
        <w:t xml:space="preserve"> </w:t>
      </w:r>
      <w:r>
        <w:rPr>
          <w:sz w:val="20"/>
        </w:rPr>
        <w:t>je</w:t>
      </w:r>
      <w:r>
        <w:rPr>
          <w:spacing w:val="-3"/>
          <w:sz w:val="20"/>
        </w:rPr>
        <w:t xml:space="preserve"> </w:t>
      </w:r>
      <w:r>
        <w:rPr>
          <w:sz w:val="20"/>
        </w:rPr>
        <w:t>určena</w:t>
      </w:r>
      <w:r>
        <w:rPr>
          <w:spacing w:val="-1"/>
          <w:sz w:val="20"/>
        </w:rPr>
        <w:t xml:space="preserve"> </w:t>
      </w:r>
      <w:r>
        <w:rPr>
          <w:sz w:val="20"/>
        </w:rPr>
        <w:t>výhradně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akci:</w:t>
      </w:r>
    </w:p>
    <w:p w:rsidR="007E71D4" w:rsidRDefault="001A4C57">
      <w:pPr>
        <w:pStyle w:val="Nadpis2"/>
        <w:spacing w:before="120"/>
        <w:ind w:left="2998"/>
        <w:jc w:val="both"/>
      </w:pPr>
      <w:r>
        <w:t>„Dolňácko,</w:t>
      </w:r>
      <w:r>
        <w:rPr>
          <w:spacing w:val="-3"/>
        </w:rPr>
        <w:t xml:space="preserve"> </w:t>
      </w:r>
      <w:r>
        <w:t>a.s. -</w:t>
      </w:r>
      <w:r>
        <w:rPr>
          <w:spacing w:val="-1"/>
        </w:rPr>
        <w:t xml:space="preserve"> </w:t>
      </w:r>
      <w:r>
        <w:t>stroj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aplikaci</w:t>
      </w:r>
      <w:r>
        <w:rPr>
          <w:spacing w:val="-1"/>
        </w:rPr>
        <w:t xml:space="preserve"> </w:t>
      </w:r>
      <w:r>
        <w:t>kompostu“</w:t>
      </w:r>
    </w:p>
    <w:p w:rsidR="007E71D4" w:rsidRDefault="001A4C57">
      <w:pPr>
        <w:pStyle w:val="Zkladntext"/>
        <w:spacing w:before="118"/>
      </w:pPr>
      <w:r>
        <w:t>(dále</w:t>
      </w:r>
      <w:r>
        <w:rPr>
          <w:spacing w:val="-3"/>
        </w:rPr>
        <w:t xml:space="preserve"> </w:t>
      </w:r>
      <w:r>
        <w:t>jen</w:t>
      </w:r>
      <w:r>
        <w:rPr>
          <w:spacing w:val="-1"/>
        </w:rPr>
        <w:t xml:space="preserve"> </w:t>
      </w:r>
      <w:r>
        <w:t>„projekt“</w:t>
      </w:r>
      <w:r>
        <w:rPr>
          <w:spacing w:val="-3"/>
        </w:rPr>
        <w:t xml:space="preserve"> </w:t>
      </w:r>
      <w:r>
        <w:t>nebo „akce“).</w:t>
      </w:r>
    </w:p>
    <w:p w:rsidR="007E71D4" w:rsidRDefault="001A4C57">
      <w:pPr>
        <w:pStyle w:val="Odstavecseseznamem"/>
        <w:numPr>
          <w:ilvl w:val="0"/>
          <w:numId w:val="10"/>
        </w:numPr>
        <w:tabs>
          <w:tab w:val="left" w:pos="810"/>
        </w:tabs>
        <w:ind w:right="131"/>
        <w:jc w:val="both"/>
        <w:rPr>
          <w:sz w:val="20"/>
        </w:rPr>
      </w:pPr>
      <w:r>
        <w:rPr>
          <w:sz w:val="20"/>
        </w:rPr>
        <w:t>Podpora je poskytována v souladu s Nařízením Komise (EU) č. 2022/2472 ze dne 14. prosince 2022,</w:t>
      </w:r>
      <w:r>
        <w:rPr>
          <w:spacing w:val="1"/>
          <w:sz w:val="20"/>
        </w:rPr>
        <w:t xml:space="preserve"> </w:t>
      </w:r>
      <w:r>
        <w:rPr>
          <w:sz w:val="20"/>
        </w:rPr>
        <w:t>kterým se v souladu s články 107 a 1</w:t>
      </w:r>
      <w:r>
        <w:rPr>
          <w:sz w:val="20"/>
        </w:rPr>
        <w:t>08 Smlouvy o fungování Evropské unie prohlašují určité kategorie</w:t>
      </w:r>
      <w:r>
        <w:rPr>
          <w:spacing w:val="-52"/>
          <w:sz w:val="20"/>
        </w:rPr>
        <w:t xml:space="preserve"> </w:t>
      </w:r>
      <w:r>
        <w:rPr>
          <w:sz w:val="20"/>
        </w:rPr>
        <w:t>podpory v odvětvích zemědělství a lesnictví a ve venkovských oblastech za slučitelné s vnitřním trhem,</w:t>
      </w:r>
      <w:r>
        <w:rPr>
          <w:spacing w:val="-53"/>
          <w:sz w:val="20"/>
        </w:rPr>
        <w:t xml:space="preserve"> </w:t>
      </w:r>
      <w:r>
        <w:rPr>
          <w:sz w:val="20"/>
        </w:rPr>
        <w:t>zveřejněném v Úředním věstníku EU dne 21. prosince 2022 a jeho oznámením SA.108855 článe</w:t>
      </w:r>
      <w:r>
        <w:rPr>
          <w:sz w:val="20"/>
        </w:rPr>
        <w:t>k 14</w:t>
      </w:r>
      <w:r>
        <w:rPr>
          <w:spacing w:val="1"/>
          <w:sz w:val="20"/>
        </w:rPr>
        <w:t xml:space="preserve"> </w:t>
      </w:r>
      <w:r>
        <w:rPr>
          <w:sz w:val="20"/>
        </w:rPr>
        <w:t>(dále</w:t>
      </w:r>
      <w:r>
        <w:rPr>
          <w:spacing w:val="-2"/>
          <w:sz w:val="20"/>
        </w:rPr>
        <w:t xml:space="preserve"> </w:t>
      </w:r>
      <w:r>
        <w:rPr>
          <w:sz w:val="20"/>
        </w:rPr>
        <w:t>jen „veřejná</w:t>
      </w:r>
      <w:r>
        <w:rPr>
          <w:spacing w:val="-1"/>
          <w:sz w:val="20"/>
        </w:rPr>
        <w:t xml:space="preserve"> </w:t>
      </w:r>
      <w:r>
        <w:rPr>
          <w:sz w:val="20"/>
        </w:rPr>
        <w:t>podpora</w:t>
      </w:r>
      <w:r>
        <w:rPr>
          <w:spacing w:val="2"/>
          <w:sz w:val="20"/>
        </w:rPr>
        <w:t xml:space="preserve"> </w:t>
      </w:r>
      <w:r>
        <w:rPr>
          <w:sz w:val="20"/>
        </w:rPr>
        <w:t>ABER“).</w:t>
      </w:r>
    </w:p>
    <w:p w:rsidR="007E71D4" w:rsidRDefault="007E71D4">
      <w:pPr>
        <w:pStyle w:val="Zkladntext"/>
        <w:spacing w:before="1"/>
        <w:ind w:left="0"/>
        <w:jc w:val="left"/>
        <w:rPr>
          <w:sz w:val="36"/>
        </w:rPr>
      </w:pPr>
    </w:p>
    <w:p w:rsidR="007E71D4" w:rsidRDefault="001A4C57">
      <w:pPr>
        <w:pStyle w:val="Nadpis1"/>
      </w:pPr>
      <w:r>
        <w:t>II.</w:t>
      </w:r>
    </w:p>
    <w:p w:rsidR="007E71D4" w:rsidRDefault="001A4C57">
      <w:pPr>
        <w:pStyle w:val="Nadpis2"/>
        <w:ind w:right="1050"/>
      </w:pPr>
      <w:r>
        <w:t>Výše</w:t>
      </w:r>
      <w:r>
        <w:rPr>
          <w:spacing w:val="-5"/>
        </w:rPr>
        <w:t xml:space="preserve"> </w:t>
      </w:r>
      <w:r>
        <w:t>dotace</w:t>
      </w:r>
    </w:p>
    <w:p w:rsidR="007E71D4" w:rsidRDefault="007E71D4">
      <w:pPr>
        <w:pStyle w:val="Zkladntext"/>
        <w:spacing w:before="1"/>
        <w:ind w:left="0"/>
        <w:jc w:val="left"/>
        <w:rPr>
          <w:b/>
          <w:sz w:val="18"/>
        </w:rPr>
      </w:pPr>
    </w:p>
    <w:p w:rsidR="007E71D4" w:rsidRDefault="001A4C57">
      <w:pPr>
        <w:pStyle w:val="Odstavecseseznamem"/>
        <w:numPr>
          <w:ilvl w:val="0"/>
          <w:numId w:val="9"/>
        </w:numPr>
        <w:tabs>
          <w:tab w:val="left" w:pos="810"/>
        </w:tabs>
        <w:spacing w:before="0"/>
        <w:jc w:val="both"/>
        <w:rPr>
          <w:sz w:val="20"/>
        </w:rPr>
      </w:pPr>
      <w:r>
        <w:rPr>
          <w:sz w:val="20"/>
        </w:rPr>
        <w:t>Fond</w:t>
      </w:r>
      <w:r>
        <w:rPr>
          <w:spacing w:val="-9"/>
          <w:sz w:val="20"/>
        </w:rPr>
        <w:t xml:space="preserve"> </w:t>
      </w:r>
      <w:r>
        <w:rPr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z w:val="20"/>
        </w:rPr>
        <w:t>zavazuje</w:t>
      </w:r>
      <w:r>
        <w:rPr>
          <w:spacing w:val="-9"/>
          <w:sz w:val="20"/>
        </w:rPr>
        <w:t xml:space="preserve"> </w:t>
      </w:r>
      <w:r>
        <w:rPr>
          <w:sz w:val="20"/>
        </w:rPr>
        <w:t>poskytnout</w:t>
      </w:r>
      <w:r>
        <w:rPr>
          <w:spacing w:val="-10"/>
          <w:sz w:val="20"/>
        </w:rPr>
        <w:t xml:space="preserve"> </w:t>
      </w:r>
      <w:r>
        <w:rPr>
          <w:sz w:val="20"/>
        </w:rPr>
        <w:t>příjemci</w:t>
      </w:r>
      <w:r>
        <w:rPr>
          <w:spacing w:val="-9"/>
          <w:sz w:val="20"/>
        </w:rPr>
        <w:t xml:space="preserve"> </w:t>
      </w:r>
      <w:r>
        <w:rPr>
          <w:sz w:val="20"/>
        </w:rPr>
        <w:t>podpory</w:t>
      </w:r>
      <w:r>
        <w:rPr>
          <w:spacing w:val="-9"/>
          <w:sz w:val="20"/>
        </w:rPr>
        <w:t xml:space="preserve"> </w:t>
      </w:r>
      <w:r>
        <w:rPr>
          <w:sz w:val="20"/>
        </w:rPr>
        <w:t>podporu</w:t>
      </w:r>
      <w:r>
        <w:rPr>
          <w:spacing w:val="-7"/>
          <w:sz w:val="20"/>
        </w:rPr>
        <w:t xml:space="preserve"> </w:t>
      </w:r>
      <w:r>
        <w:rPr>
          <w:sz w:val="20"/>
        </w:rPr>
        <w:t>formou</w:t>
      </w:r>
      <w:r>
        <w:rPr>
          <w:spacing w:val="-8"/>
          <w:sz w:val="20"/>
        </w:rPr>
        <w:t xml:space="preserve"> </w:t>
      </w:r>
      <w:r>
        <w:rPr>
          <w:sz w:val="20"/>
        </w:rPr>
        <w:t>dotace</w:t>
      </w:r>
      <w:r>
        <w:rPr>
          <w:spacing w:val="-10"/>
          <w:sz w:val="20"/>
        </w:rPr>
        <w:t xml:space="preserve"> </w:t>
      </w:r>
      <w:r>
        <w:rPr>
          <w:sz w:val="20"/>
        </w:rPr>
        <w:t>ve</w:t>
      </w:r>
      <w:r>
        <w:rPr>
          <w:spacing w:val="-9"/>
          <w:sz w:val="20"/>
        </w:rPr>
        <w:t xml:space="preserve"> </w:t>
      </w:r>
      <w:r>
        <w:rPr>
          <w:sz w:val="20"/>
        </w:rPr>
        <w:t>výši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455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600,00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Kč</w:t>
      </w:r>
      <w:r>
        <w:rPr>
          <w:b/>
          <w:spacing w:val="-8"/>
          <w:sz w:val="20"/>
        </w:rPr>
        <w:t xml:space="preserve"> </w:t>
      </w:r>
      <w:r>
        <w:rPr>
          <w:sz w:val="20"/>
        </w:rPr>
        <w:t>(slovy:</w:t>
      </w:r>
    </w:p>
    <w:p w:rsidR="007E71D4" w:rsidRDefault="001A4C57">
      <w:pPr>
        <w:pStyle w:val="Zkladntext"/>
        <w:spacing w:before="1"/>
      </w:pPr>
      <w:r>
        <w:t>jeden</w:t>
      </w:r>
      <w:r>
        <w:rPr>
          <w:spacing w:val="-3"/>
        </w:rPr>
        <w:t xml:space="preserve"> </w:t>
      </w:r>
      <w:r>
        <w:t>milion</w:t>
      </w:r>
      <w:r>
        <w:rPr>
          <w:spacing w:val="-2"/>
        </w:rPr>
        <w:t xml:space="preserve"> </w:t>
      </w:r>
      <w:r>
        <w:t>čtyři</w:t>
      </w:r>
      <w:r>
        <w:rPr>
          <w:spacing w:val="-3"/>
        </w:rPr>
        <w:t xml:space="preserve"> </w:t>
      </w:r>
      <w:r>
        <w:t>sta</w:t>
      </w:r>
      <w:r>
        <w:rPr>
          <w:spacing w:val="-4"/>
        </w:rPr>
        <w:t xml:space="preserve"> </w:t>
      </w:r>
      <w:r>
        <w:t>padesát</w:t>
      </w:r>
      <w:r>
        <w:rPr>
          <w:spacing w:val="-3"/>
        </w:rPr>
        <w:t xml:space="preserve"> </w:t>
      </w:r>
      <w:r>
        <w:t>pět</w:t>
      </w:r>
      <w:r>
        <w:rPr>
          <w:spacing w:val="-3"/>
        </w:rPr>
        <w:t xml:space="preserve"> </w:t>
      </w:r>
      <w:r>
        <w:t>tisíc</w:t>
      </w:r>
      <w:r>
        <w:rPr>
          <w:spacing w:val="-3"/>
        </w:rPr>
        <w:t xml:space="preserve"> </w:t>
      </w:r>
      <w:r>
        <w:t>šest</w:t>
      </w:r>
      <w:r>
        <w:rPr>
          <w:spacing w:val="-4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korun českých).</w:t>
      </w:r>
    </w:p>
    <w:p w:rsidR="007E71D4" w:rsidRDefault="001A4C57">
      <w:pPr>
        <w:pStyle w:val="Odstavecseseznamem"/>
        <w:numPr>
          <w:ilvl w:val="0"/>
          <w:numId w:val="9"/>
        </w:numPr>
        <w:tabs>
          <w:tab w:val="left" w:pos="810"/>
        </w:tabs>
        <w:spacing w:before="120"/>
        <w:ind w:right="134"/>
        <w:jc w:val="both"/>
        <w:rPr>
          <w:sz w:val="20"/>
        </w:rPr>
      </w:pPr>
      <w:r>
        <w:rPr>
          <w:sz w:val="20"/>
        </w:rPr>
        <w:t>Základ</w:t>
      </w:r>
      <w:r>
        <w:rPr>
          <w:spacing w:val="-3"/>
          <w:sz w:val="20"/>
        </w:rPr>
        <w:t xml:space="preserve"> </w:t>
      </w:r>
      <w:r>
        <w:rPr>
          <w:sz w:val="20"/>
        </w:rPr>
        <w:t>pro</w:t>
      </w:r>
      <w:r>
        <w:rPr>
          <w:spacing w:val="-2"/>
          <w:sz w:val="20"/>
        </w:rPr>
        <w:t xml:space="preserve"> </w:t>
      </w:r>
      <w:r>
        <w:rPr>
          <w:sz w:val="20"/>
        </w:rPr>
        <w:t>stanovení</w:t>
      </w:r>
      <w:r>
        <w:rPr>
          <w:spacing w:val="-4"/>
          <w:sz w:val="20"/>
        </w:rPr>
        <w:t xml:space="preserve"> </w:t>
      </w:r>
      <w:r>
        <w:rPr>
          <w:sz w:val="20"/>
        </w:rPr>
        <w:t>podpory</w:t>
      </w:r>
      <w:r>
        <w:rPr>
          <w:spacing w:val="-3"/>
          <w:sz w:val="20"/>
        </w:rPr>
        <w:t xml:space="preserve"> </w:t>
      </w:r>
      <w:r>
        <w:rPr>
          <w:sz w:val="20"/>
        </w:rPr>
        <w:t>odpovídá</w:t>
      </w:r>
      <w:r>
        <w:rPr>
          <w:spacing w:val="-3"/>
          <w:sz w:val="20"/>
        </w:rPr>
        <w:t xml:space="preserve"> </w:t>
      </w:r>
      <w:r>
        <w:rPr>
          <w:sz w:val="20"/>
        </w:rPr>
        <w:t>způsobilým</w:t>
      </w:r>
      <w:r>
        <w:rPr>
          <w:spacing w:val="2"/>
          <w:sz w:val="20"/>
        </w:rPr>
        <w:t xml:space="preserve"> </w:t>
      </w:r>
      <w:r>
        <w:rPr>
          <w:sz w:val="20"/>
        </w:rPr>
        <w:t>výdajům</w:t>
      </w:r>
      <w:r>
        <w:rPr>
          <w:spacing w:val="-2"/>
          <w:sz w:val="20"/>
        </w:rPr>
        <w:t xml:space="preserve"> </w:t>
      </w:r>
      <w:r>
        <w:rPr>
          <w:sz w:val="20"/>
        </w:rPr>
        <w:t>stanoveným</w:t>
      </w:r>
      <w:r>
        <w:rPr>
          <w:spacing w:val="-2"/>
          <w:sz w:val="20"/>
        </w:rPr>
        <w:t xml:space="preserve"> </w:t>
      </w:r>
      <w:r>
        <w:rPr>
          <w:sz w:val="20"/>
        </w:rPr>
        <w:t>Fondem</w:t>
      </w:r>
      <w:r>
        <w:rPr>
          <w:spacing w:val="-1"/>
          <w:sz w:val="20"/>
        </w:rPr>
        <w:t xml:space="preserve"> </w:t>
      </w:r>
      <w:r>
        <w:rPr>
          <w:sz w:val="20"/>
        </w:rPr>
        <w:t>dle</w:t>
      </w:r>
      <w:r>
        <w:rPr>
          <w:spacing w:val="-4"/>
          <w:sz w:val="20"/>
        </w:rPr>
        <w:t xml:space="preserve"> </w:t>
      </w:r>
      <w:r>
        <w:rPr>
          <w:sz w:val="20"/>
        </w:rPr>
        <w:t>žádosti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jejích</w:t>
      </w:r>
      <w:r>
        <w:rPr>
          <w:spacing w:val="-52"/>
          <w:sz w:val="20"/>
        </w:rPr>
        <w:t xml:space="preserve"> </w:t>
      </w:r>
      <w:r>
        <w:rPr>
          <w:sz w:val="20"/>
        </w:rPr>
        <w:t>příloh a</w:t>
      </w:r>
      <w:r>
        <w:rPr>
          <w:spacing w:val="-2"/>
          <w:sz w:val="20"/>
        </w:rPr>
        <w:t xml:space="preserve"> </w:t>
      </w:r>
      <w:r>
        <w:rPr>
          <w:sz w:val="20"/>
        </w:rPr>
        <w:t>dle</w:t>
      </w:r>
      <w:r>
        <w:rPr>
          <w:spacing w:val="-2"/>
          <w:sz w:val="20"/>
        </w:rPr>
        <w:t xml:space="preserve"> </w:t>
      </w:r>
      <w:r>
        <w:rPr>
          <w:sz w:val="20"/>
        </w:rPr>
        <w:t>následně</w:t>
      </w:r>
      <w:r>
        <w:rPr>
          <w:spacing w:val="-1"/>
          <w:sz w:val="20"/>
        </w:rPr>
        <w:t xml:space="preserve"> </w:t>
      </w:r>
      <w:r>
        <w:rPr>
          <w:sz w:val="20"/>
        </w:rPr>
        <w:t>předložených</w:t>
      </w:r>
      <w:r>
        <w:rPr>
          <w:spacing w:val="-1"/>
          <w:sz w:val="20"/>
        </w:rPr>
        <w:t xml:space="preserve"> </w:t>
      </w:r>
      <w:r>
        <w:rPr>
          <w:sz w:val="20"/>
        </w:rPr>
        <w:t>podkladů</w:t>
      </w:r>
      <w:r>
        <w:rPr>
          <w:spacing w:val="-1"/>
          <w:sz w:val="20"/>
        </w:rPr>
        <w:t xml:space="preserve"> </w:t>
      </w:r>
      <w:r>
        <w:rPr>
          <w:sz w:val="20"/>
        </w:rPr>
        <w:t>k</w:t>
      </w:r>
      <w:r>
        <w:rPr>
          <w:spacing w:val="4"/>
          <w:sz w:val="20"/>
        </w:rPr>
        <w:t xml:space="preserve"> </w:t>
      </w:r>
      <w:r>
        <w:rPr>
          <w:sz w:val="20"/>
        </w:rPr>
        <w:t>této smlouvě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činí</w:t>
      </w:r>
      <w:r>
        <w:rPr>
          <w:spacing w:val="-2"/>
          <w:sz w:val="20"/>
        </w:rPr>
        <w:t xml:space="preserve"> </w:t>
      </w:r>
      <w:r>
        <w:rPr>
          <w:sz w:val="20"/>
        </w:rPr>
        <w:t>2</w:t>
      </w:r>
      <w:r>
        <w:rPr>
          <w:spacing w:val="1"/>
          <w:sz w:val="20"/>
        </w:rPr>
        <w:t xml:space="preserve"> </w:t>
      </w:r>
      <w:r>
        <w:rPr>
          <w:sz w:val="20"/>
        </w:rPr>
        <w:t>426 000,00</w:t>
      </w:r>
      <w:r>
        <w:rPr>
          <w:spacing w:val="-2"/>
          <w:sz w:val="20"/>
        </w:rPr>
        <w:t xml:space="preserve"> </w:t>
      </w:r>
      <w:r>
        <w:rPr>
          <w:sz w:val="20"/>
        </w:rPr>
        <w:t>Kč.</w:t>
      </w:r>
    </w:p>
    <w:p w:rsidR="007E71D4" w:rsidRDefault="001A4C57">
      <w:pPr>
        <w:pStyle w:val="Odstavecseseznamem"/>
        <w:numPr>
          <w:ilvl w:val="0"/>
          <w:numId w:val="9"/>
        </w:numPr>
        <w:tabs>
          <w:tab w:val="left" w:pos="810"/>
        </w:tabs>
        <w:spacing w:before="118"/>
        <w:jc w:val="both"/>
        <w:rPr>
          <w:sz w:val="20"/>
        </w:rPr>
      </w:pPr>
      <w:r>
        <w:rPr>
          <w:sz w:val="20"/>
        </w:rPr>
        <w:t>Podpora</w:t>
      </w:r>
      <w:r>
        <w:rPr>
          <w:spacing w:val="-4"/>
          <w:sz w:val="20"/>
        </w:rPr>
        <w:t xml:space="preserve"> </w:t>
      </w:r>
      <w:r>
        <w:rPr>
          <w:sz w:val="20"/>
        </w:rPr>
        <w:t>představuje</w:t>
      </w:r>
      <w:r>
        <w:rPr>
          <w:spacing w:val="-3"/>
          <w:sz w:val="20"/>
        </w:rPr>
        <w:t xml:space="preserve"> </w:t>
      </w:r>
      <w:r>
        <w:rPr>
          <w:sz w:val="20"/>
        </w:rPr>
        <w:t>60,00</w:t>
      </w:r>
      <w:r>
        <w:rPr>
          <w:spacing w:val="1"/>
          <w:sz w:val="20"/>
        </w:rPr>
        <w:t xml:space="preserve"> </w:t>
      </w:r>
      <w:r>
        <w:rPr>
          <w:sz w:val="20"/>
        </w:rPr>
        <w:t>%</w:t>
      </w:r>
      <w:r>
        <w:rPr>
          <w:spacing w:val="-3"/>
          <w:sz w:val="20"/>
        </w:rPr>
        <w:t xml:space="preserve"> </w:t>
      </w:r>
      <w:r>
        <w:rPr>
          <w:sz w:val="20"/>
        </w:rPr>
        <w:t>základu</w:t>
      </w:r>
      <w:r>
        <w:rPr>
          <w:spacing w:val="-3"/>
          <w:sz w:val="20"/>
        </w:rPr>
        <w:t xml:space="preserve"> </w:t>
      </w:r>
      <w:r>
        <w:rPr>
          <w:sz w:val="20"/>
        </w:rPr>
        <w:t>pro</w:t>
      </w:r>
      <w:r>
        <w:rPr>
          <w:spacing w:val="-3"/>
          <w:sz w:val="20"/>
        </w:rPr>
        <w:t xml:space="preserve"> </w:t>
      </w:r>
      <w:r>
        <w:rPr>
          <w:sz w:val="20"/>
        </w:rPr>
        <w:t>stanovení</w:t>
      </w:r>
      <w:r>
        <w:rPr>
          <w:spacing w:val="-4"/>
          <w:sz w:val="20"/>
        </w:rPr>
        <w:t xml:space="preserve"> </w:t>
      </w:r>
      <w:r>
        <w:rPr>
          <w:sz w:val="20"/>
        </w:rPr>
        <w:t>podpory.</w:t>
      </w:r>
    </w:p>
    <w:p w:rsidR="007E71D4" w:rsidRDefault="001A4C57">
      <w:pPr>
        <w:pStyle w:val="Odstavecseseznamem"/>
        <w:numPr>
          <w:ilvl w:val="0"/>
          <w:numId w:val="9"/>
        </w:numPr>
        <w:tabs>
          <w:tab w:val="left" w:pos="810"/>
        </w:tabs>
        <w:ind w:right="132"/>
        <w:jc w:val="both"/>
        <w:rPr>
          <w:sz w:val="20"/>
        </w:rPr>
      </w:pPr>
      <w:r>
        <w:rPr>
          <w:sz w:val="20"/>
        </w:rPr>
        <w:t>Skutečná</w:t>
      </w:r>
      <w:r>
        <w:rPr>
          <w:spacing w:val="13"/>
          <w:sz w:val="20"/>
        </w:rPr>
        <w:t xml:space="preserve"> </w:t>
      </w:r>
      <w:r>
        <w:rPr>
          <w:sz w:val="20"/>
        </w:rPr>
        <w:t>výše</w:t>
      </w:r>
      <w:r>
        <w:rPr>
          <w:spacing w:val="13"/>
          <w:sz w:val="20"/>
        </w:rPr>
        <w:t xml:space="preserve"> </w:t>
      </w:r>
      <w:r>
        <w:rPr>
          <w:sz w:val="20"/>
        </w:rPr>
        <w:t>podpory</w:t>
      </w:r>
      <w:r>
        <w:rPr>
          <w:spacing w:val="14"/>
          <w:sz w:val="20"/>
        </w:rPr>
        <w:t xml:space="preserve"> </w:t>
      </w:r>
      <w:r>
        <w:rPr>
          <w:sz w:val="20"/>
        </w:rPr>
        <w:t>je</w:t>
      </w:r>
      <w:r>
        <w:rPr>
          <w:spacing w:val="13"/>
          <w:sz w:val="20"/>
        </w:rPr>
        <w:t xml:space="preserve"> </w:t>
      </w:r>
      <w:r>
        <w:rPr>
          <w:sz w:val="20"/>
        </w:rPr>
        <w:t>limitována</w:t>
      </w:r>
      <w:r>
        <w:rPr>
          <w:spacing w:val="13"/>
          <w:sz w:val="20"/>
        </w:rPr>
        <w:t xml:space="preserve"> </w:t>
      </w:r>
      <w:r>
        <w:rPr>
          <w:sz w:val="20"/>
        </w:rPr>
        <w:t>částkou</w:t>
      </w:r>
      <w:r>
        <w:rPr>
          <w:spacing w:val="14"/>
          <w:sz w:val="20"/>
        </w:rPr>
        <w:t xml:space="preserve"> </w:t>
      </w:r>
      <w:r>
        <w:rPr>
          <w:sz w:val="20"/>
        </w:rPr>
        <w:t>uvedenou</w:t>
      </w:r>
      <w:r>
        <w:rPr>
          <w:spacing w:val="15"/>
          <w:sz w:val="20"/>
        </w:rPr>
        <w:t xml:space="preserve"> </w:t>
      </w:r>
      <w:r>
        <w:rPr>
          <w:sz w:val="20"/>
        </w:rPr>
        <w:t>v</w:t>
      </w:r>
      <w:r>
        <w:rPr>
          <w:spacing w:val="15"/>
          <w:sz w:val="20"/>
        </w:rPr>
        <w:t xml:space="preserve"> </w:t>
      </w:r>
      <w:r>
        <w:rPr>
          <w:sz w:val="20"/>
        </w:rPr>
        <w:t>bodu</w:t>
      </w:r>
      <w:r>
        <w:rPr>
          <w:spacing w:val="11"/>
          <w:sz w:val="20"/>
        </w:rPr>
        <w:t xml:space="preserve"> </w:t>
      </w:r>
      <w:r>
        <w:rPr>
          <w:sz w:val="20"/>
        </w:rPr>
        <w:t>1.</w:t>
      </w:r>
      <w:r>
        <w:rPr>
          <w:spacing w:val="18"/>
          <w:sz w:val="20"/>
        </w:rPr>
        <w:t xml:space="preserve"> </w:t>
      </w:r>
      <w:r>
        <w:rPr>
          <w:sz w:val="20"/>
        </w:rPr>
        <w:t>Pokud</w:t>
      </w:r>
      <w:r>
        <w:rPr>
          <w:spacing w:val="14"/>
          <w:sz w:val="20"/>
        </w:rPr>
        <w:t xml:space="preserve"> </w:t>
      </w:r>
      <w:r>
        <w:rPr>
          <w:sz w:val="20"/>
        </w:rPr>
        <w:t>skutečné</w:t>
      </w:r>
      <w:r>
        <w:rPr>
          <w:spacing w:val="13"/>
          <w:sz w:val="20"/>
        </w:rPr>
        <w:t xml:space="preserve"> </w:t>
      </w:r>
      <w:r>
        <w:rPr>
          <w:sz w:val="20"/>
        </w:rPr>
        <w:t>výdaje</w:t>
      </w:r>
      <w:r>
        <w:rPr>
          <w:spacing w:val="13"/>
          <w:sz w:val="20"/>
        </w:rPr>
        <w:t xml:space="preserve"> </w:t>
      </w:r>
      <w:r>
        <w:rPr>
          <w:sz w:val="20"/>
        </w:rPr>
        <w:t>akce</w:t>
      </w:r>
      <w:r>
        <w:rPr>
          <w:spacing w:val="12"/>
          <w:sz w:val="20"/>
        </w:rPr>
        <w:t xml:space="preserve"> </w:t>
      </w:r>
      <w:r>
        <w:rPr>
          <w:sz w:val="20"/>
        </w:rPr>
        <w:t>(a</w:t>
      </w:r>
      <w:r>
        <w:rPr>
          <w:spacing w:val="14"/>
          <w:sz w:val="20"/>
        </w:rPr>
        <w:t xml:space="preserve"> </w:t>
      </w:r>
      <w:r>
        <w:rPr>
          <w:sz w:val="20"/>
        </w:rPr>
        <w:t>to</w:t>
      </w:r>
      <w:r>
        <w:rPr>
          <w:spacing w:val="-52"/>
          <w:sz w:val="20"/>
        </w:rPr>
        <w:t xml:space="preserve"> </w:t>
      </w:r>
      <w:r>
        <w:rPr>
          <w:sz w:val="20"/>
        </w:rPr>
        <w:t>i průběžně, v průběhu realizace akce) překročí základ pro stanovení podpory (popřípadě jeho část</w:t>
      </w:r>
      <w:r>
        <w:rPr>
          <w:spacing w:val="1"/>
          <w:sz w:val="20"/>
        </w:rPr>
        <w:t xml:space="preserve"> </w:t>
      </w:r>
      <w:r>
        <w:rPr>
          <w:sz w:val="20"/>
        </w:rPr>
        <w:t>odpovídající postupu realizace akce), uhradí příjemce podpory částku tohoto překročení z vlastních</w:t>
      </w:r>
      <w:r>
        <w:rPr>
          <w:spacing w:val="1"/>
          <w:sz w:val="20"/>
        </w:rPr>
        <w:t xml:space="preserve"> </w:t>
      </w:r>
      <w:r>
        <w:rPr>
          <w:sz w:val="20"/>
        </w:rPr>
        <w:t>zdrojů.</w:t>
      </w:r>
    </w:p>
    <w:p w:rsidR="007E71D4" w:rsidRDefault="001A4C57">
      <w:pPr>
        <w:pStyle w:val="Odstavecseseznamem"/>
        <w:numPr>
          <w:ilvl w:val="0"/>
          <w:numId w:val="9"/>
        </w:numPr>
        <w:tabs>
          <w:tab w:val="left" w:pos="810"/>
        </w:tabs>
        <w:spacing w:before="122"/>
        <w:ind w:right="131"/>
        <w:jc w:val="both"/>
        <w:rPr>
          <w:sz w:val="20"/>
        </w:rPr>
      </w:pPr>
      <w:r>
        <w:rPr>
          <w:sz w:val="20"/>
        </w:rPr>
        <w:t>Podporu je možno použít pouze na úhradu skutečných, účelných, efektivních, oprávněně a nezbytně</w:t>
      </w:r>
      <w:r>
        <w:rPr>
          <w:spacing w:val="1"/>
          <w:sz w:val="20"/>
        </w:rPr>
        <w:t xml:space="preserve"> </w:t>
      </w:r>
      <w:r>
        <w:rPr>
          <w:sz w:val="20"/>
        </w:rPr>
        <w:t>vynaložených</w:t>
      </w:r>
      <w:r>
        <w:rPr>
          <w:spacing w:val="17"/>
          <w:sz w:val="20"/>
        </w:rPr>
        <w:t xml:space="preserve"> </w:t>
      </w:r>
      <w:r>
        <w:rPr>
          <w:sz w:val="20"/>
        </w:rPr>
        <w:t>výdajů</w:t>
      </w:r>
      <w:r>
        <w:rPr>
          <w:spacing w:val="70"/>
          <w:sz w:val="20"/>
        </w:rPr>
        <w:t xml:space="preserve"> 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přímé</w:t>
      </w:r>
      <w:r>
        <w:rPr>
          <w:spacing w:val="70"/>
          <w:sz w:val="20"/>
        </w:rPr>
        <w:t xml:space="preserve"> </w:t>
      </w:r>
      <w:r>
        <w:rPr>
          <w:sz w:val="20"/>
        </w:rPr>
        <w:t>souvislosti</w:t>
      </w:r>
      <w:r>
        <w:rPr>
          <w:spacing w:val="71"/>
          <w:sz w:val="20"/>
        </w:rPr>
        <w:t xml:space="preserve"> </w:t>
      </w:r>
      <w:r>
        <w:rPr>
          <w:sz w:val="20"/>
        </w:rPr>
        <w:t>s</w:t>
      </w:r>
      <w:r>
        <w:rPr>
          <w:spacing w:val="-1"/>
          <w:sz w:val="20"/>
        </w:rPr>
        <w:t xml:space="preserve"> </w:t>
      </w:r>
      <w:r>
        <w:rPr>
          <w:sz w:val="20"/>
        </w:rPr>
        <w:t>realizací</w:t>
      </w:r>
      <w:r>
        <w:rPr>
          <w:spacing w:val="71"/>
          <w:sz w:val="20"/>
        </w:rPr>
        <w:t xml:space="preserve"> </w:t>
      </w:r>
      <w:r>
        <w:rPr>
          <w:sz w:val="20"/>
        </w:rPr>
        <w:t>projektu.</w:t>
      </w:r>
      <w:r>
        <w:rPr>
          <w:spacing w:val="73"/>
          <w:sz w:val="20"/>
        </w:rPr>
        <w:t xml:space="preserve"> </w:t>
      </w:r>
      <w:r>
        <w:rPr>
          <w:sz w:val="20"/>
        </w:rPr>
        <w:t>Způsobilé</w:t>
      </w:r>
      <w:r>
        <w:rPr>
          <w:spacing w:val="70"/>
          <w:sz w:val="20"/>
        </w:rPr>
        <w:t xml:space="preserve"> </w:t>
      </w:r>
      <w:r>
        <w:rPr>
          <w:sz w:val="20"/>
        </w:rPr>
        <w:t>výdaje</w:t>
      </w:r>
      <w:r>
        <w:rPr>
          <w:spacing w:val="69"/>
          <w:sz w:val="20"/>
        </w:rPr>
        <w:t xml:space="preserve"> </w:t>
      </w:r>
      <w:r>
        <w:rPr>
          <w:sz w:val="20"/>
        </w:rPr>
        <w:t>musí</w:t>
      </w:r>
      <w:r>
        <w:rPr>
          <w:spacing w:val="71"/>
          <w:sz w:val="20"/>
        </w:rPr>
        <w:t xml:space="preserve"> </w:t>
      </w:r>
      <w:r>
        <w:rPr>
          <w:sz w:val="20"/>
        </w:rPr>
        <w:t>být</w:t>
      </w:r>
      <w:r>
        <w:rPr>
          <w:spacing w:val="71"/>
          <w:sz w:val="20"/>
        </w:rPr>
        <w:t xml:space="preserve"> </w:t>
      </w:r>
      <w:r>
        <w:rPr>
          <w:sz w:val="20"/>
        </w:rPr>
        <w:t>vzniklé</w:t>
      </w:r>
      <w:r>
        <w:rPr>
          <w:spacing w:val="-53"/>
          <w:sz w:val="20"/>
        </w:rPr>
        <w:t xml:space="preserve"> </w:t>
      </w:r>
      <w:r>
        <w:rPr>
          <w:sz w:val="20"/>
        </w:rPr>
        <w:t>a uhrazené nejdříve 1. 2. 2022, v případě projektů podléhajících</w:t>
      </w:r>
      <w:r>
        <w:rPr>
          <w:sz w:val="20"/>
        </w:rPr>
        <w:t xml:space="preserve"> veřejné podpoře ABER nebo GBER je</w:t>
      </w:r>
      <w:r>
        <w:rPr>
          <w:spacing w:val="1"/>
          <w:sz w:val="20"/>
        </w:rPr>
        <w:t xml:space="preserve"> </w:t>
      </w:r>
      <w:r>
        <w:rPr>
          <w:sz w:val="20"/>
        </w:rPr>
        <w:t>datum způsobilosti</w:t>
      </w:r>
      <w:r>
        <w:rPr>
          <w:spacing w:val="-1"/>
          <w:sz w:val="20"/>
        </w:rPr>
        <w:t xml:space="preserve"> </w:t>
      </w:r>
      <w:r>
        <w:rPr>
          <w:sz w:val="20"/>
        </w:rPr>
        <w:t>výdajů</w:t>
      </w:r>
      <w:r>
        <w:rPr>
          <w:spacing w:val="2"/>
          <w:sz w:val="20"/>
        </w:rPr>
        <w:t xml:space="preserve"> </w:t>
      </w:r>
      <w:r>
        <w:rPr>
          <w:sz w:val="20"/>
        </w:rPr>
        <w:t>omezeno od data</w:t>
      </w:r>
      <w:r>
        <w:rPr>
          <w:spacing w:val="-1"/>
          <w:sz w:val="20"/>
        </w:rPr>
        <w:t xml:space="preserve"> </w:t>
      </w:r>
      <w:r>
        <w:rPr>
          <w:sz w:val="20"/>
        </w:rPr>
        <w:t>podání</w:t>
      </w:r>
      <w:r>
        <w:rPr>
          <w:spacing w:val="-2"/>
          <w:sz w:val="20"/>
        </w:rPr>
        <w:t xml:space="preserve"> </w:t>
      </w:r>
      <w:r>
        <w:rPr>
          <w:sz w:val="20"/>
        </w:rPr>
        <w:t>žádosti.</w:t>
      </w:r>
    </w:p>
    <w:p w:rsidR="007E71D4" w:rsidRDefault="001A4C57">
      <w:pPr>
        <w:pStyle w:val="Odstavecseseznamem"/>
        <w:numPr>
          <w:ilvl w:val="0"/>
          <w:numId w:val="9"/>
        </w:numPr>
        <w:tabs>
          <w:tab w:val="left" w:pos="810"/>
        </w:tabs>
        <w:spacing w:before="119"/>
        <w:jc w:val="both"/>
        <w:rPr>
          <w:sz w:val="20"/>
        </w:rPr>
      </w:pPr>
      <w:r>
        <w:rPr>
          <w:sz w:val="20"/>
        </w:rPr>
        <w:t>Platby</w:t>
      </w:r>
      <w:r>
        <w:rPr>
          <w:spacing w:val="-4"/>
          <w:sz w:val="20"/>
        </w:rPr>
        <w:t xml:space="preserve"> </w:t>
      </w:r>
      <w:r>
        <w:rPr>
          <w:sz w:val="20"/>
        </w:rPr>
        <w:t>dodavatelům</w:t>
      </w:r>
      <w:r>
        <w:rPr>
          <w:spacing w:val="-1"/>
          <w:sz w:val="20"/>
        </w:rPr>
        <w:t xml:space="preserve"> </w:t>
      </w:r>
      <w:r>
        <w:rPr>
          <w:sz w:val="20"/>
        </w:rPr>
        <w:t>lze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-3"/>
          <w:sz w:val="20"/>
        </w:rPr>
        <w:t xml:space="preserve"> </w:t>
      </w:r>
      <w:r>
        <w:rPr>
          <w:sz w:val="20"/>
        </w:rPr>
        <w:t>poskytované</w:t>
      </w:r>
      <w:r>
        <w:rPr>
          <w:spacing w:val="-3"/>
          <w:sz w:val="20"/>
        </w:rPr>
        <w:t xml:space="preserve"> </w:t>
      </w:r>
      <w:r>
        <w:rPr>
          <w:sz w:val="20"/>
        </w:rPr>
        <w:t>Fondem</w:t>
      </w:r>
      <w:r>
        <w:rPr>
          <w:spacing w:val="-1"/>
          <w:sz w:val="20"/>
        </w:rPr>
        <w:t xml:space="preserve"> </w:t>
      </w:r>
      <w:r>
        <w:rPr>
          <w:sz w:val="20"/>
        </w:rPr>
        <w:t>hradit</w:t>
      </w:r>
      <w:r>
        <w:rPr>
          <w:spacing w:val="-3"/>
          <w:sz w:val="20"/>
        </w:rPr>
        <w:t xml:space="preserve"> </w:t>
      </w:r>
      <w:r>
        <w:rPr>
          <w:sz w:val="20"/>
        </w:rPr>
        <w:t>pouze</w:t>
      </w:r>
      <w:r>
        <w:rPr>
          <w:spacing w:val="-3"/>
          <w:sz w:val="20"/>
        </w:rPr>
        <w:t xml:space="preserve"> </w:t>
      </w:r>
      <w:r>
        <w:rPr>
          <w:sz w:val="20"/>
        </w:rPr>
        <w:t>za:</w:t>
      </w:r>
    </w:p>
    <w:p w:rsidR="007E71D4" w:rsidRDefault="001A4C57">
      <w:pPr>
        <w:pStyle w:val="Odstavecseseznamem"/>
        <w:numPr>
          <w:ilvl w:val="1"/>
          <w:numId w:val="9"/>
        </w:numPr>
        <w:tabs>
          <w:tab w:val="left" w:pos="810"/>
        </w:tabs>
        <w:spacing w:before="120"/>
        <w:ind w:right="127"/>
        <w:jc w:val="both"/>
        <w:rPr>
          <w:sz w:val="20"/>
        </w:rPr>
      </w:pPr>
      <w:r>
        <w:rPr>
          <w:sz w:val="20"/>
        </w:rPr>
        <w:t>publicitu projektu, nejvýše však 5 tis. Kč bez DPH a projektovou přípravu do výše 5 % z přímých</w:t>
      </w:r>
      <w:r>
        <w:rPr>
          <w:spacing w:val="1"/>
          <w:sz w:val="20"/>
        </w:rPr>
        <w:t xml:space="preserve"> </w:t>
      </w:r>
      <w:r>
        <w:rPr>
          <w:sz w:val="20"/>
        </w:rPr>
        <w:t>způsobilých realizačních výdajů (bez nákladů na „Certifikaci kompostu“); projektovou přípravou se</w:t>
      </w:r>
      <w:r>
        <w:rPr>
          <w:spacing w:val="1"/>
          <w:sz w:val="20"/>
        </w:rPr>
        <w:t xml:space="preserve"> </w:t>
      </w:r>
      <w:r>
        <w:rPr>
          <w:sz w:val="20"/>
        </w:rPr>
        <w:t>rozumí zpracování žádosti (vč. vyplnění v Agendovém informační</w:t>
      </w:r>
      <w:r>
        <w:rPr>
          <w:sz w:val="20"/>
        </w:rPr>
        <w:t>m systému Státního fondu životního</w:t>
      </w:r>
      <w:r>
        <w:rPr>
          <w:spacing w:val="1"/>
          <w:sz w:val="20"/>
        </w:rPr>
        <w:t xml:space="preserve"> </w:t>
      </w:r>
      <w:r>
        <w:rPr>
          <w:sz w:val="20"/>
        </w:rPr>
        <w:t>prostředí</w:t>
      </w:r>
      <w:r>
        <w:rPr>
          <w:spacing w:val="1"/>
          <w:sz w:val="20"/>
        </w:rPr>
        <w:t xml:space="preserve"> </w:t>
      </w:r>
      <w:r>
        <w:rPr>
          <w:sz w:val="20"/>
        </w:rPr>
        <w:t>České</w:t>
      </w:r>
      <w:r>
        <w:rPr>
          <w:spacing w:val="1"/>
          <w:sz w:val="20"/>
        </w:rPr>
        <w:t xml:space="preserve"> </w:t>
      </w:r>
      <w:r>
        <w:rPr>
          <w:sz w:val="20"/>
        </w:rPr>
        <w:t>republiky</w:t>
      </w:r>
      <w:r>
        <w:rPr>
          <w:spacing w:val="1"/>
          <w:sz w:val="20"/>
        </w:rPr>
        <w:t xml:space="preserve"> </w:t>
      </w:r>
      <w:r>
        <w:rPr>
          <w:sz w:val="20"/>
        </w:rPr>
        <w:t>(dále</w:t>
      </w:r>
      <w:r>
        <w:rPr>
          <w:spacing w:val="1"/>
          <w:sz w:val="20"/>
        </w:rPr>
        <w:t xml:space="preserve"> </w:t>
      </w:r>
      <w:r>
        <w:rPr>
          <w:sz w:val="20"/>
        </w:rPr>
        <w:t>jen</w:t>
      </w:r>
      <w:r>
        <w:rPr>
          <w:spacing w:val="1"/>
          <w:sz w:val="20"/>
        </w:rPr>
        <w:t xml:space="preserve"> </w:t>
      </w:r>
      <w:r>
        <w:rPr>
          <w:sz w:val="20"/>
        </w:rPr>
        <w:t>„AIS</w:t>
      </w:r>
      <w:r>
        <w:rPr>
          <w:spacing w:val="1"/>
          <w:sz w:val="20"/>
        </w:rPr>
        <w:t xml:space="preserve"> </w:t>
      </w:r>
      <w:r>
        <w:rPr>
          <w:sz w:val="20"/>
        </w:rPr>
        <w:t>SFŽP“),</w:t>
      </w:r>
      <w:r>
        <w:rPr>
          <w:spacing w:val="1"/>
          <w:sz w:val="20"/>
        </w:rPr>
        <w:t xml:space="preserve"> </w:t>
      </w:r>
      <w:r>
        <w:rPr>
          <w:sz w:val="20"/>
        </w:rPr>
        <w:t>zpracování</w:t>
      </w:r>
      <w:r>
        <w:rPr>
          <w:spacing w:val="1"/>
          <w:sz w:val="20"/>
        </w:rPr>
        <w:t xml:space="preserve"> </w:t>
      </w:r>
      <w:r>
        <w:rPr>
          <w:sz w:val="20"/>
        </w:rPr>
        <w:t>zadávací</w:t>
      </w:r>
      <w:r>
        <w:rPr>
          <w:spacing w:val="1"/>
          <w:sz w:val="20"/>
        </w:rPr>
        <w:t xml:space="preserve"> </w:t>
      </w:r>
      <w:r>
        <w:rPr>
          <w:sz w:val="20"/>
        </w:rPr>
        <w:t>dokumentace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realizaci</w:t>
      </w:r>
      <w:r>
        <w:rPr>
          <w:spacing w:val="1"/>
          <w:sz w:val="20"/>
        </w:rPr>
        <w:t xml:space="preserve"> </w:t>
      </w:r>
      <w:r>
        <w:rPr>
          <w:sz w:val="20"/>
        </w:rPr>
        <w:t>podporovaných aktivit, včetně výdajů na organizaci zadávacího řízení, manažerské řízení realizace</w:t>
      </w:r>
      <w:r>
        <w:rPr>
          <w:spacing w:val="1"/>
          <w:sz w:val="20"/>
        </w:rPr>
        <w:t xml:space="preserve"> </w:t>
      </w:r>
      <w:r>
        <w:rPr>
          <w:sz w:val="20"/>
        </w:rPr>
        <w:t>projektu,</w:t>
      </w:r>
    </w:p>
    <w:p w:rsidR="007E71D4" w:rsidRDefault="001A4C57">
      <w:pPr>
        <w:pStyle w:val="Odstavecseseznamem"/>
        <w:numPr>
          <w:ilvl w:val="1"/>
          <w:numId w:val="9"/>
        </w:numPr>
        <w:tabs>
          <w:tab w:val="left" w:pos="810"/>
        </w:tabs>
        <w:jc w:val="both"/>
        <w:rPr>
          <w:sz w:val="20"/>
        </w:rPr>
      </w:pPr>
      <w:r>
        <w:rPr>
          <w:sz w:val="20"/>
        </w:rPr>
        <w:t>veškeré</w:t>
      </w:r>
      <w:r>
        <w:rPr>
          <w:spacing w:val="-4"/>
          <w:sz w:val="20"/>
        </w:rPr>
        <w:t xml:space="preserve"> </w:t>
      </w:r>
      <w:r>
        <w:rPr>
          <w:sz w:val="20"/>
        </w:rPr>
        <w:t>dodávky a</w:t>
      </w:r>
      <w:r>
        <w:rPr>
          <w:spacing w:val="-4"/>
          <w:sz w:val="20"/>
        </w:rPr>
        <w:t xml:space="preserve"> </w:t>
      </w:r>
      <w:r>
        <w:rPr>
          <w:sz w:val="20"/>
        </w:rPr>
        <w:t>s</w:t>
      </w:r>
      <w:r>
        <w:rPr>
          <w:sz w:val="20"/>
        </w:rPr>
        <w:t>tavební práce</w:t>
      </w:r>
      <w:r>
        <w:rPr>
          <w:spacing w:val="-4"/>
          <w:sz w:val="20"/>
        </w:rPr>
        <w:t xml:space="preserve"> </w:t>
      </w:r>
      <w:r>
        <w:rPr>
          <w:sz w:val="20"/>
        </w:rPr>
        <w:t>potřebné</w:t>
      </w:r>
      <w:r>
        <w:rPr>
          <w:spacing w:val="-3"/>
          <w:sz w:val="20"/>
        </w:rPr>
        <w:t xml:space="preserve"> </w:t>
      </w:r>
      <w:r>
        <w:rPr>
          <w:sz w:val="20"/>
        </w:rPr>
        <w:t>pro</w:t>
      </w:r>
      <w:r>
        <w:rPr>
          <w:spacing w:val="-1"/>
          <w:sz w:val="20"/>
        </w:rPr>
        <w:t xml:space="preserve"> </w:t>
      </w:r>
      <w:r>
        <w:rPr>
          <w:sz w:val="20"/>
        </w:rPr>
        <w:t>plnění</w:t>
      </w:r>
      <w:r>
        <w:rPr>
          <w:spacing w:val="-1"/>
          <w:sz w:val="20"/>
        </w:rPr>
        <w:t xml:space="preserve"> </w:t>
      </w:r>
      <w:r>
        <w:rPr>
          <w:sz w:val="20"/>
        </w:rPr>
        <w:t>účelu</w:t>
      </w:r>
      <w:r>
        <w:rPr>
          <w:spacing w:val="-2"/>
          <w:sz w:val="20"/>
        </w:rPr>
        <w:t xml:space="preserve"> </w:t>
      </w:r>
      <w:r>
        <w:rPr>
          <w:sz w:val="20"/>
        </w:rPr>
        <w:t>projektu,</w:t>
      </w:r>
    </w:p>
    <w:p w:rsidR="007E71D4" w:rsidRDefault="007E71D4">
      <w:pPr>
        <w:jc w:val="both"/>
        <w:rPr>
          <w:sz w:val="20"/>
        </w:rPr>
        <w:sectPr w:rsidR="007E71D4">
          <w:pgSz w:w="12240" w:h="15840"/>
          <w:pgMar w:top="1560" w:right="1000" w:bottom="1660" w:left="1320" w:header="569" w:footer="1391" w:gutter="0"/>
          <w:cols w:space="708"/>
        </w:sectPr>
      </w:pPr>
    </w:p>
    <w:p w:rsidR="007E71D4" w:rsidRDefault="001A4C57">
      <w:pPr>
        <w:pStyle w:val="Odstavecseseznamem"/>
        <w:numPr>
          <w:ilvl w:val="1"/>
          <w:numId w:val="9"/>
        </w:numPr>
        <w:tabs>
          <w:tab w:val="left" w:pos="810"/>
        </w:tabs>
        <w:spacing w:before="130" w:line="237" w:lineRule="auto"/>
        <w:ind w:right="136"/>
        <w:jc w:val="both"/>
        <w:rPr>
          <w:sz w:val="20"/>
        </w:rPr>
      </w:pPr>
      <w:r>
        <w:rPr>
          <w:sz w:val="20"/>
        </w:rPr>
        <w:lastRenderedPageBreak/>
        <w:t>náklady</w:t>
      </w:r>
      <w:r>
        <w:rPr>
          <w:spacing w:val="-9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„Certifikaci</w:t>
      </w:r>
      <w:r>
        <w:rPr>
          <w:spacing w:val="-7"/>
          <w:sz w:val="20"/>
        </w:rPr>
        <w:t xml:space="preserve"> </w:t>
      </w:r>
      <w:r>
        <w:rPr>
          <w:sz w:val="20"/>
        </w:rPr>
        <w:t>kompostu</w:t>
      </w:r>
      <w:r>
        <w:rPr>
          <w:spacing w:val="-8"/>
          <w:sz w:val="20"/>
        </w:rPr>
        <w:t xml:space="preserve"> </w:t>
      </w:r>
      <w:r>
        <w:rPr>
          <w:sz w:val="20"/>
        </w:rPr>
        <w:t>dle</w:t>
      </w:r>
      <w:r>
        <w:rPr>
          <w:spacing w:val="-8"/>
          <w:sz w:val="20"/>
        </w:rPr>
        <w:t xml:space="preserve"> </w:t>
      </w:r>
      <w:r>
        <w:rPr>
          <w:sz w:val="20"/>
        </w:rPr>
        <w:t>ISO</w:t>
      </w:r>
      <w:r>
        <w:rPr>
          <w:spacing w:val="-7"/>
          <w:sz w:val="20"/>
        </w:rPr>
        <w:t xml:space="preserve"> </w:t>
      </w:r>
      <w:r>
        <w:rPr>
          <w:sz w:val="20"/>
        </w:rPr>
        <w:t>norem</w:t>
      </w:r>
      <w:r>
        <w:rPr>
          <w:spacing w:val="-7"/>
          <w:sz w:val="20"/>
        </w:rPr>
        <w:t xml:space="preserve"> </w:t>
      </w:r>
      <w:r>
        <w:rPr>
          <w:sz w:val="20"/>
        </w:rPr>
        <w:t>(ČSN</w:t>
      </w:r>
      <w:r>
        <w:rPr>
          <w:spacing w:val="-7"/>
          <w:sz w:val="20"/>
        </w:rPr>
        <w:t xml:space="preserve"> </w:t>
      </w:r>
      <w:r>
        <w:rPr>
          <w:sz w:val="20"/>
        </w:rPr>
        <w:t>465735)“,</w:t>
      </w:r>
      <w:r>
        <w:rPr>
          <w:spacing w:val="-7"/>
          <w:sz w:val="20"/>
        </w:rPr>
        <w:t xml:space="preserve"> </w:t>
      </w:r>
      <w:r>
        <w:rPr>
          <w:sz w:val="20"/>
        </w:rPr>
        <w:t>max.</w:t>
      </w:r>
      <w:r>
        <w:rPr>
          <w:spacing w:val="-7"/>
          <w:sz w:val="20"/>
        </w:rPr>
        <w:t xml:space="preserve"> </w:t>
      </w:r>
      <w:r>
        <w:rPr>
          <w:sz w:val="20"/>
        </w:rPr>
        <w:t>však</w:t>
      </w:r>
      <w:r>
        <w:rPr>
          <w:spacing w:val="-9"/>
          <w:sz w:val="20"/>
        </w:rPr>
        <w:t xml:space="preserve"> </w:t>
      </w:r>
      <w:r>
        <w:rPr>
          <w:sz w:val="20"/>
        </w:rPr>
        <w:t>50</w:t>
      </w:r>
      <w:r>
        <w:rPr>
          <w:spacing w:val="-6"/>
          <w:sz w:val="20"/>
        </w:rPr>
        <w:t xml:space="preserve"> </w:t>
      </w:r>
      <w:r>
        <w:rPr>
          <w:sz w:val="20"/>
        </w:rPr>
        <w:t>tis.</w:t>
      </w:r>
      <w:r>
        <w:rPr>
          <w:spacing w:val="-7"/>
          <w:sz w:val="20"/>
        </w:rPr>
        <w:t xml:space="preserve"> </w:t>
      </w:r>
      <w:r>
        <w:rPr>
          <w:sz w:val="20"/>
        </w:rPr>
        <w:t>Kč</w:t>
      </w:r>
      <w:r>
        <w:rPr>
          <w:spacing w:val="-7"/>
          <w:sz w:val="20"/>
        </w:rPr>
        <w:t xml:space="preserve"> </w:t>
      </w:r>
      <w:r>
        <w:rPr>
          <w:sz w:val="20"/>
        </w:rPr>
        <w:t>bez</w:t>
      </w:r>
      <w:r>
        <w:rPr>
          <w:spacing w:val="-6"/>
          <w:sz w:val="20"/>
        </w:rPr>
        <w:t xml:space="preserve"> </w:t>
      </w:r>
      <w:r>
        <w:rPr>
          <w:sz w:val="20"/>
        </w:rPr>
        <w:t>DPH</w:t>
      </w:r>
      <w:r>
        <w:rPr>
          <w:spacing w:val="-7"/>
          <w:sz w:val="20"/>
        </w:rPr>
        <w:t xml:space="preserve"> </w:t>
      </w:r>
      <w:r>
        <w:rPr>
          <w:sz w:val="20"/>
        </w:rPr>
        <w:t>(pokud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53"/>
          <w:sz w:val="20"/>
        </w:rPr>
        <w:t xml:space="preserve"> </w:t>
      </w:r>
      <w:r>
        <w:rPr>
          <w:sz w:val="20"/>
        </w:rPr>
        <w:t>jedná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projekt</w:t>
      </w:r>
      <w:r>
        <w:rPr>
          <w:spacing w:val="-1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rámci</w:t>
      </w:r>
      <w:r>
        <w:rPr>
          <w:spacing w:val="-2"/>
          <w:sz w:val="20"/>
        </w:rPr>
        <w:t xml:space="preserve"> </w:t>
      </w:r>
      <w:r>
        <w:rPr>
          <w:sz w:val="20"/>
        </w:rPr>
        <w:t>podporované</w:t>
      </w:r>
      <w:r>
        <w:rPr>
          <w:spacing w:val="-1"/>
          <w:sz w:val="20"/>
        </w:rPr>
        <w:t xml:space="preserve"> </w:t>
      </w:r>
      <w:r>
        <w:rPr>
          <w:sz w:val="20"/>
        </w:rPr>
        <w:t>aktivity</w:t>
      </w:r>
      <w:r>
        <w:rPr>
          <w:spacing w:val="1"/>
          <w:sz w:val="20"/>
        </w:rPr>
        <w:t xml:space="preserve"> </w:t>
      </w:r>
      <w:r>
        <w:rPr>
          <w:sz w:val="20"/>
        </w:rPr>
        <w:t>B či C</w:t>
      </w:r>
      <w:r>
        <w:rPr>
          <w:spacing w:val="-2"/>
          <w:sz w:val="20"/>
        </w:rPr>
        <w:t xml:space="preserve"> </w:t>
      </w:r>
      <w:r>
        <w:rPr>
          <w:sz w:val="20"/>
        </w:rPr>
        <w:t>Výzvy).</w:t>
      </w:r>
    </w:p>
    <w:p w:rsidR="007E71D4" w:rsidRDefault="001A4C57">
      <w:pPr>
        <w:pStyle w:val="Odstavecseseznamem"/>
        <w:numPr>
          <w:ilvl w:val="0"/>
          <w:numId w:val="9"/>
        </w:numPr>
        <w:tabs>
          <w:tab w:val="left" w:pos="810"/>
        </w:tabs>
        <w:spacing w:before="122"/>
        <w:ind w:right="130"/>
        <w:jc w:val="both"/>
        <w:rPr>
          <w:sz w:val="20"/>
        </w:rPr>
      </w:pPr>
      <w:r>
        <w:rPr>
          <w:sz w:val="20"/>
        </w:rPr>
        <w:t>Při určování způsobilých výdajů akce a z nich odvozené výše podpory se bude vycházet ze znění</w:t>
      </w:r>
      <w:r>
        <w:rPr>
          <w:spacing w:val="1"/>
          <w:sz w:val="20"/>
        </w:rPr>
        <w:t xml:space="preserve"> </w:t>
      </w:r>
      <w:r>
        <w:rPr>
          <w:sz w:val="20"/>
        </w:rPr>
        <w:t>článku</w:t>
      </w:r>
      <w:r>
        <w:rPr>
          <w:spacing w:val="-1"/>
          <w:sz w:val="20"/>
        </w:rPr>
        <w:t xml:space="preserve"> </w:t>
      </w:r>
      <w:r>
        <w:rPr>
          <w:sz w:val="20"/>
        </w:rPr>
        <w:t>9 Výzvy</w:t>
      </w:r>
      <w:r>
        <w:rPr>
          <w:spacing w:val="1"/>
          <w:sz w:val="20"/>
        </w:rPr>
        <w:t xml:space="preserve"> </w:t>
      </w:r>
      <w:r>
        <w:rPr>
          <w:sz w:val="20"/>
        </w:rPr>
        <w:t>platné</w:t>
      </w:r>
      <w:r>
        <w:rPr>
          <w:spacing w:val="-1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době</w:t>
      </w:r>
      <w:r>
        <w:rPr>
          <w:spacing w:val="-1"/>
          <w:sz w:val="20"/>
        </w:rPr>
        <w:t xml:space="preserve"> </w:t>
      </w:r>
      <w:r>
        <w:rPr>
          <w:sz w:val="20"/>
        </w:rPr>
        <w:t>podání</w:t>
      </w:r>
      <w:r>
        <w:rPr>
          <w:spacing w:val="-1"/>
          <w:sz w:val="20"/>
        </w:rPr>
        <w:t xml:space="preserve"> </w:t>
      </w:r>
      <w:r>
        <w:rPr>
          <w:sz w:val="20"/>
        </w:rPr>
        <w:t>žádosti.</w:t>
      </w:r>
    </w:p>
    <w:p w:rsidR="007E71D4" w:rsidRDefault="007E71D4">
      <w:pPr>
        <w:pStyle w:val="Zkladntext"/>
        <w:spacing w:before="1"/>
        <w:ind w:left="0"/>
        <w:jc w:val="left"/>
        <w:rPr>
          <w:sz w:val="36"/>
        </w:rPr>
      </w:pPr>
    </w:p>
    <w:p w:rsidR="007E71D4" w:rsidRDefault="001A4C57">
      <w:pPr>
        <w:pStyle w:val="Nadpis1"/>
        <w:spacing w:before="1"/>
        <w:ind w:right="1051"/>
      </w:pPr>
      <w:r>
        <w:t>III.</w:t>
      </w:r>
    </w:p>
    <w:p w:rsidR="007E71D4" w:rsidRDefault="001A4C57">
      <w:pPr>
        <w:pStyle w:val="Nadpis2"/>
        <w:ind w:right="1051"/>
      </w:pPr>
      <w:r>
        <w:t>Režim</w:t>
      </w:r>
      <w:r>
        <w:rPr>
          <w:spacing w:val="-4"/>
        </w:rPr>
        <w:t xml:space="preserve"> </w:t>
      </w:r>
      <w:r>
        <w:t>financování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platební</w:t>
      </w:r>
      <w:r>
        <w:rPr>
          <w:spacing w:val="-2"/>
        </w:rPr>
        <w:t xml:space="preserve"> </w:t>
      </w:r>
      <w:r>
        <w:t>podmínky</w:t>
      </w:r>
    </w:p>
    <w:p w:rsidR="007E71D4" w:rsidRDefault="007E71D4">
      <w:pPr>
        <w:pStyle w:val="Zkladntext"/>
        <w:spacing w:before="1"/>
        <w:ind w:left="0"/>
        <w:jc w:val="left"/>
        <w:rPr>
          <w:b/>
          <w:sz w:val="18"/>
        </w:rPr>
      </w:pPr>
    </w:p>
    <w:p w:rsidR="007E71D4" w:rsidRDefault="001A4C57">
      <w:pPr>
        <w:pStyle w:val="Odstavecseseznamem"/>
        <w:numPr>
          <w:ilvl w:val="0"/>
          <w:numId w:val="8"/>
        </w:numPr>
        <w:tabs>
          <w:tab w:val="left" w:pos="810"/>
        </w:tabs>
        <w:spacing w:before="0"/>
        <w:jc w:val="both"/>
        <w:rPr>
          <w:sz w:val="20"/>
        </w:rPr>
      </w:pPr>
      <w:r>
        <w:rPr>
          <w:sz w:val="20"/>
        </w:rPr>
        <w:t>Podpora</w:t>
      </w:r>
      <w:r>
        <w:rPr>
          <w:spacing w:val="45"/>
          <w:sz w:val="20"/>
        </w:rPr>
        <w:t xml:space="preserve"> </w:t>
      </w:r>
      <w:r>
        <w:rPr>
          <w:sz w:val="20"/>
        </w:rPr>
        <w:t>bude</w:t>
      </w:r>
      <w:r>
        <w:rPr>
          <w:spacing w:val="98"/>
          <w:sz w:val="20"/>
        </w:rPr>
        <w:t xml:space="preserve"> </w:t>
      </w:r>
      <w:r>
        <w:rPr>
          <w:sz w:val="20"/>
        </w:rPr>
        <w:t>poskytována</w:t>
      </w:r>
      <w:r>
        <w:rPr>
          <w:spacing w:val="99"/>
          <w:sz w:val="20"/>
        </w:rPr>
        <w:t xml:space="preserve"> </w:t>
      </w:r>
      <w:r>
        <w:rPr>
          <w:sz w:val="20"/>
        </w:rPr>
        <w:t>bankovním</w:t>
      </w:r>
      <w:r>
        <w:rPr>
          <w:spacing w:val="100"/>
          <w:sz w:val="20"/>
        </w:rPr>
        <w:t xml:space="preserve"> </w:t>
      </w:r>
      <w:r>
        <w:rPr>
          <w:sz w:val="20"/>
        </w:rPr>
        <w:t>převodem</w:t>
      </w:r>
      <w:r>
        <w:rPr>
          <w:spacing w:val="100"/>
          <w:sz w:val="20"/>
        </w:rPr>
        <w:t xml:space="preserve"> </w:t>
      </w:r>
      <w:r>
        <w:rPr>
          <w:sz w:val="20"/>
        </w:rPr>
        <w:t>peněžních</w:t>
      </w:r>
      <w:r>
        <w:rPr>
          <w:spacing w:val="99"/>
          <w:sz w:val="20"/>
        </w:rPr>
        <w:t xml:space="preserve"> </w:t>
      </w:r>
      <w:r>
        <w:rPr>
          <w:sz w:val="20"/>
        </w:rPr>
        <w:t>prostředků</w:t>
      </w:r>
      <w:r>
        <w:rPr>
          <w:spacing w:val="107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korunách</w:t>
      </w:r>
      <w:r>
        <w:rPr>
          <w:spacing w:val="102"/>
          <w:sz w:val="20"/>
        </w:rPr>
        <w:t xml:space="preserve"> </w:t>
      </w:r>
      <w:r>
        <w:rPr>
          <w:sz w:val="20"/>
        </w:rPr>
        <w:t>českých</w:t>
      </w:r>
    </w:p>
    <w:p w:rsidR="007E71D4" w:rsidRDefault="001A4C57">
      <w:pPr>
        <w:pStyle w:val="Zkladntext"/>
      </w:pPr>
      <w:r>
        <w:t>z</w:t>
      </w:r>
      <w:r>
        <w:rPr>
          <w:spacing w:val="-1"/>
        </w:rPr>
        <w:t xml:space="preserve"> </w:t>
      </w:r>
      <w:r>
        <w:t>bankovního</w:t>
      </w:r>
      <w:r>
        <w:rPr>
          <w:spacing w:val="-2"/>
        </w:rPr>
        <w:t xml:space="preserve"> </w:t>
      </w:r>
      <w:r>
        <w:t>účtu</w:t>
      </w:r>
      <w:r>
        <w:rPr>
          <w:spacing w:val="-2"/>
        </w:rPr>
        <w:t xml:space="preserve"> </w:t>
      </w:r>
      <w:r>
        <w:t>Fondu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bankovní</w:t>
      </w:r>
      <w:r>
        <w:rPr>
          <w:spacing w:val="-3"/>
        </w:rPr>
        <w:t xml:space="preserve"> </w:t>
      </w:r>
      <w:r>
        <w:t>účet</w:t>
      </w:r>
      <w:r>
        <w:rPr>
          <w:spacing w:val="-2"/>
        </w:rPr>
        <w:t xml:space="preserve"> </w:t>
      </w:r>
      <w:r>
        <w:t>příjemce</w:t>
      </w:r>
      <w:r>
        <w:rPr>
          <w:spacing w:val="-3"/>
        </w:rPr>
        <w:t xml:space="preserve"> </w:t>
      </w:r>
      <w:r>
        <w:t>podpory.</w:t>
      </w:r>
    </w:p>
    <w:p w:rsidR="007E71D4" w:rsidRDefault="001A4C57">
      <w:pPr>
        <w:pStyle w:val="Odstavecseseznamem"/>
        <w:numPr>
          <w:ilvl w:val="0"/>
          <w:numId w:val="8"/>
        </w:numPr>
        <w:tabs>
          <w:tab w:val="left" w:pos="810"/>
        </w:tabs>
        <w:spacing w:before="118"/>
        <w:ind w:right="127"/>
        <w:jc w:val="both"/>
        <w:rPr>
          <w:sz w:val="20"/>
        </w:rPr>
      </w:pPr>
      <w:r>
        <w:rPr>
          <w:sz w:val="20"/>
        </w:rPr>
        <w:t>Fond</w:t>
      </w:r>
      <w:r>
        <w:rPr>
          <w:spacing w:val="-11"/>
          <w:sz w:val="20"/>
        </w:rPr>
        <w:t xml:space="preserve"> </w:t>
      </w:r>
      <w:r>
        <w:rPr>
          <w:sz w:val="20"/>
        </w:rPr>
        <w:t>poskytne</w:t>
      </w:r>
      <w:r>
        <w:rPr>
          <w:spacing w:val="-11"/>
          <w:sz w:val="20"/>
        </w:rPr>
        <w:t xml:space="preserve"> </w:t>
      </w:r>
      <w:r>
        <w:rPr>
          <w:sz w:val="20"/>
        </w:rPr>
        <w:t>finanční</w:t>
      </w:r>
      <w:r>
        <w:rPr>
          <w:spacing w:val="-11"/>
          <w:sz w:val="20"/>
        </w:rPr>
        <w:t xml:space="preserve"> </w:t>
      </w:r>
      <w:r>
        <w:rPr>
          <w:sz w:val="20"/>
        </w:rPr>
        <w:t>prostředky</w:t>
      </w:r>
      <w:r>
        <w:rPr>
          <w:spacing w:val="-9"/>
          <w:sz w:val="20"/>
        </w:rPr>
        <w:t xml:space="preserve"> </w:t>
      </w:r>
      <w:r>
        <w:rPr>
          <w:sz w:val="20"/>
        </w:rPr>
        <w:t>postupem</w:t>
      </w:r>
      <w:r>
        <w:rPr>
          <w:spacing w:val="-9"/>
          <w:sz w:val="20"/>
        </w:rPr>
        <w:t xml:space="preserve"> </w:t>
      </w:r>
      <w:r>
        <w:rPr>
          <w:sz w:val="20"/>
        </w:rPr>
        <w:t>stanoveným</w:t>
      </w:r>
      <w:r>
        <w:rPr>
          <w:spacing w:val="-8"/>
          <w:sz w:val="20"/>
        </w:rPr>
        <w:t xml:space="preserve"> </w:t>
      </w:r>
      <w:r>
        <w:rPr>
          <w:sz w:val="20"/>
        </w:rPr>
        <w:t>touto</w:t>
      </w:r>
      <w:r>
        <w:rPr>
          <w:spacing w:val="-9"/>
          <w:sz w:val="20"/>
        </w:rPr>
        <w:t xml:space="preserve"> </w:t>
      </w:r>
      <w:r>
        <w:rPr>
          <w:sz w:val="20"/>
        </w:rPr>
        <w:t>Smlouvou</w:t>
      </w:r>
      <w:r>
        <w:rPr>
          <w:spacing w:val="-9"/>
          <w:sz w:val="20"/>
        </w:rPr>
        <w:t xml:space="preserve"> </w:t>
      </w:r>
      <w:r>
        <w:rPr>
          <w:sz w:val="20"/>
        </w:rPr>
        <w:t>tak,</w:t>
      </w:r>
      <w:r>
        <w:rPr>
          <w:spacing w:val="-10"/>
          <w:sz w:val="20"/>
        </w:rPr>
        <w:t xml:space="preserve"> </w:t>
      </w:r>
      <w:r>
        <w:rPr>
          <w:sz w:val="20"/>
        </w:rPr>
        <w:t>aby</w:t>
      </w:r>
      <w:r>
        <w:rPr>
          <w:spacing w:val="-11"/>
          <w:sz w:val="20"/>
        </w:rPr>
        <w:t xml:space="preserve"> </w:t>
      </w:r>
      <w:r>
        <w:rPr>
          <w:sz w:val="20"/>
        </w:rPr>
        <w:t>byl</w:t>
      </w:r>
      <w:r>
        <w:rPr>
          <w:spacing w:val="-10"/>
          <w:sz w:val="20"/>
        </w:rPr>
        <w:t xml:space="preserve"> </w:t>
      </w:r>
      <w:r>
        <w:rPr>
          <w:sz w:val="20"/>
        </w:rPr>
        <w:t>dodržen</w:t>
      </w:r>
      <w:r>
        <w:rPr>
          <w:spacing w:val="-10"/>
          <w:sz w:val="20"/>
        </w:rPr>
        <w:t xml:space="preserve"> </w:t>
      </w:r>
      <w:r>
        <w:rPr>
          <w:sz w:val="20"/>
        </w:rPr>
        <w:t>poměr</w:t>
      </w:r>
      <w:r>
        <w:rPr>
          <w:spacing w:val="-53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vlastních zdrojů.</w:t>
      </w:r>
    </w:p>
    <w:p w:rsidR="007E71D4" w:rsidRDefault="001A4C57">
      <w:pPr>
        <w:pStyle w:val="Odstavecseseznamem"/>
        <w:numPr>
          <w:ilvl w:val="0"/>
          <w:numId w:val="8"/>
        </w:numPr>
        <w:tabs>
          <w:tab w:val="left" w:pos="810"/>
        </w:tabs>
        <w:spacing w:before="122"/>
        <w:ind w:right="136"/>
        <w:jc w:val="both"/>
        <w:rPr>
          <w:sz w:val="20"/>
        </w:rPr>
      </w:pPr>
      <w:r>
        <w:rPr>
          <w:sz w:val="20"/>
        </w:rPr>
        <w:t>Rozložení investičních a neinvestičních prostředků je uv</w:t>
      </w:r>
      <w:r>
        <w:rPr>
          <w:sz w:val="20"/>
        </w:rPr>
        <w:t>edeno v rozpočtu v AIS SFŽP. Změnu rozložení</w:t>
      </w:r>
      <w:r>
        <w:rPr>
          <w:spacing w:val="-52"/>
          <w:sz w:val="20"/>
        </w:rPr>
        <w:t xml:space="preserve"> </w:t>
      </w:r>
      <w:r>
        <w:rPr>
          <w:sz w:val="20"/>
        </w:rPr>
        <w:t>investic a neinvestic je možné provést změnovým řízením pouze na neprofinancovaných prostředcích</w:t>
      </w:r>
      <w:r>
        <w:rPr>
          <w:spacing w:val="1"/>
          <w:sz w:val="20"/>
        </w:rPr>
        <w:t xml:space="preserve"> </w:t>
      </w:r>
      <w:r>
        <w:rPr>
          <w:sz w:val="20"/>
        </w:rPr>
        <w:t>akce.</w:t>
      </w:r>
    </w:p>
    <w:p w:rsidR="007E71D4" w:rsidRDefault="001A4C57">
      <w:pPr>
        <w:pStyle w:val="Odstavecseseznamem"/>
        <w:numPr>
          <w:ilvl w:val="0"/>
          <w:numId w:val="8"/>
        </w:numPr>
        <w:tabs>
          <w:tab w:val="left" w:pos="810"/>
        </w:tabs>
        <w:ind w:right="134"/>
        <w:jc w:val="both"/>
        <w:rPr>
          <w:sz w:val="20"/>
        </w:rPr>
      </w:pPr>
      <w:r>
        <w:rPr>
          <w:sz w:val="20"/>
        </w:rPr>
        <w:t>Fond</w:t>
      </w:r>
      <w:r>
        <w:rPr>
          <w:spacing w:val="1"/>
          <w:sz w:val="20"/>
        </w:rPr>
        <w:t xml:space="preserve"> </w:t>
      </w:r>
      <w:r>
        <w:rPr>
          <w:sz w:val="20"/>
        </w:rPr>
        <w:t>není</w:t>
      </w:r>
      <w:r>
        <w:rPr>
          <w:spacing w:val="1"/>
          <w:sz w:val="20"/>
        </w:rPr>
        <w:t xml:space="preserve"> </w:t>
      </w:r>
      <w:r>
        <w:rPr>
          <w:sz w:val="20"/>
        </w:rPr>
        <w:t>oprávněn</w:t>
      </w:r>
      <w:r>
        <w:rPr>
          <w:spacing w:val="1"/>
          <w:sz w:val="20"/>
        </w:rPr>
        <w:t xml:space="preserve"> </w:t>
      </w:r>
      <w:r>
        <w:rPr>
          <w:sz w:val="20"/>
        </w:rPr>
        <w:t>poskytnout</w:t>
      </w:r>
      <w:r>
        <w:rPr>
          <w:spacing w:val="1"/>
          <w:sz w:val="20"/>
        </w:rPr>
        <w:t xml:space="preserve"> </w:t>
      </w:r>
      <w:r>
        <w:rPr>
          <w:sz w:val="20"/>
        </w:rPr>
        <w:t>finanční</w:t>
      </w:r>
      <w:r>
        <w:rPr>
          <w:spacing w:val="1"/>
          <w:sz w:val="20"/>
        </w:rPr>
        <w:t xml:space="preserve"> </w:t>
      </w:r>
      <w:r>
        <w:rPr>
          <w:sz w:val="20"/>
        </w:rPr>
        <w:t>prostředky</w:t>
      </w:r>
      <w:r>
        <w:rPr>
          <w:spacing w:val="1"/>
          <w:sz w:val="20"/>
        </w:rPr>
        <w:t xml:space="preserve"> </w:t>
      </w:r>
      <w:r>
        <w:rPr>
          <w:sz w:val="20"/>
        </w:rPr>
        <w:t>dříve,</w:t>
      </w:r>
      <w:r>
        <w:rPr>
          <w:spacing w:val="1"/>
          <w:sz w:val="20"/>
        </w:rPr>
        <w:t xml:space="preserve"> </w:t>
      </w:r>
      <w:r>
        <w:rPr>
          <w:sz w:val="20"/>
        </w:rPr>
        <w:t>než</w:t>
      </w:r>
      <w:r>
        <w:rPr>
          <w:spacing w:val="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předloží</w:t>
      </w:r>
      <w:r>
        <w:rPr>
          <w:spacing w:val="-52"/>
          <w:sz w:val="20"/>
        </w:rPr>
        <w:t xml:space="preserve"> </w:t>
      </w:r>
      <w:r>
        <w:rPr>
          <w:sz w:val="20"/>
        </w:rPr>
        <w:t>prostřednictvím AIS SFŽP spolu s žádostí o platbu (bod 10) příslušné doklady prokazující oprávněnost</w:t>
      </w:r>
      <w:r>
        <w:rPr>
          <w:spacing w:val="1"/>
          <w:sz w:val="20"/>
        </w:rPr>
        <w:t xml:space="preserve"> </w:t>
      </w:r>
      <w:r>
        <w:rPr>
          <w:sz w:val="20"/>
        </w:rPr>
        <w:t>vynaložených</w:t>
      </w:r>
      <w:r>
        <w:rPr>
          <w:spacing w:val="-1"/>
          <w:sz w:val="20"/>
        </w:rPr>
        <w:t xml:space="preserve"> </w:t>
      </w:r>
      <w:r>
        <w:rPr>
          <w:sz w:val="20"/>
        </w:rPr>
        <w:t>finančních prostředků.</w:t>
      </w:r>
    </w:p>
    <w:p w:rsidR="007E71D4" w:rsidRDefault="001A4C57">
      <w:pPr>
        <w:pStyle w:val="Odstavecseseznamem"/>
        <w:numPr>
          <w:ilvl w:val="0"/>
          <w:numId w:val="8"/>
        </w:numPr>
        <w:tabs>
          <w:tab w:val="left" w:pos="810"/>
        </w:tabs>
        <w:spacing w:before="119"/>
        <w:ind w:right="141"/>
        <w:jc w:val="both"/>
        <w:rPr>
          <w:sz w:val="20"/>
        </w:rPr>
      </w:pPr>
      <w:r>
        <w:rPr>
          <w:sz w:val="20"/>
        </w:rPr>
        <w:t>O prostředky nevyčerpané v daném roce či vrácené se zvýší finanční objem následujícího roku, pokud</w:t>
      </w:r>
      <w:r>
        <w:rPr>
          <w:spacing w:val="1"/>
          <w:sz w:val="20"/>
        </w:rPr>
        <w:t xml:space="preserve"> </w:t>
      </w:r>
      <w:r>
        <w:rPr>
          <w:sz w:val="20"/>
        </w:rPr>
        <w:t>Fond</w:t>
      </w:r>
      <w:r>
        <w:rPr>
          <w:spacing w:val="-1"/>
          <w:sz w:val="20"/>
        </w:rPr>
        <w:t xml:space="preserve"> </w:t>
      </w:r>
      <w:r>
        <w:rPr>
          <w:sz w:val="20"/>
        </w:rPr>
        <w:t>tento převod ak</w:t>
      </w:r>
      <w:r>
        <w:rPr>
          <w:sz w:val="20"/>
        </w:rPr>
        <w:t>ceptuje.</w:t>
      </w:r>
    </w:p>
    <w:p w:rsidR="007E71D4" w:rsidRDefault="001A4C57">
      <w:pPr>
        <w:pStyle w:val="Odstavecseseznamem"/>
        <w:numPr>
          <w:ilvl w:val="0"/>
          <w:numId w:val="8"/>
        </w:numPr>
        <w:tabs>
          <w:tab w:val="left" w:pos="810"/>
        </w:tabs>
        <w:spacing w:before="120"/>
        <w:ind w:right="126"/>
        <w:jc w:val="both"/>
        <w:rPr>
          <w:sz w:val="20"/>
        </w:rPr>
      </w:pPr>
      <w:r>
        <w:rPr>
          <w:sz w:val="20"/>
        </w:rPr>
        <w:t>Fond je oprávněn pozastavit (či nezahájit) poskytování podpory, pokud zjistí, že příjemce podpory</w:t>
      </w:r>
      <w:r>
        <w:rPr>
          <w:spacing w:val="1"/>
          <w:sz w:val="20"/>
        </w:rPr>
        <w:t xml:space="preserve"> </w:t>
      </w:r>
      <w:r>
        <w:rPr>
          <w:sz w:val="20"/>
        </w:rPr>
        <w:t>neplní některou z povinností stanovených touto Smlouvou, či je plnění některé povinnosti vážně</w:t>
      </w:r>
      <w:r>
        <w:rPr>
          <w:spacing w:val="1"/>
          <w:sz w:val="20"/>
        </w:rPr>
        <w:t xml:space="preserve"> </w:t>
      </w:r>
      <w:r>
        <w:rPr>
          <w:sz w:val="20"/>
        </w:rPr>
        <w:t>ohroženo.</w:t>
      </w:r>
      <w:r>
        <w:rPr>
          <w:spacing w:val="-13"/>
          <w:sz w:val="20"/>
        </w:rPr>
        <w:t xml:space="preserve"> </w:t>
      </w:r>
      <w:r>
        <w:rPr>
          <w:sz w:val="20"/>
        </w:rPr>
        <w:t>To</w:t>
      </w:r>
      <w:r>
        <w:rPr>
          <w:spacing w:val="-14"/>
          <w:sz w:val="20"/>
        </w:rPr>
        <w:t xml:space="preserve"> </w:t>
      </w:r>
      <w:r>
        <w:rPr>
          <w:sz w:val="20"/>
        </w:rPr>
        <w:t>platí</w:t>
      </w:r>
      <w:r>
        <w:rPr>
          <w:spacing w:val="-12"/>
          <w:sz w:val="20"/>
        </w:rPr>
        <w:t xml:space="preserve"> </w:t>
      </w:r>
      <w:r>
        <w:rPr>
          <w:sz w:val="20"/>
        </w:rPr>
        <w:t>i</w:t>
      </w:r>
      <w:r>
        <w:rPr>
          <w:spacing w:val="-13"/>
          <w:sz w:val="20"/>
        </w:rPr>
        <w:t xml:space="preserve"> </w:t>
      </w:r>
      <w:r>
        <w:rPr>
          <w:sz w:val="20"/>
        </w:rPr>
        <w:t>pro</w:t>
      </w:r>
      <w:r>
        <w:rPr>
          <w:spacing w:val="-13"/>
          <w:sz w:val="20"/>
        </w:rPr>
        <w:t xml:space="preserve"> </w:t>
      </w:r>
      <w:r>
        <w:rPr>
          <w:sz w:val="20"/>
        </w:rPr>
        <w:t>případ,</w:t>
      </w:r>
      <w:r>
        <w:rPr>
          <w:spacing w:val="-13"/>
          <w:sz w:val="20"/>
        </w:rPr>
        <w:t xml:space="preserve"> </w:t>
      </w:r>
      <w:r>
        <w:rPr>
          <w:sz w:val="20"/>
        </w:rPr>
        <w:t>že</w:t>
      </w:r>
      <w:r>
        <w:rPr>
          <w:spacing w:val="-13"/>
          <w:sz w:val="20"/>
        </w:rPr>
        <w:t xml:space="preserve"> </w:t>
      </w:r>
      <w:r>
        <w:rPr>
          <w:sz w:val="20"/>
        </w:rPr>
        <w:t>příjemce</w:t>
      </w:r>
      <w:r>
        <w:rPr>
          <w:spacing w:val="-14"/>
          <w:sz w:val="20"/>
        </w:rPr>
        <w:t xml:space="preserve"> </w:t>
      </w:r>
      <w:r>
        <w:rPr>
          <w:sz w:val="20"/>
        </w:rPr>
        <w:t>podpory</w:t>
      </w:r>
      <w:r>
        <w:rPr>
          <w:spacing w:val="-13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průběhu</w:t>
      </w:r>
      <w:r>
        <w:rPr>
          <w:spacing w:val="-13"/>
          <w:sz w:val="20"/>
        </w:rPr>
        <w:t xml:space="preserve"> </w:t>
      </w:r>
      <w:r>
        <w:rPr>
          <w:sz w:val="20"/>
        </w:rPr>
        <w:t>realizace</w:t>
      </w:r>
      <w:r>
        <w:rPr>
          <w:spacing w:val="-13"/>
          <w:sz w:val="20"/>
        </w:rPr>
        <w:t xml:space="preserve"> </w:t>
      </w:r>
      <w:r>
        <w:rPr>
          <w:sz w:val="20"/>
        </w:rPr>
        <w:t>akce</w:t>
      </w:r>
      <w:r>
        <w:rPr>
          <w:spacing w:val="-14"/>
          <w:sz w:val="20"/>
        </w:rPr>
        <w:t xml:space="preserve"> </w:t>
      </w:r>
      <w:r>
        <w:rPr>
          <w:sz w:val="20"/>
        </w:rPr>
        <w:t>nehradí</w:t>
      </w:r>
      <w:r>
        <w:rPr>
          <w:spacing w:val="-12"/>
          <w:sz w:val="20"/>
        </w:rPr>
        <w:t xml:space="preserve"> </w:t>
      </w:r>
      <w:r>
        <w:rPr>
          <w:sz w:val="20"/>
        </w:rPr>
        <w:t>z</w:t>
      </w:r>
      <w:r>
        <w:rPr>
          <w:spacing w:val="-1"/>
          <w:sz w:val="20"/>
        </w:rPr>
        <w:t xml:space="preserve"> </w:t>
      </w:r>
      <w:r>
        <w:rPr>
          <w:sz w:val="20"/>
        </w:rPr>
        <w:t>vlastních</w:t>
      </w:r>
      <w:r>
        <w:rPr>
          <w:spacing w:val="-12"/>
          <w:sz w:val="20"/>
        </w:rPr>
        <w:t xml:space="preserve"> </w:t>
      </w:r>
      <w:r>
        <w:rPr>
          <w:sz w:val="20"/>
        </w:rPr>
        <w:t>zdrojů</w:t>
      </w:r>
      <w:r>
        <w:rPr>
          <w:spacing w:val="-53"/>
          <w:sz w:val="20"/>
        </w:rPr>
        <w:t xml:space="preserve"> </w:t>
      </w:r>
      <w:r>
        <w:rPr>
          <w:sz w:val="20"/>
        </w:rPr>
        <w:t>plně výdaje akce přesahující základ pro stanovení podpory. Ustanovení článku V bodu 1 tím není</w:t>
      </w:r>
      <w:r>
        <w:rPr>
          <w:spacing w:val="1"/>
          <w:sz w:val="20"/>
        </w:rPr>
        <w:t xml:space="preserve"> </w:t>
      </w:r>
      <w:r>
        <w:rPr>
          <w:sz w:val="20"/>
        </w:rPr>
        <w:t>dotčeno.</w:t>
      </w:r>
    </w:p>
    <w:p w:rsidR="007E71D4" w:rsidRDefault="001A4C57">
      <w:pPr>
        <w:pStyle w:val="Odstavecseseznamem"/>
        <w:numPr>
          <w:ilvl w:val="0"/>
          <w:numId w:val="8"/>
        </w:numPr>
        <w:tabs>
          <w:tab w:val="left" w:pos="810"/>
        </w:tabs>
        <w:spacing w:before="120"/>
        <w:ind w:right="134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6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je</w:t>
      </w:r>
      <w:r>
        <w:rPr>
          <w:spacing w:val="-6"/>
          <w:sz w:val="20"/>
        </w:rPr>
        <w:t xml:space="preserve"> </w:t>
      </w:r>
      <w:r>
        <w:rPr>
          <w:sz w:val="20"/>
        </w:rPr>
        <w:t>povinen</w:t>
      </w:r>
      <w:r>
        <w:rPr>
          <w:spacing w:val="-4"/>
          <w:sz w:val="20"/>
        </w:rPr>
        <w:t xml:space="preserve"> </w:t>
      </w:r>
      <w:r>
        <w:rPr>
          <w:sz w:val="20"/>
        </w:rPr>
        <w:t>z vlastních</w:t>
      </w:r>
      <w:r>
        <w:rPr>
          <w:spacing w:val="-4"/>
          <w:sz w:val="20"/>
        </w:rPr>
        <w:t xml:space="preserve"> </w:t>
      </w:r>
      <w:r>
        <w:rPr>
          <w:sz w:val="20"/>
        </w:rPr>
        <w:t>zdrojů</w:t>
      </w:r>
      <w:r>
        <w:rPr>
          <w:spacing w:val="-5"/>
          <w:sz w:val="20"/>
        </w:rPr>
        <w:t xml:space="preserve"> </w:t>
      </w:r>
      <w:r>
        <w:rPr>
          <w:sz w:val="20"/>
        </w:rPr>
        <w:t>uhradit</w:t>
      </w:r>
      <w:r>
        <w:rPr>
          <w:spacing w:val="-3"/>
          <w:sz w:val="20"/>
        </w:rPr>
        <w:t xml:space="preserve"> </w:t>
      </w:r>
      <w:r>
        <w:rPr>
          <w:sz w:val="20"/>
        </w:rPr>
        <w:t>veškeré</w:t>
      </w:r>
      <w:r>
        <w:rPr>
          <w:spacing w:val="-6"/>
          <w:sz w:val="20"/>
        </w:rPr>
        <w:t xml:space="preserve"> </w:t>
      </w:r>
      <w:r>
        <w:rPr>
          <w:sz w:val="20"/>
        </w:rPr>
        <w:t>výdaje</w:t>
      </w:r>
      <w:r>
        <w:rPr>
          <w:spacing w:val="-5"/>
          <w:sz w:val="20"/>
        </w:rPr>
        <w:t xml:space="preserve"> </w:t>
      </w:r>
      <w:r>
        <w:rPr>
          <w:sz w:val="20"/>
        </w:rPr>
        <w:t>akce</w:t>
      </w:r>
      <w:r>
        <w:rPr>
          <w:spacing w:val="-5"/>
          <w:sz w:val="20"/>
        </w:rPr>
        <w:t xml:space="preserve"> </w:t>
      </w:r>
      <w:r>
        <w:rPr>
          <w:sz w:val="20"/>
        </w:rPr>
        <w:t>přesahující</w:t>
      </w:r>
      <w:r>
        <w:rPr>
          <w:spacing w:val="-5"/>
          <w:sz w:val="20"/>
        </w:rPr>
        <w:t xml:space="preserve"> </w:t>
      </w:r>
      <w:r>
        <w:rPr>
          <w:sz w:val="20"/>
        </w:rPr>
        <w:t>výši</w:t>
      </w:r>
      <w:r>
        <w:rPr>
          <w:spacing w:val="-5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53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včetně</w:t>
      </w:r>
      <w:r>
        <w:rPr>
          <w:spacing w:val="-1"/>
          <w:sz w:val="20"/>
        </w:rPr>
        <w:t xml:space="preserve"> </w:t>
      </w:r>
      <w:r>
        <w:rPr>
          <w:sz w:val="20"/>
        </w:rPr>
        <w:t>výdajů</w:t>
      </w:r>
      <w:r>
        <w:rPr>
          <w:spacing w:val="-1"/>
          <w:sz w:val="20"/>
        </w:rPr>
        <w:t xml:space="preserve"> </w:t>
      </w:r>
      <w:r>
        <w:rPr>
          <w:sz w:val="20"/>
        </w:rPr>
        <w:t>připadajících na</w:t>
      </w:r>
      <w:r>
        <w:rPr>
          <w:spacing w:val="-2"/>
          <w:sz w:val="20"/>
        </w:rPr>
        <w:t xml:space="preserve"> </w:t>
      </w:r>
      <w:r>
        <w:rPr>
          <w:sz w:val="20"/>
        </w:rPr>
        <w:t>nezpůsobilé</w:t>
      </w:r>
      <w:r>
        <w:rPr>
          <w:spacing w:val="-1"/>
          <w:sz w:val="20"/>
        </w:rPr>
        <w:t xml:space="preserve"> </w:t>
      </w:r>
      <w:r>
        <w:rPr>
          <w:sz w:val="20"/>
        </w:rPr>
        <w:t>výdaje</w:t>
      </w:r>
      <w:r>
        <w:rPr>
          <w:spacing w:val="-2"/>
          <w:sz w:val="20"/>
        </w:rPr>
        <w:t xml:space="preserve"> </w:t>
      </w:r>
      <w:r>
        <w:rPr>
          <w:sz w:val="20"/>
        </w:rPr>
        <w:t>projektu.</w:t>
      </w:r>
    </w:p>
    <w:p w:rsidR="007E71D4" w:rsidRDefault="001A4C57">
      <w:pPr>
        <w:pStyle w:val="Odstavecseseznamem"/>
        <w:numPr>
          <w:ilvl w:val="0"/>
          <w:numId w:val="8"/>
        </w:numPr>
        <w:tabs>
          <w:tab w:val="left" w:pos="810"/>
        </w:tabs>
        <w:ind w:right="134"/>
        <w:jc w:val="both"/>
        <w:rPr>
          <w:sz w:val="20"/>
        </w:rPr>
      </w:pPr>
      <w:r>
        <w:rPr>
          <w:sz w:val="20"/>
        </w:rPr>
        <w:t>Odlišnou výši financování z vlastních zdrojů příjemce podpory, které by znamenalo nižší podíl těchto</w:t>
      </w:r>
      <w:r>
        <w:rPr>
          <w:spacing w:val="1"/>
          <w:sz w:val="20"/>
        </w:rPr>
        <w:t xml:space="preserve"> </w:t>
      </w:r>
      <w:r>
        <w:rPr>
          <w:sz w:val="20"/>
        </w:rPr>
        <w:t>vlastních</w:t>
      </w:r>
      <w:r>
        <w:rPr>
          <w:spacing w:val="-6"/>
          <w:sz w:val="20"/>
        </w:rPr>
        <w:t xml:space="preserve"> </w:t>
      </w:r>
      <w:r>
        <w:rPr>
          <w:sz w:val="20"/>
        </w:rPr>
        <w:t>zdrojů</w:t>
      </w:r>
      <w:r>
        <w:rPr>
          <w:spacing w:val="-6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celkových</w:t>
      </w:r>
      <w:r>
        <w:rPr>
          <w:spacing w:val="-5"/>
          <w:sz w:val="20"/>
        </w:rPr>
        <w:t xml:space="preserve"> </w:t>
      </w:r>
      <w:r>
        <w:rPr>
          <w:sz w:val="20"/>
        </w:rPr>
        <w:t>výdajích</w:t>
      </w:r>
      <w:r>
        <w:rPr>
          <w:spacing w:val="-6"/>
          <w:sz w:val="20"/>
        </w:rPr>
        <w:t xml:space="preserve"> </w:t>
      </w:r>
      <w:r>
        <w:rPr>
          <w:sz w:val="20"/>
        </w:rPr>
        <w:t>akce,</w:t>
      </w:r>
      <w:r>
        <w:rPr>
          <w:spacing w:val="-5"/>
          <w:sz w:val="20"/>
        </w:rPr>
        <w:t xml:space="preserve"> </w:t>
      </w:r>
      <w:r>
        <w:rPr>
          <w:sz w:val="20"/>
        </w:rPr>
        <w:t>může</w:t>
      </w:r>
      <w:r>
        <w:rPr>
          <w:spacing w:val="-6"/>
          <w:sz w:val="20"/>
        </w:rPr>
        <w:t xml:space="preserve"> </w:t>
      </w:r>
      <w:r>
        <w:rPr>
          <w:sz w:val="20"/>
        </w:rPr>
        <w:t>v</w:t>
      </w:r>
      <w:r>
        <w:rPr>
          <w:spacing w:val="-5"/>
          <w:sz w:val="20"/>
        </w:rPr>
        <w:t xml:space="preserve"> </w:t>
      </w:r>
      <w:r>
        <w:rPr>
          <w:sz w:val="20"/>
        </w:rPr>
        <w:t>jednotlivých</w:t>
      </w:r>
      <w:r>
        <w:rPr>
          <w:spacing w:val="-6"/>
          <w:sz w:val="20"/>
        </w:rPr>
        <w:t xml:space="preserve"> </w:t>
      </w:r>
      <w:r>
        <w:rPr>
          <w:sz w:val="20"/>
        </w:rPr>
        <w:t>letech</w:t>
      </w:r>
      <w:r>
        <w:rPr>
          <w:spacing w:val="-5"/>
          <w:sz w:val="20"/>
        </w:rPr>
        <w:t xml:space="preserve"> </w:t>
      </w:r>
      <w:r>
        <w:rPr>
          <w:sz w:val="20"/>
        </w:rPr>
        <w:t>povolit</w:t>
      </w:r>
      <w:r>
        <w:rPr>
          <w:spacing w:val="-6"/>
          <w:sz w:val="20"/>
        </w:rPr>
        <w:t xml:space="preserve"> </w:t>
      </w:r>
      <w:r>
        <w:rPr>
          <w:sz w:val="20"/>
        </w:rPr>
        <w:t>Fond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5"/>
          <w:sz w:val="20"/>
        </w:rPr>
        <w:t xml:space="preserve"> </w:t>
      </w:r>
      <w:r>
        <w:rPr>
          <w:sz w:val="20"/>
        </w:rPr>
        <w:t>případě</w:t>
      </w:r>
      <w:r>
        <w:rPr>
          <w:spacing w:val="-8"/>
          <w:sz w:val="20"/>
        </w:rPr>
        <w:t xml:space="preserve"> </w:t>
      </w:r>
      <w:r>
        <w:rPr>
          <w:sz w:val="20"/>
        </w:rPr>
        <w:t>vážných</w:t>
      </w:r>
      <w:r>
        <w:rPr>
          <w:spacing w:val="-52"/>
          <w:sz w:val="20"/>
        </w:rPr>
        <w:t xml:space="preserve"> </w:t>
      </w:r>
      <w:r>
        <w:rPr>
          <w:sz w:val="20"/>
        </w:rPr>
        <w:t>důvodů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základě</w:t>
      </w:r>
      <w:r>
        <w:rPr>
          <w:spacing w:val="-2"/>
          <w:sz w:val="20"/>
        </w:rPr>
        <w:t xml:space="preserve"> </w:t>
      </w:r>
      <w:r>
        <w:rPr>
          <w:sz w:val="20"/>
        </w:rPr>
        <w:t>žádosti</w:t>
      </w:r>
      <w:r>
        <w:rPr>
          <w:spacing w:val="2"/>
          <w:sz w:val="20"/>
        </w:rPr>
        <w:t xml:space="preserve"> </w:t>
      </w:r>
      <w:r>
        <w:rPr>
          <w:sz w:val="20"/>
        </w:rPr>
        <w:t>příjemce</w:t>
      </w:r>
      <w:r>
        <w:rPr>
          <w:spacing w:val="-1"/>
          <w:sz w:val="20"/>
        </w:rPr>
        <w:t xml:space="preserve"> </w:t>
      </w:r>
      <w:r>
        <w:rPr>
          <w:sz w:val="20"/>
        </w:rPr>
        <w:t>podpory.</w:t>
      </w:r>
    </w:p>
    <w:p w:rsidR="007E71D4" w:rsidRDefault="001A4C57">
      <w:pPr>
        <w:pStyle w:val="Odstavecseseznamem"/>
        <w:numPr>
          <w:ilvl w:val="0"/>
          <w:numId w:val="8"/>
        </w:numPr>
        <w:tabs>
          <w:tab w:val="left" w:pos="810"/>
        </w:tabs>
        <w:spacing w:before="119"/>
        <w:ind w:right="135"/>
        <w:jc w:val="both"/>
        <w:rPr>
          <w:sz w:val="20"/>
        </w:rPr>
      </w:pPr>
      <w:r>
        <w:rPr>
          <w:sz w:val="20"/>
        </w:rPr>
        <w:t>Fond má právo změnit financování akce, zejména změnit výši podpory určené na jednotlivé roky</w:t>
      </w:r>
      <w:r>
        <w:rPr>
          <w:spacing w:val="1"/>
          <w:sz w:val="20"/>
        </w:rPr>
        <w:t xml:space="preserve"> </w:t>
      </w:r>
      <w:r>
        <w:rPr>
          <w:sz w:val="20"/>
        </w:rPr>
        <w:t>realizace akce. V takovém</w:t>
      </w:r>
      <w:r>
        <w:rPr>
          <w:spacing w:val="1"/>
          <w:sz w:val="20"/>
        </w:rPr>
        <w:t xml:space="preserve"> </w:t>
      </w:r>
      <w:r>
        <w:rPr>
          <w:sz w:val="20"/>
        </w:rPr>
        <w:t>případě Fond</w:t>
      </w:r>
      <w:r>
        <w:rPr>
          <w:spacing w:val="1"/>
          <w:sz w:val="20"/>
        </w:rPr>
        <w:t xml:space="preserve"> </w:t>
      </w:r>
      <w:r>
        <w:rPr>
          <w:sz w:val="20"/>
        </w:rPr>
        <w:t>příjemci podpory umožní i odpovídající změnu termínů</w:t>
      </w:r>
      <w:r>
        <w:rPr>
          <w:spacing w:val="1"/>
          <w:sz w:val="20"/>
        </w:rPr>
        <w:t xml:space="preserve"> </w:t>
      </w:r>
      <w:r>
        <w:rPr>
          <w:sz w:val="20"/>
        </w:rPr>
        <w:t>realizace akce.</w:t>
      </w:r>
    </w:p>
    <w:p w:rsidR="007E71D4" w:rsidRDefault="001A4C57">
      <w:pPr>
        <w:pStyle w:val="Odstavecseseznamem"/>
        <w:numPr>
          <w:ilvl w:val="0"/>
          <w:numId w:val="8"/>
        </w:numPr>
        <w:tabs>
          <w:tab w:val="left" w:pos="810"/>
        </w:tabs>
        <w:jc w:val="both"/>
        <w:rPr>
          <w:sz w:val="20"/>
        </w:rPr>
      </w:pPr>
      <w:r>
        <w:rPr>
          <w:sz w:val="20"/>
        </w:rPr>
        <w:t>Žádost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platbu</w:t>
      </w:r>
      <w:r>
        <w:rPr>
          <w:spacing w:val="-1"/>
          <w:sz w:val="20"/>
        </w:rPr>
        <w:t xml:space="preserve"> </w:t>
      </w: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obsahovat</w:t>
      </w:r>
      <w:r>
        <w:rPr>
          <w:spacing w:val="-2"/>
          <w:sz w:val="20"/>
        </w:rPr>
        <w:t xml:space="preserve"> </w:t>
      </w:r>
      <w:r>
        <w:rPr>
          <w:sz w:val="20"/>
        </w:rPr>
        <w:t>náležitosti</w:t>
      </w:r>
      <w:r>
        <w:rPr>
          <w:spacing w:val="-3"/>
          <w:sz w:val="20"/>
        </w:rPr>
        <w:t xml:space="preserve"> </w:t>
      </w:r>
      <w:r>
        <w:rPr>
          <w:sz w:val="20"/>
        </w:rPr>
        <w:t>podle</w:t>
      </w:r>
      <w:r>
        <w:rPr>
          <w:spacing w:val="-3"/>
          <w:sz w:val="20"/>
        </w:rPr>
        <w:t xml:space="preserve"> </w:t>
      </w:r>
      <w:r>
        <w:rPr>
          <w:sz w:val="20"/>
        </w:rPr>
        <w:t>čl.</w:t>
      </w:r>
      <w:r>
        <w:rPr>
          <w:spacing w:val="-2"/>
          <w:sz w:val="20"/>
        </w:rPr>
        <w:t xml:space="preserve"> </w:t>
      </w:r>
      <w:r>
        <w:rPr>
          <w:sz w:val="20"/>
        </w:rPr>
        <w:t>12</w:t>
      </w:r>
      <w:r>
        <w:rPr>
          <w:spacing w:val="-2"/>
          <w:sz w:val="20"/>
        </w:rPr>
        <w:t xml:space="preserve"> </w:t>
      </w:r>
      <w:r>
        <w:rPr>
          <w:sz w:val="20"/>
        </w:rPr>
        <w:t>písm.</w:t>
      </w:r>
      <w:r>
        <w:rPr>
          <w:spacing w:val="-2"/>
          <w:sz w:val="20"/>
        </w:rPr>
        <w:t xml:space="preserve"> </w:t>
      </w:r>
      <w:r>
        <w:rPr>
          <w:sz w:val="20"/>
        </w:rPr>
        <w:t>c)</w:t>
      </w:r>
      <w:r>
        <w:rPr>
          <w:spacing w:val="-3"/>
          <w:sz w:val="20"/>
        </w:rPr>
        <w:t xml:space="preserve"> </w:t>
      </w:r>
      <w:r>
        <w:rPr>
          <w:sz w:val="20"/>
        </w:rPr>
        <w:t>Výzvy.</w:t>
      </w:r>
    </w:p>
    <w:p w:rsidR="007E71D4" w:rsidRDefault="001A4C57">
      <w:pPr>
        <w:pStyle w:val="Odstavecseseznamem"/>
        <w:numPr>
          <w:ilvl w:val="0"/>
          <w:numId w:val="8"/>
        </w:numPr>
        <w:tabs>
          <w:tab w:val="left" w:pos="810"/>
        </w:tabs>
        <w:spacing w:before="118"/>
        <w:ind w:right="135"/>
        <w:jc w:val="both"/>
        <w:rPr>
          <w:sz w:val="20"/>
        </w:rPr>
      </w:pPr>
      <w:r>
        <w:rPr>
          <w:sz w:val="20"/>
        </w:rPr>
        <w:t>Žádostí o platbu a předložením kopií faktur či jiných účetních dokladů definovaných výzvou 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-8"/>
          <w:sz w:val="20"/>
        </w:rPr>
        <w:t xml:space="preserve"> </w:t>
      </w:r>
      <w:r>
        <w:rPr>
          <w:sz w:val="20"/>
        </w:rPr>
        <w:t>mj.</w:t>
      </w:r>
      <w:r>
        <w:rPr>
          <w:spacing w:val="-8"/>
          <w:sz w:val="20"/>
        </w:rPr>
        <w:t xml:space="preserve"> </w:t>
      </w:r>
      <w:r>
        <w:rPr>
          <w:sz w:val="20"/>
        </w:rPr>
        <w:t>pot</w:t>
      </w:r>
      <w:r>
        <w:rPr>
          <w:sz w:val="20"/>
        </w:rPr>
        <w:t>vrzuje,</w:t>
      </w:r>
      <w:r>
        <w:rPr>
          <w:spacing w:val="-8"/>
          <w:sz w:val="20"/>
        </w:rPr>
        <w:t xml:space="preserve"> </w:t>
      </w:r>
      <w:r>
        <w:rPr>
          <w:sz w:val="20"/>
        </w:rPr>
        <w:t>že</w:t>
      </w:r>
      <w:r>
        <w:rPr>
          <w:spacing w:val="-9"/>
          <w:sz w:val="20"/>
        </w:rPr>
        <w:t xml:space="preserve"> </w:t>
      </w:r>
      <w:r>
        <w:rPr>
          <w:sz w:val="20"/>
        </w:rPr>
        <w:t>předložené</w:t>
      </w:r>
      <w:r>
        <w:rPr>
          <w:spacing w:val="-9"/>
          <w:sz w:val="20"/>
        </w:rPr>
        <w:t xml:space="preserve"> </w:t>
      </w:r>
      <w:r>
        <w:rPr>
          <w:sz w:val="20"/>
        </w:rPr>
        <w:t>faktury</w:t>
      </w:r>
      <w:r>
        <w:rPr>
          <w:spacing w:val="-8"/>
          <w:sz w:val="20"/>
        </w:rPr>
        <w:t xml:space="preserve"> </w:t>
      </w:r>
      <w:r>
        <w:rPr>
          <w:sz w:val="20"/>
        </w:rPr>
        <w:t>odpovídají</w:t>
      </w:r>
      <w:r>
        <w:rPr>
          <w:spacing w:val="-8"/>
          <w:sz w:val="20"/>
        </w:rPr>
        <w:t xml:space="preserve"> </w:t>
      </w:r>
      <w:r>
        <w:rPr>
          <w:sz w:val="20"/>
        </w:rPr>
        <w:t>skutečným,</w:t>
      </w:r>
      <w:r>
        <w:rPr>
          <w:spacing w:val="-8"/>
          <w:sz w:val="20"/>
        </w:rPr>
        <w:t xml:space="preserve"> </w:t>
      </w:r>
      <w:r>
        <w:rPr>
          <w:sz w:val="20"/>
        </w:rPr>
        <w:t>účelně</w:t>
      </w:r>
      <w:r>
        <w:rPr>
          <w:spacing w:val="-9"/>
          <w:sz w:val="20"/>
        </w:rPr>
        <w:t xml:space="preserve"> </w:t>
      </w:r>
      <w:r>
        <w:rPr>
          <w:sz w:val="20"/>
        </w:rPr>
        <w:t>vynaloženým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způsobilým</w:t>
      </w:r>
      <w:r>
        <w:rPr>
          <w:spacing w:val="-53"/>
          <w:sz w:val="20"/>
        </w:rPr>
        <w:t xml:space="preserve"> </w:t>
      </w:r>
      <w:r>
        <w:rPr>
          <w:sz w:val="20"/>
        </w:rPr>
        <w:t>výdajům akce.</w:t>
      </w:r>
    </w:p>
    <w:p w:rsidR="007E71D4" w:rsidRDefault="001A4C57">
      <w:pPr>
        <w:pStyle w:val="Odstavecseseznamem"/>
        <w:numPr>
          <w:ilvl w:val="0"/>
          <w:numId w:val="8"/>
        </w:numPr>
        <w:tabs>
          <w:tab w:val="left" w:pos="810"/>
        </w:tabs>
        <w:spacing w:before="122"/>
        <w:ind w:right="130"/>
        <w:jc w:val="both"/>
        <w:rPr>
          <w:sz w:val="20"/>
        </w:rPr>
      </w:pPr>
      <w:r>
        <w:rPr>
          <w:sz w:val="20"/>
        </w:rPr>
        <w:t>Fondu mohou být předloženy pouze uhrazené faktury či jiné účetní doklady definované Výzvou, spolu</w:t>
      </w:r>
      <w:r>
        <w:rPr>
          <w:spacing w:val="-52"/>
          <w:sz w:val="20"/>
        </w:rPr>
        <w:t xml:space="preserve"> </w:t>
      </w:r>
      <w:r>
        <w:rPr>
          <w:sz w:val="20"/>
        </w:rPr>
        <w:t>s</w:t>
      </w:r>
      <w:r>
        <w:rPr>
          <w:spacing w:val="-3"/>
          <w:sz w:val="20"/>
        </w:rPr>
        <w:t xml:space="preserve"> </w:t>
      </w:r>
      <w:r>
        <w:rPr>
          <w:sz w:val="20"/>
        </w:rPr>
        <w:t>doklady</w:t>
      </w:r>
      <w:r>
        <w:rPr>
          <w:spacing w:val="13"/>
          <w:sz w:val="20"/>
        </w:rPr>
        <w:t xml:space="preserve"> </w:t>
      </w:r>
      <w:r>
        <w:rPr>
          <w:sz w:val="20"/>
        </w:rPr>
        <w:t>o</w:t>
      </w:r>
      <w:r>
        <w:rPr>
          <w:spacing w:val="14"/>
          <w:sz w:val="20"/>
        </w:rPr>
        <w:t xml:space="preserve"> </w:t>
      </w:r>
      <w:r>
        <w:rPr>
          <w:sz w:val="20"/>
        </w:rPr>
        <w:t>úhradě.</w:t>
      </w:r>
      <w:r>
        <w:rPr>
          <w:spacing w:val="16"/>
          <w:sz w:val="20"/>
        </w:rPr>
        <w:t xml:space="preserve"> </w:t>
      </w:r>
      <w:r>
        <w:rPr>
          <w:sz w:val="20"/>
        </w:rPr>
        <w:t>Je-li</w:t>
      </w:r>
      <w:r>
        <w:rPr>
          <w:spacing w:val="14"/>
          <w:sz w:val="20"/>
        </w:rPr>
        <w:t xml:space="preserve"> </w:t>
      </w:r>
      <w:r>
        <w:rPr>
          <w:sz w:val="20"/>
        </w:rPr>
        <w:t>to</w:t>
      </w:r>
      <w:r>
        <w:rPr>
          <w:spacing w:val="18"/>
          <w:sz w:val="20"/>
        </w:rPr>
        <w:t xml:space="preserve"> </w:t>
      </w:r>
      <w:r>
        <w:rPr>
          <w:sz w:val="20"/>
        </w:rPr>
        <w:t>relevantní,</w:t>
      </w:r>
      <w:r>
        <w:rPr>
          <w:spacing w:val="14"/>
          <w:sz w:val="20"/>
        </w:rPr>
        <w:t xml:space="preserve"> </w:t>
      </w:r>
      <w:r>
        <w:rPr>
          <w:sz w:val="20"/>
        </w:rPr>
        <w:t>Fond</w:t>
      </w:r>
      <w:r>
        <w:rPr>
          <w:spacing w:val="16"/>
          <w:sz w:val="20"/>
        </w:rPr>
        <w:t xml:space="preserve"> </w:t>
      </w:r>
      <w:r>
        <w:rPr>
          <w:sz w:val="20"/>
        </w:rPr>
        <w:t>akceptuje</w:t>
      </w:r>
      <w:r>
        <w:rPr>
          <w:spacing w:val="15"/>
          <w:sz w:val="20"/>
        </w:rPr>
        <w:t xml:space="preserve"> </w:t>
      </w:r>
      <w:r>
        <w:rPr>
          <w:sz w:val="20"/>
        </w:rPr>
        <w:t>předložení</w:t>
      </w:r>
      <w:r>
        <w:rPr>
          <w:spacing w:val="13"/>
          <w:sz w:val="20"/>
        </w:rPr>
        <w:t xml:space="preserve"> </w:t>
      </w:r>
      <w:r>
        <w:rPr>
          <w:sz w:val="20"/>
        </w:rPr>
        <w:t>faktur</w:t>
      </w:r>
      <w:r>
        <w:rPr>
          <w:spacing w:val="15"/>
          <w:sz w:val="20"/>
        </w:rPr>
        <w:t xml:space="preserve"> </w:t>
      </w:r>
      <w:r>
        <w:rPr>
          <w:sz w:val="20"/>
        </w:rPr>
        <w:t>či</w:t>
      </w:r>
      <w:r>
        <w:rPr>
          <w:spacing w:val="17"/>
          <w:sz w:val="20"/>
        </w:rPr>
        <w:t xml:space="preserve"> </w:t>
      </w:r>
      <w:r>
        <w:rPr>
          <w:sz w:val="20"/>
        </w:rPr>
        <w:t>jiných</w:t>
      </w:r>
      <w:r>
        <w:rPr>
          <w:spacing w:val="16"/>
          <w:sz w:val="20"/>
        </w:rPr>
        <w:t xml:space="preserve"> </w:t>
      </w:r>
      <w:r>
        <w:rPr>
          <w:sz w:val="20"/>
        </w:rPr>
        <w:t>účetních</w:t>
      </w:r>
      <w:r>
        <w:rPr>
          <w:spacing w:val="17"/>
          <w:sz w:val="20"/>
        </w:rPr>
        <w:t xml:space="preserve"> </w:t>
      </w:r>
      <w:r>
        <w:rPr>
          <w:sz w:val="20"/>
        </w:rPr>
        <w:t>dokladů</w:t>
      </w:r>
      <w:r>
        <w:rPr>
          <w:spacing w:val="14"/>
          <w:sz w:val="20"/>
        </w:rPr>
        <w:t xml:space="preserve"> </w:t>
      </w:r>
      <w:r>
        <w:rPr>
          <w:sz w:val="20"/>
        </w:rPr>
        <w:t>i</w:t>
      </w:r>
      <w:r>
        <w:rPr>
          <w:spacing w:val="-52"/>
          <w:sz w:val="20"/>
        </w:rPr>
        <w:t xml:space="preserve"> </w:t>
      </w:r>
      <w:r>
        <w:rPr>
          <w:sz w:val="20"/>
        </w:rPr>
        <w:t>z</w:t>
      </w:r>
      <w:r>
        <w:rPr>
          <w:spacing w:val="-1"/>
          <w:sz w:val="20"/>
        </w:rPr>
        <w:t xml:space="preserve"> </w:t>
      </w:r>
      <w:r>
        <w:rPr>
          <w:sz w:val="20"/>
        </w:rPr>
        <w:t>roků</w:t>
      </w:r>
      <w:r>
        <w:rPr>
          <w:spacing w:val="46"/>
          <w:sz w:val="20"/>
        </w:rPr>
        <w:t xml:space="preserve"> </w:t>
      </w:r>
      <w:r>
        <w:rPr>
          <w:sz w:val="20"/>
        </w:rPr>
        <w:t>předcházejících</w:t>
      </w:r>
      <w:r>
        <w:rPr>
          <w:spacing w:val="48"/>
          <w:sz w:val="20"/>
        </w:rPr>
        <w:t xml:space="preserve"> </w:t>
      </w:r>
      <w:r>
        <w:rPr>
          <w:sz w:val="20"/>
        </w:rPr>
        <w:t>uvolnění</w:t>
      </w:r>
      <w:r>
        <w:rPr>
          <w:spacing w:val="46"/>
          <w:sz w:val="20"/>
        </w:rPr>
        <w:t xml:space="preserve"> </w:t>
      </w:r>
      <w:r>
        <w:rPr>
          <w:sz w:val="20"/>
        </w:rPr>
        <w:t>podpory,</w:t>
      </w:r>
      <w:r>
        <w:rPr>
          <w:spacing w:val="46"/>
          <w:sz w:val="20"/>
        </w:rPr>
        <w:t xml:space="preserve"> </w:t>
      </w:r>
      <w:r>
        <w:rPr>
          <w:sz w:val="20"/>
        </w:rPr>
        <w:t>pokud</w:t>
      </w:r>
      <w:r>
        <w:rPr>
          <w:spacing w:val="47"/>
          <w:sz w:val="20"/>
        </w:rPr>
        <w:t xml:space="preserve"> </w:t>
      </w:r>
      <w:r>
        <w:rPr>
          <w:sz w:val="20"/>
        </w:rPr>
        <w:t>fakturace</w:t>
      </w:r>
      <w:r>
        <w:rPr>
          <w:spacing w:val="45"/>
          <w:sz w:val="20"/>
        </w:rPr>
        <w:t xml:space="preserve"> </w:t>
      </w:r>
      <w:r>
        <w:rPr>
          <w:sz w:val="20"/>
        </w:rPr>
        <w:t>či</w:t>
      </w:r>
      <w:r>
        <w:rPr>
          <w:spacing w:val="46"/>
          <w:sz w:val="20"/>
        </w:rPr>
        <w:t xml:space="preserve"> </w:t>
      </w:r>
      <w:r>
        <w:rPr>
          <w:sz w:val="20"/>
        </w:rPr>
        <w:t>jejich</w:t>
      </w:r>
      <w:r>
        <w:rPr>
          <w:spacing w:val="50"/>
          <w:sz w:val="20"/>
        </w:rPr>
        <w:t xml:space="preserve"> </w:t>
      </w:r>
      <w:r>
        <w:rPr>
          <w:sz w:val="20"/>
        </w:rPr>
        <w:t>vystavení</w:t>
      </w:r>
      <w:r>
        <w:rPr>
          <w:spacing w:val="46"/>
          <w:sz w:val="20"/>
        </w:rPr>
        <w:t xml:space="preserve"> </w:t>
      </w:r>
      <w:r>
        <w:rPr>
          <w:sz w:val="20"/>
        </w:rPr>
        <w:t>odpovídá</w:t>
      </w:r>
      <w:r>
        <w:rPr>
          <w:spacing w:val="46"/>
          <w:sz w:val="20"/>
        </w:rPr>
        <w:t xml:space="preserve"> </w:t>
      </w:r>
      <w:r>
        <w:rPr>
          <w:sz w:val="20"/>
        </w:rPr>
        <w:t>termínům</w:t>
      </w:r>
    </w:p>
    <w:p w:rsidR="007E71D4" w:rsidRDefault="007E71D4">
      <w:pPr>
        <w:jc w:val="both"/>
        <w:rPr>
          <w:sz w:val="20"/>
        </w:rPr>
        <w:sectPr w:rsidR="007E71D4">
          <w:pgSz w:w="12240" w:h="15840"/>
          <w:pgMar w:top="1560" w:right="1000" w:bottom="1660" w:left="1320" w:header="569" w:footer="1391" w:gutter="0"/>
          <w:cols w:space="708"/>
        </w:sectPr>
      </w:pPr>
    </w:p>
    <w:p w:rsidR="007E71D4" w:rsidRDefault="001A4C57">
      <w:pPr>
        <w:pStyle w:val="Zkladntext"/>
        <w:spacing w:before="128"/>
      </w:pPr>
      <w:r>
        <w:lastRenderedPageBreak/>
        <w:t>realizace</w:t>
      </w:r>
      <w:r>
        <w:rPr>
          <w:spacing w:val="-4"/>
        </w:rPr>
        <w:t xml:space="preserve"> </w:t>
      </w:r>
      <w:r>
        <w:t>akce.</w:t>
      </w:r>
    </w:p>
    <w:p w:rsidR="007E71D4" w:rsidRDefault="001A4C57">
      <w:pPr>
        <w:pStyle w:val="Odstavecseseznamem"/>
        <w:numPr>
          <w:ilvl w:val="0"/>
          <w:numId w:val="8"/>
        </w:numPr>
        <w:tabs>
          <w:tab w:val="left" w:pos="810"/>
        </w:tabs>
        <w:spacing w:before="118"/>
        <w:ind w:right="138"/>
        <w:jc w:val="both"/>
        <w:rPr>
          <w:sz w:val="20"/>
        </w:rPr>
      </w:pPr>
      <w:r>
        <w:rPr>
          <w:sz w:val="20"/>
        </w:rPr>
        <w:t>Fond je oprávněn vydat pokyny, které mohou uvedený výčet náležitostí změnit, popřípa</w:t>
      </w:r>
      <w:r>
        <w:rPr>
          <w:sz w:val="20"/>
        </w:rPr>
        <w:t>dě rozšířit.</w:t>
      </w:r>
      <w:r>
        <w:rPr>
          <w:spacing w:val="1"/>
          <w:sz w:val="20"/>
        </w:rPr>
        <w:t xml:space="preserve"> </w:t>
      </w:r>
      <w:r>
        <w:rPr>
          <w:sz w:val="20"/>
        </w:rPr>
        <w:t>Příjemce</w:t>
      </w:r>
      <w:r>
        <w:rPr>
          <w:spacing w:val="-2"/>
          <w:sz w:val="20"/>
        </w:rPr>
        <w:t xml:space="preserve"> </w:t>
      </w:r>
      <w:r>
        <w:rPr>
          <w:sz w:val="20"/>
        </w:rPr>
        <w:t>podpory</w:t>
      </w:r>
      <w:r>
        <w:rPr>
          <w:spacing w:val="-1"/>
          <w:sz w:val="20"/>
        </w:rPr>
        <w:t xml:space="preserve"> </w:t>
      </w:r>
      <w:r>
        <w:rPr>
          <w:sz w:val="20"/>
        </w:rPr>
        <w:t>je</w:t>
      </w:r>
      <w:r>
        <w:rPr>
          <w:spacing w:val="-1"/>
          <w:sz w:val="20"/>
        </w:rPr>
        <w:t xml:space="preserve"> </w:t>
      </w:r>
      <w:r>
        <w:rPr>
          <w:sz w:val="20"/>
        </w:rPr>
        <w:t>povinen</w:t>
      </w:r>
      <w:r>
        <w:rPr>
          <w:spacing w:val="-1"/>
          <w:sz w:val="20"/>
        </w:rPr>
        <w:t xml:space="preserve"> </w:t>
      </w:r>
      <w:r>
        <w:rPr>
          <w:sz w:val="20"/>
        </w:rPr>
        <w:t>takové</w:t>
      </w:r>
      <w:r>
        <w:rPr>
          <w:spacing w:val="-1"/>
          <w:sz w:val="20"/>
        </w:rPr>
        <w:t xml:space="preserve"> </w:t>
      </w:r>
      <w:r>
        <w:rPr>
          <w:sz w:val="20"/>
        </w:rPr>
        <w:t>pokyny</w:t>
      </w:r>
      <w:r>
        <w:rPr>
          <w:spacing w:val="-2"/>
          <w:sz w:val="20"/>
        </w:rPr>
        <w:t xml:space="preserve"> </w:t>
      </w:r>
      <w:r>
        <w:rPr>
          <w:sz w:val="20"/>
        </w:rPr>
        <w:t>vydané</w:t>
      </w:r>
      <w:r>
        <w:rPr>
          <w:spacing w:val="-1"/>
          <w:sz w:val="20"/>
        </w:rPr>
        <w:t xml:space="preserve"> </w:t>
      </w:r>
      <w:r>
        <w:rPr>
          <w:sz w:val="20"/>
        </w:rPr>
        <w:t>Fondem</w:t>
      </w:r>
      <w:r>
        <w:rPr>
          <w:spacing w:val="1"/>
          <w:sz w:val="20"/>
        </w:rPr>
        <w:t xml:space="preserve"> </w:t>
      </w:r>
      <w:r>
        <w:rPr>
          <w:sz w:val="20"/>
        </w:rPr>
        <w:t>splnit.</w:t>
      </w:r>
    </w:p>
    <w:p w:rsidR="007E71D4" w:rsidRDefault="001A4C57">
      <w:pPr>
        <w:pStyle w:val="Odstavecseseznamem"/>
        <w:numPr>
          <w:ilvl w:val="0"/>
          <w:numId w:val="8"/>
        </w:numPr>
        <w:tabs>
          <w:tab w:val="left" w:pos="810"/>
        </w:tabs>
        <w:ind w:right="138"/>
        <w:jc w:val="both"/>
        <w:rPr>
          <w:sz w:val="20"/>
        </w:rPr>
      </w:pPr>
      <w:r>
        <w:rPr>
          <w:sz w:val="20"/>
        </w:rPr>
        <w:t>V případě, že příjemce podpory obdrží od zhotovitele storno nebo dobropis faktury, je povinen tyto</w:t>
      </w:r>
      <w:r>
        <w:rPr>
          <w:spacing w:val="1"/>
          <w:sz w:val="20"/>
        </w:rPr>
        <w:t xml:space="preserve"> </w:t>
      </w:r>
      <w:r>
        <w:rPr>
          <w:sz w:val="20"/>
        </w:rPr>
        <w:t>doklady včetně zdůvodnění a kopie bankovního výpisu neprodleně po obdržení a provedení kontroly</w:t>
      </w:r>
      <w:r>
        <w:rPr>
          <w:spacing w:val="1"/>
          <w:sz w:val="20"/>
        </w:rPr>
        <w:t xml:space="preserve"> </w:t>
      </w:r>
      <w:r>
        <w:rPr>
          <w:sz w:val="20"/>
        </w:rPr>
        <w:t>zaslat</w:t>
      </w:r>
      <w:r>
        <w:rPr>
          <w:spacing w:val="-2"/>
          <w:sz w:val="20"/>
        </w:rPr>
        <w:t xml:space="preserve"> </w:t>
      </w:r>
      <w:r>
        <w:rPr>
          <w:sz w:val="20"/>
        </w:rPr>
        <w:t>Fondu a</w:t>
      </w:r>
      <w:r>
        <w:rPr>
          <w:spacing w:val="-2"/>
          <w:sz w:val="20"/>
        </w:rPr>
        <w:t xml:space="preserve"> </w:t>
      </w:r>
      <w:r>
        <w:rPr>
          <w:sz w:val="20"/>
        </w:rPr>
        <w:t>splnit</w:t>
      </w:r>
      <w:r>
        <w:rPr>
          <w:spacing w:val="-1"/>
          <w:sz w:val="20"/>
        </w:rPr>
        <w:t xml:space="preserve"> </w:t>
      </w:r>
      <w:r>
        <w:rPr>
          <w:sz w:val="20"/>
        </w:rPr>
        <w:t>povinnost</w:t>
      </w:r>
      <w:r>
        <w:rPr>
          <w:spacing w:val="-2"/>
          <w:sz w:val="20"/>
        </w:rPr>
        <w:t xml:space="preserve"> </w:t>
      </w:r>
      <w:r>
        <w:rPr>
          <w:sz w:val="20"/>
        </w:rPr>
        <w:t>stanovenou v</w:t>
      </w:r>
      <w:r>
        <w:rPr>
          <w:spacing w:val="4"/>
          <w:sz w:val="20"/>
        </w:rPr>
        <w:t xml:space="preserve"> </w:t>
      </w:r>
      <w:r>
        <w:rPr>
          <w:sz w:val="20"/>
        </w:rPr>
        <w:t>článku</w:t>
      </w:r>
      <w:r>
        <w:rPr>
          <w:spacing w:val="-1"/>
          <w:sz w:val="20"/>
        </w:rPr>
        <w:t xml:space="preserve"> </w:t>
      </w:r>
      <w:r>
        <w:rPr>
          <w:sz w:val="20"/>
        </w:rPr>
        <w:t>IV</w:t>
      </w:r>
      <w:r>
        <w:rPr>
          <w:spacing w:val="1"/>
          <w:sz w:val="20"/>
        </w:rPr>
        <w:t xml:space="preserve"> </w:t>
      </w:r>
      <w:r>
        <w:rPr>
          <w:sz w:val="20"/>
        </w:rPr>
        <w:t>bodu</w:t>
      </w:r>
      <w:r>
        <w:rPr>
          <w:spacing w:val="-1"/>
          <w:sz w:val="20"/>
        </w:rPr>
        <w:t xml:space="preserve"> </w:t>
      </w:r>
      <w:r>
        <w:rPr>
          <w:sz w:val="20"/>
        </w:rPr>
        <w:t>2</w:t>
      </w:r>
      <w:r>
        <w:rPr>
          <w:spacing w:val="2"/>
          <w:sz w:val="20"/>
        </w:rPr>
        <w:t xml:space="preserve"> </w:t>
      </w:r>
      <w:r>
        <w:rPr>
          <w:sz w:val="20"/>
        </w:rPr>
        <w:t>písm. c).</w:t>
      </w:r>
    </w:p>
    <w:p w:rsidR="007E71D4" w:rsidRDefault="007E71D4">
      <w:pPr>
        <w:pStyle w:val="Zkladntext"/>
        <w:spacing w:before="9"/>
        <w:ind w:left="0"/>
        <w:jc w:val="left"/>
        <w:rPr>
          <w:sz w:val="28"/>
        </w:rPr>
      </w:pPr>
    </w:p>
    <w:p w:rsidR="007E71D4" w:rsidRDefault="007E71D4">
      <w:pPr>
        <w:rPr>
          <w:sz w:val="28"/>
        </w:rPr>
        <w:sectPr w:rsidR="007E71D4">
          <w:pgSz w:w="12240" w:h="15840"/>
          <w:pgMar w:top="1560" w:right="1000" w:bottom="1660" w:left="1320" w:header="569" w:footer="1391" w:gutter="0"/>
          <w:cols w:space="708"/>
        </w:sectPr>
      </w:pPr>
    </w:p>
    <w:p w:rsidR="007E71D4" w:rsidRDefault="007E71D4">
      <w:pPr>
        <w:pStyle w:val="Zkladntext"/>
        <w:ind w:left="0"/>
        <w:jc w:val="left"/>
        <w:rPr>
          <w:sz w:val="26"/>
        </w:rPr>
      </w:pPr>
    </w:p>
    <w:p w:rsidR="007E71D4" w:rsidRDefault="007E71D4">
      <w:pPr>
        <w:pStyle w:val="Zkladntext"/>
        <w:ind w:left="0"/>
        <w:jc w:val="left"/>
        <w:rPr>
          <w:sz w:val="26"/>
        </w:rPr>
      </w:pPr>
    </w:p>
    <w:p w:rsidR="007E71D4" w:rsidRDefault="001A4C57">
      <w:pPr>
        <w:pStyle w:val="Odstavecseseznamem"/>
        <w:numPr>
          <w:ilvl w:val="0"/>
          <w:numId w:val="7"/>
        </w:numPr>
        <w:tabs>
          <w:tab w:val="left" w:pos="809"/>
          <w:tab w:val="left" w:pos="810"/>
        </w:tabs>
        <w:spacing w:before="178"/>
        <w:rPr>
          <w:sz w:val="20"/>
        </w:rPr>
      </w:pPr>
      <w:r>
        <w:rPr>
          <w:spacing w:val="-1"/>
          <w:sz w:val="20"/>
        </w:rPr>
        <w:t>Příjemce</w:t>
      </w:r>
      <w:r>
        <w:rPr>
          <w:spacing w:val="-12"/>
          <w:sz w:val="20"/>
        </w:rPr>
        <w:t xml:space="preserve"> </w:t>
      </w:r>
      <w:r>
        <w:rPr>
          <w:sz w:val="20"/>
        </w:rPr>
        <w:t>podpory:</w:t>
      </w:r>
    </w:p>
    <w:p w:rsidR="007E71D4" w:rsidRDefault="001A4C57">
      <w:pPr>
        <w:spacing w:before="99"/>
        <w:ind w:left="108" w:right="2308"/>
        <w:jc w:val="center"/>
        <w:rPr>
          <w:b/>
          <w:sz w:val="20"/>
        </w:rPr>
      </w:pPr>
      <w:r>
        <w:br w:type="column"/>
      </w:r>
      <w:r>
        <w:rPr>
          <w:b/>
          <w:sz w:val="20"/>
        </w:rPr>
        <w:t>IV.</w:t>
      </w:r>
    </w:p>
    <w:p w:rsidR="007E71D4" w:rsidRDefault="001A4C57">
      <w:pPr>
        <w:pStyle w:val="Nadpis2"/>
        <w:spacing w:before="1"/>
        <w:ind w:left="108" w:right="2311"/>
      </w:pPr>
      <w:r>
        <w:t>Základní</w:t>
      </w:r>
      <w:r>
        <w:rPr>
          <w:spacing w:val="-3"/>
        </w:rPr>
        <w:t xml:space="preserve"> </w:t>
      </w:r>
      <w:r>
        <w:t>závazky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další</w:t>
      </w:r>
      <w:r>
        <w:rPr>
          <w:spacing w:val="-3"/>
        </w:rPr>
        <w:t xml:space="preserve"> </w:t>
      </w:r>
      <w:r>
        <w:t>povinnosti</w:t>
      </w:r>
      <w:r>
        <w:rPr>
          <w:spacing w:val="-3"/>
        </w:rPr>
        <w:t xml:space="preserve"> </w:t>
      </w:r>
      <w:r>
        <w:t>příjemce</w:t>
      </w:r>
      <w:r>
        <w:rPr>
          <w:spacing w:val="-3"/>
        </w:rPr>
        <w:t xml:space="preserve"> </w:t>
      </w:r>
      <w:r>
        <w:t>podpory</w:t>
      </w:r>
    </w:p>
    <w:p w:rsidR="007E71D4" w:rsidRDefault="007E71D4">
      <w:pPr>
        <w:sectPr w:rsidR="007E71D4">
          <w:type w:val="continuous"/>
          <w:pgSz w:w="12240" w:h="15840"/>
          <w:pgMar w:top="1560" w:right="1000" w:bottom="1580" w:left="1320" w:header="569" w:footer="1391" w:gutter="0"/>
          <w:cols w:num="2" w:space="708" w:equalWidth="0">
            <w:col w:w="2410" w:space="40"/>
            <w:col w:w="7470"/>
          </w:cols>
        </w:sectPr>
      </w:pPr>
    </w:p>
    <w:p w:rsidR="007E71D4" w:rsidRDefault="001A4C57">
      <w:pPr>
        <w:pStyle w:val="Odstavecseseznamem"/>
        <w:numPr>
          <w:ilvl w:val="1"/>
          <w:numId w:val="7"/>
        </w:numPr>
        <w:tabs>
          <w:tab w:val="left" w:pos="810"/>
        </w:tabs>
        <w:jc w:val="both"/>
        <w:rPr>
          <w:sz w:val="20"/>
        </w:rPr>
      </w:pP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zavazuje</w:t>
      </w:r>
      <w:r>
        <w:rPr>
          <w:spacing w:val="-2"/>
          <w:sz w:val="20"/>
        </w:rPr>
        <w:t xml:space="preserve"> </w:t>
      </w:r>
      <w:r>
        <w:rPr>
          <w:sz w:val="20"/>
        </w:rPr>
        <w:t>splnit</w:t>
      </w:r>
      <w:r>
        <w:rPr>
          <w:spacing w:val="-2"/>
          <w:sz w:val="20"/>
        </w:rPr>
        <w:t xml:space="preserve"> </w:t>
      </w:r>
      <w:r>
        <w:rPr>
          <w:sz w:val="20"/>
        </w:rPr>
        <w:t>účel</w:t>
      </w:r>
      <w:r>
        <w:rPr>
          <w:spacing w:val="-2"/>
          <w:sz w:val="20"/>
        </w:rPr>
        <w:t xml:space="preserve"> </w:t>
      </w:r>
      <w:r>
        <w:rPr>
          <w:sz w:val="20"/>
        </w:rPr>
        <w:t>akce</w:t>
      </w:r>
      <w:r>
        <w:rPr>
          <w:spacing w:val="-1"/>
          <w:sz w:val="20"/>
        </w:rPr>
        <w:t xml:space="preserve"> </w:t>
      </w:r>
      <w:r>
        <w:rPr>
          <w:sz w:val="20"/>
        </w:rPr>
        <w:t>tím,</w:t>
      </w:r>
      <w:r>
        <w:rPr>
          <w:spacing w:val="-2"/>
          <w:sz w:val="20"/>
        </w:rPr>
        <w:t xml:space="preserve"> </w:t>
      </w:r>
      <w:r>
        <w:rPr>
          <w:sz w:val="20"/>
        </w:rPr>
        <w:t>že:</w:t>
      </w:r>
    </w:p>
    <w:p w:rsidR="007E71D4" w:rsidRDefault="001A4C57">
      <w:pPr>
        <w:pStyle w:val="Zkladntext"/>
        <w:spacing w:before="120"/>
        <w:ind w:right="134" w:hanging="428"/>
      </w:pPr>
      <w:r>
        <w:t>-</w:t>
      </w:r>
      <w:r>
        <w:rPr>
          <w:spacing w:val="1"/>
        </w:rPr>
        <w:t xml:space="preserve"> </w:t>
      </w:r>
      <w:r>
        <w:t>akci</w:t>
      </w:r>
      <w:r>
        <w:rPr>
          <w:spacing w:val="1"/>
        </w:rPr>
        <w:t xml:space="preserve"> </w:t>
      </w:r>
      <w:r>
        <w:t>provede</w:t>
      </w:r>
      <w:r>
        <w:rPr>
          <w:spacing w:val="1"/>
        </w:rPr>
        <w:t xml:space="preserve"> </w:t>
      </w:r>
      <w:r>
        <w:t>podle</w:t>
      </w:r>
      <w:r>
        <w:rPr>
          <w:spacing w:val="1"/>
        </w:rPr>
        <w:t xml:space="preserve"> </w:t>
      </w:r>
      <w:r>
        <w:t>Fondem</w:t>
      </w:r>
      <w:r>
        <w:rPr>
          <w:spacing w:val="1"/>
        </w:rPr>
        <w:t xml:space="preserve"> </w:t>
      </w:r>
      <w:r>
        <w:t>odsouhlaseného</w:t>
      </w:r>
      <w:r>
        <w:rPr>
          <w:spacing w:val="1"/>
        </w:rPr>
        <w:t xml:space="preserve"> </w:t>
      </w:r>
      <w:r>
        <w:t>popisu</w:t>
      </w:r>
      <w:r>
        <w:rPr>
          <w:spacing w:val="1"/>
        </w:rPr>
        <w:t xml:space="preserve"> </w:t>
      </w:r>
      <w:r>
        <w:t>realizace</w:t>
      </w:r>
      <w:r>
        <w:rPr>
          <w:spacing w:val="1"/>
        </w:rPr>
        <w:t xml:space="preserve"> </w:t>
      </w:r>
      <w:r>
        <w:t>projektu</w:t>
      </w:r>
      <w:r>
        <w:rPr>
          <w:spacing w:val="1"/>
        </w:rPr>
        <w:t xml:space="preserve"> </w:t>
      </w:r>
      <w:r>
        <w:t>a</w:t>
      </w:r>
      <w:r>
        <w:rPr>
          <w:spacing w:val="54"/>
        </w:rPr>
        <w:t xml:space="preserve"> </w:t>
      </w:r>
      <w:r>
        <w:t>podrobného</w:t>
      </w:r>
      <w:r>
        <w:rPr>
          <w:spacing w:val="55"/>
        </w:rPr>
        <w:t xml:space="preserve"> </w:t>
      </w:r>
      <w:r>
        <w:t>rozpočtu</w:t>
      </w:r>
      <w:r>
        <w:rPr>
          <w:spacing w:val="1"/>
        </w:rPr>
        <w:t xml:space="preserve"> </w:t>
      </w:r>
      <w:r>
        <w:t>projektu,</w:t>
      </w:r>
      <w:r>
        <w:rPr>
          <w:spacing w:val="-9"/>
        </w:rPr>
        <w:t xml:space="preserve"> </w:t>
      </w:r>
      <w:r>
        <w:t>které</w:t>
      </w:r>
      <w:r>
        <w:rPr>
          <w:spacing w:val="-11"/>
        </w:rPr>
        <w:t xml:space="preserve"> </w:t>
      </w:r>
      <w:r>
        <w:t>jsou</w:t>
      </w:r>
      <w:r>
        <w:rPr>
          <w:spacing w:val="-9"/>
        </w:rPr>
        <w:t xml:space="preserve"> </w:t>
      </w:r>
      <w:r>
        <w:t>součástí</w:t>
      </w:r>
      <w:r>
        <w:rPr>
          <w:spacing w:val="-9"/>
        </w:rPr>
        <w:t xml:space="preserve"> </w:t>
      </w:r>
      <w:r>
        <w:t>žádosti</w:t>
      </w:r>
      <w:r>
        <w:rPr>
          <w:spacing w:val="-11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podporu,</w:t>
      </w:r>
      <w:r>
        <w:rPr>
          <w:spacing w:val="-11"/>
        </w:rPr>
        <w:t xml:space="preserve"> </w:t>
      </w:r>
      <w:r>
        <w:t>včetně</w:t>
      </w:r>
      <w:r>
        <w:rPr>
          <w:spacing w:val="-9"/>
        </w:rPr>
        <w:t xml:space="preserve"> </w:t>
      </w:r>
      <w:r>
        <w:t>případných</w:t>
      </w:r>
      <w:r>
        <w:rPr>
          <w:spacing w:val="-10"/>
        </w:rPr>
        <w:t xml:space="preserve"> </w:t>
      </w:r>
      <w:r>
        <w:t>změn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doplňků</w:t>
      </w:r>
      <w:r>
        <w:rPr>
          <w:spacing w:val="-8"/>
        </w:rPr>
        <w:t xml:space="preserve"> </w:t>
      </w:r>
      <w:r>
        <w:t>těchto</w:t>
      </w:r>
      <w:r>
        <w:rPr>
          <w:spacing w:val="-10"/>
        </w:rPr>
        <w:t xml:space="preserve"> </w:t>
      </w:r>
      <w:r>
        <w:t>dokumentů,</w:t>
      </w:r>
      <w:r>
        <w:rPr>
          <w:spacing w:val="-53"/>
        </w:rPr>
        <w:t xml:space="preserve"> </w:t>
      </w:r>
      <w:r>
        <w:t>pokud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Fond odsouhlasil,</w:t>
      </w:r>
    </w:p>
    <w:p w:rsidR="007E71D4" w:rsidRDefault="001A4C57">
      <w:pPr>
        <w:pStyle w:val="Zkladntext"/>
        <w:spacing w:before="144"/>
        <w:ind w:left="741" w:right="132" w:hanging="360"/>
      </w:pPr>
      <w:r>
        <w:rPr>
          <w:rFonts w:ascii="Lucida Sans" w:hAnsi="Lucida Sans"/>
          <w:sz w:val="23"/>
        </w:rPr>
        <w:t>-</w:t>
      </w:r>
      <w:r>
        <w:rPr>
          <w:rFonts w:ascii="Lucida Sans" w:hAnsi="Lucida Sans"/>
          <w:spacing w:val="1"/>
          <w:sz w:val="23"/>
        </w:rPr>
        <w:t xml:space="preserve"> </w:t>
      </w:r>
      <w:r>
        <w:t>v rámci realizace projektu pořídí zařízení pro zapravování kompostu do zemědělské půdy ve Zlínském</w:t>
      </w:r>
      <w:r>
        <w:rPr>
          <w:spacing w:val="1"/>
        </w:rPr>
        <w:t xml:space="preserve"> </w:t>
      </w:r>
      <w:r>
        <w:t>kraji</w:t>
      </w:r>
      <w:r>
        <w:rPr>
          <w:spacing w:val="26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tím</w:t>
      </w:r>
      <w:r>
        <w:rPr>
          <w:spacing w:val="26"/>
        </w:rPr>
        <w:t xml:space="preserve"> </w:t>
      </w:r>
      <w:r>
        <w:t>následně</w:t>
      </w:r>
      <w:r>
        <w:rPr>
          <w:spacing w:val="23"/>
        </w:rPr>
        <w:t xml:space="preserve"> </w:t>
      </w:r>
      <w:r>
        <w:t>vytvoří</w:t>
      </w:r>
      <w:r>
        <w:rPr>
          <w:spacing w:val="25"/>
        </w:rPr>
        <w:t xml:space="preserve"> </w:t>
      </w:r>
      <w:r>
        <w:t>roční</w:t>
      </w:r>
      <w:r>
        <w:rPr>
          <w:spacing w:val="27"/>
        </w:rPr>
        <w:t xml:space="preserve"> </w:t>
      </w:r>
      <w:r>
        <w:t>kapacitu</w:t>
      </w:r>
      <w:r>
        <w:rPr>
          <w:spacing w:val="27"/>
        </w:rPr>
        <w:t xml:space="preserve"> </w:t>
      </w:r>
      <w:r>
        <w:t>pro</w:t>
      </w:r>
      <w:r>
        <w:rPr>
          <w:spacing w:val="29"/>
        </w:rPr>
        <w:t xml:space="preserve"> </w:t>
      </w:r>
      <w:r>
        <w:t>zapravení</w:t>
      </w:r>
      <w:r>
        <w:rPr>
          <w:spacing w:val="24"/>
        </w:rPr>
        <w:t xml:space="preserve"> </w:t>
      </w:r>
      <w:r>
        <w:t>kompostu</w:t>
      </w:r>
      <w:r>
        <w:rPr>
          <w:spacing w:val="27"/>
        </w:rPr>
        <w:t xml:space="preserve"> </w:t>
      </w:r>
      <w:r>
        <w:t>ve</w:t>
      </w:r>
      <w:r>
        <w:rPr>
          <w:spacing w:val="24"/>
        </w:rPr>
        <w:t xml:space="preserve"> </w:t>
      </w:r>
      <w:r>
        <w:t>výši</w:t>
      </w:r>
      <w:r>
        <w:rPr>
          <w:spacing w:val="25"/>
        </w:rPr>
        <w:t xml:space="preserve"> </w:t>
      </w:r>
      <w:r>
        <w:t>600,00</w:t>
      </w:r>
      <w:r>
        <w:rPr>
          <w:spacing w:val="27"/>
        </w:rPr>
        <w:t xml:space="preserve"> </w:t>
      </w:r>
      <w:r>
        <w:t>t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doloží</w:t>
      </w:r>
      <w:r>
        <w:rPr>
          <w:spacing w:val="26"/>
        </w:rPr>
        <w:t xml:space="preserve"> </w:t>
      </w:r>
      <w:r>
        <w:t>Fondu</w:t>
      </w:r>
      <w:r>
        <w:rPr>
          <w:spacing w:val="-53"/>
        </w:rPr>
        <w:t xml:space="preserve"> </w:t>
      </w:r>
      <w:r>
        <w:t>k</w:t>
      </w:r>
      <w:r>
        <w:rPr>
          <w:spacing w:val="-13"/>
        </w:rPr>
        <w:t xml:space="preserve"> </w:t>
      </w:r>
      <w:r>
        <w:t>datu</w:t>
      </w:r>
      <w:r>
        <w:rPr>
          <w:spacing w:val="-9"/>
        </w:rPr>
        <w:t xml:space="preserve"> </w:t>
      </w:r>
      <w:r>
        <w:t>závěrečného</w:t>
      </w:r>
      <w:r>
        <w:rPr>
          <w:spacing w:val="-11"/>
        </w:rPr>
        <w:t xml:space="preserve"> </w:t>
      </w:r>
      <w:r>
        <w:t>vyhodnocení</w:t>
      </w:r>
      <w:r>
        <w:rPr>
          <w:spacing w:val="-9"/>
        </w:rPr>
        <w:t xml:space="preserve"> </w:t>
      </w:r>
      <w:r>
        <w:t>akce</w:t>
      </w:r>
      <w:r>
        <w:rPr>
          <w:spacing w:val="-11"/>
        </w:rPr>
        <w:t xml:space="preserve"> </w:t>
      </w:r>
      <w:r>
        <w:t>(dále</w:t>
      </w:r>
      <w:r>
        <w:rPr>
          <w:spacing w:val="-13"/>
        </w:rPr>
        <w:t xml:space="preserve"> </w:t>
      </w:r>
      <w:r>
        <w:t>jen</w:t>
      </w:r>
      <w:r>
        <w:rPr>
          <w:spacing w:val="-13"/>
        </w:rPr>
        <w:t xml:space="preserve"> </w:t>
      </w:r>
      <w:r>
        <w:t>„ZVA“)</w:t>
      </w:r>
      <w:r>
        <w:rPr>
          <w:spacing w:val="-9"/>
        </w:rPr>
        <w:t xml:space="preserve"> </w:t>
      </w:r>
      <w:r>
        <w:t>výstupy</w:t>
      </w:r>
      <w:r>
        <w:rPr>
          <w:spacing w:val="-13"/>
        </w:rPr>
        <w:t xml:space="preserve"> </w:t>
      </w:r>
      <w:r>
        <w:t>projektu,</w:t>
      </w:r>
      <w:r>
        <w:rPr>
          <w:spacing w:val="-11"/>
        </w:rPr>
        <w:t xml:space="preserve"> </w:t>
      </w:r>
      <w:r>
        <w:t>tj.</w:t>
      </w:r>
      <w:r>
        <w:rPr>
          <w:spacing w:val="-13"/>
        </w:rPr>
        <w:t xml:space="preserve"> </w:t>
      </w:r>
      <w:r>
        <w:t>kolaudační</w:t>
      </w:r>
      <w:r>
        <w:rPr>
          <w:spacing w:val="-12"/>
        </w:rPr>
        <w:t xml:space="preserve"> </w:t>
      </w:r>
      <w:r>
        <w:t>souhlas,</w:t>
      </w:r>
      <w:r>
        <w:rPr>
          <w:spacing w:val="-10"/>
        </w:rPr>
        <w:t xml:space="preserve"> </w:t>
      </w:r>
      <w:r>
        <w:t>povolení</w:t>
      </w:r>
      <w:r>
        <w:rPr>
          <w:spacing w:val="-53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provozu (popř.</w:t>
      </w:r>
      <w:r>
        <w:rPr>
          <w:spacing w:val="-1"/>
        </w:rPr>
        <w:t xml:space="preserve"> </w:t>
      </w:r>
      <w:r>
        <w:t>jiné</w:t>
      </w:r>
      <w:r>
        <w:rPr>
          <w:spacing w:val="-1"/>
        </w:rPr>
        <w:t xml:space="preserve"> </w:t>
      </w:r>
      <w:r>
        <w:t>relevantní</w:t>
      </w:r>
      <w:r>
        <w:rPr>
          <w:spacing w:val="-1"/>
        </w:rPr>
        <w:t xml:space="preserve"> </w:t>
      </w:r>
      <w:r>
        <w:t>dokumenty),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spacing w:before="119"/>
        <w:ind w:right="136"/>
        <w:rPr>
          <w:sz w:val="20"/>
        </w:rPr>
      </w:pP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dodržovat</w:t>
      </w:r>
      <w:r>
        <w:rPr>
          <w:spacing w:val="-3"/>
          <w:sz w:val="20"/>
        </w:rPr>
        <w:t xml:space="preserve"> </w:t>
      </w:r>
      <w:r>
        <w:rPr>
          <w:sz w:val="20"/>
        </w:rPr>
        <w:t>ustanovení Směrnice</w:t>
      </w:r>
      <w:r>
        <w:rPr>
          <w:spacing w:val="-2"/>
          <w:sz w:val="20"/>
        </w:rPr>
        <w:t xml:space="preserve"> </w:t>
      </w:r>
      <w:r>
        <w:rPr>
          <w:sz w:val="20"/>
        </w:rPr>
        <w:t>MŽP,</w:t>
      </w:r>
      <w:r>
        <w:rPr>
          <w:spacing w:val="-3"/>
          <w:sz w:val="20"/>
        </w:rPr>
        <w:t xml:space="preserve"> </w:t>
      </w:r>
      <w:r>
        <w:rPr>
          <w:sz w:val="20"/>
        </w:rPr>
        <w:t>Směrnice</w:t>
      </w:r>
      <w:r>
        <w:rPr>
          <w:spacing w:val="-1"/>
          <w:sz w:val="20"/>
        </w:rPr>
        <w:t xml:space="preserve"> </w:t>
      </w:r>
      <w:r>
        <w:rPr>
          <w:sz w:val="20"/>
        </w:rPr>
        <w:t>MŽP</w:t>
      </w:r>
      <w:r>
        <w:rPr>
          <w:spacing w:val="-1"/>
          <w:sz w:val="20"/>
        </w:rPr>
        <w:t xml:space="preserve"> </w:t>
      </w:r>
      <w:r>
        <w:rPr>
          <w:sz w:val="20"/>
        </w:rPr>
        <w:t>NPO a</w:t>
      </w:r>
      <w:r>
        <w:rPr>
          <w:spacing w:val="-3"/>
          <w:sz w:val="20"/>
        </w:rPr>
        <w:t xml:space="preserve"> </w:t>
      </w:r>
      <w:r>
        <w:rPr>
          <w:sz w:val="20"/>
        </w:rPr>
        <w:t>Výzvy</w:t>
      </w:r>
      <w:r>
        <w:rPr>
          <w:spacing w:val="-2"/>
          <w:sz w:val="20"/>
        </w:rPr>
        <w:t xml:space="preserve"> </w:t>
      </w:r>
      <w:r>
        <w:rPr>
          <w:sz w:val="20"/>
        </w:rPr>
        <w:t>pro</w:t>
      </w:r>
      <w:r>
        <w:rPr>
          <w:spacing w:val="-1"/>
          <w:sz w:val="20"/>
        </w:rPr>
        <w:t xml:space="preserve"> </w:t>
      </w:r>
      <w:r>
        <w:rPr>
          <w:sz w:val="20"/>
        </w:rPr>
        <w:t>podporované</w:t>
      </w:r>
      <w:r>
        <w:rPr>
          <w:spacing w:val="-3"/>
          <w:sz w:val="20"/>
        </w:rPr>
        <w:t xml:space="preserve"> </w:t>
      </w:r>
      <w:r>
        <w:rPr>
          <w:sz w:val="20"/>
        </w:rPr>
        <w:t>aktivity</w:t>
      </w:r>
      <w:r>
        <w:rPr>
          <w:spacing w:val="-3"/>
          <w:sz w:val="20"/>
        </w:rPr>
        <w:t xml:space="preserve"> </w:t>
      </w:r>
      <w:r>
        <w:rPr>
          <w:sz w:val="20"/>
        </w:rPr>
        <w:t>A,</w:t>
      </w:r>
      <w:r>
        <w:rPr>
          <w:spacing w:val="-3"/>
          <w:sz w:val="20"/>
        </w:rPr>
        <w:t xml:space="preserve"> </w:t>
      </w:r>
      <w:r>
        <w:rPr>
          <w:sz w:val="20"/>
        </w:rPr>
        <w:t>B</w:t>
      </w:r>
      <w:r>
        <w:rPr>
          <w:spacing w:val="-52"/>
          <w:sz w:val="20"/>
        </w:rPr>
        <w:t xml:space="preserve"> </w:t>
      </w:r>
      <w:r>
        <w:rPr>
          <w:sz w:val="20"/>
        </w:rPr>
        <w:t>nebo C</w:t>
      </w:r>
      <w:r>
        <w:rPr>
          <w:spacing w:val="-1"/>
          <w:sz w:val="20"/>
        </w:rPr>
        <w:t xml:space="preserve"> </w:t>
      </w:r>
      <w:r>
        <w:rPr>
          <w:sz w:val="20"/>
        </w:rPr>
        <w:t>Výzvy,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ind w:right="133"/>
        <w:rPr>
          <w:sz w:val="20"/>
        </w:rPr>
      </w:pP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případě</w:t>
      </w:r>
      <w:r>
        <w:rPr>
          <w:spacing w:val="-10"/>
          <w:sz w:val="20"/>
        </w:rPr>
        <w:t xml:space="preserve"> </w:t>
      </w:r>
      <w:r>
        <w:rPr>
          <w:sz w:val="20"/>
        </w:rPr>
        <w:t>podporovaných</w:t>
      </w:r>
      <w:r>
        <w:rPr>
          <w:spacing w:val="-8"/>
          <w:sz w:val="20"/>
        </w:rPr>
        <w:t xml:space="preserve"> </w:t>
      </w:r>
      <w:r>
        <w:rPr>
          <w:sz w:val="20"/>
        </w:rPr>
        <w:t>aktivit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nebo</w:t>
      </w:r>
      <w:r>
        <w:rPr>
          <w:spacing w:val="-8"/>
          <w:sz w:val="20"/>
        </w:rPr>
        <w:t xml:space="preserve"> </w:t>
      </w:r>
      <w:r>
        <w:rPr>
          <w:sz w:val="20"/>
        </w:rPr>
        <w:t>B</w:t>
      </w:r>
      <w:r>
        <w:rPr>
          <w:spacing w:val="-9"/>
          <w:sz w:val="20"/>
        </w:rPr>
        <w:t xml:space="preserve"> </w:t>
      </w:r>
      <w:r>
        <w:rPr>
          <w:sz w:val="20"/>
        </w:rPr>
        <w:t>bude</w:t>
      </w:r>
      <w:r>
        <w:rPr>
          <w:spacing w:val="-8"/>
          <w:sz w:val="20"/>
        </w:rPr>
        <w:t xml:space="preserve"> </w:t>
      </w:r>
      <w:r>
        <w:rPr>
          <w:sz w:val="20"/>
        </w:rPr>
        <w:t>aplikovaná</w:t>
      </w:r>
      <w:r>
        <w:rPr>
          <w:spacing w:val="-10"/>
          <w:sz w:val="20"/>
        </w:rPr>
        <w:t xml:space="preserve"> </w:t>
      </w:r>
      <w:r>
        <w:rPr>
          <w:sz w:val="20"/>
        </w:rPr>
        <w:t>dávka</w:t>
      </w:r>
      <w:r>
        <w:rPr>
          <w:spacing w:val="-8"/>
          <w:sz w:val="20"/>
        </w:rPr>
        <w:t xml:space="preserve"> </w:t>
      </w:r>
      <w:r>
        <w:rPr>
          <w:sz w:val="20"/>
        </w:rPr>
        <w:t>kompostu</w:t>
      </w:r>
      <w:r>
        <w:rPr>
          <w:spacing w:val="-10"/>
          <w:sz w:val="20"/>
        </w:rPr>
        <w:t xml:space="preserve"> </w:t>
      </w:r>
      <w:r>
        <w:rPr>
          <w:sz w:val="20"/>
        </w:rPr>
        <w:t>během</w:t>
      </w:r>
      <w:r>
        <w:rPr>
          <w:spacing w:val="-8"/>
          <w:sz w:val="20"/>
        </w:rPr>
        <w:t xml:space="preserve"> </w:t>
      </w:r>
      <w:r>
        <w:rPr>
          <w:sz w:val="20"/>
        </w:rPr>
        <w:t>doby</w:t>
      </w:r>
      <w:r>
        <w:rPr>
          <w:spacing w:val="-9"/>
          <w:sz w:val="20"/>
        </w:rPr>
        <w:t xml:space="preserve"> </w:t>
      </w:r>
      <w:r>
        <w:rPr>
          <w:sz w:val="20"/>
        </w:rPr>
        <w:t>udržitelnosti</w:t>
      </w:r>
      <w:r>
        <w:rPr>
          <w:spacing w:val="-53"/>
          <w:sz w:val="20"/>
        </w:rPr>
        <w:t xml:space="preserve"> </w:t>
      </w:r>
      <w:r>
        <w:rPr>
          <w:sz w:val="20"/>
        </w:rPr>
        <w:t>činit</w:t>
      </w:r>
      <w:r>
        <w:rPr>
          <w:spacing w:val="-2"/>
          <w:sz w:val="20"/>
        </w:rPr>
        <w:t xml:space="preserve"> </w:t>
      </w:r>
      <w:r>
        <w:rPr>
          <w:sz w:val="20"/>
        </w:rPr>
        <w:t>minimálně</w:t>
      </w:r>
      <w:r>
        <w:rPr>
          <w:spacing w:val="-1"/>
          <w:sz w:val="20"/>
        </w:rPr>
        <w:t xml:space="preserve"> </w:t>
      </w:r>
      <w:r>
        <w:rPr>
          <w:sz w:val="20"/>
        </w:rPr>
        <w:t>40 t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hektar,</w:t>
      </w:r>
    </w:p>
    <w:p w:rsidR="007E71D4" w:rsidRDefault="001A4C57">
      <w:pPr>
        <w:pStyle w:val="Odstavecseseznamem"/>
        <w:numPr>
          <w:ilvl w:val="1"/>
          <w:numId w:val="7"/>
        </w:numPr>
        <w:tabs>
          <w:tab w:val="left" w:pos="810"/>
        </w:tabs>
        <w:jc w:val="both"/>
        <w:rPr>
          <w:sz w:val="20"/>
        </w:rPr>
      </w:pP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zavazuje</w:t>
      </w:r>
      <w:r>
        <w:rPr>
          <w:spacing w:val="-2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 xml:space="preserve"> </w:t>
      </w:r>
      <w:r>
        <w:rPr>
          <w:sz w:val="20"/>
        </w:rPr>
        <w:t>tomu,</w:t>
      </w:r>
      <w:r>
        <w:rPr>
          <w:spacing w:val="-1"/>
          <w:sz w:val="20"/>
        </w:rPr>
        <w:t xml:space="preserve"> </w:t>
      </w:r>
      <w:r>
        <w:rPr>
          <w:sz w:val="20"/>
        </w:rPr>
        <w:t>že: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spacing w:before="120"/>
        <w:rPr>
          <w:sz w:val="20"/>
        </w:rPr>
      </w:pPr>
      <w:r>
        <w:rPr>
          <w:sz w:val="20"/>
        </w:rPr>
        <w:t>zabezpečí,</w:t>
      </w:r>
      <w:r>
        <w:rPr>
          <w:spacing w:val="13"/>
          <w:sz w:val="20"/>
        </w:rPr>
        <w:t xml:space="preserve"> </w:t>
      </w:r>
      <w:r>
        <w:rPr>
          <w:sz w:val="20"/>
        </w:rPr>
        <w:t>že</w:t>
      </w:r>
      <w:r>
        <w:rPr>
          <w:spacing w:val="12"/>
          <w:sz w:val="20"/>
        </w:rPr>
        <w:t xml:space="preserve"> </w:t>
      </w:r>
      <w:r>
        <w:rPr>
          <w:sz w:val="20"/>
        </w:rPr>
        <w:t>účel,</w:t>
      </w:r>
      <w:r>
        <w:rPr>
          <w:spacing w:val="14"/>
          <w:sz w:val="20"/>
        </w:rPr>
        <w:t xml:space="preserve"> </w:t>
      </w:r>
      <w:r>
        <w:rPr>
          <w:sz w:val="20"/>
        </w:rPr>
        <w:t>pro</w:t>
      </w:r>
      <w:r>
        <w:rPr>
          <w:spacing w:val="14"/>
          <w:sz w:val="20"/>
        </w:rPr>
        <w:t xml:space="preserve"> </w:t>
      </w:r>
      <w:r>
        <w:rPr>
          <w:sz w:val="20"/>
        </w:rPr>
        <w:t>který</w:t>
      </w:r>
      <w:r>
        <w:rPr>
          <w:spacing w:val="13"/>
          <w:sz w:val="20"/>
        </w:rPr>
        <w:t xml:space="preserve"> </w:t>
      </w:r>
      <w:r>
        <w:rPr>
          <w:sz w:val="20"/>
        </w:rPr>
        <w:t>je</w:t>
      </w:r>
      <w:r>
        <w:rPr>
          <w:spacing w:val="13"/>
          <w:sz w:val="20"/>
        </w:rPr>
        <w:t xml:space="preserve"> </w:t>
      </w:r>
      <w:r>
        <w:rPr>
          <w:sz w:val="20"/>
        </w:rPr>
        <w:t>poskytnuta</w:t>
      </w:r>
      <w:r>
        <w:rPr>
          <w:spacing w:val="13"/>
          <w:sz w:val="20"/>
        </w:rPr>
        <w:t xml:space="preserve"> </w:t>
      </w:r>
      <w:r>
        <w:rPr>
          <w:sz w:val="20"/>
        </w:rPr>
        <w:t>podpora</w:t>
      </w:r>
      <w:r>
        <w:rPr>
          <w:spacing w:val="13"/>
          <w:sz w:val="20"/>
        </w:rPr>
        <w:t xml:space="preserve"> </w:t>
      </w:r>
      <w:r>
        <w:rPr>
          <w:sz w:val="20"/>
        </w:rPr>
        <w:t>podle</w:t>
      </w:r>
      <w:r>
        <w:rPr>
          <w:spacing w:val="13"/>
          <w:sz w:val="20"/>
        </w:rPr>
        <w:t xml:space="preserve"> </w:t>
      </w:r>
      <w:r>
        <w:rPr>
          <w:sz w:val="20"/>
        </w:rPr>
        <w:t>této</w:t>
      </w:r>
      <w:r>
        <w:rPr>
          <w:spacing w:val="14"/>
          <w:sz w:val="20"/>
        </w:rPr>
        <w:t xml:space="preserve"> </w:t>
      </w:r>
      <w:r>
        <w:rPr>
          <w:sz w:val="20"/>
        </w:rPr>
        <w:t>Smlouvy,</w:t>
      </w:r>
      <w:r>
        <w:rPr>
          <w:spacing w:val="15"/>
          <w:sz w:val="20"/>
        </w:rPr>
        <w:t xml:space="preserve"> </w:t>
      </w:r>
      <w:r>
        <w:rPr>
          <w:sz w:val="20"/>
        </w:rPr>
        <w:t>bude</w:t>
      </w:r>
      <w:r>
        <w:rPr>
          <w:spacing w:val="16"/>
          <w:sz w:val="20"/>
        </w:rPr>
        <w:t xml:space="preserve"> </w:t>
      </w:r>
      <w:r>
        <w:rPr>
          <w:sz w:val="20"/>
        </w:rPr>
        <w:t>u</w:t>
      </w:r>
      <w:r>
        <w:rPr>
          <w:spacing w:val="16"/>
          <w:sz w:val="20"/>
        </w:rPr>
        <w:t xml:space="preserve"> </w:t>
      </w:r>
      <w:r>
        <w:rPr>
          <w:sz w:val="20"/>
        </w:rPr>
        <w:t>relevantních</w:t>
      </w:r>
      <w:r>
        <w:rPr>
          <w:spacing w:val="16"/>
          <w:sz w:val="20"/>
        </w:rPr>
        <w:t xml:space="preserve"> </w:t>
      </w:r>
      <w:r>
        <w:rPr>
          <w:sz w:val="20"/>
        </w:rPr>
        <w:t>aktivit</w:t>
      </w:r>
    </w:p>
    <w:p w:rsidR="007E71D4" w:rsidRDefault="001A4C57">
      <w:pPr>
        <w:pStyle w:val="Zkladntext"/>
        <w:spacing w:before="1"/>
      </w:pPr>
      <w:r>
        <w:t>a</w:t>
      </w:r>
      <w:r>
        <w:rPr>
          <w:spacing w:val="-3"/>
        </w:rPr>
        <w:t xml:space="preserve"> </w:t>
      </w:r>
      <w:r>
        <w:t>jejich</w:t>
      </w:r>
      <w:r>
        <w:rPr>
          <w:spacing w:val="-2"/>
        </w:rPr>
        <w:t xml:space="preserve"> </w:t>
      </w:r>
      <w:r>
        <w:t>výstupů</w:t>
      </w:r>
      <w:r>
        <w:rPr>
          <w:spacing w:val="-1"/>
        </w:rPr>
        <w:t xml:space="preserve"> </w:t>
      </w:r>
      <w:r>
        <w:t>řádně</w:t>
      </w:r>
      <w:r>
        <w:rPr>
          <w:spacing w:val="-3"/>
        </w:rPr>
        <w:t xml:space="preserve"> </w:t>
      </w:r>
      <w:r>
        <w:t>plněn</w:t>
      </w:r>
      <w:r>
        <w:rPr>
          <w:spacing w:val="-1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dobu</w:t>
      </w:r>
      <w:r>
        <w:rPr>
          <w:spacing w:val="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let</w:t>
      </w:r>
      <w:r>
        <w:rPr>
          <w:spacing w:val="-2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ukončení</w:t>
      </w:r>
      <w:r>
        <w:rPr>
          <w:spacing w:val="-2"/>
        </w:rPr>
        <w:t xml:space="preserve"> </w:t>
      </w:r>
      <w:r>
        <w:t>realizace</w:t>
      </w:r>
      <w:r>
        <w:rPr>
          <w:spacing w:val="-3"/>
        </w:rPr>
        <w:t xml:space="preserve"> </w:t>
      </w:r>
      <w:r>
        <w:t>akce,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spacing w:before="118"/>
        <w:ind w:right="127"/>
        <w:rPr>
          <w:sz w:val="20"/>
        </w:rPr>
      </w:pPr>
      <w:r>
        <w:rPr>
          <w:sz w:val="20"/>
        </w:rPr>
        <w:t>bude</w:t>
      </w:r>
      <w:r>
        <w:rPr>
          <w:spacing w:val="12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případě</w:t>
      </w:r>
      <w:r>
        <w:rPr>
          <w:spacing w:val="12"/>
          <w:sz w:val="20"/>
        </w:rPr>
        <w:t xml:space="preserve"> </w:t>
      </w:r>
      <w:r>
        <w:rPr>
          <w:sz w:val="20"/>
        </w:rPr>
        <w:t>realizace</w:t>
      </w:r>
      <w:r>
        <w:rPr>
          <w:spacing w:val="12"/>
          <w:sz w:val="20"/>
        </w:rPr>
        <w:t xml:space="preserve"> </w:t>
      </w:r>
      <w:r>
        <w:rPr>
          <w:sz w:val="20"/>
        </w:rPr>
        <w:t>podporované</w:t>
      </w:r>
      <w:r>
        <w:rPr>
          <w:spacing w:val="13"/>
          <w:sz w:val="20"/>
        </w:rPr>
        <w:t xml:space="preserve"> </w:t>
      </w:r>
      <w:r>
        <w:rPr>
          <w:sz w:val="20"/>
        </w:rPr>
        <w:t>aktivity</w:t>
      </w:r>
      <w:r>
        <w:rPr>
          <w:spacing w:val="13"/>
          <w:sz w:val="20"/>
        </w:rPr>
        <w:t xml:space="preserve"> 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z w:val="20"/>
        </w:rPr>
        <w:t>nebo</w:t>
      </w:r>
      <w:r>
        <w:rPr>
          <w:spacing w:val="14"/>
          <w:sz w:val="20"/>
        </w:rPr>
        <w:t xml:space="preserve"> </w:t>
      </w:r>
      <w:r>
        <w:rPr>
          <w:sz w:val="20"/>
        </w:rPr>
        <w:t>B</w:t>
      </w:r>
      <w:r>
        <w:rPr>
          <w:spacing w:val="14"/>
          <w:sz w:val="20"/>
        </w:rPr>
        <w:t xml:space="preserve"> </w:t>
      </w:r>
      <w:r>
        <w:rPr>
          <w:sz w:val="20"/>
        </w:rPr>
        <w:t>Výzvy</w:t>
      </w:r>
      <w:r>
        <w:rPr>
          <w:spacing w:val="15"/>
          <w:sz w:val="20"/>
        </w:rPr>
        <w:t xml:space="preserve"> </w:t>
      </w:r>
      <w:r>
        <w:rPr>
          <w:sz w:val="20"/>
        </w:rPr>
        <w:t>po</w:t>
      </w:r>
      <w:r>
        <w:rPr>
          <w:spacing w:val="12"/>
          <w:sz w:val="20"/>
        </w:rPr>
        <w:t xml:space="preserve"> </w:t>
      </w:r>
      <w:r>
        <w:rPr>
          <w:sz w:val="20"/>
        </w:rPr>
        <w:t>dobu</w:t>
      </w:r>
      <w:r>
        <w:rPr>
          <w:spacing w:val="14"/>
          <w:sz w:val="20"/>
        </w:rPr>
        <w:t xml:space="preserve"> </w:t>
      </w:r>
      <w:r>
        <w:rPr>
          <w:sz w:val="20"/>
        </w:rPr>
        <w:t>udržitelnosti,</w:t>
      </w:r>
      <w:r>
        <w:rPr>
          <w:spacing w:val="13"/>
          <w:sz w:val="20"/>
        </w:rPr>
        <w:t xml:space="preserve"> </w:t>
      </w:r>
      <w:r>
        <w:rPr>
          <w:sz w:val="20"/>
        </w:rPr>
        <w:t>tedy</w:t>
      </w:r>
      <w:r>
        <w:rPr>
          <w:spacing w:val="14"/>
          <w:sz w:val="20"/>
        </w:rPr>
        <w:t xml:space="preserve"> </w:t>
      </w:r>
      <w:r>
        <w:rPr>
          <w:sz w:val="20"/>
        </w:rPr>
        <w:t>po</w:t>
      </w:r>
      <w:r>
        <w:rPr>
          <w:spacing w:val="15"/>
          <w:sz w:val="20"/>
        </w:rPr>
        <w:t xml:space="preserve"> </w:t>
      </w:r>
      <w:r>
        <w:rPr>
          <w:sz w:val="20"/>
        </w:rPr>
        <w:t>dobu</w:t>
      </w:r>
      <w:r>
        <w:rPr>
          <w:spacing w:val="-53"/>
          <w:sz w:val="20"/>
        </w:rPr>
        <w:t xml:space="preserve"> </w:t>
      </w:r>
      <w:r>
        <w:rPr>
          <w:spacing w:val="-1"/>
          <w:sz w:val="20"/>
        </w:rPr>
        <w:t>5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let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od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ukončení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realizace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projektu,</w:t>
      </w:r>
      <w:r>
        <w:rPr>
          <w:spacing w:val="-10"/>
          <w:sz w:val="20"/>
        </w:rPr>
        <w:t xml:space="preserve"> </w:t>
      </w:r>
      <w:r>
        <w:rPr>
          <w:sz w:val="20"/>
        </w:rPr>
        <w:t>aplikovat</w:t>
      </w:r>
      <w:r>
        <w:rPr>
          <w:spacing w:val="-11"/>
          <w:sz w:val="20"/>
        </w:rPr>
        <w:t xml:space="preserve"> </w:t>
      </w:r>
      <w:r>
        <w:rPr>
          <w:sz w:val="20"/>
        </w:rPr>
        <w:t>kompost</w:t>
      </w:r>
      <w:r>
        <w:rPr>
          <w:spacing w:val="-6"/>
          <w:sz w:val="20"/>
        </w:rPr>
        <w:t xml:space="preserve"> </w:t>
      </w:r>
      <w:r>
        <w:rPr>
          <w:sz w:val="20"/>
        </w:rPr>
        <w:t>a/nebo</w:t>
      </w:r>
      <w:r>
        <w:rPr>
          <w:spacing w:val="-12"/>
          <w:sz w:val="20"/>
        </w:rPr>
        <w:t xml:space="preserve"> </w:t>
      </w:r>
      <w:r>
        <w:rPr>
          <w:sz w:val="20"/>
        </w:rPr>
        <w:t>digestát</w:t>
      </w:r>
      <w:r>
        <w:rPr>
          <w:spacing w:val="-12"/>
          <w:sz w:val="20"/>
        </w:rPr>
        <w:t xml:space="preserve"> </w:t>
      </w:r>
      <w:r>
        <w:rPr>
          <w:sz w:val="20"/>
        </w:rPr>
        <w:t>odpadového</w:t>
      </w:r>
      <w:r>
        <w:rPr>
          <w:spacing w:val="-12"/>
          <w:sz w:val="20"/>
        </w:rPr>
        <w:t xml:space="preserve"> </w:t>
      </w:r>
      <w:r>
        <w:rPr>
          <w:sz w:val="20"/>
        </w:rPr>
        <w:t>původu</w:t>
      </w:r>
      <w:r>
        <w:rPr>
          <w:spacing w:val="-12"/>
          <w:sz w:val="20"/>
        </w:rPr>
        <w:t xml:space="preserve"> </w:t>
      </w:r>
      <w:r>
        <w:rPr>
          <w:sz w:val="20"/>
        </w:rPr>
        <w:t>v</w:t>
      </w:r>
      <w:r>
        <w:rPr>
          <w:spacing w:val="-12"/>
          <w:sz w:val="20"/>
        </w:rPr>
        <w:t xml:space="preserve"> </w:t>
      </w:r>
      <w:r>
        <w:rPr>
          <w:sz w:val="20"/>
        </w:rPr>
        <w:t>souladu</w:t>
      </w:r>
      <w:r>
        <w:rPr>
          <w:spacing w:val="-52"/>
          <w:sz w:val="20"/>
        </w:rPr>
        <w:t xml:space="preserve"> </w:t>
      </w:r>
      <w:r>
        <w:rPr>
          <w:sz w:val="20"/>
        </w:rPr>
        <w:t>se</w:t>
      </w:r>
      <w:r>
        <w:rPr>
          <w:spacing w:val="22"/>
          <w:sz w:val="20"/>
        </w:rPr>
        <w:t xml:space="preserve"> </w:t>
      </w:r>
      <w:r>
        <w:rPr>
          <w:sz w:val="20"/>
        </w:rPr>
        <w:t>zákonem</w:t>
      </w:r>
      <w:r>
        <w:rPr>
          <w:spacing w:val="26"/>
          <w:sz w:val="20"/>
        </w:rPr>
        <w:t xml:space="preserve"> </w:t>
      </w:r>
      <w:r>
        <w:rPr>
          <w:sz w:val="20"/>
        </w:rPr>
        <w:t>č.</w:t>
      </w:r>
      <w:r>
        <w:rPr>
          <w:spacing w:val="24"/>
          <w:sz w:val="20"/>
        </w:rPr>
        <w:t xml:space="preserve"> </w:t>
      </w:r>
      <w:r>
        <w:rPr>
          <w:sz w:val="20"/>
        </w:rPr>
        <w:t>156/1998</w:t>
      </w:r>
      <w:r>
        <w:rPr>
          <w:spacing w:val="25"/>
          <w:sz w:val="20"/>
        </w:rPr>
        <w:t xml:space="preserve"> </w:t>
      </w:r>
      <w:r>
        <w:rPr>
          <w:sz w:val="20"/>
        </w:rPr>
        <w:t>Sb.,</w:t>
      </w:r>
      <w:r>
        <w:rPr>
          <w:spacing w:val="25"/>
          <w:sz w:val="20"/>
        </w:rPr>
        <w:t xml:space="preserve"> </w:t>
      </w:r>
      <w:r>
        <w:rPr>
          <w:sz w:val="20"/>
        </w:rPr>
        <w:t>o</w:t>
      </w:r>
      <w:r>
        <w:rPr>
          <w:spacing w:val="24"/>
          <w:sz w:val="20"/>
        </w:rPr>
        <w:t xml:space="preserve"> </w:t>
      </w:r>
      <w:r>
        <w:rPr>
          <w:sz w:val="20"/>
        </w:rPr>
        <w:t>hnojivech,</w:t>
      </w:r>
      <w:r>
        <w:rPr>
          <w:spacing w:val="25"/>
          <w:sz w:val="20"/>
        </w:rPr>
        <w:t xml:space="preserve"> </w:t>
      </w:r>
      <w:r>
        <w:rPr>
          <w:sz w:val="20"/>
        </w:rPr>
        <w:t>pomocných</w:t>
      </w:r>
      <w:r>
        <w:rPr>
          <w:spacing w:val="24"/>
          <w:sz w:val="20"/>
        </w:rPr>
        <w:t xml:space="preserve"> </w:t>
      </w:r>
      <w:r>
        <w:rPr>
          <w:sz w:val="20"/>
        </w:rPr>
        <w:t>půdních</w:t>
      </w:r>
      <w:r>
        <w:rPr>
          <w:spacing w:val="25"/>
          <w:sz w:val="20"/>
        </w:rPr>
        <w:t xml:space="preserve"> </w:t>
      </w:r>
      <w:r>
        <w:rPr>
          <w:sz w:val="20"/>
        </w:rPr>
        <w:t>látkách,</w:t>
      </w:r>
      <w:r>
        <w:rPr>
          <w:spacing w:val="25"/>
          <w:sz w:val="20"/>
        </w:rPr>
        <w:t xml:space="preserve"> </w:t>
      </w:r>
      <w:r>
        <w:rPr>
          <w:sz w:val="20"/>
        </w:rPr>
        <w:t>rostlinných</w:t>
      </w:r>
      <w:r>
        <w:rPr>
          <w:spacing w:val="24"/>
          <w:sz w:val="20"/>
        </w:rPr>
        <w:t xml:space="preserve"> </w:t>
      </w:r>
      <w:r>
        <w:rPr>
          <w:sz w:val="20"/>
        </w:rPr>
        <w:t>biostimulantech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12"/>
          <w:sz w:val="20"/>
        </w:rPr>
        <w:t xml:space="preserve"> </w:t>
      </w:r>
      <w:r>
        <w:rPr>
          <w:sz w:val="20"/>
        </w:rPr>
        <w:t>substrátech</w:t>
      </w:r>
      <w:r>
        <w:rPr>
          <w:spacing w:val="13"/>
          <w:sz w:val="20"/>
        </w:rPr>
        <w:t xml:space="preserve"> </w:t>
      </w:r>
      <w:r>
        <w:rPr>
          <w:sz w:val="20"/>
        </w:rPr>
        <w:t>a</w:t>
      </w:r>
      <w:r>
        <w:rPr>
          <w:spacing w:val="12"/>
          <w:sz w:val="20"/>
        </w:rPr>
        <w:t xml:space="preserve"> </w:t>
      </w:r>
      <w:r>
        <w:rPr>
          <w:sz w:val="20"/>
        </w:rPr>
        <w:t>o</w:t>
      </w:r>
      <w:r>
        <w:rPr>
          <w:spacing w:val="13"/>
          <w:sz w:val="20"/>
        </w:rPr>
        <w:t xml:space="preserve"> </w:t>
      </w:r>
      <w:r>
        <w:rPr>
          <w:sz w:val="20"/>
        </w:rPr>
        <w:t>agrochemickém</w:t>
      </w:r>
      <w:r>
        <w:rPr>
          <w:spacing w:val="13"/>
          <w:sz w:val="20"/>
        </w:rPr>
        <w:t xml:space="preserve"> </w:t>
      </w:r>
      <w:r>
        <w:rPr>
          <w:sz w:val="20"/>
        </w:rPr>
        <w:t>zkoušení</w:t>
      </w:r>
      <w:r>
        <w:rPr>
          <w:spacing w:val="12"/>
          <w:sz w:val="20"/>
        </w:rPr>
        <w:t xml:space="preserve"> </w:t>
      </w:r>
      <w:r>
        <w:rPr>
          <w:sz w:val="20"/>
        </w:rPr>
        <w:t>zemědělských</w:t>
      </w:r>
      <w:r>
        <w:rPr>
          <w:spacing w:val="13"/>
          <w:sz w:val="20"/>
        </w:rPr>
        <w:t xml:space="preserve"> </w:t>
      </w:r>
      <w:r>
        <w:rPr>
          <w:sz w:val="20"/>
        </w:rPr>
        <w:t>půd</w:t>
      </w:r>
      <w:r>
        <w:rPr>
          <w:spacing w:val="13"/>
          <w:sz w:val="20"/>
        </w:rPr>
        <w:t xml:space="preserve"> </w:t>
      </w:r>
      <w:r>
        <w:rPr>
          <w:sz w:val="20"/>
        </w:rPr>
        <w:t>(zákon</w:t>
      </w:r>
      <w:r>
        <w:rPr>
          <w:spacing w:val="13"/>
          <w:sz w:val="20"/>
        </w:rPr>
        <w:t xml:space="preserve"> </w:t>
      </w:r>
      <w:r>
        <w:rPr>
          <w:sz w:val="20"/>
        </w:rPr>
        <w:t>o</w:t>
      </w:r>
      <w:r>
        <w:rPr>
          <w:spacing w:val="13"/>
          <w:sz w:val="20"/>
        </w:rPr>
        <w:t xml:space="preserve"> </w:t>
      </w:r>
      <w:r>
        <w:rPr>
          <w:sz w:val="20"/>
        </w:rPr>
        <w:t>hnojivech),</w:t>
      </w:r>
      <w:r>
        <w:rPr>
          <w:spacing w:val="12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platném</w:t>
      </w:r>
      <w:r>
        <w:rPr>
          <w:spacing w:val="13"/>
          <w:sz w:val="20"/>
        </w:rPr>
        <w:t xml:space="preserve"> </w:t>
      </w:r>
      <w:r>
        <w:rPr>
          <w:sz w:val="20"/>
        </w:rPr>
        <w:t>znění,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z w:val="20"/>
        </w:rPr>
        <w:t>související</w:t>
      </w:r>
      <w:r>
        <w:rPr>
          <w:spacing w:val="6"/>
          <w:sz w:val="20"/>
        </w:rPr>
        <w:t xml:space="preserve"> </w:t>
      </w:r>
      <w:r>
        <w:rPr>
          <w:sz w:val="20"/>
        </w:rPr>
        <w:t>legislativou</w:t>
      </w:r>
      <w:r>
        <w:rPr>
          <w:spacing w:val="6"/>
          <w:sz w:val="20"/>
        </w:rPr>
        <w:t xml:space="preserve"> </w:t>
      </w:r>
      <w:r>
        <w:rPr>
          <w:sz w:val="20"/>
        </w:rPr>
        <w:t>na</w:t>
      </w:r>
      <w:r>
        <w:rPr>
          <w:spacing w:val="6"/>
          <w:sz w:val="20"/>
        </w:rPr>
        <w:t xml:space="preserve"> </w:t>
      </w:r>
      <w:r>
        <w:rPr>
          <w:sz w:val="20"/>
        </w:rPr>
        <w:t>zemědělský</w:t>
      </w:r>
      <w:r>
        <w:rPr>
          <w:spacing w:val="6"/>
          <w:sz w:val="20"/>
        </w:rPr>
        <w:t xml:space="preserve"> </w:t>
      </w:r>
      <w:r>
        <w:rPr>
          <w:sz w:val="20"/>
        </w:rPr>
        <w:t>půdní</w:t>
      </w:r>
      <w:r>
        <w:rPr>
          <w:spacing w:val="6"/>
          <w:sz w:val="20"/>
        </w:rPr>
        <w:t xml:space="preserve"> </w:t>
      </w:r>
      <w:r>
        <w:rPr>
          <w:sz w:val="20"/>
        </w:rPr>
        <w:t>fond</w:t>
      </w:r>
      <w:r>
        <w:rPr>
          <w:spacing w:val="12"/>
          <w:sz w:val="20"/>
        </w:rPr>
        <w:t xml:space="preserve"> </w:t>
      </w:r>
      <w:r>
        <w:rPr>
          <w:sz w:val="20"/>
        </w:rPr>
        <w:t>(podle</w:t>
      </w:r>
      <w:r>
        <w:rPr>
          <w:spacing w:val="5"/>
          <w:sz w:val="20"/>
        </w:rPr>
        <w:t xml:space="preserve"> </w:t>
      </w:r>
      <w:r>
        <w:rPr>
          <w:sz w:val="20"/>
        </w:rPr>
        <w:t>§</w:t>
      </w:r>
      <w:r>
        <w:rPr>
          <w:spacing w:val="5"/>
          <w:sz w:val="20"/>
        </w:rPr>
        <w:t xml:space="preserve"> </w:t>
      </w:r>
      <w:r>
        <w:rPr>
          <w:sz w:val="20"/>
        </w:rPr>
        <w:t>3</w:t>
      </w:r>
      <w:r>
        <w:rPr>
          <w:spacing w:val="7"/>
          <w:sz w:val="20"/>
        </w:rPr>
        <w:t xml:space="preserve"> </w:t>
      </w:r>
      <w:r>
        <w:rPr>
          <w:sz w:val="20"/>
        </w:rPr>
        <w:t>písm.</w:t>
      </w:r>
      <w:r>
        <w:rPr>
          <w:spacing w:val="7"/>
          <w:sz w:val="20"/>
        </w:rPr>
        <w:t xml:space="preserve"> </w:t>
      </w:r>
      <w:r>
        <w:rPr>
          <w:sz w:val="20"/>
        </w:rPr>
        <w:t>a)</w:t>
      </w:r>
      <w:r>
        <w:rPr>
          <w:spacing w:val="6"/>
          <w:sz w:val="20"/>
        </w:rPr>
        <w:t xml:space="preserve"> </w:t>
      </w:r>
      <w:r>
        <w:rPr>
          <w:sz w:val="20"/>
        </w:rPr>
        <w:t>nařízení</w:t>
      </w:r>
      <w:r>
        <w:rPr>
          <w:spacing w:val="6"/>
          <w:sz w:val="20"/>
        </w:rPr>
        <w:t xml:space="preserve"> </w:t>
      </w:r>
      <w:r>
        <w:rPr>
          <w:sz w:val="20"/>
        </w:rPr>
        <w:t>vlády</w:t>
      </w:r>
      <w:r>
        <w:rPr>
          <w:spacing w:val="6"/>
          <w:sz w:val="20"/>
        </w:rPr>
        <w:t xml:space="preserve"> </w:t>
      </w:r>
      <w:r>
        <w:rPr>
          <w:sz w:val="20"/>
        </w:rPr>
        <w:t>č.</w:t>
      </w:r>
      <w:r>
        <w:rPr>
          <w:spacing w:val="6"/>
          <w:sz w:val="20"/>
        </w:rPr>
        <w:t xml:space="preserve"> </w:t>
      </w:r>
      <w:r>
        <w:rPr>
          <w:sz w:val="20"/>
        </w:rPr>
        <w:t>307/2014</w:t>
      </w:r>
      <w:r>
        <w:rPr>
          <w:spacing w:val="7"/>
          <w:sz w:val="20"/>
        </w:rPr>
        <w:t xml:space="preserve"> </w:t>
      </w:r>
      <w:r>
        <w:rPr>
          <w:sz w:val="20"/>
        </w:rPr>
        <w:t>Sb.,</w:t>
      </w:r>
      <w:r>
        <w:rPr>
          <w:spacing w:val="-53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stanovení</w:t>
      </w:r>
      <w:r>
        <w:rPr>
          <w:spacing w:val="-9"/>
          <w:sz w:val="20"/>
        </w:rPr>
        <w:t xml:space="preserve"> </w:t>
      </w:r>
      <w:r>
        <w:rPr>
          <w:sz w:val="20"/>
        </w:rPr>
        <w:t>podrobností</w:t>
      </w:r>
      <w:r>
        <w:rPr>
          <w:spacing w:val="-10"/>
          <w:sz w:val="20"/>
        </w:rPr>
        <w:t xml:space="preserve"> </w:t>
      </w:r>
      <w:r>
        <w:rPr>
          <w:sz w:val="20"/>
        </w:rPr>
        <w:t>evidence</w:t>
      </w:r>
      <w:r>
        <w:rPr>
          <w:spacing w:val="-10"/>
          <w:sz w:val="20"/>
        </w:rPr>
        <w:t xml:space="preserve"> </w:t>
      </w:r>
      <w:r>
        <w:rPr>
          <w:sz w:val="20"/>
        </w:rPr>
        <w:t>využití</w:t>
      </w:r>
      <w:r>
        <w:rPr>
          <w:spacing w:val="-10"/>
          <w:sz w:val="20"/>
        </w:rPr>
        <w:t xml:space="preserve"> </w:t>
      </w:r>
      <w:r>
        <w:rPr>
          <w:sz w:val="20"/>
        </w:rPr>
        <w:t>půdy</w:t>
      </w:r>
      <w:r>
        <w:rPr>
          <w:spacing w:val="-9"/>
          <w:sz w:val="20"/>
        </w:rPr>
        <w:t xml:space="preserve"> </w:t>
      </w:r>
      <w:r>
        <w:rPr>
          <w:sz w:val="20"/>
        </w:rPr>
        <w:t>podle</w:t>
      </w:r>
      <w:r>
        <w:rPr>
          <w:spacing w:val="-10"/>
          <w:sz w:val="20"/>
        </w:rPr>
        <w:t xml:space="preserve"> </w:t>
      </w:r>
      <w:r>
        <w:rPr>
          <w:sz w:val="20"/>
        </w:rPr>
        <w:t>uživatelských</w:t>
      </w:r>
      <w:r>
        <w:rPr>
          <w:spacing w:val="-9"/>
          <w:sz w:val="20"/>
        </w:rPr>
        <w:t xml:space="preserve"> </w:t>
      </w:r>
      <w:r>
        <w:rPr>
          <w:sz w:val="20"/>
        </w:rPr>
        <w:t>vztahů,</w:t>
      </w:r>
      <w:r>
        <w:rPr>
          <w:spacing w:val="-9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platném</w:t>
      </w:r>
      <w:r>
        <w:rPr>
          <w:spacing w:val="-8"/>
          <w:sz w:val="20"/>
        </w:rPr>
        <w:t xml:space="preserve"> </w:t>
      </w:r>
      <w:r>
        <w:rPr>
          <w:sz w:val="20"/>
        </w:rPr>
        <w:t>znění),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ročně</w:t>
      </w:r>
      <w:r>
        <w:rPr>
          <w:spacing w:val="-52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množství podle</w:t>
      </w:r>
      <w:r>
        <w:rPr>
          <w:spacing w:val="-2"/>
          <w:sz w:val="20"/>
        </w:rPr>
        <w:t xml:space="preserve"> </w:t>
      </w:r>
      <w:r>
        <w:rPr>
          <w:sz w:val="20"/>
        </w:rPr>
        <w:t>závazného indikátoru v</w:t>
      </w:r>
      <w:r>
        <w:rPr>
          <w:spacing w:val="3"/>
          <w:sz w:val="20"/>
        </w:rPr>
        <w:t xml:space="preserve"> </w:t>
      </w:r>
      <w:r>
        <w:rPr>
          <w:sz w:val="20"/>
        </w:rPr>
        <w:t>písmeni a)</w:t>
      </w:r>
      <w:r>
        <w:rPr>
          <w:spacing w:val="-1"/>
          <w:sz w:val="20"/>
        </w:rPr>
        <w:t xml:space="preserve"> </w:t>
      </w:r>
      <w:r>
        <w:rPr>
          <w:sz w:val="20"/>
        </w:rPr>
        <w:t>odrážce</w:t>
      </w:r>
      <w:r>
        <w:rPr>
          <w:spacing w:val="-1"/>
          <w:sz w:val="20"/>
        </w:rPr>
        <w:t xml:space="preserve"> </w:t>
      </w:r>
      <w:r>
        <w:rPr>
          <w:sz w:val="20"/>
        </w:rPr>
        <w:t>druhé,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spacing w:before="120"/>
        <w:ind w:right="129"/>
        <w:rPr>
          <w:sz w:val="20"/>
        </w:rPr>
      </w:pPr>
      <w:r>
        <w:rPr>
          <w:sz w:val="20"/>
        </w:rPr>
        <w:t>bude v případě realizace podporované aktivity C Výzvy po dobu udržitelnosti, tedy po dobu 5 let od</w:t>
      </w:r>
      <w:r>
        <w:rPr>
          <w:spacing w:val="1"/>
          <w:sz w:val="20"/>
        </w:rPr>
        <w:t xml:space="preserve"> </w:t>
      </w:r>
      <w:r>
        <w:rPr>
          <w:sz w:val="20"/>
        </w:rPr>
        <w:t>ukončení</w:t>
      </w:r>
      <w:r>
        <w:rPr>
          <w:spacing w:val="27"/>
          <w:sz w:val="20"/>
        </w:rPr>
        <w:t xml:space="preserve"> </w:t>
      </w:r>
      <w:r>
        <w:rPr>
          <w:sz w:val="20"/>
        </w:rPr>
        <w:t>realizace</w:t>
      </w:r>
      <w:r>
        <w:rPr>
          <w:spacing w:val="26"/>
          <w:sz w:val="20"/>
        </w:rPr>
        <w:t xml:space="preserve"> </w:t>
      </w:r>
      <w:r>
        <w:rPr>
          <w:sz w:val="20"/>
        </w:rPr>
        <w:t>projektu,</w:t>
      </w:r>
      <w:r>
        <w:rPr>
          <w:spacing w:val="27"/>
          <w:sz w:val="20"/>
        </w:rPr>
        <w:t xml:space="preserve"> </w:t>
      </w:r>
      <w:r>
        <w:rPr>
          <w:sz w:val="20"/>
        </w:rPr>
        <w:t>zpracovávat</w:t>
      </w:r>
      <w:r>
        <w:rPr>
          <w:spacing w:val="27"/>
          <w:sz w:val="20"/>
        </w:rPr>
        <w:t xml:space="preserve"> </w:t>
      </w:r>
      <w:r>
        <w:rPr>
          <w:sz w:val="20"/>
        </w:rPr>
        <w:t>biologicky</w:t>
      </w:r>
      <w:r>
        <w:rPr>
          <w:spacing w:val="27"/>
          <w:sz w:val="20"/>
        </w:rPr>
        <w:t xml:space="preserve"> </w:t>
      </w:r>
      <w:r>
        <w:rPr>
          <w:sz w:val="20"/>
        </w:rPr>
        <w:t>rozložitelný</w:t>
      </w:r>
      <w:r>
        <w:rPr>
          <w:spacing w:val="27"/>
          <w:sz w:val="20"/>
        </w:rPr>
        <w:t xml:space="preserve"> </w:t>
      </w:r>
      <w:r>
        <w:rPr>
          <w:sz w:val="20"/>
        </w:rPr>
        <w:t>komunální</w:t>
      </w:r>
      <w:r>
        <w:rPr>
          <w:spacing w:val="27"/>
          <w:sz w:val="20"/>
        </w:rPr>
        <w:t xml:space="preserve"> </w:t>
      </w:r>
      <w:r>
        <w:rPr>
          <w:sz w:val="20"/>
        </w:rPr>
        <w:t>odpad</w:t>
      </w:r>
      <w:r>
        <w:rPr>
          <w:spacing w:val="27"/>
          <w:sz w:val="20"/>
        </w:rPr>
        <w:t xml:space="preserve"> </w:t>
      </w:r>
      <w:r>
        <w:rPr>
          <w:sz w:val="20"/>
        </w:rPr>
        <w:t>(rostlinné</w:t>
      </w:r>
      <w:r>
        <w:rPr>
          <w:spacing w:val="27"/>
          <w:sz w:val="20"/>
        </w:rPr>
        <w:t xml:space="preserve"> </w:t>
      </w:r>
      <w:r>
        <w:rPr>
          <w:sz w:val="20"/>
        </w:rPr>
        <w:t>zbytky</w:t>
      </w:r>
      <w:r>
        <w:rPr>
          <w:spacing w:val="-53"/>
          <w:sz w:val="20"/>
        </w:rPr>
        <w:t xml:space="preserve"> </w:t>
      </w:r>
      <w:r>
        <w:rPr>
          <w:sz w:val="20"/>
        </w:rPr>
        <w:t>z údržby zeleně a zahrad v případě komunitních kompostáren</w:t>
      </w:r>
      <w:r>
        <w:rPr>
          <w:sz w:val="20"/>
        </w:rPr>
        <w:t>, případně kal z komunálních ČOV,</w:t>
      </w:r>
      <w:r>
        <w:rPr>
          <w:spacing w:val="1"/>
          <w:sz w:val="20"/>
        </w:rPr>
        <w:t xml:space="preserve"> </w:t>
      </w:r>
      <w:r>
        <w:rPr>
          <w:sz w:val="20"/>
        </w:rPr>
        <w:t>případně digestát z odpadových bioplynových stanic), a to ročně v množství dle závazného indikátoru</w:t>
      </w:r>
      <w:r>
        <w:rPr>
          <w:spacing w:val="-52"/>
          <w:sz w:val="20"/>
        </w:rPr>
        <w:t xml:space="preserve"> </w:t>
      </w:r>
      <w:r>
        <w:rPr>
          <w:sz w:val="20"/>
        </w:rPr>
        <w:t>v písmeni a) odrážce</w:t>
      </w:r>
      <w:r>
        <w:rPr>
          <w:spacing w:val="-1"/>
          <w:sz w:val="20"/>
        </w:rPr>
        <w:t xml:space="preserve"> </w:t>
      </w:r>
      <w:r>
        <w:rPr>
          <w:sz w:val="20"/>
        </w:rPr>
        <w:t>druhé,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spacing w:before="120"/>
        <w:ind w:right="132"/>
        <w:rPr>
          <w:sz w:val="20"/>
        </w:rPr>
      </w:pPr>
      <w:r>
        <w:rPr>
          <w:sz w:val="20"/>
        </w:rPr>
        <w:t>bude</w:t>
      </w:r>
      <w:r>
        <w:rPr>
          <w:spacing w:val="-10"/>
          <w:sz w:val="20"/>
        </w:rPr>
        <w:t xml:space="preserve"> </w:t>
      </w:r>
      <w:r>
        <w:rPr>
          <w:sz w:val="20"/>
        </w:rPr>
        <w:t>po</w:t>
      </w:r>
      <w:r>
        <w:rPr>
          <w:spacing w:val="-8"/>
          <w:sz w:val="20"/>
        </w:rPr>
        <w:t xml:space="preserve"> </w:t>
      </w:r>
      <w:r>
        <w:rPr>
          <w:sz w:val="20"/>
        </w:rPr>
        <w:t>dobu</w:t>
      </w:r>
      <w:r>
        <w:rPr>
          <w:spacing w:val="-8"/>
          <w:sz w:val="20"/>
        </w:rPr>
        <w:t xml:space="preserve"> </w:t>
      </w:r>
      <w:r>
        <w:rPr>
          <w:sz w:val="20"/>
        </w:rPr>
        <w:t>udržitelnosti</w:t>
      </w:r>
      <w:r>
        <w:rPr>
          <w:spacing w:val="-9"/>
          <w:sz w:val="20"/>
        </w:rPr>
        <w:t xml:space="preserve"> </w:t>
      </w:r>
      <w:r>
        <w:rPr>
          <w:sz w:val="20"/>
        </w:rPr>
        <w:t>(počínaje</w:t>
      </w:r>
      <w:r>
        <w:rPr>
          <w:spacing w:val="-10"/>
          <w:sz w:val="20"/>
        </w:rPr>
        <w:t xml:space="preserve"> </w:t>
      </w:r>
      <w:r>
        <w:rPr>
          <w:sz w:val="20"/>
        </w:rPr>
        <w:t>měsícem</w:t>
      </w:r>
      <w:r>
        <w:rPr>
          <w:spacing w:val="-7"/>
          <w:sz w:val="20"/>
        </w:rPr>
        <w:t xml:space="preserve"> </w:t>
      </w:r>
      <w:r>
        <w:rPr>
          <w:sz w:val="20"/>
        </w:rPr>
        <w:t>ukončení</w:t>
      </w:r>
      <w:r>
        <w:rPr>
          <w:spacing w:val="-9"/>
          <w:sz w:val="20"/>
        </w:rPr>
        <w:t xml:space="preserve"> </w:t>
      </w:r>
      <w:r>
        <w:rPr>
          <w:sz w:val="20"/>
        </w:rPr>
        <w:t>realizace</w:t>
      </w:r>
      <w:r>
        <w:rPr>
          <w:spacing w:val="-10"/>
          <w:sz w:val="20"/>
        </w:rPr>
        <w:t xml:space="preserve"> </w:t>
      </w:r>
      <w:r>
        <w:rPr>
          <w:sz w:val="20"/>
        </w:rPr>
        <w:t>projektu)</w:t>
      </w:r>
      <w:r>
        <w:rPr>
          <w:spacing w:val="-9"/>
          <w:sz w:val="20"/>
        </w:rPr>
        <w:t xml:space="preserve"> </w:t>
      </w:r>
      <w:r>
        <w:rPr>
          <w:sz w:val="20"/>
        </w:rPr>
        <w:t>předkládat</w:t>
      </w:r>
      <w:r>
        <w:rPr>
          <w:spacing w:val="-9"/>
          <w:sz w:val="20"/>
        </w:rPr>
        <w:t xml:space="preserve"> </w:t>
      </w:r>
      <w:r>
        <w:rPr>
          <w:sz w:val="20"/>
        </w:rPr>
        <w:t>Fondu</w:t>
      </w:r>
      <w:r>
        <w:rPr>
          <w:spacing w:val="-7"/>
          <w:sz w:val="20"/>
        </w:rPr>
        <w:t xml:space="preserve"> </w:t>
      </w:r>
      <w:r>
        <w:rPr>
          <w:sz w:val="20"/>
        </w:rPr>
        <w:t>1x</w:t>
      </w:r>
      <w:r>
        <w:rPr>
          <w:spacing w:val="-9"/>
          <w:sz w:val="20"/>
        </w:rPr>
        <w:t xml:space="preserve"> </w:t>
      </w:r>
      <w:r>
        <w:rPr>
          <w:sz w:val="20"/>
        </w:rPr>
        <w:t>ročně</w:t>
      </w:r>
      <w:r>
        <w:rPr>
          <w:spacing w:val="-53"/>
          <w:sz w:val="20"/>
        </w:rPr>
        <w:t xml:space="preserve"> </w:t>
      </w:r>
      <w:r>
        <w:rPr>
          <w:sz w:val="20"/>
        </w:rPr>
        <w:lastRenderedPageBreak/>
        <w:t>prostřednictvím</w:t>
      </w:r>
      <w:r>
        <w:rPr>
          <w:spacing w:val="-8"/>
          <w:sz w:val="20"/>
        </w:rPr>
        <w:t xml:space="preserve"> </w:t>
      </w:r>
      <w:r>
        <w:rPr>
          <w:sz w:val="20"/>
        </w:rPr>
        <w:t>AIS</w:t>
      </w:r>
      <w:r>
        <w:rPr>
          <w:spacing w:val="-9"/>
          <w:sz w:val="20"/>
        </w:rPr>
        <w:t xml:space="preserve"> </w:t>
      </w:r>
      <w:r>
        <w:rPr>
          <w:sz w:val="20"/>
        </w:rPr>
        <w:t>SFŽP</w:t>
      </w:r>
      <w:r>
        <w:rPr>
          <w:spacing w:val="-8"/>
          <w:sz w:val="20"/>
        </w:rPr>
        <w:t xml:space="preserve"> </w:t>
      </w:r>
      <w:r>
        <w:rPr>
          <w:sz w:val="20"/>
        </w:rPr>
        <w:t>monitorovací</w:t>
      </w:r>
      <w:r>
        <w:rPr>
          <w:spacing w:val="-8"/>
          <w:sz w:val="20"/>
        </w:rPr>
        <w:t xml:space="preserve"> </w:t>
      </w:r>
      <w:r>
        <w:rPr>
          <w:sz w:val="20"/>
        </w:rPr>
        <w:t>zprávy,</w:t>
      </w:r>
      <w:r>
        <w:rPr>
          <w:spacing w:val="-9"/>
          <w:sz w:val="20"/>
        </w:rPr>
        <w:t xml:space="preserve"> </w:t>
      </w:r>
      <w:r>
        <w:rPr>
          <w:sz w:val="20"/>
        </w:rPr>
        <w:t>ve</w:t>
      </w:r>
      <w:r>
        <w:rPr>
          <w:spacing w:val="-9"/>
          <w:sz w:val="20"/>
        </w:rPr>
        <w:t xml:space="preserve"> </w:t>
      </w:r>
      <w:r>
        <w:rPr>
          <w:sz w:val="20"/>
        </w:rPr>
        <w:t>kterých</w:t>
      </w:r>
      <w:r>
        <w:rPr>
          <w:spacing w:val="-8"/>
          <w:sz w:val="20"/>
        </w:rPr>
        <w:t xml:space="preserve"> </w:t>
      </w:r>
      <w:r>
        <w:rPr>
          <w:sz w:val="20"/>
        </w:rPr>
        <w:t>doloží</w:t>
      </w:r>
      <w:r>
        <w:rPr>
          <w:spacing w:val="-9"/>
          <w:sz w:val="20"/>
        </w:rPr>
        <w:t xml:space="preserve"> </w:t>
      </w:r>
      <w:r>
        <w:rPr>
          <w:sz w:val="20"/>
        </w:rPr>
        <w:t>plnění</w:t>
      </w:r>
      <w:r>
        <w:rPr>
          <w:spacing w:val="-9"/>
          <w:sz w:val="20"/>
        </w:rPr>
        <w:t xml:space="preserve"> </w:t>
      </w:r>
      <w:r>
        <w:rPr>
          <w:sz w:val="20"/>
        </w:rPr>
        <w:t>podmínek</w:t>
      </w:r>
      <w:r>
        <w:rPr>
          <w:spacing w:val="-6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-9"/>
          <w:sz w:val="20"/>
        </w:rPr>
        <w:t xml:space="preserve"> </w:t>
      </w:r>
      <w:r>
        <w:rPr>
          <w:sz w:val="20"/>
        </w:rPr>
        <w:t>Výzvou</w:t>
      </w:r>
    </w:p>
    <w:p w:rsidR="007E71D4" w:rsidRDefault="007E71D4">
      <w:pPr>
        <w:jc w:val="both"/>
        <w:rPr>
          <w:sz w:val="20"/>
        </w:rPr>
        <w:sectPr w:rsidR="007E71D4">
          <w:type w:val="continuous"/>
          <w:pgSz w:w="12240" w:h="15840"/>
          <w:pgMar w:top="1560" w:right="1000" w:bottom="1580" w:left="1320" w:header="569" w:footer="1391" w:gutter="0"/>
          <w:cols w:space="708"/>
        </w:sectPr>
      </w:pPr>
    </w:p>
    <w:p w:rsidR="007E71D4" w:rsidRDefault="001A4C57">
      <w:pPr>
        <w:pStyle w:val="Zkladntext"/>
        <w:spacing w:before="128"/>
      </w:pPr>
      <w:r>
        <w:t>a</w:t>
      </w:r>
      <w:r>
        <w:rPr>
          <w:spacing w:val="-4"/>
        </w:rPr>
        <w:t xml:space="preserve"> </w:t>
      </w:r>
      <w:r>
        <w:t>touto</w:t>
      </w:r>
      <w:r>
        <w:rPr>
          <w:spacing w:val="-2"/>
        </w:rPr>
        <w:t xml:space="preserve"> </w:t>
      </w:r>
      <w:r>
        <w:t>Smlouvou,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spacing w:before="118"/>
        <w:ind w:right="130"/>
        <w:rPr>
          <w:sz w:val="20"/>
        </w:rPr>
      </w:pPr>
      <w:r>
        <w:rPr>
          <w:sz w:val="20"/>
        </w:rPr>
        <w:t>bude veškeré výdaje akce vést v účetnictví (zákon č. 563/1991 Sb., o účetnictví, v platném znění) nebo</w:t>
      </w:r>
      <w:r>
        <w:rPr>
          <w:spacing w:val="1"/>
          <w:sz w:val="20"/>
        </w:rPr>
        <w:t xml:space="preserve"> </w:t>
      </w:r>
      <w:r>
        <w:rPr>
          <w:sz w:val="20"/>
        </w:rPr>
        <w:t>daňové</w:t>
      </w:r>
      <w:r>
        <w:rPr>
          <w:spacing w:val="-6"/>
          <w:sz w:val="20"/>
        </w:rPr>
        <w:t xml:space="preserve"> </w:t>
      </w:r>
      <w:r>
        <w:rPr>
          <w:sz w:val="20"/>
        </w:rPr>
        <w:t>evidenci</w:t>
      </w:r>
      <w:r>
        <w:rPr>
          <w:spacing w:val="-6"/>
          <w:sz w:val="20"/>
        </w:rPr>
        <w:t xml:space="preserve"> </w:t>
      </w:r>
      <w:r>
        <w:rPr>
          <w:sz w:val="20"/>
        </w:rPr>
        <w:t>(zákon</w:t>
      </w:r>
      <w:r>
        <w:rPr>
          <w:spacing w:val="-5"/>
          <w:sz w:val="20"/>
        </w:rPr>
        <w:t xml:space="preserve"> </w:t>
      </w:r>
      <w:r>
        <w:rPr>
          <w:sz w:val="20"/>
        </w:rPr>
        <w:t>č.</w:t>
      </w:r>
      <w:r>
        <w:rPr>
          <w:spacing w:val="-4"/>
          <w:sz w:val="20"/>
        </w:rPr>
        <w:t xml:space="preserve"> </w:t>
      </w:r>
      <w:r>
        <w:rPr>
          <w:sz w:val="20"/>
        </w:rPr>
        <w:t>586/1992</w:t>
      </w:r>
      <w:r>
        <w:rPr>
          <w:spacing w:val="-5"/>
          <w:sz w:val="20"/>
        </w:rPr>
        <w:t xml:space="preserve"> </w:t>
      </w:r>
      <w:r>
        <w:rPr>
          <w:sz w:val="20"/>
        </w:rPr>
        <w:t>Sb.,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daních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2"/>
          <w:sz w:val="20"/>
        </w:rPr>
        <w:t xml:space="preserve"> </w:t>
      </w:r>
      <w:r>
        <w:rPr>
          <w:sz w:val="20"/>
        </w:rPr>
        <w:t>příjmů,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platném</w:t>
      </w:r>
      <w:r>
        <w:rPr>
          <w:spacing w:val="-5"/>
          <w:sz w:val="20"/>
        </w:rPr>
        <w:t xml:space="preserve"> </w:t>
      </w:r>
      <w:r>
        <w:rPr>
          <w:sz w:val="20"/>
        </w:rPr>
        <w:t>znění)</w:t>
      </w:r>
      <w:r>
        <w:rPr>
          <w:spacing w:val="-5"/>
          <w:sz w:val="20"/>
        </w:rPr>
        <w:t xml:space="preserve"> </w:t>
      </w:r>
      <w:r>
        <w:rPr>
          <w:sz w:val="20"/>
        </w:rPr>
        <w:t>podle</w:t>
      </w:r>
      <w:r>
        <w:rPr>
          <w:spacing w:val="-5"/>
          <w:sz w:val="20"/>
        </w:rPr>
        <w:t xml:space="preserve"> </w:t>
      </w:r>
      <w:r>
        <w:rPr>
          <w:sz w:val="20"/>
        </w:rPr>
        <w:t>čl.</w:t>
      </w:r>
      <w:r>
        <w:rPr>
          <w:spacing w:val="-6"/>
          <w:sz w:val="20"/>
        </w:rPr>
        <w:t xml:space="preserve"> </w:t>
      </w:r>
      <w:r>
        <w:rPr>
          <w:sz w:val="20"/>
        </w:rPr>
        <w:t>10</w:t>
      </w:r>
      <w:r>
        <w:rPr>
          <w:spacing w:val="-5"/>
          <w:sz w:val="20"/>
        </w:rPr>
        <w:t xml:space="preserve"> </w:t>
      </w:r>
      <w:r>
        <w:rPr>
          <w:sz w:val="20"/>
        </w:rPr>
        <w:t>Výzvy</w:t>
      </w:r>
      <w:r>
        <w:rPr>
          <w:spacing w:val="-4"/>
          <w:sz w:val="20"/>
        </w:rPr>
        <w:t xml:space="preserve"> </w:t>
      </w:r>
      <w:r>
        <w:rPr>
          <w:sz w:val="20"/>
        </w:rPr>
        <w:t>odrážky</w:t>
      </w:r>
      <w:r>
        <w:rPr>
          <w:spacing w:val="-53"/>
          <w:sz w:val="20"/>
        </w:rPr>
        <w:t xml:space="preserve"> </w:t>
      </w:r>
      <w:r>
        <w:rPr>
          <w:sz w:val="20"/>
        </w:rPr>
        <w:t>osmé,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ind w:right="132"/>
        <w:rPr>
          <w:sz w:val="20"/>
        </w:rPr>
      </w:pPr>
      <w:r>
        <w:rPr>
          <w:sz w:val="20"/>
        </w:rPr>
        <w:t>nebude čerpat na stejné způsobilé výdaje nebo jejich části jinou veřejnou podporu podle článku 107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odst.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1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Smlouvy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fungování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Evropské</w:t>
      </w:r>
      <w:r>
        <w:rPr>
          <w:spacing w:val="-13"/>
          <w:sz w:val="20"/>
        </w:rPr>
        <w:t xml:space="preserve"> </w:t>
      </w:r>
      <w:r>
        <w:rPr>
          <w:sz w:val="20"/>
        </w:rPr>
        <w:t>unie,</w:t>
      </w:r>
      <w:r>
        <w:rPr>
          <w:spacing w:val="-12"/>
          <w:sz w:val="20"/>
        </w:rPr>
        <w:t xml:space="preserve"> </w:t>
      </w:r>
      <w:r>
        <w:rPr>
          <w:sz w:val="20"/>
        </w:rPr>
        <w:t>podporu</w:t>
      </w:r>
      <w:r>
        <w:rPr>
          <w:spacing w:val="-12"/>
          <w:sz w:val="20"/>
        </w:rPr>
        <w:t xml:space="preserve"> </w:t>
      </w:r>
      <w:r>
        <w:rPr>
          <w:sz w:val="20"/>
        </w:rPr>
        <w:t>z</w:t>
      </w:r>
      <w:r>
        <w:rPr>
          <w:spacing w:val="-9"/>
          <w:sz w:val="20"/>
        </w:rPr>
        <w:t xml:space="preserve"> </w:t>
      </w:r>
      <w:r>
        <w:rPr>
          <w:sz w:val="20"/>
        </w:rPr>
        <w:t>prostředků</w:t>
      </w:r>
      <w:r>
        <w:rPr>
          <w:spacing w:val="-12"/>
          <w:sz w:val="20"/>
        </w:rPr>
        <w:t xml:space="preserve"> </w:t>
      </w:r>
      <w:r>
        <w:rPr>
          <w:sz w:val="20"/>
        </w:rPr>
        <w:t>Unie,</w:t>
      </w:r>
      <w:r>
        <w:rPr>
          <w:spacing w:val="-12"/>
          <w:sz w:val="20"/>
        </w:rPr>
        <w:t xml:space="preserve"> </w:t>
      </w:r>
      <w:r>
        <w:rPr>
          <w:sz w:val="20"/>
        </w:rPr>
        <w:t>které</w:t>
      </w:r>
      <w:r>
        <w:rPr>
          <w:spacing w:val="-13"/>
          <w:sz w:val="20"/>
        </w:rPr>
        <w:t xml:space="preserve"> </w:t>
      </w:r>
      <w:r>
        <w:rPr>
          <w:sz w:val="20"/>
        </w:rPr>
        <w:t>centrálně</w:t>
      </w:r>
      <w:r>
        <w:rPr>
          <w:spacing w:val="-11"/>
          <w:sz w:val="20"/>
        </w:rPr>
        <w:t xml:space="preserve"> </w:t>
      </w:r>
      <w:r>
        <w:rPr>
          <w:sz w:val="20"/>
        </w:rPr>
        <w:t>spravují</w:t>
      </w:r>
      <w:r>
        <w:rPr>
          <w:spacing w:val="-12"/>
          <w:sz w:val="20"/>
        </w:rPr>
        <w:t xml:space="preserve"> </w:t>
      </w:r>
      <w:r>
        <w:rPr>
          <w:sz w:val="20"/>
        </w:rPr>
        <w:t>orgány,</w:t>
      </w:r>
      <w:r>
        <w:rPr>
          <w:spacing w:val="-52"/>
          <w:sz w:val="20"/>
        </w:rPr>
        <w:t xml:space="preserve"> </w:t>
      </w:r>
      <w:r>
        <w:rPr>
          <w:sz w:val="20"/>
        </w:rPr>
        <w:t>agentury,</w:t>
      </w:r>
      <w:r>
        <w:rPr>
          <w:spacing w:val="-8"/>
          <w:sz w:val="20"/>
        </w:rPr>
        <w:t xml:space="preserve"> </w:t>
      </w:r>
      <w:r>
        <w:rPr>
          <w:sz w:val="20"/>
        </w:rPr>
        <w:t>společné</w:t>
      </w:r>
      <w:r>
        <w:rPr>
          <w:spacing w:val="-9"/>
          <w:sz w:val="20"/>
        </w:rPr>
        <w:t xml:space="preserve"> </w:t>
      </w:r>
      <w:r>
        <w:rPr>
          <w:sz w:val="20"/>
        </w:rPr>
        <w:t>podniky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jiné</w:t>
      </w:r>
      <w:r>
        <w:rPr>
          <w:spacing w:val="-6"/>
          <w:sz w:val="20"/>
        </w:rPr>
        <w:t xml:space="preserve"> </w:t>
      </w:r>
      <w:r>
        <w:rPr>
          <w:sz w:val="20"/>
        </w:rPr>
        <w:t>subjekty</w:t>
      </w:r>
      <w:r>
        <w:rPr>
          <w:spacing w:val="-8"/>
          <w:sz w:val="20"/>
        </w:rPr>
        <w:t xml:space="preserve"> </w:t>
      </w:r>
      <w:r>
        <w:rPr>
          <w:sz w:val="20"/>
        </w:rPr>
        <w:t>EU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která</w:t>
      </w:r>
      <w:r>
        <w:rPr>
          <w:spacing w:val="-5"/>
          <w:sz w:val="20"/>
        </w:rPr>
        <w:t xml:space="preserve"> </w:t>
      </w:r>
      <w:r>
        <w:rPr>
          <w:sz w:val="20"/>
        </w:rPr>
        <w:t>není</w:t>
      </w:r>
      <w:r>
        <w:rPr>
          <w:spacing w:val="-7"/>
          <w:sz w:val="20"/>
        </w:rPr>
        <w:t xml:space="preserve"> </w:t>
      </w:r>
      <w:r>
        <w:rPr>
          <w:sz w:val="20"/>
        </w:rPr>
        <w:t>přímo</w:t>
      </w:r>
      <w:r>
        <w:rPr>
          <w:spacing w:val="-7"/>
          <w:sz w:val="20"/>
        </w:rPr>
        <w:t xml:space="preserve"> </w:t>
      </w:r>
      <w:r>
        <w:rPr>
          <w:sz w:val="20"/>
        </w:rPr>
        <w:t>ani</w:t>
      </w:r>
      <w:r>
        <w:rPr>
          <w:spacing w:val="-9"/>
          <w:sz w:val="20"/>
        </w:rPr>
        <w:t xml:space="preserve"> </w:t>
      </w:r>
      <w:r>
        <w:rPr>
          <w:sz w:val="20"/>
        </w:rPr>
        <w:t>nepřímo</w:t>
      </w:r>
      <w:r>
        <w:rPr>
          <w:spacing w:val="-6"/>
          <w:sz w:val="20"/>
        </w:rPr>
        <w:t xml:space="preserve"> </w:t>
      </w:r>
      <w:r>
        <w:rPr>
          <w:sz w:val="20"/>
        </w:rPr>
        <w:t>pod</w:t>
      </w:r>
      <w:r>
        <w:rPr>
          <w:spacing w:val="-5"/>
          <w:sz w:val="20"/>
        </w:rPr>
        <w:t xml:space="preserve"> </w:t>
      </w:r>
      <w:r>
        <w:rPr>
          <w:sz w:val="20"/>
        </w:rPr>
        <w:t>kontrolou</w:t>
      </w:r>
      <w:r>
        <w:rPr>
          <w:spacing w:val="-7"/>
          <w:sz w:val="20"/>
        </w:rPr>
        <w:t xml:space="preserve"> </w:t>
      </w:r>
      <w:r>
        <w:rPr>
          <w:sz w:val="20"/>
        </w:rPr>
        <w:t>členských</w:t>
      </w:r>
      <w:r>
        <w:rPr>
          <w:spacing w:val="-53"/>
          <w:sz w:val="20"/>
        </w:rPr>
        <w:t xml:space="preserve"> </w:t>
      </w:r>
      <w:r>
        <w:rPr>
          <w:sz w:val="20"/>
        </w:rPr>
        <w:t>států,</w:t>
      </w:r>
      <w:r>
        <w:rPr>
          <w:spacing w:val="-2"/>
          <w:sz w:val="20"/>
        </w:rPr>
        <w:t xml:space="preserve"> </w:t>
      </w:r>
      <w:r>
        <w:rPr>
          <w:sz w:val="20"/>
        </w:rPr>
        <w:t>podporu</w:t>
      </w:r>
      <w:r>
        <w:rPr>
          <w:spacing w:val="-2"/>
          <w:sz w:val="20"/>
        </w:rPr>
        <w:t xml:space="preserve"> </w:t>
      </w:r>
      <w:r>
        <w:rPr>
          <w:sz w:val="20"/>
        </w:rPr>
        <w:t>ze</w:t>
      </w:r>
      <w:r>
        <w:rPr>
          <w:spacing w:val="-3"/>
          <w:sz w:val="20"/>
        </w:rPr>
        <w:t xml:space="preserve"> </w:t>
      </w:r>
      <w:r>
        <w:rPr>
          <w:sz w:val="20"/>
        </w:rPr>
        <w:t>státního</w:t>
      </w:r>
      <w:r>
        <w:rPr>
          <w:spacing w:val="-2"/>
          <w:sz w:val="20"/>
        </w:rPr>
        <w:t xml:space="preserve"> </w:t>
      </w:r>
      <w:r>
        <w:rPr>
          <w:sz w:val="20"/>
        </w:rPr>
        <w:t>rozpočtu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dalších</w:t>
      </w:r>
      <w:r>
        <w:rPr>
          <w:spacing w:val="-2"/>
          <w:sz w:val="20"/>
        </w:rPr>
        <w:t xml:space="preserve"> </w:t>
      </w:r>
      <w:r>
        <w:rPr>
          <w:sz w:val="20"/>
        </w:rPr>
        <w:t>veřejných zdrojů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ani</w:t>
      </w:r>
      <w:r>
        <w:rPr>
          <w:spacing w:val="-3"/>
          <w:sz w:val="20"/>
        </w:rPr>
        <w:t xml:space="preserve"> </w:t>
      </w:r>
      <w:r>
        <w:rPr>
          <w:sz w:val="20"/>
        </w:rPr>
        <w:t>podporu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režimu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minimis,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spacing w:before="119"/>
        <w:ind w:right="130"/>
        <w:rPr>
          <w:sz w:val="20"/>
        </w:rPr>
      </w:pPr>
      <w:r>
        <w:rPr>
          <w:sz w:val="20"/>
        </w:rPr>
        <w:t>v případě</w:t>
      </w:r>
      <w:r>
        <w:rPr>
          <w:spacing w:val="1"/>
          <w:sz w:val="20"/>
        </w:rPr>
        <w:t xml:space="preserve"> </w:t>
      </w:r>
      <w:r>
        <w:rPr>
          <w:sz w:val="20"/>
        </w:rPr>
        <w:t>zapojení</w:t>
      </w:r>
      <w:r>
        <w:rPr>
          <w:spacing w:val="1"/>
          <w:sz w:val="20"/>
        </w:rPr>
        <w:t xml:space="preserve"> </w:t>
      </w:r>
      <w:r>
        <w:rPr>
          <w:sz w:val="20"/>
        </w:rPr>
        <w:t>dalších</w:t>
      </w:r>
      <w:r>
        <w:rPr>
          <w:spacing w:val="1"/>
          <w:sz w:val="20"/>
        </w:rPr>
        <w:t xml:space="preserve"> </w:t>
      </w:r>
      <w:r>
        <w:rPr>
          <w:sz w:val="20"/>
        </w:rPr>
        <w:t>veřejných</w:t>
      </w:r>
      <w:r>
        <w:rPr>
          <w:spacing w:val="1"/>
          <w:sz w:val="20"/>
        </w:rPr>
        <w:t xml:space="preserve"> </w:t>
      </w:r>
      <w:r>
        <w:rPr>
          <w:sz w:val="20"/>
        </w:rPr>
        <w:t>spolufinancujících</w:t>
      </w:r>
      <w:r>
        <w:rPr>
          <w:spacing w:val="1"/>
          <w:sz w:val="20"/>
        </w:rPr>
        <w:t xml:space="preserve"> </w:t>
      </w:r>
      <w:r>
        <w:rPr>
          <w:sz w:val="20"/>
        </w:rPr>
        <w:t>subjektů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financování</w:t>
      </w:r>
      <w:r>
        <w:rPr>
          <w:spacing w:val="1"/>
          <w:sz w:val="20"/>
        </w:rPr>
        <w:t xml:space="preserve"> </w:t>
      </w:r>
      <w:r>
        <w:rPr>
          <w:sz w:val="20"/>
        </w:rPr>
        <w:t>projektu,</w:t>
      </w:r>
      <w:r>
        <w:rPr>
          <w:spacing w:val="1"/>
          <w:sz w:val="20"/>
        </w:rPr>
        <w:t xml:space="preserve"> </w:t>
      </w:r>
      <w:r>
        <w:rPr>
          <w:sz w:val="20"/>
        </w:rPr>
        <w:t>popř.</w:t>
      </w:r>
      <w:r>
        <w:rPr>
          <w:spacing w:val="1"/>
          <w:sz w:val="20"/>
        </w:rPr>
        <w:t xml:space="preserve"> </w:t>
      </w:r>
      <w:r>
        <w:rPr>
          <w:sz w:val="20"/>
        </w:rPr>
        <w:t>programu,</w:t>
      </w:r>
      <w:r>
        <w:rPr>
          <w:spacing w:val="-9"/>
          <w:sz w:val="20"/>
        </w:rPr>
        <w:t xml:space="preserve"> </w:t>
      </w:r>
      <w:r>
        <w:rPr>
          <w:sz w:val="20"/>
        </w:rPr>
        <w:t>jehož</w:t>
      </w:r>
      <w:r>
        <w:rPr>
          <w:spacing w:val="-7"/>
          <w:sz w:val="20"/>
        </w:rPr>
        <w:t xml:space="preserve"> </w:t>
      </w:r>
      <w:r>
        <w:rPr>
          <w:sz w:val="20"/>
        </w:rPr>
        <w:t>je</w:t>
      </w:r>
      <w:r>
        <w:rPr>
          <w:spacing w:val="-9"/>
          <w:sz w:val="20"/>
        </w:rPr>
        <w:t xml:space="preserve"> </w:t>
      </w:r>
      <w:r>
        <w:rPr>
          <w:sz w:val="20"/>
        </w:rPr>
        <w:t>projekt</w:t>
      </w:r>
      <w:r>
        <w:rPr>
          <w:spacing w:val="-9"/>
          <w:sz w:val="20"/>
        </w:rPr>
        <w:t xml:space="preserve"> </w:t>
      </w:r>
      <w:r>
        <w:rPr>
          <w:sz w:val="20"/>
        </w:rPr>
        <w:t>součástí,</w:t>
      </w:r>
      <w:r>
        <w:rPr>
          <w:spacing w:val="-8"/>
          <w:sz w:val="20"/>
        </w:rPr>
        <w:t xml:space="preserve"> </w:t>
      </w:r>
      <w:r>
        <w:rPr>
          <w:sz w:val="20"/>
        </w:rPr>
        <w:t>bude</w:t>
      </w:r>
      <w:r>
        <w:rPr>
          <w:spacing w:val="-9"/>
          <w:sz w:val="20"/>
        </w:rPr>
        <w:t xml:space="preserve"> </w:t>
      </w:r>
      <w:r>
        <w:rPr>
          <w:sz w:val="20"/>
        </w:rPr>
        <w:t>postupovat</w:t>
      </w:r>
      <w:r>
        <w:rPr>
          <w:spacing w:val="-9"/>
          <w:sz w:val="20"/>
        </w:rPr>
        <w:t xml:space="preserve"> </w:t>
      </w:r>
      <w:r>
        <w:rPr>
          <w:sz w:val="20"/>
        </w:rPr>
        <w:t>v</w:t>
      </w:r>
      <w:r>
        <w:rPr>
          <w:spacing w:val="3"/>
          <w:sz w:val="20"/>
        </w:rPr>
        <w:t xml:space="preserve"> </w:t>
      </w:r>
      <w:r>
        <w:rPr>
          <w:sz w:val="20"/>
        </w:rPr>
        <w:t>souladu</w:t>
      </w:r>
      <w:r>
        <w:rPr>
          <w:spacing w:val="-8"/>
          <w:sz w:val="20"/>
        </w:rPr>
        <w:t xml:space="preserve"> </w:t>
      </w:r>
      <w:r>
        <w:rPr>
          <w:sz w:val="20"/>
        </w:rPr>
        <w:t>se</w:t>
      </w:r>
      <w:r>
        <w:rPr>
          <w:spacing w:val="-9"/>
          <w:sz w:val="20"/>
        </w:rPr>
        <w:t xml:space="preserve"> </w:t>
      </w:r>
      <w:r>
        <w:rPr>
          <w:sz w:val="20"/>
        </w:rPr>
        <w:t>zněním</w:t>
      </w:r>
      <w:r>
        <w:rPr>
          <w:spacing w:val="-8"/>
          <w:sz w:val="20"/>
        </w:rPr>
        <w:t xml:space="preserve"> </w:t>
      </w:r>
      <w:r>
        <w:rPr>
          <w:sz w:val="20"/>
        </w:rPr>
        <w:t>obecných</w:t>
      </w:r>
      <w:r>
        <w:rPr>
          <w:spacing w:val="-8"/>
          <w:sz w:val="20"/>
        </w:rPr>
        <w:t xml:space="preserve"> </w:t>
      </w:r>
      <w:r>
        <w:rPr>
          <w:sz w:val="20"/>
        </w:rPr>
        <w:t>podmínek</w:t>
      </w:r>
      <w:r>
        <w:rPr>
          <w:spacing w:val="-8"/>
          <w:sz w:val="20"/>
        </w:rPr>
        <w:t xml:space="preserve"> </w:t>
      </w:r>
      <w:r>
        <w:rPr>
          <w:sz w:val="20"/>
        </w:rPr>
        <w:t>v</w:t>
      </w:r>
      <w:r>
        <w:rPr>
          <w:spacing w:val="-8"/>
          <w:sz w:val="20"/>
        </w:rPr>
        <w:t xml:space="preserve"> </w:t>
      </w:r>
      <w:r>
        <w:rPr>
          <w:sz w:val="20"/>
        </w:rPr>
        <w:t>čl.</w:t>
      </w:r>
      <w:r>
        <w:rPr>
          <w:spacing w:val="-8"/>
          <w:sz w:val="20"/>
        </w:rPr>
        <w:t xml:space="preserve"> </w:t>
      </w:r>
      <w:r>
        <w:rPr>
          <w:sz w:val="20"/>
        </w:rPr>
        <w:t>10</w:t>
      </w:r>
      <w:r>
        <w:rPr>
          <w:spacing w:val="-52"/>
          <w:sz w:val="20"/>
        </w:rPr>
        <w:t xml:space="preserve"> </w:t>
      </w:r>
      <w:r>
        <w:rPr>
          <w:sz w:val="20"/>
        </w:rPr>
        <w:t>odrážce</w:t>
      </w:r>
      <w:r>
        <w:rPr>
          <w:spacing w:val="-2"/>
          <w:sz w:val="20"/>
        </w:rPr>
        <w:t xml:space="preserve"> </w:t>
      </w:r>
      <w:r>
        <w:rPr>
          <w:sz w:val="20"/>
        </w:rPr>
        <w:t>dvanácté</w:t>
      </w:r>
      <w:r>
        <w:rPr>
          <w:spacing w:val="-1"/>
          <w:sz w:val="20"/>
        </w:rPr>
        <w:t xml:space="preserve"> </w:t>
      </w:r>
      <w:r>
        <w:rPr>
          <w:sz w:val="20"/>
        </w:rPr>
        <w:t>Výzvy,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ind w:right="130"/>
        <w:rPr>
          <w:sz w:val="20"/>
        </w:rPr>
      </w:pPr>
      <w:r>
        <w:rPr>
          <w:spacing w:val="-1"/>
          <w:sz w:val="20"/>
        </w:rPr>
        <w:t>v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případě,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že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je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konečným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příjemcem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finančních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prostředků</w:t>
      </w:r>
      <w:r>
        <w:rPr>
          <w:spacing w:val="-11"/>
          <w:sz w:val="20"/>
        </w:rPr>
        <w:t xml:space="preserve"> </w:t>
      </w:r>
      <w:r>
        <w:rPr>
          <w:sz w:val="20"/>
        </w:rPr>
        <w:t>podle</w:t>
      </w:r>
      <w:r>
        <w:rPr>
          <w:spacing w:val="-13"/>
          <w:sz w:val="20"/>
        </w:rPr>
        <w:t xml:space="preserve"> </w:t>
      </w:r>
      <w:r>
        <w:rPr>
          <w:sz w:val="20"/>
        </w:rPr>
        <w:t>unijních</w:t>
      </w:r>
      <w:r>
        <w:rPr>
          <w:spacing w:val="-11"/>
          <w:sz w:val="20"/>
        </w:rPr>
        <w:t xml:space="preserve"> </w:t>
      </w:r>
      <w:r>
        <w:rPr>
          <w:sz w:val="20"/>
        </w:rPr>
        <w:t>nebo</w:t>
      </w:r>
      <w:r>
        <w:rPr>
          <w:spacing w:val="-11"/>
          <w:sz w:val="20"/>
        </w:rPr>
        <w:t xml:space="preserve"> </w:t>
      </w:r>
      <w:r>
        <w:rPr>
          <w:sz w:val="20"/>
        </w:rPr>
        <w:t>vnitrostátních</w:t>
      </w:r>
      <w:r>
        <w:rPr>
          <w:spacing w:val="-11"/>
          <w:sz w:val="20"/>
        </w:rPr>
        <w:t xml:space="preserve"> </w:t>
      </w:r>
      <w:r>
        <w:rPr>
          <w:sz w:val="20"/>
        </w:rPr>
        <w:t>právních</w:t>
      </w:r>
      <w:r>
        <w:rPr>
          <w:spacing w:val="-52"/>
          <w:sz w:val="20"/>
        </w:rPr>
        <w:t xml:space="preserve"> </w:t>
      </w:r>
      <w:r>
        <w:rPr>
          <w:sz w:val="20"/>
        </w:rPr>
        <w:t>předpisů o zadávání veřejných zakázek zadavatel, kdy zadavatelem se rozumí každý příjemce, který</w:t>
      </w:r>
      <w:r>
        <w:rPr>
          <w:spacing w:val="1"/>
          <w:sz w:val="20"/>
        </w:rPr>
        <w:t xml:space="preserve"> </w:t>
      </w:r>
      <w:r>
        <w:rPr>
          <w:sz w:val="20"/>
        </w:rPr>
        <w:t>během</w:t>
      </w:r>
      <w:r>
        <w:rPr>
          <w:spacing w:val="1"/>
          <w:sz w:val="20"/>
        </w:rPr>
        <w:t xml:space="preserve"> </w:t>
      </w:r>
      <w:r>
        <w:rPr>
          <w:sz w:val="20"/>
        </w:rPr>
        <w:t>realizace</w:t>
      </w:r>
      <w:r>
        <w:rPr>
          <w:spacing w:val="1"/>
          <w:sz w:val="20"/>
        </w:rPr>
        <w:t xml:space="preserve"> </w:t>
      </w:r>
      <w:r>
        <w:rPr>
          <w:sz w:val="20"/>
        </w:rPr>
        <w:t>projektu</w:t>
      </w:r>
      <w:r>
        <w:rPr>
          <w:spacing w:val="1"/>
          <w:sz w:val="20"/>
        </w:rPr>
        <w:t xml:space="preserve"> </w:t>
      </w:r>
      <w:r>
        <w:rPr>
          <w:sz w:val="20"/>
        </w:rPr>
        <w:t>provádí</w:t>
      </w:r>
      <w:r>
        <w:rPr>
          <w:spacing w:val="1"/>
          <w:sz w:val="20"/>
        </w:rPr>
        <w:t xml:space="preserve"> </w:t>
      </w:r>
      <w:r>
        <w:rPr>
          <w:sz w:val="20"/>
        </w:rPr>
        <w:t>výběrové</w:t>
      </w:r>
      <w:r>
        <w:rPr>
          <w:spacing w:val="1"/>
          <w:sz w:val="20"/>
        </w:rPr>
        <w:t xml:space="preserve"> </w:t>
      </w:r>
      <w:r>
        <w:rPr>
          <w:sz w:val="20"/>
        </w:rPr>
        <w:t>nebo</w:t>
      </w:r>
      <w:r>
        <w:rPr>
          <w:spacing w:val="1"/>
          <w:sz w:val="20"/>
        </w:rPr>
        <w:t xml:space="preserve"> </w:t>
      </w:r>
      <w:r>
        <w:rPr>
          <w:sz w:val="20"/>
        </w:rPr>
        <w:t>zadávací</w:t>
      </w:r>
      <w:r>
        <w:rPr>
          <w:spacing w:val="1"/>
          <w:sz w:val="20"/>
        </w:rPr>
        <w:t xml:space="preserve"> </w:t>
      </w:r>
      <w:r>
        <w:rPr>
          <w:sz w:val="20"/>
        </w:rPr>
        <w:t>řízení,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dotace</w:t>
      </w:r>
      <w:r>
        <w:rPr>
          <w:spacing w:val="1"/>
          <w:sz w:val="20"/>
        </w:rPr>
        <w:t xml:space="preserve"> </w:t>
      </w:r>
      <w:r>
        <w:rPr>
          <w:sz w:val="20"/>
        </w:rPr>
        <w:t>povinen</w:t>
      </w:r>
      <w:r>
        <w:rPr>
          <w:spacing w:val="1"/>
          <w:sz w:val="20"/>
        </w:rPr>
        <w:t xml:space="preserve"> </w:t>
      </w:r>
      <w:r>
        <w:rPr>
          <w:sz w:val="20"/>
        </w:rPr>
        <w:t>po</w:t>
      </w:r>
      <w:r>
        <w:rPr>
          <w:sz w:val="20"/>
        </w:rPr>
        <w:t>skytnout jméno dodavatele a subdodavatele včetně jména, příjmení a data narození skutečného</w:t>
      </w:r>
      <w:r>
        <w:rPr>
          <w:spacing w:val="1"/>
          <w:sz w:val="20"/>
        </w:rPr>
        <w:t xml:space="preserve"> </w:t>
      </w:r>
      <w:r>
        <w:rPr>
          <w:sz w:val="20"/>
        </w:rPr>
        <w:t>majitele</w:t>
      </w:r>
      <w:r>
        <w:rPr>
          <w:spacing w:val="-11"/>
          <w:sz w:val="20"/>
        </w:rPr>
        <w:t xml:space="preserve"> </w:t>
      </w:r>
      <w:r>
        <w:rPr>
          <w:sz w:val="20"/>
        </w:rPr>
        <w:t>nebo</w:t>
      </w:r>
      <w:r>
        <w:rPr>
          <w:spacing w:val="-8"/>
          <w:sz w:val="20"/>
        </w:rPr>
        <w:t xml:space="preserve"> </w:t>
      </w:r>
      <w:r>
        <w:rPr>
          <w:sz w:val="20"/>
        </w:rPr>
        <w:t>majitelů</w:t>
      </w:r>
      <w:r>
        <w:rPr>
          <w:spacing w:val="-10"/>
          <w:sz w:val="20"/>
        </w:rPr>
        <w:t xml:space="preserve"> </w:t>
      </w:r>
      <w:r>
        <w:rPr>
          <w:sz w:val="20"/>
        </w:rPr>
        <w:t>ve</w:t>
      </w:r>
      <w:r>
        <w:rPr>
          <w:spacing w:val="-7"/>
          <w:sz w:val="20"/>
        </w:rPr>
        <w:t xml:space="preserve"> </w:t>
      </w:r>
      <w:r>
        <w:rPr>
          <w:sz w:val="20"/>
        </w:rPr>
        <w:t>smyslu</w:t>
      </w:r>
      <w:r>
        <w:rPr>
          <w:spacing w:val="-10"/>
          <w:sz w:val="20"/>
        </w:rPr>
        <w:t xml:space="preserve"> </w:t>
      </w:r>
      <w:r>
        <w:rPr>
          <w:sz w:val="20"/>
        </w:rPr>
        <w:t>čl.</w:t>
      </w:r>
      <w:r>
        <w:rPr>
          <w:spacing w:val="-10"/>
          <w:sz w:val="20"/>
        </w:rPr>
        <w:t xml:space="preserve"> </w:t>
      </w:r>
      <w:r>
        <w:rPr>
          <w:sz w:val="20"/>
        </w:rPr>
        <w:t>3</w:t>
      </w:r>
      <w:r>
        <w:rPr>
          <w:spacing w:val="-9"/>
          <w:sz w:val="20"/>
        </w:rPr>
        <w:t xml:space="preserve"> </w:t>
      </w:r>
      <w:r>
        <w:rPr>
          <w:sz w:val="20"/>
        </w:rPr>
        <w:t>bodu</w:t>
      </w:r>
      <w:r>
        <w:rPr>
          <w:spacing w:val="-9"/>
          <w:sz w:val="20"/>
        </w:rPr>
        <w:t xml:space="preserve"> </w:t>
      </w:r>
      <w:r>
        <w:rPr>
          <w:sz w:val="20"/>
        </w:rPr>
        <w:t>6</w:t>
      </w:r>
      <w:r>
        <w:rPr>
          <w:spacing w:val="-7"/>
          <w:sz w:val="20"/>
        </w:rPr>
        <w:t xml:space="preserve"> </w:t>
      </w:r>
      <w:r>
        <w:rPr>
          <w:sz w:val="20"/>
        </w:rPr>
        <w:t>směrnice</w:t>
      </w:r>
      <w:r>
        <w:rPr>
          <w:spacing w:val="-8"/>
          <w:sz w:val="20"/>
        </w:rPr>
        <w:t xml:space="preserve"> </w:t>
      </w:r>
      <w:r>
        <w:rPr>
          <w:sz w:val="20"/>
        </w:rPr>
        <w:t>Evropského</w:t>
      </w:r>
      <w:r>
        <w:rPr>
          <w:spacing w:val="-8"/>
          <w:sz w:val="20"/>
        </w:rPr>
        <w:t xml:space="preserve"> </w:t>
      </w:r>
      <w:r>
        <w:rPr>
          <w:sz w:val="20"/>
        </w:rPr>
        <w:t>parlamentu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Rady</w:t>
      </w:r>
      <w:r>
        <w:rPr>
          <w:spacing w:val="-10"/>
          <w:sz w:val="20"/>
        </w:rPr>
        <w:t xml:space="preserve"> </w:t>
      </w:r>
      <w:r>
        <w:rPr>
          <w:sz w:val="20"/>
        </w:rPr>
        <w:t>(EU)</w:t>
      </w:r>
      <w:r>
        <w:rPr>
          <w:spacing w:val="-9"/>
          <w:sz w:val="20"/>
        </w:rPr>
        <w:t xml:space="preserve"> </w:t>
      </w:r>
      <w:r>
        <w:rPr>
          <w:sz w:val="20"/>
        </w:rPr>
        <w:t>č.</w:t>
      </w:r>
      <w:r>
        <w:rPr>
          <w:spacing w:val="-9"/>
          <w:sz w:val="20"/>
        </w:rPr>
        <w:t xml:space="preserve"> </w:t>
      </w:r>
      <w:r>
        <w:rPr>
          <w:sz w:val="20"/>
        </w:rPr>
        <w:t>2015/849</w:t>
      </w:r>
      <w:r>
        <w:rPr>
          <w:spacing w:val="-52"/>
          <w:sz w:val="20"/>
        </w:rPr>
        <w:t xml:space="preserve"> </w:t>
      </w:r>
      <w:r>
        <w:rPr>
          <w:sz w:val="20"/>
        </w:rPr>
        <w:t>ze dne 20. května 2015 o předcházení využívání finančního systému k praní peněz nebo financování</w:t>
      </w:r>
      <w:r>
        <w:rPr>
          <w:spacing w:val="1"/>
          <w:sz w:val="20"/>
        </w:rPr>
        <w:t xml:space="preserve"> </w:t>
      </w:r>
      <w:r>
        <w:rPr>
          <w:sz w:val="20"/>
        </w:rPr>
        <w:t>terorismu,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ind w:right="139"/>
        <w:rPr>
          <w:sz w:val="20"/>
        </w:rPr>
      </w:pPr>
      <w:r>
        <w:rPr>
          <w:sz w:val="20"/>
        </w:rPr>
        <w:t>opatření týkající se infrastruktury pro nakládání s odpady a recyklaci musí být v souladu s článkem 28</w:t>
      </w:r>
      <w:r>
        <w:rPr>
          <w:spacing w:val="1"/>
          <w:sz w:val="20"/>
        </w:rPr>
        <w:t xml:space="preserve"> </w:t>
      </w:r>
      <w:r>
        <w:rPr>
          <w:sz w:val="20"/>
        </w:rPr>
        <w:t>směrnice</w:t>
      </w:r>
      <w:r>
        <w:rPr>
          <w:spacing w:val="-2"/>
          <w:sz w:val="20"/>
        </w:rPr>
        <w:t xml:space="preserve"> </w:t>
      </w:r>
      <w:r>
        <w:rPr>
          <w:sz w:val="20"/>
        </w:rPr>
        <w:t>2008/98/ES</w:t>
      </w:r>
      <w:r>
        <w:rPr>
          <w:spacing w:val="-2"/>
          <w:sz w:val="20"/>
        </w:rPr>
        <w:t xml:space="preserve"> </w:t>
      </w:r>
      <w:r>
        <w:rPr>
          <w:sz w:val="20"/>
        </w:rPr>
        <w:t>ve</w:t>
      </w:r>
      <w:r>
        <w:rPr>
          <w:spacing w:val="-1"/>
          <w:sz w:val="20"/>
        </w:rPr>
        <w:t xml:space="preserve"> </w:t>
      </w:r>
      <w:r>
        <w:rPr>
          <w:sz w:val="20"/>
        </w:rPr>
        <w:t>znění</w:t>
      </w:r>
      <w:r>
        <w:rPr>
          <w:spacing w:val="-2"/>
          <w:sz w:val="20"/>
        </w:rPr>
        <w:t xml:space="preserve"> </w:t>
      </w:r>
      <w:r>
        <w:rPr>
          <w:sz w:val="20"/>
        </w:rPr>
        <w:t>směrnice</w:t>
      </w:r>
      <w:r>
        <w:rPr>
          <w:spacing w:val="-1"/>
          <w:sz w:val="20"/>
        </w:rPr>
        <w:t xml:space="preserve"> </w:t>
      </w:r>
      <w:r>
        <w:rPr>
          <w:sz w:val="20"/>
        </w:rPr>
        <w:t>(EU)</w:t>
      </w:r>
      <w:r>
        <w:rPr>
          <w:spacing w:val="-2"/>
          <w:sz w:val="20"/>
        </w:rPr>
        <w:t xml:space="preserve"> </w:t>
      </w:r>
      <w:r>
        <w:rPr>
          <w:sz w:val="20"/>
        </w:rPr>
        <w:t>20</w:t>
      </w:r>
      <w:r>
        <w:rPr>
          <w:sz w:val="20"/>
        </w:rPr>
        <w:t>18/851.</w:t>
      </w:r>
      <w:r>
        <w:rPr>
          <w:spacing w:val="1"/>
          <w:sz w:val="20"/>
        </w:rPr>
        <w:t xml:space="preserve"> </w:t>
      </w:r>
      <w:r>
        <w:rPr>
          <w:sz w:val="20"/>
        </w:rPr>
        <w:t>(vyplývá</w:t>
      </w:r>
      <w:r>
        <w:rPr>
          <w:spacing w:val="-1"/>
          <w:sz w:val="20"/>
        </w:rPr>
        <w:t xml:space="preserve"> </w:t>
      </w:r>
      <w:r>
        <w:rPr>
          <w:sz w:val="20"/>
        </w:rPr>
        <w:t>z MP NPO</w:t>
      </w:r>
      <w:r>
        <w:rPr>
          <w:spacing w:val="1"/>
          <w:sz w:val="20"/>
        </w:rPr>
        <w:t xml:space="preserve"> </w:t>
      </w:r>
      <w:r>
        <w:rPr>
          <w:sz w:val="20"/>
        </w:rPr>
        <w:t>pro</w:t>
      </w:r>
      <w:r>
        <w:rPr>
          <w:spacing w:val="-1"/>
          <w:sz w:val="20"/>
        </w:rPr>
        <w:t xml:space="preserve"> </w:t>
      </w:r>
      <w:r>
        <w:rPr>
          <w:sz w:val="20"/>
        </w:rPr>
        <w:t>DNSH),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spacing w:before="119"/>
        <w:ind w:right="135"/>
        <w:rPr>
          <w:sz w:val="20"/>
        </w:rPr>
      </w:pPr>
      <w:r>
        <w:rPr>
          <w:sz w:val="20"/>
        </w:rPr>
        <w:t>bude dodržovat čl. 10 Výzvy odrážku desátou, tj. realizací projektu nedojde k významnému poškození</w:t>
      </w:r>
      <w:r>
        <w:rPr>
          <w:spacing w:val="1"/>
          <w:sz w:val="20"/>
        </w:rPr>
        <w:t xml:space="preserve"> </w:t>
      </w:r>
      <w:r>
        <w:rPr>
          <w:sz w:val="20"/>
        </w:rPr>
        <w:t>environmentálních cílů v souladu s článkem 17, nařízení Evropského parlamentu a Rady (EU) 2020/852</w:t>
      </w:r>
      <w:r>
        <w:rPr>
          <w:spacing w:val="-52"/>
          <w:sz w:val="20"/>
        </w:rPr>
        <w:t xml:space="preserve"> </w:t>
      </w:r>
      <w:r>
        <w:rPr>
          <w:sz w:val="20"/>
        </w:rPr>
        <w:t>ze dne 18. června 202</w:t>
      </w:r>
      <w:r>
        <w:rPr>
          <w:sz w:val="20"/>
        </w:rPr>
        <w:t>0 o zřízení rámce pro usnadnění udržitelných investic a o změně nařízení (EU)</w:t>
      </w:r>
      <w:r>
        <w:rPr>
          <w:spacing w:val="1"/>
          <w:sz w:val="20"/>
        </w:rPr>
        <w:t xml:space="preserve"> </w:t>
      </w:r>
      <w:r>
        <w:rPr>
          <w:sz w:val="20"/>
        </w:rPr>
        <w:t>2019/2088,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spacing w:before="122"/>
        <w:ind w:right="128"/>
        <w:rPr>
          <w:sz w:val="20"/>
        </w:rPr>
      </w:pPr>
      <w:r>
        <w:rPr>
          <w:sz w:val="20"/>
        </w:rPr>
        <w:t>bude dodržovat čl. 10 Výzvy odrážku jedenáctou, o opětovném použití, recyklaci a jiných druhů</w:t>
      </w:r>
      <w:r>
        <w:rPr>
          <w:spacing w:val="1"/>
          <w:sz w:val="20"/>
        </w:rPr>
        <w:t xml:space="preserve"> </w:t>
      </w:r>
      <w:r>
        <w:rPr>
          <w:sz w:val="20"/>
        </w:rPr>
        <w:t>materiálového</w:t>
      </w:r>
      <w:r>
        <w:rPr>
          <w:spacing w:val="1"/>
          <w:sz w:val="20"/>
        </w:rPr>
        <w:t xml:space="preserve"> </w:t>
      </w:r>
      <w:r>
        <w:rPr>
          <w:sz w:val="20"/>
        </w:rPr>
        <w:t>využití</w:t>
      </w:r>
      <w:r>
        <w:rPr>
          <w:spacing w:val="1"/>
          <w:sz w:val="20"/>
        </w:rPr>
        <w:t xml:space="preserve"> </w:t>
      </w:r>
      <w:r>
        <w:rPr>
          <w:sz w:val="20"/>
        </w:rPr>
        <w:t>nejméně</w:t>
      </w:r>
      <w:r>
        <w:rPr>
          <w:spacing w:val="1"/>
          <w:sz w:val="20"/>
        </w:rPr>
        <w:t xml:space="preserve"> </w:t>
      </w:r>
      <w:r>
        <w:rPr>
          <w:sz w:val="20"/>
        </w:rPr>
        <w:t>70</w:t>
      </w:r>
      <w:r>
        <w:rPr>
          <w:spacing w:val="1"/>
          <w:sz w:val="20"/>
        </w:rPr>
        <w:t xml:space="preserve"> </w:t>
      </w:r>
      <w:r>
        <w:rPr>
          <w:sz w:val="20"/>
        </w:rPr>
        <w:t>%</w:t>
      </w:r>
      <w:r>
        <w:rPr>
          <w:spacing w:val="1"/>
          <w:sz w:val="20"/>
        </w:rPr>
        <w:t xml:space="preserve"> </w:t>
      </w:r>
      <w:r>
        <w:rPr>
          <w:sz w:val="20"/>
        </w:rPr>
        <w:t>stavebního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demoličního</w:t>
      </w:r>
      <w:r>
        <w:rPr>
          <w:spacing w:val="1"/>
          <w:sz w:val="20"/>
        </w:rPr>
        <w:t xml:space="preserve"> </w:t>
      </w:r>
      <w:r>
        <w:rPr>
          <w:sz w:val="20"/>
        </w:rPr>
        <w:t>odpadu</w:t>
      </w:r>
      <w:r>
        <w:rPr>
          <w:spacing w:val="1"/>
          <w:sz w:val="20"/>
        </w:rPr>
        <w:t xml:space="preserve"> </w:t>
      </w:r>
      <w:r>
        <w:rPr>
          <w:sz w:val="20"/>
        </w:rPr>
        <w:t>neklasifikovaného</w:t>
      </w:r>
      <w:r>
        <w:rPr>
          <w:spacing w:val="1"/>
          <w:sz w:val="20"/>
        </w:rPr>
        <w:t xml:space="preserve"> </w:t>
      </w:r>
      <w:r>
        <w:rPr>
          <w:sz w:val="20"/>
        </w:rPr>
        <w:t>jako</w:t>
      </w:r>
      <w:r>
        <w:rPr>
          <w:spacing w:val="1"/>
          <w:sz w:val="20"/>
        </w:rPr>
        <w:t xml:space="preserve"> </w:t>
      </w:r>
      <w:r>
        <w:rPr>
          <w:sz w:val="20"/>
        </w:rPr>
        <w:t>nebezpečný</w:t>
      </w:r>
      <w:r>
        <w:rPr>
          <w:spacing w:val="16"/>
          <w:sz w:val="20"/>
        </w:rPr>
        <w:t xml:space="preserve"> </w:t>
      </w:r>
      <w:r>
        <w:rPr>
          <w:sz w:val="20"/>
        </w:rPr>
        <w:t>(s</w:t>
      </w:r>
      <w:r>
        <w:rPr>
          <w:spacing w:val="71"/>
          <w:sz w:val="20"/>
        </w:rPr>
        <w:t xml:space="preserve"> </w:t>
      </w:r>
      <w:r>
        <w:rPr>
          <w:sz w:val="20"/>
        </w:rPr>
        <w:t>výjimkou</w:t>
      </w:r>
      <w:r>
        <w:rPr>
          <w:spacing w:val="71"/>
          <w:sz w:val="20"/>
        </w:rPr>
        <w:t xml:space="preserve"> </w:t>
      </w:r>
      <w:r>
        <w:rPr>
          <w:sz w:val="20"/>
        </w:rPr>
        <w:t>v</w:t>
      </w:r>
      <w:r>
        <w:rPr>
          <w:spacing w:val="70"/>
          <w:sz w:val="20"/>
        </w:rPr>
        <w:t xml:space="preserve"> </w:t>
      </w:r>
      <w:r>
        <w:rPr>
          <w:sz w:val="20"/>
        </w:rPr>
        <w:t>přírodě</w:t>
      </w:r>
      <w:r>
        <w:rPr>
          <w:spacing w:val="72"/>
          <w:sz w:val="20"/>
        </w:rPr>
        <w:t xml:space="preserve"> </w:t>
      </w:r>
      <w:r>
        <w:rPr>
          <w:sz w:val="20"/>
        </w:rPr>
        <w:t>se</w:t>
      </w:r>
      <w:r>
        <w:rPr>
          <w:spacing w:val="68"/>
          <w:sz w:val="20"/>
        </w:rPr>
        <w:t xml:space="preserve"> </w:t>
      </w:r>
      <w:r>
        <w:rPr>
          <w:sz w:val="20"/>
        </w:rPr>
        <w:t>vyskytujících</w:t>
      </w:r>
      <w:r>
        <w:rPr>
          <w:spacing w:val="72"/>
          <w:sz w:val="20"/>
        </w:rPr>
        <w:t xml:space="preserve"> </w:t>
      </w:r>
      <w:r>
        <w:rPr>
          <w:sz w:val="20"/>
        </w:rPr>
        <w:t>materiálů</w:t>
      </w:r>
      <w:r>
        <w:rPr>
          <w:spacing w:val="71"/>
          <w:sz w:val="20"/>
        </w:rPr>
        <w:t xml:space="preserve"> </w:t>
      </w:r>
      <w:r>
        <w:rPr>
          <w:sz w:val="20"/>
        </w:rPr>
        <w:t>uvedených</w:t>
      </w:r>
      <w:r>
        <w:rPr>
          <w:spacing w:val="70"/>
          <w:sz w:val="20"/>
        </w:rPr>
        <w:t xml:space="preserve"> </w:t>
      </w:r>
      <w:r>
        <w:rPr>
          <w:sz w:val="20"/>
        </w:rPr>
        <w:t>v</w:t>
      </w:r>
      <w:r>
        <w:rPr>
          <w:spacing w:val="74"/>
          <w:sz w:val="20"/>
        </w:rPr>
        <w:t xml:space="preserve"> </w:t>
      </w:r>
      <w:r>
        <w:rPr>
          <w:sz w:val="20"/>
        </w:rPr>
        <w:t>kategorii</w:t>
      </w:r>
      <w:r>
        <w:rPr>
          <w:spacing w:val="70"/>
          <w:sz w:val="20"/>
        </w:rPr>
        <w:t xml:space="preserve"> </w:t>
      </w:r>
      <w:r>
        <w:rPr>
          <w:sz w:val="20"/>
        </w:rPr>
        <w:t>17</w:t>
      </w:r>
      <w:r>
        <w:rPr>
          <w:spacing w:val="69"/>
          <w:sz w:val="20"/>
        </w:rPr>
        <w:t xml:space="preserve"> </w:t>
      </w:r>
      <w:r>
        <w:rPr>
          <w:sz w:val="20"/>
        </w:rPr>
        <w:t>05</w:t>
      </w:r>
      <w:r>
        <w:rPr>
          <w:spacing w:val="73"/>
          <w:sz w:val="20"/>
        </w:rPr>
        <w:t xml:space="preserve"> </w:t>
      </w:r>
      <w:r>
        <w:rPr>
          <w:sz w:val="20"/>
        </w:rPr>
        <w:t>04</w:t>
      </w:r>
      <w:r>
        <w:rPr>
          <w:spacing w:val="-53"/>
          <w:sz w:val="20"/>
        </w:rPr>
        <w:t xml:space="preserve"> </w:t>
      </w:r>
      <w:r>
        <w:rPr>
          <w:sz w:val="20"/>
        </w:rPr>
        <w:t>v</w:t>
      </w:r>
      <w:r>
        <w:rPr>
          <w:spacing w:val="20"/>
          <w:sz w:val="20"/>
        </w:rPr>
        <w:t xml:space="preserve"> </w:t>
      </w:r>
      <w:r>
        <w:rPr>
          <w:sz w:val="20"/>
        </w:rPr>
        <w:t>Evropském</w:t>
      </w:r>
      <w:r>
        <w:rPr>
          <w:spacing w:val="77"/>
          <w:sz w:val="20"/>
        </w:rPr>
        <w:t xml:space="preserve"> </w:t>
      </w:r>
      <w:r>
        <w:rPr>
          <w:sz w:val="20"/>
        </w:rPr>
        <w:t>seznamu</w:t>
      </w:r>
      <w:r>
        <w:rPr>
          <w:spacing w:val="74"/>
          <w:sz w:val="20"/>
        </w:rPr>
        <w:t xml:space="preserve"> </w:t>
      </w:r>
      <w:r>
        <w:rPr>
          <w:sz w:val="20"/>
        </w:rPr>
        <w:t>odpadů</w:t>
      </w:r>
      <w:r>
        <w:rPr>
          <w:spacing w:val="73"/>
          <w:sz w:val="20"/>
        </w:rPr>
        <w:t xml:space="preserve"> </w:t>
      </w:r>
      <w:r>
        <w:rPr>
          <w:sz w:val="20"/>
        </w:rPr>
        <w:t>stanoveném</w:t>
      </w:r>
      <w:r>
        <w:rPr>
          <w:spacing w:val="76"/>
          <w:sz w:val="20"/>
        </w:rPr>
        <w:t xml:space="preserve"> </w:t>
      </w:r>
      <w:r>
        <w:rPr>
          <w:sz w:val="20"/>
        </w:rPr>
        <w:t>rozhodnutím</w:t>
      </w:r>
      <w:r>
        <w:rPr>
          <w:spacing w:val="75"/>
          <w:sz w:val="20"/>
        </w:rPr>
        <w:t xml:space="preserve"> </w:t>
      </w:r>
      <w:r>
        <w:rPr>
          <w:sz w:val="20"/>
        </w:rPr>
        <w:t>2000/532/ES).</w:t>
      </w:r>
      <w:r>
        <w:rPr>
          <w:spacing w:val="76"/>
          <w:sz w:val="20"/>
        </w:rPr>
        <w:t xml:space="preserve"> </w:t>
      </w:r>
      <w:r>
        <w:rPr>
          <w:sz w:val="20"/>
        </w:rPr>
        <w:t>Splnění</w:t>
      </w:r>
      <w:r>
        <w:rPr>
          <w:spacing w:val="74"/>
          <w:sz w:val="20"/>
        </w:rPr>
        <w:t xml:space="preserve"> </w:t>
      </w:r>
      <w:r>
        <w:rPr>
          <w:sz w:val="20"/>
        </w:rPr>
        <w:t>doloží</w:t>
      </w:r>
      <w:r>
        <w:rPr>
          <w:spacing w:val="77"/>
          <w:sz w:val="20"/>
        </w:rPr>
        <w:t xml:space="preserve"> </w:t>
      </w:r>
      <w:r>
        <w:rPr>
          <w:sz w:val="20"/>
        </w:rPr>
        <w:t>žadatel</w:t>
      </w:r>
      <w:r>
        <w:rPr>
          <w:spacing w:val="-53"/>
          <w:sz w:val="20"/>
        </w:rPr>
        <w:t xml:space="preserve"> </w:t>
      </w:r>
      <w:r>
        <w:rPr>
          <w:sz w:val="20"/>
        </w:rPr>
        <w:t>k závěrečnému vyhodnocení akce, a to prohlášením nezávislé odborné osoby (např. autorský dozor,</w:t>
      </w:r>
      <w:r>
        <w:rPr>
          <w:spacing w:val="1"/>
          <w:sz w:val="20"/>
        </w:rPr>
        <w:t xml:space="preserve"> </w:t>
      </w:r>
      <w:r>
        <w:rPr>
          <w:sz w:val="20"/>
        </w:rPr>
        <w:t>technický dozor atd.). V případě kontroly musí být žadatel schopen předložit (po dobu udržitelnosti</w:t>
      </w:r>
      <w:r>
        <w:rPr>
          <w:spacing w:val="1"/>
          <w:sz w:val="20"/>
        </w:rPr>
        <w:t xml:space="preserve"> </w:t>
      </w:r>
      <w:r>
        <w:rPr>
          <w:sz w:val="20"/>
        </w:rPr>
        <w:t>projektu)</w:t>
      </w:r>
      <w:r>
        <w:rPr>
          <w:spacing w:val="-2"/>
          <w:sz w:val="20"/>
        </w:rPr>
        <w:t xml:space="preserve"> </w:t>
      </w:r>
      <w:r>
        <w:rPr>
          <w:sz w:val="20"/>
        </w:rPr>
        <w:t>relevantní</w:t>
      </w:r>
      <w:r>
        <w:rPr>
          <w:spacing w:val="-1"/>
          <w:sz w:val="20"/>
        </w:rPr>
        <w:t xml:space="preserve"> </w:t>
      </w:r>
      <w:r>
        <w:rPr>
          <w:sz w:val="20"/>
        </w:rPr>
        <w:t>doklady,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spacing w:before="120"/>
        <w:ind w:right="138"/>
        <w:rPr>
          <w:sz w:val="20"/>
        </w:rPr>
      </w:pPr>
      <w:r>
        <w:rPr>
          <w:sz w:val="20"/>
        </w:rPr>
        <w:t>u projektů budování recyklační</w:t>
      </w:r>
      <w:r>
        <w:rPr>
          <w:sz w:val="20"/>
        </w:rPr>
        <w:t xml:space="preserve"> infrastruktury bude nejméně 50 % hmotnosti zpracovaného tříděného</w:t>
      </w:r>
      <w:r>
        <w:rPr>
          <w:spacing w:val="1"/>
          <w:sz w:val="20"/>
        </w:rPr>
        <w:t xml:space="preserve"> </w:t>
      </w:r>
      <w:r>
        <w:rPr>
          <w:sz w:val="20"/>
        </w:rPr>
        <w:t>odpadu,</w:t>
      </w:r>
      <w:r>
        <w:rPr>
          <w:spacing w:val="-2"/>
          <w:sz w:val="20"/>
        </w:rPr>
        <w:t xml:space="preserve"> </w:t>
      </w:r>
      <w:r>
        <w:rPr>
          <w:sz w:val="20"/>
        </w:rPr>
        <w:t>který</w:t>
      </w:r>
      <w:r>
        <w:rPr>
          <w:spacing w:val="-1"/>
          <w:sz w:val="20"/>
        </w:rPr>
        <w:t xml:space="preserve"> </w:t>
      </w:r>
      <w:r>
        <w:rPr>
          <w:sz w:val="20"/>
        </w:rPr>
        <w:t>není</w:t>
      </w:r>
      <w:r>
        <w:rPr>
          <w:spacing w:val="-2"/>
          <w:sz w:val="20"/>
        </w:rPr>
        <w:t xml:space="preserve"> </w:t>
      </w:r>
      <w:r>
        <w:rPr>
          <w:sz w:val="20"/>
        </w:rPr>
        <w:t>klasifikován jako</w:t>
      </w:r>
      <w:r>
        <w:rPr>
          <w:spacing w:val="-1"/>
          <w:sz w:val="20"/>
        </w:rPr>
        <w:t xml:space="preserve"> </w:t>
      </w:r>
      <w:r>
        <w:rPr>
          <w:sz w:val="20"/>
        </w:rPr>
        <w:t>nebezpečný,</w:t>
      </w:r>
      <w:r>
        <w:rPr>
          <w:spacing w:val="-1"/>
          <w:sz w:val="20"/>
        </w:rPr>
        <w:t xml:space="preserve"> </w:t>
      </w:r>
      <w:r>
        <w:rPr>
          <w:sz w:val="20"/>
        </w:rPr>
        <w:t>přeměněno na</w:t>
      </w:r>
      <w:r>
        <w:rPr>
          <w:spacing w:val="-1"/>
          <w:sz w:val="20"/>
        </w:rPr>
        <w:t xml:space="preserve"> </w:t>
      </w:r>
      <w:r>
        <w:rPr>
          <w:sz w:val="20"/>
        </w:rPr>
        <w:t>druhotné</w:t>
      </w:r>
      <w:r>
        <w:rPr>
          <w:spacing w:val="-2"/>
          <w:sz w:val="20"/>
        </w:rPr>
        <w:t xml:space="preserve"> </w:t>
      </w:r>
      <w:r>
        <w:rPr>
          <w:sz w:val="20"/>
        </w:rPr>
        <w:t>suroviny,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spacing w:before="118"/>
        <w:ind w:right="127"/>
        <w:rPr>
          <w:sz w:val="20"/>
        </w:rPr>
      </w:pPr>
      <w:r>
        <w:rPr>
          <w:sz w:val="20"/>
        </w:rPr>
        <w:t>umožní</w:t>
      </w:r>
      <w:r>
        <w:rPr>
          <w:spacing w:val="1"/>
          <w:sz w:val="20"/>
        </w:rPr>
        <w:t xml:space="preserve"> </w:t>
      </w:r>
      <w:r>
        <w:rPr>
          <w:sz w:val="20"/>
        </w:rPr>
        <w:t>provádět</w:t>
      </w:r>
      <w:r>
        <w:rPr>
          <w:spacing w:val="1"/>
          <w:sz w:val="20"/>
        </w:rPr>
        <w:t xml:space="preserve"> </w:t>
      </w:r>
      <w:r>
        <w:rPr>
          <w:sz w:val="20"/>
        </w:rPr>
        <w:t>kontrolu</w:t>
      </w:r>
      <w:r>
        <w:rPr>
          <w:spacing w:val="1"/>
          <w:sz w:val="20"/>
        </w:rPr>
        <w:t xml:space="preserve"> </w:t>
      </w:r>
      <w:r>
        <w:rPr>
          <w:sz w:val="20"/>
        </w:rPr>
        <w:t>provedení</w:t>
      </w:r>
      <w:r>
        <w:rPr>
          <w:spacing w:val="1"/>
          <w:sz w:val="20"/>
        </w:rPr>
        <w:t xml:space="preserve"> </w:t>
      </w:r>
      <w:r>
        <w:rPr>
          <w:sz w:val="20"/>
        </w:rPr>
        <w:t>opatření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místě</w:t>
      </w:r>
      <w:r>
        <w:rPr>
          <w:spacing w:val="1"/>
          <w:sz w:val="20"/>
        </w:rPr>
        <w:t xml:space="preserve"> </w:t>
      </w:r>
      <w:r>
        <w:rPr>
          <w:sz w:val="20"/>
        </w:rPr>
        <w:t>realizace</w:t>
      </w:r>
      <w:r>
        <w:rPr>
          <w:spacing w:val="1"/>
          <w:sz w:val="20"/>
        </w:rPr>
        <w:t xml:space="preserve"> </w:t>
      </w:r>
      <w:r>
        <w:rPr>
          <w:sz w:val="20"/>
        </w:rPr>
        <w:t>včetně</w:t>
      </w:r>
      <w:r>
        <w:rPr>
          <w:spacing w:val="1"/>
          <w:sz w:val="20"/>
        </w:rPr>
        <w:t xml:space="preserve"> </w:t>
      </w:r>
      <w:r>
        <w:rPr>
          <w:sz w:val="20"/>
        </w:rPr>
        <w:t>kontroly</w:t>
      </w:r>
      <w:r>
        <w:rPr>
          <w:spacing w:val="1"/>
          <w:sz w:val="20"/>
        </w:rPr>
        <w:t xml:space="preserve"> </w:t>
      </w:r>
      <w:r>
        <w:rPr>
          <w:sz w:val="20"/>
        </w:rPr>
        <w:t>souvisejících</w:t>
      </w:r>
      <w:r>
        <w:rPr>
          <w:spacing w:val="1"/>
          <w:sz w:val="20"/>
        </w:rPr>
        <w:t xml:space="preserve"> </w:t>
      </w:r>
      <w:r>
        <w:rPr>
          <w:sz w:val="20"/>
        </w:rPr>
        <w:t>dokumentů osobám pověřeným Fondem případně jiným oprávněným kontrolním orgánům, a to do</w:t>
      </w:r>
      <w:r>
        <w:rPr>
          <w:spacing w:val="1"/>
          <w:sz w:val="20"/>
        </w:rPr>
        <w:t xml:space="preserve"> </w:t>
      </w:r>
      <w:r>
        <w:rPr>
          <w:sz w:val="20"/>
        </w:rPr>
        <w:t>uplynutí</w:t>
      </w:r>
      <w:r>
        <w:rPr>
          <w:spacing w:val="-2"/>
          <w:sz w:val="20"/>
        </w:rPr>
        <w:t xml:space="preserve"> </w:t>
      </w:r>
      <w:r>
        <w:rPr>
          <w:sz w:val="20"/>
        </w:rPr>
        <w:t>lhůty</w:t>
      </w:r>
      <w:r>
        <w:rPr>
          <w:spacing w:val="-1"/>
          <w:sz w:val="20"/>
        </w:rPr>
        <w:t xml:space="preserve"> </w:t>
      </w:r>
      <w:r>
        <w:rPr>
          <w:sz w:val="20"/>
        </w:rPr>
        <w:t>5 let</w:t>
      </w:r>
      <w:r>
        <w:rPr>
          <w:spacing w:val="-1"/>
          <w:sz w:val="20"/>
        </w:rPr>
        <w:t xml:space="preserve"> </w:t>
      </w:r>
      <w:r>
        <w:rPr>
          <w:sz w:val="20"/>
        </w:rPr>
        <w:t>od ukončení</w:t>
      </w:r>
      <w:r>
        <w:rPr>
          <w:spacing w:val="-1"/>
          <w:sz w:val="20"/>
        </w:rPr>
        <w:t xml:space="preserve"> </w:t>
      </w:r>
      <w:r>
        <w:rPr>
          <w:sz w:val="20"/>
        </w:rPr>
        <w:t>realizace</w:t>
      </w:r>
      <w:r>
        <w:rPr>
          <w:spacing w:val="-1"/>
          <w:sz w:val="20"/>
        </w:rPr>
        <w:t xml:space="preserve"> </w:t>
      </w:r>
      <w:r>
        <w:rPr>
          <w:sz w:val="20"/>
        </w:rPr>
        <w:t>akce,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spacing w:before="122"/>
        <w:ind w:right="132"/>
        <w:rPr>
          <w:sz w:val="20"/>
        </w:rPr>
      </w:pPr>
      <w:r>
        <w:rPr>
          <w:sz w:val="20"/>
        </w:rPr>
        <w:t>zabezpečí</w:t>
      </w:r>
      <w:r>
        <w:rPr>
          <w:spacing w:val="8"/>
          <w:sz w:val="20"/>
        </w:rPr>
        <w:t xml:space="preserve"> </w:t>
      </w:r>
      <w:r>
        <w:rPr>
          <w:sz w:val="20"/>
        </w:rPr>
        <w:t>uchování</w:t>
      </w:r>
      <w:r>
        <w:rPr>
          <w:spacing w:val="9"/>
          <w:sz w:val="20"/>
        </w:rPr>
        <w:t xml:space="preserve"> </w:t>
      </w:r>
      <w:r>
        <w:rPr>
          <w:sz w:val="20"/>
        </w:rPr>
        <w:t>informací</w:t>
      </w:r>
      <w:r>
        <w:rPr>
          <w:spacing w:val="8"/>
          <w:sz w:val="20"/>
        </w:rPr>
        <w:t xml:space="preserve"> </w:t>
      </w:r>
      <w:r>
        <w:rPr>
          <w:sz w:val="20"/>
        </w:rPr>
        <w:t>o</w:t>
      </w:r>
      <w:r>
        <w:rPr>
          <w:spacing w:val="12"/>
          <w:sz w:val="20"/>
        </w:rPr>
        <w:t xml:space="preserve"> </w:t>
      </w:r>
      <w:r>
        <w:rPr>
          <w:sz w:val="20"/>
        </w:rPr>
        <w:t>projektu</w:t>
      </w:r>
      <w:r>
        <w:rPr>
          <w:spacing w:val="9"/>
          <w:sz w:val="20"/>
        </w:rPr>
        <w:t xml:space="preserve"> </w:t>
      </w:r>
      <w:r>
        <w:rPr>
          <w:sz w:val="20"/>
        </w:rPr>
        <w:t>v</w:t>
      </w:r>
      <w:r>
        <w:rPr>
          <w:spacing w:val="9"/>
          <w:sz w:val="20"/>
        </w:rPr>
        <w:t xml:space="preserve"> </w:t>
      </w:r>
      <w:r>
        <w:rPr>
          <w:sz w:val="20"/>
        </w:rPr>
        <w:t>rozsahu</w:t>
      </w:r>
      <w:r>
        <w:rPr>
          <w:spacing w:val="11"/>
          <w:sz w:val="20"/>
        </w:rPr>
        <w:t xml:space="preserve"> </w:t>
      </w:r>
      <w:r>
        <w:rPr>
          <w:sz w:val="20"/>
        </w:rPr>
        <w:t>požadovaném</w:t>
      </w:r>
      <w:r>
        <w:rPr>
          <w:spacing w:val="10"/>
          <w:sz w:val="20"/>
        </w:rPr>
        <w:t xml:space="preserve"> </w:t>
      </w:r>
      <w:r>
        <w:rPr>
          <w:sz w:val="20"/>
        </w:rPr>
        <w:t>právními</w:t>
      </w:r>
      <w:r>
        <w:rPr>
          <w:spacing w:val="8"/>
          <w:sz w:val="20"/>
        </w:rPr>
        <w:t xml:space="preserve"> </w:t>
      </w:r>
      <w:r>
        <w:rPr>
          <w:sz w:val="20"/>
        </w:rPr>
        <w:t>předpisy</w:t>
      </w:r>
      <w:r>
        <w:rPr>
          <w:spacing w:val="11"/>
          <w:sz w:val="20"/>
        </w:rPr>
        <w:t xml:space="preserve"> </w:t>
      </w:r>
      <w:r>
        <w:rPr>
          <w:sz w:val="20"/>
        </w:rPr>
        <w:t>České</w:t>
      </w:r>
      <w:r>
        <w:rPr>
          <w:spacing w:val="8"/>
          <w:sz w:val="20"/>
        </w:rPr>
        <w:t xml:space="preserve"> </w:t>
      </w:r>
      <w:r>
        <w:rPr>
          <w:sz w:val="20"/>
        </w:rPr>
        <w:t>republiky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EU,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to po</w:t>
      </w:r>
      <w:r>
        <w:rPr>
          <w:spacing w:val="-1"/>
          <w:sz w:val="20"/>
        </w:rPr>
        <w:t xml:space="preserve"> </w:t>
      </w:r>
      <w:r>
        <w:rPr>
          <w:sz w:val="20"/>
        </w:rPr>
        <w:t>dobu</w:t>
      </w:r>
      <w:r>
        <w:rPr>
          <w:spacing w:val="-1"/>
          <w:sz w:val="20"/>
        </w:rPr>
        <w:t xml:space="preserve"> </w:t>
      </w:r>
      <w:r>
        <w:rPr>
          <w:sz w:val="20"/>
        </w:rPr>
        <w:t>dese</w:t>
      </w:r>
      <w:r>
        <w:rPr>
          <w:sz w:val="20"/>
        </w:rPr>
        <w:t>ti</w:t>
      </w:r>
      <w:r>
        <w:rPr>
          <w:spacing w:val="-3"/>
          <w:sz w:val="20"/>
        </w:rPr>
        <w:t xml:space="preserve"> </w:t>
      </w:r>
      <w:r>
        <w:rPr>
          <w:sz w:val="20"/>
        </w:rPr>
        <w:t>let</w:t>
      </w:r>
      <w:r>
        <w:rPr>
          <w:spacing w:val="-2"/>
          <w:sz w:val="20"/>
        </w:rPr>
        <w:t xml:space="preserve"> </w:t>
      </w:r>
      <w:r>
        <w:rPr>
          <w:sz w:val="20"/>
        </w:rPr>
        <w:t>od</w:t>
      </w:r>
      <w:r>
        <w:rPr>
          <w:spacing w:val="-2"/>
          <w:sz w:val="20"/>
        </w:rPr>
        <w:t xml:space="preserve"> </w:t>
      </w:r>
      <w:r>
        <w:rPr>
          <w:sz w:val="20"/>
        </w:rPr>
        <w:t>konce</w:t>
      </w:r>
      <w:r>
        <w:rPr>
          <w:spacing w:val="-3"/>
          <w:sz w:val="20"/>
        </w:rPr>
        <w:t xml:space="preserve"> </w:t>
      </w:r>
      <w:r>
        <w:rPr>
          <w:sz w:val="20"/>
        </w:rPr>
        <w:t>roku,</w:t>
      </w:r>
      <w:r>
        <w:rPr>
          <w:spacing w:val="-1"/>
          <w:sz w:val="20"/>
        </w:rPr>
        <w:t xml:space="preserve"> </w:t>
      </w:r>
      <w:r>
        <w:rPr>
          <w:sz w:val="20"/>
        </w:rPr>
        <w:t>ve</w:t>
      </w:r>
      <w:r>
        <w:rPr>
          <w:spacing w:val="-3"/>
          <w:sz w:val="20"/>
        </w:rPr>
        <w:t xml:space="preserve"> </w:t>
      </w:r>
      <w:r>
        <w:rPr>
          <w:sz w:val="20"/>
        </w:rPr>
        <w:t>kterém</w:t>
      </w:r>
      <w:r>
        <w:rPr>
          <w:spacing w:val="-1"/>
          <w:sz w:val="20"/>
        </w:rPr>
        <w:t xml:space="preserve"> </w:t>
      </w:r>
      <w:r>
        <w:rPr>
          <w:sz w:val="20"/>
        </w:rPr>
        <w:t>došlo</w:t>
      </w:r>
      <w:r>
        <w:rPr>
          <w:spacing w:val="-2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 xml:space="preserve"> </w:t>
      </w:r>
      <w:r>
        <w:rPr>
          <w:sz w:val="20"/>
        </w:rPr>
        <w:t>ukončení</w:t>
      </w:r>
      <w:r>
        <w:rPr>
          <w:spacing w:val="-3"/>
          <w:sz w:val="20"/>
        </w:rPr>
        <w:t xml:space="preserve"> </w:t>
      </w:r>
      <w:r>
        <w:rPr>
          <w:sz w:val="20"/>
        </w:rPr>
        <w:t>projektu</w:t>
      </w:r>
      <w:r>
        <w:rPr>
          <w:spacing w:val="-3"/>
          <w:sz w:val="20"/>
        </w:rPr>
        <w:t xml:space="preserve"> </w:t>
      </w:r>
      <w:r>
        <w:rPr>
          <w:sz w:val="20"/>
        </w:rPr>
        <w:t>konečného</w:t>
      </w:r>
      <w:r>
        <w:rPr>
          <w:spacing w:val="-1"/>
          <w:sz w:val="20"/>
        </w:rPr>
        <w:t xml:space="preserve"> </w:t>
      </w:r>
      <w:r>
        <w:rPr>
          <w:sz w:val="20"/>
        </w:rPr>
        <w:t>příjemce</w:t>
      </w:r>
      <w:r>
        <w:rPr>
          <w:spacing w:val="-52"/>
          <w:sz w:val="20"/>
        </w:rPr>
        <w:t xml:space="preserve"> </w:t>
      </w:r>
      <w:r>
        <w:rPr>
          <w:sz w:val="20"/>
        </w:rPr>
        <w:t>podpory,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rPr>
          <w:sz w:val="20"/>
        </w:rPr>
      </w:pP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dodržovat</w:t>
      </w:r>
      <w:r>
        <w:rPr>
          <w:spacing w:val="-2"/>
          <w:sz w:val="20"/>
        </w:rPr>
        <w:t xml:space="preserve"> </w:t>
      </w:r>
      <w:r>
        <w:rPr>
          <w:sz w:val="20"/>
        </w:rPr>
        <w:t>pravidla</w:t>
      </w:r>
      <w:r>
        <w:rPr>
          <w:spacing w:val="-2"/>
          <w:sz w:val="20"/>
        </w:rPr>
        <w:t xml:space="preserve"> </w:t>
      </w:r>
      <w:r>
        <w:rPr>
          <w:sz w:val="20"/>
        </w:rPr>
        <w:t>publicity dle</w:t>
      </w:r>
      <w:r>
        <w:rPr>
          <w:spacing w:val="-2"/>
          <w:sz w:val="20"/>
        </w:rPr>
        <w:t xml:space="preserve"> </w:t>
      </w:r>
      <w:r>
        <w:rPr>
          <w:sz w:val="20"/>
        </w:rPr>
        <w:t>pokynů</w:t>
      </w:r>
      <w:r>
        <w:rPr>
          <w:spacing w:val="-2"/>
          <w:sz w:val="20"/>
        </w:rPr>
        <w:t xml:space="preserve"> </w:t>
      </w:r>
      <w:r>
        <w:rPr>
          <w:sz w:val="20"/>
        </w:rPr>
        <w:t>v čl.</w:t>
      </w:r>
      <w:r>
        <w:rPr>
          <w:spacing w:val="-2"/>
          <w:sz w:val="20"/>
        </w:rPr>
        <w:t xml:space="preserve"> </w:t>
      </w:r>
      <w:r>
        <w:rPr>
          <w:sz w:val="20"/>
        </w:rPr>
        <w:t>15</w:t>
      </w:r>
      <w:r>
        <w:rPr>
          <w:spacing w:val="-1"/>
          <w:sz w:val="20"/>
        </w:rPr>
        <w:t xml:space="preserve"> </w:t>
      </w:r>
      <w:r>
        <w:rPr>
          <w:sz w:val="20"/>
        </w:rPr>
        <w:t>Výzvy,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spacing w:before="118"/>
        <w:rPr>
          <w:sz w:val="20"/>
        </w:rPr>
      </w:pP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dodržovat</w:t>
      </w:r>
      <w:r>
        <w:rPr>
          <w:spacing w:val="-2"/>
          <w:sz w:val="20"/>
        </w:rPr>
        <w:t xml:space="preserve"> </w:t>
      </w:r>
      <w:r>
        <w:rPr>
          <w:sz w:val="20"/>
        </w:rPr>
        <w:t>ustanovení Směrnice</w:t>
      </w:r>
      <w:r>
        <w:rPr>
          <w:spacing w:val="-2"/>
          <w:sz w:val="20"/>
        </w:rPr>
        <w:t xml:space="preserve"> </w:t>
      </w:r>
      <w:r>
        <w:rPr>
          <w:sz w:val="20"/>
        </w:rPr>
        <w:t>MŽP,</w:t>
      </w:r>
      <w:r>
        <w:rPr>
          <w:spacing w:val="-3"/>
          <w:sz w:val="20"/>
        </w:rPr>
        <w:t xml:space="preserve"> </w:t>
      </w:r>
      <w:r>
        <w:rPr>
          <w:sz w:val="20"/>
        </w:rPr>
        <w:t>Směrnice MŽP</w:t>
      </w:r>
      <w:r>
        <w:rPr>
          <w:spacing w:val="-1"/>
          <w:sz w:val="20"/>
        </w:rPr>
        <w:t xml:space="preserve"> </w:t>
      </w:r>
      <w:r>
        <w:rPr>
          <w:sz w:val="20"/>
        </w:rPr>
        <w:t>NPO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Výzvy,</w:t>
      </w:r>
    </w:p>
    <w:p w:rsidR="007E71D4" w:rsidRDefault="007E71D4">
      <w:pPr>
        <w:jc w:val="both"/>
        <w:rPr>
          <w:sz w:val="20"/>
        </w:rPr>
        <w:sectPr w:rsidR="007E71D4">
          <w:pgSz w:w="12240" w:h="15840"/>
          <w:pgMar w:top="1560" w:right="1000" w:bottom="1660" w:left="1320" w:header="569" w:footer="1391" w:gutter="0"/>
          <w:cols w:space="708"/>
        </w:sectPr>
      </w:pPr>
    </w:p>
    <w:p w:rsidR="007E71D4" w:rsidRDefault="001A4C57">
      <w:pPr>
        <w:pStyle w:val="Odstavecseseznamem"/>
        <w:numPr>
          <w:ilvl w:val="1"/>
          <w:numId w:val="7"/>
        </w:numPr>
        <w:tabs>
          <w:tab w:val="left" w:pos="810"/>
        </w:tabs>
        <w:spacing w:before="128"/>
        <w:jc w:val="both"/>
        <w:rPr>
          <w:sz w:val="20"/>
        </w:rPr>
      </w:pPr>
      <w:r>
        <w:rPr>
          <w:sz w:val="20"/>
        </w:rPr>
        <w:lastRenderedPageBreak/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zavazuje</w:t>
      </w:r>
      <w:r>
        <w:rPr>
          <w:spacing w:val="-3"/>
          <w:sz w:val="20"/>
        </w:rPr>
        <w:t xml:space="preserve"> </w:t>
      </w:r>
      <w:r>
        <w:rPr>
          <w:sz w:val="20"/>
        </w:rPr>
        <w:t>splnit</w:t>
      </w:r>
      <w:r>
        <w:rPr>
          <w:spacing w:val="-3"/>
          <w:sz w:val="20"/>
        </w:rPr>
        <w:t xml:space="preserve"> </w:t>
      </w:r>
      <w:r>
        <w:rPr>
          <w:sz w:val="20"/>
        </w:rPr>
        <w:t>účel</w:t>
      </w:r>
      <w:r>
        <w:rPr>
          <w:spacing w:val="-3"/>
          <w:sz w:val="20"/>
        </w:rPr>
        <w:t xml:space="preserve"> </w:t>
      </w:r>
      <w:r>
        <w:rPr>
          <w:sz w:val="20"/>
        </w:rPr>
        <w:t>akce</w:t>
      </w:r>
      <w:r>
        <w:rPr>
          <w:spacing w:val="-1"/>
          <w:sz w:val="20"/>
        </w:rPr>
        <w:t xml:space="preserve"> 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těchto</w:t>
      </w:r>
      <w:r>
        <w:rPr>
          <w:spacing w:val="-1"/>
          <w:sz w:val="20"/>
        </w:rPr>
        <w:t xml:space="preserve"> </w:t>
      </w:r>
      <w:r>
        <w:rPr>
          <w:sz w:val="20"/>
        </w:rPr>
        <w:t>realizačních</w:t>
      </w:r>
      <w:r>
        <w:rPr>
          <w:spacing w:val="-1"/>
          <w:sz w:val="20"/>
        </w:rPr>
        <w:t xml:space="preserve"> </w:t>
      </w:r>
      <w:r>
        <w:rPr>
          <w:sz w:val="20"/>
        </w:rPr>
        <w:t>lhůtách: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spacing w:before="120"/>
        <w:rPr>
          <w:sz w:val="20"/>
        </w:rPr>
      </w:pPr>
      <w:r>
        <w:rPr>
          <w:sz w:val="20"/>
        </w:rPr>
        <w:t>zahájení</w:t>
      </w:r>
      <w:r>
        <w:rPr>
          <w:spacing w:val="-4"/>
          <w:sz w:val="20"/>
        </w:rPr>
        <w:t xml:space="preserve"> </w:t>
      </w:r>
      <w:r>
        <w:rPr>
          <w:sz w:val="20"/>
        </w:rPr>
        <w:t>akce</w:t>
      </w:r>
      <w:r>
        <w:rPr>
          <w:spacing w:val="-3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06/2024,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spacing w:before="118"/>
        <w:ind w:right="129"/>
        <w:rPr>
          <w:sz w:val="20"/>
        </w:rPr>
      </w:pPr>
      <w:r>
        <w:rPr>
          <w:sz w:val="20"/>
        </w:rPr>
        <w:t>dokončení akce do konce 09/2024 (za termín ukončení akce se považuje datum protokolu o předání a</w:t>
      </w:r>
      <w:r>
        <w:rPr>
          <w:spacing w:val="-52"/>
          <w:sz w:val="20"/>
        </w:rPr>
        <w:t xml:space="preserve"> </w:t>
      </w:r>
      <w:r>
        <w:rPr>
          <w:sz w:val="20"/>
        </w:rPr>
        <w:t>převzetí</w:t>
      </w:r>
      <w:r>
        <w:rPr>
          <w:spacing w:val="-2"/>
          <w:sz w:val="20"/>
        </w:rPr>
        <w:t xml:space="preserve"> </w:t>
      </w:r>
      <w:r>
        <w:rPr>
          <w:sz w:val="20"/>
        </w:rPr>
        <w:t>díla u relevantních</w:t>
      </w:r>
      <w:r>
        <w:rPr>
          <w:spacing w:val="2"/>
          <w:sz w:val="20"/>
        </w:rPr>
        <w:t xml:space="preserve"> </w:t>
      </w:r>
      <w:r>
        <w:rPr>
          <w:sz w:val="20"/>
        </w:rPr>
        <w:t>aktivit).</w:t>
      </w:r>
    </w:p>
    <w:p w:rsidR="007E71D4" w:rsidRDefault="001A4C57">
      <w:pPr>
        <w:pStyle w:val="Zkladntext"/>
        <w:spacing w:before="121"/>
        <w:ind w:left="741" w:right="129"/>
      </w:pPr>
      <w:r>
        <w:t>V případě,</w:t>
      </w:r>
      <w:r>
        <w:rPr>
          <w:spacing w:val="1"/>
        </w:rPr>
        <w:t xml:space="preserve"> </w:t>
      </w:r>
      <w:r>
        <w:t>že</w:t>
      </w:r>
      <w:r>
        <w:rPr>
          <w:spacing w:val="1"/>
        </w:rPr>
        <w:t xml:space="preserve"> </w:t>
      </w:r>
      <w:r>
        <w:t>uvedené</w:t>
      </w:r>
      <w:r>
        <w:rPr>
          <w:spacing w:val="1"/>
        </w:rPr>
        <w:t xml:space="preserve"> </w:t>
      </w:r>
      <w:r>
        <w:t>realizační</w:t>
      </w:r>
      <w:r>
        <w:rPr>
          <w:spacing w:val="1"/>
        </w:rPr>
        <w:t xml:space="preserve"> </w:t>
      </w:r>
      <w:r>
        <w:t>lhůty</w:t>
      </w:r>
      <w:r>
        <w:rPr>
          <w:spacing w:val="1"/>
        </w:rPr>
        <w:t xml:space="preserve"> </w:t>
      </w:r>
      <w:r>
        <w:t>uběhly</w:t>
      </w:r>
      <w:r>
        <w:rPr>
          <w:spacing w:val="1"/>
        </w:rPr>
        <w:t xml:space="preserve"> </w:t>
      </w:r>
      <w:r>
        <w:t>před</w:t>
      </w:r>
      <w:r>
        <w:rPr>
          <w:spacing w:val="1"/>
        </w:rPr>
        <w:t xml:space="preserve"> </w:t>
      </w:r>
      <w:r>
        <w:t>uzavřením</w:t>
      </w:r>
      <w:r>
        <w:rPr>
          <w:spacing w:val="1"/>
        </w:rPr>
        <w:t xml:space="preserve"> </w:t>
      </w:r>
      <w:r>
        <w:t>této</w:t>
      </w:r>
      <w:r>
        <w:rPr>
          <w:spacing w:val="1"/>
        </w:rPr>
        <w:t xml:space="preserve"> </w:t>
      </w:r>
      <w:r>
        <w:t>Smlouvy,</w:t>
      </w:r>
      <w:r>
        <w:rPr>
          <w:spacing w:val="1"/>
        </w:rPr>
        <w:t xml:space="preserve"> </w:t>
      </w:r>
      <w:r>
        <w:t>příjemce</w:t>
      </w:r>
      <w:r>
        <w:rPr>
          <w:spacing w:val="1"/>
        </w:rPr>
        <w:t xml:space="preserve"> </w:t>
      </w:r>
      <w:r>
        <w:t>podpory</w:t>
      </w:r>
      <w:r>
        <w:rPr>
          <w:spacing w:val="1"/>
        </w:rPr>
        <w:t xml:space="preserve"> </w:t>
      </w:r>
      <w:r>
        <w:t>prohlašuje, že byla dodržena ustanovení Směrnice MŽP, Směrnice MŽP NPO a Výzvy a bere přitom na</w:t>
      </w:r>
      <w:r>
        <w:rPr>
          <w:spacing w:val="1"/>
        </w:rPr>
        <w:t xml:space="preserve"> </w:t>
      </w:r>
      <w:r>
        <w:t>vědomí, že pokud toto prohlášení není pravdivé, bude přijetí podpory podle této Smlouvy považováno</w:t>
      </w:r>
      <w:r>
        <w:rPr>
          <w:spacing w:val="-52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neoprávněné</w:t>
      </w:r>
      <w:r>
        <w:rPr>
          <w:spacing w:val="-4"/>
        </w:rPr>
        <w:t xml:space="preserve"> </w:t>
      </w:r>
      <w:r>
        <w:t>použití</w:t>
      </w:r>
      <w:r>
        <w:rPr>
          <w:spacing w:val="-4"/>
        </w:rPr>
        <w:t xml:space="preserve"> </w:t>
      </w:r>
      <w:r>
        <w:t>finančn</w:t>
      </w:r>
      <w:r>
        <w:t>ích</w:t>
      </w:r>
      <w:r>
        <w:rPr>
          <w:spacing w:val="-3"/>
        </w:rPr>
        <w:t xml:space="preserve"> </w:t>
      </w:r>
      <w:r>
        <w:t>prostředků</w:t>
      </w:r>
      <w:r>
        <w:rPr>
          <w:spacing w:val="-3"/>
        </w:rPr>
        <w:t xml:space="preserve"> </w:t>
      </w:r>
      <w:r>
        <w:t>poskytnutých</w:t>
      </w:r>
      <w:r>
        <w:rPr>
          <w:spacing w:val="-4"/>
        </w:rPr>
        <w:t xml:space="preserve"> </w:t>
      </w:r>
      <w:r>
        <w:t>z</w:t>
      </w:r>
      <w:r>
        <w:rPr>
          <w:spacing w:val="3"/>
        </w:rPr>
        <w:t xml:space="preserve"> </w:t>
      </w:r>
      <w:r>
        <w:t>Fondu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smyslu</w:t>
      </w:r>
      <w:r>
        <w:rPr>
          <w:spacing w:val="-4"/>
        </w:rPr>
        <w:t xml:space="preserve"> </w:t>
      </w:r>
      <w:r>
        <w:t>zákona</w:t>
      </w:r>
      <w:r>
        <w:rPr>
          <w:spacing w:val="-4"/>
        </w:rPr>
        <w:t xml:space="preserve"> </w:t>
      </w:r>
      <w:r>
        <w:t>č.</w:t>
      </w:r>
      <w:r>
        <w:rPr>
          <w:spacing w:val="-4"/>
        </w:rPr>
        <w:t xml:space="preserve"> </w:t>
      </w:r>
      <w:r>
        <w:t>218/2000</w:t>
      </w:r>
      <w:r>
        <w:rPr>
          <w:spacing w:val="-4"/>
        </w:rPr>
        <w:t xml:space="preserve"> </w:t>
      </w:r>
      <w:r>
        <w:t>Sb.,</w:t>
      </w:r>
      <w:r>
        <w:rPr>
          <w:spacing w:val="-52"/>
        </w:rPr>
        <w:t xml:space="preserve"> </w:t>
      </w:r>
      <w:r>
        <w:t>o rozpočtových pravidlech a o změně některých souvisejících zákonů (rozpočtová pravidla), v platném</w:t>
      </w:r>
      <w:r>
        <w:rPr>
          <w:spacing w:val="1"/>
        </w:rPr>
        <w:t xml:space="preserve"> </w:t>
      </w:r>
      <w:r>
        <w:t>znění,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že</w:t>
      </w:r>
      <w:r>
        <w:rPr>
          <w:spacing w:val="-1"/>
        </w:rPr>
        <w:t xml:space="preserve"> </w:t>
      </w:r>
      <w:r>
        <w:t>mohou být</w:t>
      </w:r>
      <w:r>
        <w:rPr>
          <w:spacing w:val="-1"/>
        </w:rPr>
        <w:t xml:space="preserve"> </w:t>
      </w:r>
      <w:r>
        <w:t>uplatněny</w:t>
      </w:r>
      <w:r>
        <w:rPr>
          <w:spacing w:val="-1"/>
        </w:rPr>
        <w:t xml:space="preserve"> </w:t>
      </w:r>
      <w:r>
        <w:t>sankce</w:t>
      </w:r>
      <w:r>
        <w:rPr>
          <w:spacing w:val="-2"/>
        </w:rPr>
        <w:t xml:space="preserve"> </w:t>
      </w:r>
      <w:r>
        <w:t>podle</w:t>
      </w:r>
      <w:r>
        <w:rPr>
          <w:spacing w:val="-1"/>
        </w:rPr>
        <w:t xml:space="preserve"> </w:t>
      </w:r>
      <w:r>
        <w:t>tohoto zákona.</w:t>
      </w:r>
    </w:p>
    <w:p w:rsidR="007E71D4" w:rsidRDefault="001A4C57">
      <w:pPr>
        <w:pStyle w:val="Odstavecseseznamem"/>
        <w:numPr>
          <w:ilvl w:val="1"/>
          <w:numId w:val="7"/>
        </w:numPr>
        <w:tabs>
          <w:tab w:val="left" w:pos="810"/>
        </w:tabs>
        <w:spacing w:before="120"/>
        <w:jc w:val="both"/>
        <w:rPr>
          <w:sz w:val="20"/>
        </w:rPr>
      </w:pPr>
      <w:r>
        <w:rPr>
          <w:sz w:val="20"/>
        </w:rPr>
        <w:t>se</w:t>
      </w:r>
      <w:r>
        <w:rPr>
          <w:spacing w:val="13"/>
          <w:sz w:val="20"/>
        </w:rPr>
        <w:t xml:space="preserve"> </w:t>
      </w:r>
      <w:r>
        <w:rPr>
          <w:sz w:val="20"/>
        </w:rPr>
        <w:t>zavazuje</w:t>
      </w:r>
      <w:r>
        <w:rPr>
          <w:spacing w:val="15"/>
          <w:sz w:val="20"/>
        </w:rPr>
        <w:t xml:space="preserve"> </w:t>
      </w:r>
      <w:r>
        <w:rPr>
          <w:sz w:val="20"/>
        </w:rPr>
        <w:t>nejpozději</w:t>
      </w:r>
      <w:r>
        <w:rPr>
          <w:spacing w:val="15"/>
          <w:sz w:val="20"/>
        </w:rPr>
        <w:t xml:space="preserve"> </w:t>
      </w:r>
      <w:r>
        <w:rPr>
          <w:sz w:val="20"/>
        </w:rPr>
        <w:t>do</w:t>
      </w:r>
      <w:r>
        <w:rPr>
          <w:spacing w:val="20"/>
          <w:sz w:val="20"/>
        </w:rPr>
        <w:t xml:space="preserve"> </w:t>
      </w:r>
      <w:r>
        <w:rPr>
          <w:sz w:val="20"/>
        </w:rPr>
        <w:t>03/2025</w:t>
      </w:r>
      <w:r>
        <w:rPr>
          <w:spacing w:val="17"/>
          <w:sz w:val="20"/>
        </w:rPr>
        <w:t xml:space="preserve"> </w:t>
      </w:r>
      <w:r>
        <w:rPr>
          <w:sz w:val="20"/>
        </w:rPr>
        <w:t>předložit</w:t>
      </w:r>
      <w:r>
        <w:rPr>
          <w:spacing w:val="15"/>
          <w:sz w:val="20"/>
        </w:rPr>
        <w:t xml:space="preserve"> </w:t>
      </w:r>
      <w:r>
        <w:rPr>
          <w:sz w:val="20"/>
        </w:rPr>
        <w:t>prostřednictvím</w:t>
      </w:r>
      <w:r>
        <w:rPr>
          <w:spacing w:val="17"/>
          <w:sz w:val="20"/>
        </w:rPr>
        <w:t xml:space="preserve"> </w:t>
      </w:r>
      <w:r>
        <w:rPr>
          <w:sz w:val="20"/>
        </w:rPr>
        <w:t>AIS</w:t>
      </w:r>
      <w:r>
        <w:rPr>
          <w:spacing w:val="16"/>
          <w:sz w:val="20"/>
        </w:rPr>
        <w:t xml:space="preserve"> </w:t>
      </w:r>
      <w:r>
        <w:rPr>
          <w:sz w:val="20"/>
        </w:rPr>
        <w:t>SFŽP</w:t>
      </w:r>
      <w:r>
        <w:rPr>
          <w:spacing w:val="19"/>
          <w:sz w:val="20"/>
        </w:rPr>
        <w:t xml:space="preserve"> </w:t>
      </w:r>
      <w:r>
        <w:rPr>
          <w:sz w:val="20"/>
        </w:rPr>
        <w:t>Fondu</w:t>
      </w:r>
      <w:r>
        <w:rPr>
          <w:spacing w:val="16"/>
          <w:sz w:val="20"/>
        </w:rPr>
        <w:t xml:space="preserve"> </w:t>
      </w:r>
      <w:r>
        <w:rPr>
          <w:sz w:val="20"/>
        </w:rPr>
        <w:t>podklady</w:t>
      </w:r>
      <w:r>
        <w:rPr>
          <w:spacing w:val="18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 xml:space="preserve"> </w:t>
      </w:r>
      <w:r>
        <w:rPr>
          <w:sz w:val="20"/>
        </w:rPr>
        <w:t>ZVA</w:t>
      </w:r>
      <w:r>
        <w:rPr>
          <w:spacing w:val="17"/>
          <w:sz w:val="20"/>
        </w:rPr>
        <w:t xml:space="preserve"> </w:t>
      </w:r>
      <w:r>
        <w:rPr>
          <w:sz w:val="20"/>
        </w:rPr>
        <w:t>podle</w:t>
      </w:r>
    </w:p>
    <w:p w:rsidR="007E71D4" w:rsidRDefault="001A4C57">
      <w:pPr>
        <w:pStyle w:val="Zkladntext"/>
      </w:pPr>
      <w:r>
        <w:t>čl.</w:t>
      </w:r>
      <w:r>
        <w:rPr>
          <w:spacing w:val="-2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písm.</w:t>
      </w:r>
      <w:r>
        <w:rPr>
          <w:spacing w:val="-2"/>
        </w:rPr>
        <w:t xml:space="preserve"> </w:t>
      </w:r>
      <w:r>
        <w:t>d)</w:t>
      </w:r>
      <w:r>
        <w:rPr>
          <w:spacing w:val="-2"/>
        </w:rPr>
        <w:t xml:space="preserve"> </w:t>
      </w:r>
      <w:r>
        <w:t>Výzvy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dále:</w:t>
      </w:r>
    </w:p>
    <w:p w:rsidR="007E71D4" w:rsidRDefault="001A4C57">
      <w:pPr>
        <w:pStyle w:val="Odstavecseseznamem"/>
        <w:numPr>
          <w:ilvl w:val="0"/>
          <w:numId w:val="6"/>
        </w:numPr>
        <w:tabs>
          <w:tab w:val="left" w:pos="810"/>
        </w:tabs>
        <w:ind w:right="134"/>
        <w:rPr>
          <w:sz w:val="20"/>
        </w:rPr>
      </w:pPr>
      <w:r>
        <w:rPr>
          <w:spacing w:val="-1"/>
          <w:sz w:val="20"/>
        </w:rPr>
        <w:t>v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případě</w:t>
      </w:r>
      <w:r>
        <w:rPr>
          <w:spacing w:val="-10"/>
          <w:sz w:val="20"/>
        </w:rPr>
        <w:t xml:space="preserve"> </w:t>
      </w:r>
      <w:r>
        <w:rPr>
          <w:sz w:val="20"/>
        </w:rPr>
        <w:t>demoličních</w:t>
      </w:r>
      <w:r>
        <w:rPr>
          <w:spacing w:val="-13"/>
          <w:sz w:val="20"/>
        </w:rPr>
        <w:t xml:space="preserve"> </w:t>
      </w:r>
      <w:r>
        <w:rPr>
          <w:sz w:val="20"/>
        </w:rPr>
        <w:t>prací</w:t>
      </w:r>
      <w:r>
        <w:rPr>
          <w:spacing w:val="-8"/>
          <w:sz w:val="20"/>
        </w:rPr>
        <w:t xml:space="preserve"> </w:t>
      </w:r>
      <w:r>
        <w:rPr>
          <w:sz w:val="20"/>
        </w:rPr>
        <w:t>prohlášení</w:t>
      </w:r>
      <w:r>
        <w:rPr>
          <w:spacing w:val="-13"/>
          <w:sz w:val="20"/>
        </w:rPr>
        <w:t xml:space="preserve"> </w:t>
      </w:r>
      <w:r>
        <w:rPr>
          <w:sz w:val="20"/>
        </w:rPr>
        <w:t>nezávislé</w:t>
      </w:r>
      <w:r>
        <w:rPr>
          <w:spacing w:val="-13"/>
          <w:sz w:val="20"/>
        </w:rPr>
        <w:t xml:space="preserve"> </w:t>
      </w:r>
      <w:r>
        <w:rPr>
          <w:sz w:val="20"/>
        </w:rPr>
        <w:t>odborné</w:t>
      </w:r>
      <w:r>
        <w:rPr>
          <w:spacing w:val="-14"/>
          <w:sz w:val="20"/>
        </w:rPr>
        <w:t xml:space="preserve"> </w:t>
      </w:r>
      <w:r>
        <w:rPr>
          <w:sz w:val="20"/>
        </w:rPr>
        <w:t>osoby</w:t>
      </w:r>
      <w:r>
        <w:rPr>
          <w:spacing w:val="-10"/>
          <w:sz w:val="20"/>
        </w:rPr>
        <w:t xml:space="preserve"> </w:t>
      </w:r>
      <w:r>
        <w:rPr>
          <w:sz w:val="20"/>
        </w:rPr>
        <w:t>(např.</w:t>
      </w:r>
      <w:r>
        <w:rPr>
          <w:spacing w:val="-10"/>
          <w:sz w:val="20"/>
        </w:rPr>
        <w:t xml:space="preserve"> </w:t>
      </w:r>
      <w:r>
        <w:rPr>
          <w:sz w:val="20"/>
        </w:rPr>
        <w:t>autorský</w:t>
      </w:r>
      <w:r>
        <w:rPr>
          <w:spacing w:val="-10"/>
          <w:sz w:val="20"/>
        </w:rPr>
        <w:t xml:space="preserve"> </w:t>
      </w:r>
      <w:r>
        <w:rPr>
          <w:sz w:val="20"/>
        </w:rPr>
        <w:t>dozor,</w:t>
      </w:r>
      <w:r>
        <w:rPr>
          <w:spacing w:val="-12"/>
          <w:sz w:val="20"/>
        </w:rPr>
        <w:t xml:space="preserve"> </w:t>
      </w:r>
      <w:r>
        <w:rPr>
          <w:sz w:val="20"/>
        </w:rPr>
        <w:t>technický</w:t>
      </w:r>
      <w:r>
        <w:rPr>
          <w:spacing w:val="-10"/>
          <w:sz w:val="20"/>
        </w:rPr>
        <w:t xml:space="preserve"> </w:t>
      </w:r>
      <w:r>
        <w:rPr>
          <w:sz w:val="20"/>
        </w:rPr>
        <w:t>dozor</w:t>
      </w:r>
      <w:r>
        <w:rPr>
          <w:spacing w:val="-52"/>
          <w:sz w:val="20"/>
        </w:rPr>
        <w:t xml:space="preserve"> </w:t>
      </w:r>
      <w:r>
        <w:rPr>
          <w:sz w:val="20"/>
        </w:rPr>
        <w:t>atd.), prokazující, že odpad vzniklý při realizaci projektu byl znovu použit, připraven k opětovnému</w:t>
      </w:r>
      <w:r>
        <w:rPr>
          <w:spacing w:val="1"/>
          <w:sz w:val="20"/>
        </w:rPr>
        <w:t xml:space="preserve"> </w:t>
      </w:r>
      <w:r>
        <w:rPr>
          <w:sz w:val="20"/>
        </w:rPr>
        <w:t>použití,</w:t>
      </w:r>
      <w:r>
        <w:rPr>
          <w:spacing w:val="-2"/>
          <w:sz w:val="20"/>
        </w:rPr>
        <w:t xml:space="preserve"> </w:t>
      </w:r>
      <w:r>
        <w:rPr>
          <w:sz w:val="20"/>
        </w:rPr>
        <w:t>recyklován</w:t>
      </w:r>
      <w:r>
        <w:rPr>
          <w:spacing w:val="-1"/>
          <w:sz w:val="20"/>
        </w:rPr>
        <w:t xml:space="preserve"> </w:t>
      </w:r>
      <w:r>
        <w:rPr>
          <w:sz w:val="20"/>
        </w:rPr>
        <w:t>nebo</w:t>
      </w:r>
      <w:r>
        <w:rPr>
          <w:spacing w:val="1"/>
          <w:sz w:val="20"/>
        </w:rPr>
        <w:t xml:space="preserve"> </w:t>
      </w:r>
      <w:r>
        <w:rPr>
          <w:sz w:val="20"/>
        </w:rPr>
        <w:t>zlikvidován</w:t>
      </w:r>
      <w:r>
        <w:rPr>
          <w:spacing w:val="-1"/>
          <w:sz w:val="20"/>
        </w:rPr>
        <w:t xml:space="preserve"> </w:t>
      </w:r>
      <w:r>
        <w:rPr>
          <w:sz w:val="20"/>
        </w:rPr>
        <w:t>způsobem</w:t>
      </w:r>
      <w:r>
        <w:rPr>
          <w:spacing w:val="4"/>
          <w:sz w:val="20"/>
        </w:rPr>
        <w:t xml:space="preserve"> </w:t>
      </w:r>
      <w:r>
        <w:rPr>
          <w:sz w:val="20"/>
        </w:rPr>
        <w:t>šetrným k</w:t>
      </w:r>
      <w:r>
        <w:rPr>
          <w:spacing w:val="-1"/>
          <w:sz w:val="20"/>
        </w:rPr>
        <w:t xml:space="preserve"> </w:t>
      </w:r>
      <w:r>
        <w:rPr>
          <w:sz w:val="20"/>
        </w:rPr>
        <w:t>životnímu</w:t>
      </w:r>
      <w:r>
        <w:rPr>
          <w:spacing w:val="-1"/>
          <w:sz w:val="20"/>
        </w:rPr>
        <w:t xml:space="preserve"> </w:t>
      </w:r>
      <w:r>
        <w:rPr>
          <w:sz w:val="20"/>
        </w:rPr>
        <w:t>prostředí.</w:t>
      </w:r>
    </w:p>
    <w:p w:rsidR="007E71D4" w:rsidRDefault="001A4C57">
      <w:pPr>
        <w:pStyle w:val="Zkladntext"/>
        <w:spacing w:before="119"/>
        <w:ind w:right="126"/>
      </w:pPr>
      <w:r>
        <w:t>K ZVA může Fond vydat závazné pokyny (či požádat o informace), které mohou jeho obsah blíže</w:t>
      </w:r>
      <w:r>
        <w:rPr>
          <w:spacing w:val="1"/>
        </w:rPr>
        <w:t xml:space="preserve"> </w:t>
      </w:r>
      <w:r>
        <w:t>specifikovat či rozšířit. Příjemce podpory je povinen tyto pokyny (žádost o informace) bez zbytečného</w:t>
      </w:r>
      <w:r>
        <w:rPr>
          <w:spacing w:val="1"/>
        </w:rPr>
        <w:t xml:space="preserve"> </w:t>
      </w:r>
      <w:r>
        <w:t>odkladu (případně ve lhůtě stanovené Fondem) splnit. Fond není</w:t>
      </w:r>
      <w:r>
        <w:t xml:space="preserve"> povinen vydat protokol o ZVA dříve,</w:t>
      </w:r>
      <w:r>
        <w:rPr>
          <w:spacing w:val="1"/>
        </w:rPr>
        <w:t xml:space="preserve"> </w:t>
      </w:r>
      <w:r>
        <w:t>než obdrží veškeré požadované podklady a informace, na základě kterých, bude moci jednoznačně</w:t>
      </w:r>
      <w:r>
        <w:rPr>
          <w:spacing w:val="1"/>
        </w:rPr>
        <w:t xml:space="preserve"> </w:t>
      </w:r>
      <w:r>
        <w:t>rozhodnout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plnění</w:t>
      </w:r>
      <w:r>
        <w:rPr>
          <w:spacing w:val="16"/>
        </w:rPr>
        <w:t xml:space="preserve"> </w:t>
      </w:r>
      <w:r>
        <w:t>podmínek</w:t>
      </w:r>
      <w:r>
        <w:rPr>
          <w:spacing w:val="15"/>
        </w:rPr>
        <w:t xml:space="preserve"> </w:t>
      </w:r>
      <w:r>
        <w:t>této</w:t>
      </w:r>
      <w:r>
        <w:rPr>
          <w:spacing w:val="16"/>
        </w:rPr>
        <w:t xml:space="preserve"> </w:t>
      </w:r>
      <w:r>
        <w:t>Smlouvy</w:t>
      </w:r>
      <w:r>
        <w:rPr>
          <w:spacing w:val="15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rovněž</w:t>
      </w:r>
      <w:r>
        <w:rPr>
          <w:spacing w:val="19"/>
        </w:rPr>
        <w:t xml:space="preserve"> </w:t>
      </w:r>
      <w:r>
        <w:t>v</w:t>
      </w:r>
      <w:r>
        <w:rPr>
          <w:spacing w:val="16"/>
        </w:rPr>
        <w:t xml:space="preserve"> </w:t>
      </w:r>
      <w:r>
        <w:t>případě,</w:t>
      </w:r>
      <w:r>
        <w:rPr>
          <w:spacing w:val="16"/>
        </w:rPr>
        <w:t xml:space="preserve"> </w:t>
      </w:r>
      <w:r>
        <w:t>že</w:t>
      </w:r>
      <w:r>
        <w:rPr>
          <w:spacing w:val="15"/>
        </w:rPr>
        <w:t xml:space="preserve"> </w:t>
      </w:r>
      <w:r>
        <w:t>příjemce</w:t>
      </w:r>
      <w:r>
        <w:rPr>
          <w:spacing w:val="15"/>
        </w:rPr>
        <w:t xml:space="preserve"> </w:t>
      </w:r>
      <w:r>
        <w:t>podpory</w:t>
      </w:r>
      <w:r>
        <w:rPr>
          <w:spacing w:val="16"/>
        </w:rPr>
        <w:t xml:space="preserve"> </w:t>
      </w:r>
      <w:r>
        <w:t>je</w:t>
      </w:r>
      <w:r>
        <w:rPr>
          <w:spacing w:val="15"/>
        </w:rPr>
        <w:t xml:space="preserve"> </w:t>
      </w:r>
      <w:r>
        <w:t>v</w:t>
      </w:r>
      <w:r>
        <w:rPr>
          <w:spacing w:val="16"/>
        </w:rPr>
        <w:t xml:space="preserve"> </w:t>
      </w:r>
      <w:r>
        <w:t>prodlení</w:t>
      </w:r>
      <w:r>
        <w:rPr>
          <w:spacing w:val="-53"/>
        </w:rPr>
        <w:t xml:space="preserve"> </w:t>
      </w:r>
      <w:r>
        <w:t xml:space="preserve">s plněním finančních závazků </w:t>
      </w:r>
      <w:r>
        <w:t>vůči Fondu. Protokol o ZVA bude obsahovat vypořádání čerpaných</w:t>
      </w:r>
      <w:r>
        <w:rPr>
          <w:spacing w:val="1"/>
        </w:rPr>
        <w:t xml:space="preserve"> </w:t>
      </w:r>
      <w:r>
        <w:t>prostředků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vyhodnocení</w:t>
      </w:r>
      <w:r>
        <w:rPr>
          <w:spacing w:val="2"/>
        </w:rPr>
        <w:t xml:space="preserve"> </w:t>
      </w:r>
      <w:r>
        <w:t>plnění</w:t>
      </w:r>
      <w:r>
        <w:rPr>
          <w:spacing w:val="-2"/>
        </w:rPr>
        <w:t xml:space="preserve"> </w:t>
      </w:r>
      <w:r>
        <w:t>smluvních podmínek.</w:t>
      </w:r>
    </w:p>
    <w:p w:rsidR="007E71D4" w:rsidRDefault="001A4C57">
      <w:pPr>
        <w:pStyle w:val="Odstavecseseznamem"/>
        <w:numPr>
          <w:ilvl w:val="0"/>
          <w:numId w:val="7"/>
        </w:numPr>
        <w:tabs>
          <w:tab w:val="left" w:pos="810"/>
        </w:tabs>
        <w:spacing w:before="120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3"/>
          <w:sz w:val="20"/>
        </w:rPr>
        <w:t xml:space="preserve"> </w:t>
      </w:r>
      <w:r>
        <w:rPr>
          <w:sz w:val="20"/>
        </w:rPr>
        <w:t>podpory</w:t>
      </w:r>
      <w:r>
        <w:rPr>
          <w:spacing w:val="-3"/>
          <w:sz w:val="20"/>
        </w:rPr>
        <w:t xml:space="preserve"> </w:t>
      </w:r>
      <w:r>
        <w:rPr>
          <w:sz w:val="20"/>
        </w:rPr>
        <w:t>je</w:t>
      </w:r>
      <w:r>
        <w:rPr>
          <w:spacing w:val="-2"/>
          <w:sz w:val="20"/>
        </w:rPr>
        <w:t xml:space="preserve"> </w:t>
      </w:r>
      <w:r>
        <w:rPr>
          <w:sz w:val="20"/>
        </w:rPr>
        <w:t>dále</w:t>
      </w:r>
      <w:r>
        <w:rPr>
          <w:spacing w:val="-3"/>
          <w:sz w:val="20"/>
        </w:rPr>
        <w:t xml:space="preserve"> </w:t>
      </w:r>
      <w:r>
        <w:rPr>
          <w:sz w:val="20"/>
        </w:rPr>
        <w:t>povinen:</w:t>
      </w:r>
    </w:p>
    <w:p w:rsidR="007E71D4" w:rsidRDefault="001A4C57">
      <w:pPr>
        <w:pStyle w:val="Odstavecseseznamem"/>
        <w:numPr>
          <w:ilvl w:val="1"/>
          <w:numId w:val="7"/>
        </w:numPr>
        <w:tabs>
          <w:tab w:val="left" w:pos="810"/>
        </w:tabs>
        <w:ind w:right="129"/>
        <w:jc w:val="both"/>
        <w:rPr>
          <w:sz w:val="20"/>
        </w:rPr>
      </w:pPr>
      <w:r>
        <w:rPr>
          <w:spacing w:val="-1"/>
          <w:sz w:val="20"/>
        </w:rPr>
        <w:t>neprodleně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informovat</w:t>
      </w:r>
      <w:r>
        <w:rPr>
          <w:spacing w:val="-12"/>
          <w:sz w:val="20"/>
        </w:rPr>
        <w:t xml:space="preserve"> </w:t>
      </w:r>
      <w:r>
        <w:rPr>
          <w:sz w:val="20"/>
        </w:rPr>
        <w:t>Fond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případě,</w:t>
      </w:r>
      <w:r>
        <w:rPr>
          <w:spacing w:val="-12"/>
          <w:sz w:val="20"/>
        </w:rPr>
        <w:t xml:space="preserve"> </w:t>
      </w:r>
      <w:r>
        <w:rPr>
          <w:sz w:val="20"/>
        </w:rPr>
        <w:t>kdy</w:t>
      </w:r>
      <w:r>
        <w:rPr>
          <w:spacing w:val="-12"/>
          <w:sz w:val="20"/>
        </w:rPr>
        <w:t xml:space="preserve"> </w:t>
      </w:r>
      <w:r>
        <w:rPr>
          <w:sz w:val="20"/>
        </w:rPr>
        <w:t>odpadl</w:t>
      </w:r>
      <w:r>
        <w:rPr>
          <w:spacing w:val="-11"/>
          <w:sz w:val="20"/>
        </w:rPr>
        <w:t xml:space="preserve"> </w:t>
      </w:r>
      <w:r>
        <w:rPr>
          <w:sz w:val="20"/>
        </w:rPr>
        <w:t>účel</w:t>
      </w:r>
      <w:r>
        <w:rPr>
          <w:spacing w:val="-12"/>
          <w:sz w:val="20"/>
        </w:rPr>
        <w:t xml:space="preserve"> </w:t>
      </w:r>
      <w:r>
        <w:rPr>
          <w:sz w:val="20"/>
        </w:rPr>
        <w:t>akce,</w:t>
      </w:r>
      <w:r>
        <w:rPr>
          <w:spacing w:val="-11"/>
          <w:sz w:val="20"/>
        </w:rPr>
        <w:t xml:space="preserve"> </w:t>
      </w:r>
      <w:r>
        <w:rPr>
          <w:sz w:val="20"/>
        </w:rPr>
        <w:t>pro</w:t>
      </w:r>
      <w:r>
        <w:rPr>
          <w:spacing w:val="-11"/>
          <w:sz w:val="20"/>
        </w:rPr>
        <w:t xml:space="preserve"> </w:t>
      </w:r>
      <w:r>
        <w:rPr>
          <w:sz w:val="20"/>
        </w:rPr>
        <w:t>který</w:t>
      </w:r>
      <w:r>
        <w:rPr>
          <w:spacing w:val="-12"/>
          <w:sz w:val="20"/>
        </w:rPr>
        <w:t xml:space="preserve"> </w:t>
      </w:r>
      <w:r>
        <w:rPr>
          <w:sz w:val="20"/>
        </w:rPr>
        <w:t>je</w:t>
      </w:r>
      <w:r>
        <w:rPr>
          <w:spacing w:val="-12"/>
          <w:sz w:val="20"/>
        </w:rPr>
        <w:t xml:space="preserve"> </w:t>
      </w:r>
      <w:r>
        <w:rPr>
          <w:sz w:val="20"/>
        </w:rPr>
        <w:t>podpora</w:t>
      </w:r>
      <w:r>
        <w:rPr>
          <w:spacing w:val="-12"/>
          <w:sz w:val="20"/>
        </w:rPr>
        <w:t xml:space="preserve"> </w:t>
      </w:r>
      <w:r>
        <w:rPr>
          <w:sz w:val="20"/>
        </w:rPr>
        <w:t>poskytována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vrátit</w:t>
      </w:r>
      <w:r>
        <w:rPr>
          <w:spacing w:val="-53"/>
          <w:sz w:val="20"/>
        </w:rPr>
        <w:t xml:space="preserve"> </w:t>
      </w:r>
      <w:r>
        <w:rPr>
          <w:sz w:val="20"/>
        </w:rPr>
        <w:t>poskytnuté</w:t>
      </w:r>
      <w:r>
        <w:rPr>
          <w:spacing w:val="1"/>
          <w:sz w:val="20"/>
        </w:rPr>
        <w:t xml:space="preserve"> </w:t>
      </w:r>
      <w:r>
        <w:rPr>
          <w:sz w:val="20"/>
        </w:rPr>
        <w:t>finanční</w:t>
      </w:r>
      <w:r>
        <w:rPr>
          <w:spacing w:val="1"/>
          <w:sz w:val="20"/>
        </w:rPr>
        <w:t xml:space="preserve"> </w:t>
      </w:r>
      <w:r>
        <w:rPr>
          <w:sz w:val="20"/>
        </w:rPr>
        <w:t>prostředky,</w:t>
      </w:r>
      <w:r>
        <w:rPr>
          <w:spacing w:val="1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1"/>
          <w:sz w:val="20"/>
        </w:rPr>
        <w:t xml:space="preserve"> </w:t>
      </w:r>
      <w:r>
        <w:rPr>
          <w:sz w:val="20"/>
        </w:rPr>
        <w:t>jejich</w:t>
      </w:r>
      <w:r>
        <w:rPr>
          <w:spacing w:val="1"/>
          <w:sz w:val="20"/>
        </w:rPr>
        <w:t xml:space="preserve"> </w:t>
      </w:r>
      <w:r>
        <w:rPr>
          <w:sz w:val="20"/>
        </w:rPr>
        <w:t>část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30</w:t>
      </w:r>
      <w:r>
        <w:rPr>
          <w:spacing w:val="1"/>
          <w:sz w:val="20"/>
        </w:rPr>
        <w:t xml:space="preserve"> </w:t>
      </w:r>
      <w:r>
        <w:rPr>
          <w:sz w:val="20"/>
        </w:rPr>
        <w:t>dnů</w:t>
      </w:r>
      <w:r>
        <w:rPr>
          <w:spacing w:val="1"/>
          <w:sz w:val="20"/>
        </w:rPr>
        <w:t xml:space="preserve"> </w:t>
      </w:r>
      <w:r>
        <w:rPr>
          <w:sz w:val="20"/>
        </w:rPr>
        <w:t>poté,</w:t>
      </w:r>
      <w:r>
        <w:rPr>
          <w:spacing w:val="1"/>
          <w:sz w:val="20"/>
        </w:rPr>
        <w:t xml:space="preserve"> </w:t>
      </w:r>
      <w:r>
        <w:rPr>
          <w:sz w:val="20"/>
        </w:rPr>
        <w:t>co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Fondem</w:t>
      </w:r>
      <w:r>
        <w:rPr>
          <w:spacing w:val="1"/>
          <w:sz w:val="20"/>
        </w:rPr>
        <w:t xml:space="preserve"> </w:t>
      </w:r>
      <w:r>
        <w:rPr>
          <w:sz w:val="20"/>
        </w:rPr>
        <w:t>k vrácení</w:t>
      </w:r>
      <w:r>
        <w:rPr>
          <w:spacing w:val="1"/>
          <w:sz w:val="20"/>
        </w:rPr>
        <w:t xml:space="preserve"> </w:t>
      </w:r>
      <w:r>
        <w:rPr>
          <w:sz w:val="20"/>
        </w:rPr>
        <w:t>prostředků</w:t>
      </w:r>
      <w:r>
        <w:rPr>
          <w:spacing w:val="-1"/>
          <w:sz w:val="20"/>
        </w:rPr>
        <w:t xml:space="preserve"> </w:t>
      </w:r>
      <w:r>
        <w:rPr>
          <w:sz w:val="20"/>
        </w:rPr>
        <w:t>vyzván,</w:t>
      </w:r>
    </w:p>
    <w:p w:rsidR="007E71D4" w:rsidRDefault="001A4C57">
      <w:pPr>
        <w:pStyle w:val="Odstavecseseznamem"/>
        <w:numPr>
          <w:ilvl w:val="1"/>
          <w:numId w:val="7"/>
        </w:numPr>
        <w:tabs>
          <w:tab w:val="left" w:pos="810"/>
        </w:tabs>
        <w:spacing w:before="119"/>
        <w:ind w:right="130"/>
        <w:jc w:val="both"/>
        <w:rPr>
          <w:sz w:val="20"/>
        </w:rPr>
      </w:pPr>
      <w:r>
        <w:rPr>
          <w:sz w:val="20"/>
        </w:rPr>
        <w:t>při případném překročení podílu dle článku II bodů 2, 3 a 4 (jak procentního podílu ze základu pro</w:t>
      </w:r>
      <w:r>
        <w:rPr>
          <w:spacing w:val="1"/>
          <w:sz w:val="20"/>
        </w:rPr>
        <w:t xml:space="preserve"> </w:t>
      </w:r>
      <w:r>
        <w:rPr>
          <w:sz w:val="20"/>
        </w:rPr>
        <w:t>stanovení</w:t>
      </w:r>
      <w:r>
        <w:rPr>
          <w:spacing w:val="-13"/>
          <w:sz w:val="20"/>
        </w:rPr>
        <w:t xml:space="preserve"> </w:t>
      </w:r>
      <w:r>
        <w:rPr>
          <w:sz w:val="20"/>
        </w:rPr>
        <w:t>podpory,</w:t>
      </w:r>
      <w:r>
        <w:rPr>
          <w:spacing w:val="-12"/>
          <w:sz w:val="20"/>
        </w:rPr>
        <w:t xml:space="preserve"> </w:t>
      </w:r>
      <w:r>
        <w:rPr>
          <w:sz w:val="20"/>
        </w:rPr>
        <w:t>tak</w:t>
      </w:r>
      <w:r>
        <w:rPr>
          <w:spacing w:val="-12"/>
          <w:sz w:val="20"/>
        </w:rPr>
        <w:t xml:space="preserve"> </w:t>
      </w:r>
      <w:r>
        <w:rPr>
          <w:sz w:val="20"/>
        </w:rPr>
        <w:t>podílu</w:t>
      </w:r>
      <w:r>
        <w:rPr>
          <w:spacing w:val="-12"/>
          <w:sz w:val="20"/>
        </w:rPr>
        <w:t xml:space="preserve"> </w:t>
      </w:r>
      <w:r>
        <w:rPr>
          <w:sz w:val="20"/>
        </w:rPr>
        <w:t>z</w:t>
      </w:r>
      <w:r>
        <w:rPr>
          <w:spacing w:val="-12"/>
          <w:sz w:val="20"/>
        </w:rPr>
        <w:t xml:space="preserve"> </w:t>
      </w:r>
      <w:r>
        <w:rPr>
          <w:sz w:val="20"/>
        </w:rPr>
        <w:t>celkových</w:t>
      </w:r>
      <w:r>
        <w:rPr>
          <w:spacing w:val="-12"/>
          <w:sz w:val="20"/>
        </w:rPr>
        <w:t xml:space="preserve"> </w:t>
      </w:r>
      <w:r>
        <w:rPr>
          <w:sz w:val="20"/>
        </w:rPr>
        <w:t>výd</w:t>
      </w:r>
      <w:r>
        <w:rPr>
          <w:sz w:val="20"/>
        </w:rPr>
        <w:t>ajů</w:t>
      </w:r>
      <w:r>
        <w:rPr>
          <w:spacing w:val="-12"/>
          <w:sz w:val="20"/>
        </w:rPr>
        <w:t xml:space="preserve"> </w:t>
      </w:r>
      <w:r>
        <w:rPr>
          <w:sz w:val="20"/>
        </w:rPr>
        <w:t>akce)</w:t>
      </w:r>
      <w:r>
        <w:rPr>
          <w:spacing w:val="-12"/>
          <w:sz w:val="20"/>
        </w:rPr>
        <w:t xml:space="preserve"> </w:t>
      </w:r>
      <w:r>
        <w:rPr>
          <w:sz w:val="20"/>
        </w:rPr>
        <w:t>do</w:t>
      </w:r>
      <w:r>
        <w:rPr>
          <w:spacing w:val="-12"/>
          <w:sz w:val="20"/>
        </w:rPr>
        <w:t xml:space="preserve"> </w:t>
      </w:r>
      <w:r>
        <w:rPr>
          <w:sz w:val="20"/>
        </w:rPr>
        <w:t>30</w:t>
      </w:r>
      <w:r>
        <w:rPr>
          <w:spacing w:val="-11"/>
          <w:sz w:val="20"/>
        </w:rPr>
        <w:t xml:space="preserve"> </w:t>
      </w:r>
      <w:r>
        <w:rPr>
          <w:sz w:val="20"/>
        </w:rPr>
        <w:t>dnů</w:t>
      </w:r>
      <w:r>
        <w:rPr>
          <w:spacing w:val="-11"/>
          <w:sz w:val="20"/>
        </w:rPr>
        <w:t xml:space="preserve"> </w:t>
      </w:r>
      <w:r>
        <w:rPr>
          <w:sz w:val="20"/>
        </w:rPr>
        <w:t>vrátit</w:t>
      </w:r>
      <w:r>
        <w:rPr>
          <w:spacing w:val="-13"/>
          <w:sz w:val="20"/>
        </w:rPr>
        <w:t xml:space="preserve"> </w:t>
      </w:r>
      <w:r>
        <w:rPr>
          <w:sz w:val="20"/>
        </w:rPr>
        <w:t>tu</w:t>
      </w:r>
      <w:r>
        <w:rPr>
          <w:spacing w:val="-12"/>
          <w:sz w:val="20"/>
        </w:rPr>
        <w:t xml:space="preserve"> </w:t>
      </w:r>
      <w:r>
        <w:rPr>
          <w:sz w:val="20"/>
        </w:rPr>
        <w:t>část</w:t>
      </w:r>
      <w:r>
        <w:rPr>
          <w:spacing w:val="-12"/>
          <w:sz w:val="20"/>
        </w:rPr>
        <w:t xml:space="preserve"> </w:t>
      </w:r>
      <w:r>
        <w:rPr>
          <w:sz w:val="20"/>
        </w:rPr>
        <w:t>poskytnutých</w:t>
      </w:r>
      <w:r>
        <w:rPr>
          <w:spacing w:val="-12"/>
          <w:sz w:val="20"/>
        </w:rPr>
        <w:t xml:space="preserve"> </w:t>
      </w:r>
      <w:r>
        <w:rPr>
          <w:sz w:val="20"/>
        </w:rPr>
        <w:t>finančních</w:t>
      </w:r>
      <w:r>
        <w:rPr>
          <w:spacing w:val="-53"/>
          <w:sz w:val="20"/>
        </w:rPr>
        <w:t xml:space="preserve"> </w:t>
      </w:r>
      <w:r>
        <w:rPr>
          <w:sz w:val="20"/>
        </w:rPr>
        <w:t>prostředků,</w:t>
      </w:r>
      <w:r>
        <w:rPr>
          <w:spacing w:val="-1"/>
          <w:sz w:val="20"/>
        </w:rPr>
        <w:t xml:space="preserve"> </w:t>
      </w:r>
      <w:r>
        <w:rPr>
          <w:sz w:val="20"/>
        </w:rPr>
        <w:t>která</w:t>
      </w:r>
      <w:r>
        <w:rPr>
          <w:spacing w:val="-2"/>
          <w:sz w:val="20"/>
        </w:rPr>
        <w:t xml:space="preserve"> </w:t>
      </w:r>
      <w:r>
        <w:rPr>
          <w:sz w:val="20"/>
        </w:rPr>
        <w:t>odpovídá</w:t>
      </w:r>
      <w:r>
        <w:rPr>
          <w:spacing w:val="1"/>
          <w:sz w:val="20"/>
        </w:rPr>
        <w:t xml:space="preserve"> </w:t>
      </w:r>
      <w:r>
        <w:rPr>
          <w:sz w:val="20"/>
        </w:rPr>
        <w:t>případnému</w:t>
      </w:r>
      <w:r>
        <w:rPr>
          <w:spacing w:val="-1"/>
          <w:sz w:val="20"/>
        </w:rPr>
        <w:t xml:space="preserve"> </w:t>
      </w:r>
      <w:r>
        <w:rPr>
          <w:sz w:val="20"/>
        </w:rPr>
        <w:t>překročení</w:t>
      </w:r>
      <w:r>
        <w:rPr>
          <w:spacing w:val="-2"/>
          <w:sz w:val="20"/>
        </w:rPr>
        <w:t xml:space="preserve"> </w:t>
      </w:r>
      <w:r>
        <w:rPr>
          <w:sz w:val="20"/>
        </w:rPr>
        <w:t>podílu</w:t>
      </w:r>
      <w:r>
        <w:rPr>
          <w:spacing w:val="-2"/>
          <w:sz w:val="20"/>
        </w:rPr>
        <w:t xml:space="preserve"> </w:t>
      </w:r>
      <w:r>
        <w:rPr>
          <w:sz w:val="20"/>
        </w:rPr>
        <w:t>dle článku II</w:t>
      </w:r>
      <w:r>
        <w:rPr>
          <w:spacing w:val="-2"/>
          <w:sz w:val="20"/>
        </w:rPr>
        <w:t xml:space="preserve"> </w:t>
      </w:r>
      <w:r>
        <w:rPr>
          <w:sz w:val="20"/>
        </w:rPr>
        <w:t>bodů</w:t>
      </w:r>
      <w:r>
        <w:rPr>
          <w:spacing w:val="-1"/>
          <w:sz w:val="20"/>
        </w:rPr>
        <w:t xml:space="preserve"> </w:t>
      </w:r>
      <w:r>
        <w:rPr>
          <w:sz w:val="20"/>
        </w:rPr>
        <w:t>2,</w:t>
      </w:r>
      <w:r>
        <w:rPr>
          <w:spacing w:val="-2"/>
          <w:sz w:val="20"/>
        </w:rPr>
        <w:t xml:space="preserve"> </w:t>
      </w:r>
      <w:r>
        <w:rPr>
          <w:sz w:val="20"/>
        </w:rPr>
        <w:t>3 a</w:t>
      </w:r>
      <w:r>
        <w:rPr>
          <w:spacing w:val="-2"/>
          <w:sz w:val="20"/>
        </w:rPr>
        <w:t xml:space="preserve"> </w:t>
      </w:r>
      <w:r>
        <w:rPr>
          <w:sz w:val="20"/>
        </w:rPr>
        <w:t>4,</w:t>
      </w:r>
    </w:p>
    <w:p w:rsidR="007E71D4" w:rsidRDefault="001A4C57">
      <w:pPr>
        <w:pStyle w:val="Odstavecseseznamem"/>
        <w:numPr>
          <w:ilvl w:val="1"/>
          <w:numId w:val="7"/>
        </w:numPr>
        <w:tabs>
          <w:tab w:val="left" w:pos="810"/>
        </w:tabs>
        <w:ind w:right="130"/>
        <w:jc w:val="both"/>
        <w:rPr>
          <w:sz w:val="20"/>
        </w:rPr>
      </w:pPr>
      <w:r>
        <w:rPr>
          <w:sz w:val="20"/>
        </w:rPr>
        <w:t>umožnit osobám pověřeným Fondem provádět věcnou, finanční a účetní kontrolu v průběhu realizace</w:t>
      </w:r>
      <w:r>
        <w:rPr>
          <w:spacing w:val="-52"/>
          <w:sz w:val="20"/>
        </w:rPr>
        <w:t xml:space="preserve"> </w:t>
      </w:r>
      <w:r>
        <w:rPr>
          <w:sz w:val="20"/>
        </w:rPr>
        <w:t>akce i po jejím dokončení, a to v takovém rozsahu (i pokud jde o poskytnutí příslušných dokladů), aby</w:t>
      </w:r>
      <w:r>
        <w:rPr>
          <w:spacing w:val="-52"/>
          <w:sz w:val="20"/>
        </w:rPr>
        <w:t xml:space="preserve"> </w:t>
      </w:r>
      <w:r>
        <w:rPr>
          <w:sz w:val="20"/>
        </w:rPr>
        <w:t>mohly</w:t>
      </w:r>
      <w:r>
        <w:rPr>
          <w:spacing w:val="-2"/>
          <w:sz w:val="20"/>
        </w:rPr>
        <w:t xml:space="preserve"> </w:t>
      </w:r>
      <w:r>
        <w:rPr>
          <w:sz w:val="20"/>
        </w:rPr>
        <w:t>být</w:t>
      </w:r>
      <w:r>
        <w:rPr>
          <w:spacing w:val="-1"/>
          <w:sz w:val="20"/>
        </w:rPr>
        <w:t xml:space="preserve"> </w:t>
      </w:r>
      <w:r>
        <w:rPr>
          <w:sz w:val="20"/>
        </w:rPr>
        <w:t>objasněny</w:t>
      </w:r>
      <w:r>
        <w:rPr>
          <w:spacing w:val="-2"/>
          <w:sz w:val="20"/>
        </w:rPr>
        <w:t xml:space="preserve"> </w:t>
      </w:r>
      <w:r>
        <w:rPr>
          <w:sz w:val="20"/>
        </w:rPr>
        <w:t>všechny</w:t>
      </w:r>
      <w:r>
        <w:rPr>
          <w:spacing w:val="-1"/>
          <w:sz w:val="20"/>
        </w:rPr>
        <w:t xml:space="preserve"> </w:t>
      </w:r>
      <w:r>
        <w:rPr>
          <w:sz w:val="20"/>
        </w:rPr>
        <w:t>okolnosti,</w:t>
      </w:r>
      <w:r>
        <w:rPr>
          <w:spacing w:val="2"/>
          <w:sz w:val="20"/>
        </w:rPr>
        <w:t xml:space="preserve"> </w:t>
      </w:r>
      <w:r>
        <w:rPr>
          <w:sz w:val="20"/>
        </w:rPr>
        <w:t>týkající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této</w:t>
      </w:r>
      <w:r>
        <w:rPr>
          <w:spacing w:val="3"/>
          <w:sz w:val="20"/>
        </w:rPr>
        <w:t xml:space="preserve"> </w:t>
      </w:r>
      <w:r>
        <w:rPr>
          <w:sz w:val="20"/>
        </w:rPr>
        <w:t>Smlouvy,</w:t>
      </w:r>
    </w:p>
    <w:p w:rsidR="007E71D4" w:rsidRDefault="001A4C57">
      <w:pPr>
        <w:pStyle w:val="Odstavecseseznamem"/>
        <w:numPr>
          <w:ilvl w:val="1"/>
          <w:numId w:val="7"/>
        </w:numPr>
        <w:tabs>
          <w:tab w:val="left" w:pos="810"/>
        </w:tabs>
        <w:spacing w:before="119"/>
        <w:ind w:right="136"/>
        <w:jc w:val="both"/>
        <w:rPr>
          <w:sz w:val="20"/>
        </w:rPr>
      </w:pPr>
      <w:r>
        <w:rPr>
          <w:sz w:val="20"/>
        </w:rPr>
        <w:t>bez</w:t>
      </w:r>
      <w:r>
        <w:rPr>
          <w:spacing w:val="52"/>
          <w:sz w:val="20"/>
        </w:rPr>
        <w:t xml:space="preserve"> </w:t>
      </w:r>
      <w:r>
        <w:rPr>
          <w:sz w:val="20"/>
        </w:rPr>
        <w:t>zbytečného</w:t>
      </w:r>
      <w:r>
        <w:rPr>
          <w:spacing w:val="53"/>
          <w:sz w:val="20"/>
        </w:rPr>
        <w:t xml:space="preserve"> </w:t>
      </w:r>
      <w:r>
        <w:rPr>
          <w:sz w:val="20"/>
        </w:rPr>
        <w:t>odkladu</w:t>
      </w:r>
      <w:r>
        <w:rPr>
          <w:spacing w:val="51"/>
          <w:sz w:val="20"/>
        </w:rPr>
        <w:t xml:space="preserve"> </w:t>
      </w:r>
      <w:r>
        <w:rPr>
          <w:sz w:val="20"/>
        </w:rPr>
        <w:t>a</w:t>
      </w:r>
      <w:r>
        <w:rPr>
          <w:spacing w:val="52"/>
          <w:sz w:val="20"/>
        </w:rPr>
        <w:t xml:space="preserve"> </w:t>
      </w:r>
      <w:r>
        <w:rPr>
          <w:sz w:val="20"/>
        </w:rPr>
        <w:t>před</w:t>
      </w:r>
      <w:r>
        <w:rPr>
          <w:spacing w:val="52"/>
          <w:sz w:val="20"/>
        </w:rPr>
        <w:t xml:space="preserve"> </w:t>
      </w:r>
      <w:r>
        <w:rPr>
          <w:sz w:val="20"/>
        </w:rPr>
        <w:t>uplynutím</w:t>
      </w:r>
      <w:r>
        <w:rPr>
          <w:spacing w:val="53"/>
          <w:sz w:val="20"/>
        </w:rPr>
        <w:t xml:space="preserve"> </w:t>
      </w:r>
      <w:r>
        <w:rPr>
          <w:sz w:val="20"/>
        </w:rPr>
        <w:t>smluvního</w:t>
      </w:r>
      <w:r>
        <w:rPr>
          <w:spacing w:val="52"/>
          <w:sz w:val="20"/>
        </w:rPr>
        <w:t xml:space="preserve"> </w:t>
      </w:r>
      <w:r>
        <w:rPr>
          <w:sz w:val="20"/>
        </w:rPr>
        <w:t>termínu</w:t>
      </w:r>
      <w:r>
        <w:rPr>
          <w:spacing w:val="52"/>
          <w:sz w:val="20"/>
        </w:rPr>
        <w:t xml:space="preserve"> </w:t>
      </w:r>
      <w:r>
        <w:rPr>
          <w:sz w:val="20"/>
        </w:rPr>
        <w:t>požádat</w:t>
      </w:r>
      <w:r>
        <w:rPr>
          <w:spacing w:val="51"/>
          <w:sz w:val="20"/>
        </w:rPr>
        <w:t xml:space="preserve"> </w:t>
      </w:r>
      <w:r>
        <w:rPr>
          <w:sz w:val="20"/>
        </w:rPr>
        <w:t>Fond</w:t>
      </w:r>
      <w:r>
        <w:rPr>
          <w:spacing w:val="53"/>
          <w:sz w:val="20"/>
        </w:rPr>
        <w:t xml:space="preserve"> </w:t>
      </w:r>
      <w:r>
        <w:rPr>
          <w:sz w:val="20"/>
        </w:rPr>
        <w:t>o</w:t>
      </w:r>
      <w:r>
        <w:rPr>
          <w:spacing w:val="53"/>
          <w:sz w:val="20"/>
        </w:rPr>
        <w:t xml:space="preserve"> </w:t>
      </w:r>
      <w:r>
        <w:rPr>
          <w:sz w:val="20"/>
        </w:rPr>
        <w:t>změnu</w:t>
      </w:r>
      <w:r>
        <w:rPr>
          <w:spacing w:val="51"/>
          <w:sz w:val="20"/>
        </w:rPr>
        <w:t xml:space="preserve"> </w:t>
      </w:r>
      <w:r>
        <w:rPr>
          <w:sz w:val="20"/>
        </w:rPr>
        <w:t>Smlouvy</w:t>
      </w:r>
      <w:r>
        <w:rPr>
          <w:spacing w:val="-52"/>
          <w:sz w:val="20"/>
        </w:rPr>
        <w:t xml:space="preserve"> </w:t>
      </w:r>
      <w:r>
        <w:rPr>
          <w:sz w:val="20"/>
        </w:rPr>
        <w:t xml:space="preserve">v </w:t>
      </w:r>
      <w:r>
        <w:rPr>
          <w:sz w:val="20"/>
        </w:rPr>
        <w:t>případě takových změn skutečností či podmínek předpokládaných ve Smlouvě, které by příjemci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-4"/>
          <w:sz w:val="20"/>
        </w:rPr>
        <w:t xml:space="preserve"> </w:t>
      </w:r>
      <w:r>
        <w:rPr>
          <w:sz w:val="20"/>
        </w:rPr>
        <w:t>znemožnily</w:t>
      </w:r>
      <w:r>
        <w:rPr>
          <w:spacing w:val="-4"/>
          <w:sz w:val="20"/>
        </w:rPr>
        <w:t xml:space="preserve"> </w:t>
      </w:r>
      <w:r>
        <w:rPr>
          <w:sz w:val="20"/>
        </w:rPr>
        <w:t>dodržet</w:t>
      </w:r>
      <w:r>
        <w:rPr>
          <w:spacing w:val="-3"/>
          <w:sz w:val="20"/>
        </w:rPr>
        <w:t xml:space="preserve"> </w:t>
      </w:r>
      <w:r>
        <w:rPr>
          <w:sz w:val="20"/>
        </w:rPr>
        <w:t>podmínky</w:t>
      </w:r>
      <w:r>
        <w:rPr>
          <w:spacing w:val="-1"/>
          <w:sz w:val="20"/>
        </w:rPr>
        <w:t xml:space="preserve"> </w:t>
      </w:r>
      <w:r>
        <w:rPr>
          <w:sz w:val="20"/>
        </w:rPr>
        <w:t>Smlouvy</w:t>
      </w:r>
      <w:r>
        <w:rPr>
          <w:spacing w:val="-4"/>
          <w:sz w:val="20"/>
        </w:rPr>
        <w:t xml:space="preserve"> </w:t>
      </w:r>
      <w:r>
        <w:rPr>
          <w:sz w:val="20"/>
        </w:rPr>
        <w:t>(splnit</w:t>
      </w:r>
      <w:r>
        <w:rPr>
          <w:spacing w:val="-3"/>
          <w:sz w:val="20"/>
        </w:rPr>
        <w:t xml:space="preserve"> </w:t>
      </w:r>
      <w:r>
        <w:rPr>
          <w:sz w:val="20"/>
        </w:rPr>
        <w:t>jeho</w:t>
      </w:r>
      <w:r>
        <w:rPr>
          <w:spacing w:val="2"/>
          <w:sz w:val="20"/>
        </w:rPr>
        <w:t xml:space="preserve"> </w:t>
      </w:r>
      <w:r>
        <w:rPr>
          <w:sz w:val="20"/>
        </w:rPr>
        <w:t>povinnosti</w:t>
      </w:r>
      <w:r>
        <w:rPr>
          <w:spacing w:val="-4"/>
          <w:sz w:val="20"/>
        </w:rPr>
        <w:t xml:space="preserve"> </w:t>
      </w:r>
      <w:r>
        <w:rPr>
          <w:sz w:val="20"/>
        </w:rPr>
        <w:t>stanovené</w:t>
      </w:r>
      <w:r>
        <w:rPr>
          <w:spacing w:val="-2"/>
          <w:sz w:val="20"/>
        </w:rPr>
        <w:t xml:space="preserve"> </w:t>
      </w:r>
      <w:r>
        <w:rPr>
          <w:sz w:val="20"/>
        </w:rPr>
        <w:t>touto</w:t>
      </w:r>
      <w:r>
        <w:rPr>
          <w:spacing w:val="-1"/>
          <w:sz w:val="20"/>
        </w:rPr>
        <w:t xml:space="preserve"> </w:t>
      </w:r>
      <w:r>
        <w:rPr>
          <w:sz w:val="20"/>
        </w:rPr>
        <w:t>Smlouvou),</w:t>
      </w:r>
    </w:p>
    <w:p w:rsidR="007E71D4" w:rsidRDefault="001A4C57">
      <w:pPr>
        <w:pStyle w:val="Odstavecseseznamem"/>
        <w:numPr>
          <w:ilvl w:val="1"/>
          <w:numId w:val="7"/>
        </w:numPr>
        <w:tabs>
          <w:tab w:val="left" w:pos="810"/>
        </w:tabs>
        <w:spacing w:before="122"/>
        <w:ind w:right="137"/>
        <w:jc w:val="both"/>
        <w:rPr>
          <w:sz w:val="20"/>
        </w:rPr>
      </w:pPr>
      <w:r>
        <w:rPr>
          <w:sz w:val="20"/>
        </w:rPr>
        <w:t>informovat Fond o všech změnách a dalších okolnostech, které mají nebo by mohly mít vliv na plnění</w:t>
      </w:r>
      <w:r>
        <w:rPr>
          <w:spacing w:val="1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2"/>
          <w:sz w:val="20"/>
        </w:rPr>
        <w:t xml:space="preserve"> </w:t>
      </w:r>
      <w:r>
        <w:rPr>
          <w:sz w:val="20"/>
        </w:rPr>
        <w:t>příjemce</w:t>
      </w:r>
      <w:r>
        <w:rPr>
          <w:spacing w:val="-1"/>
          <w:sz w:val="20"/>
        </w:rPr>
        <w:t xml:space="preserve"> </w:t>
      </w:r>
      <w:r>
        <w:rPr>
          <w:sz w:val="20"/>
        </w:rPr>
        <w:t>podpory</w:t>
      </w:r>
      <w:r>
        <w:rPr>
          <w:spacing w:val="-1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této Smlouvy,</w:t>
      </w:r>
    </w:p>
    <w:p w:rsidR="007E71D4" w:rsidRDefault="001A4C57">
      <w:pPr>
        <w:pStyle w:val="Odstavecseseznamem"/>
        <w:numPr>
          <w:ilvl w:val="1"/>
          <w:numId w:val="7"/>
        </w:numPr>
        <w:tabs>
          <w:tab w:val="left" w:pos="810"/>
        </w:tabs>
        <w:spacing w:before="120"/>
        <w:ind w:right="131"/>
        <w:jc w:val="both"/>
        <w:rPr>
          <w:sz w:val="20"/>
        </w:rPr>
      </w:pPr>
      <w:r>
        <w:rPr>
          <w:sz w:val="20"/>
        </w:rPr>
        <w:t>uvádět pouze pravdivé, nezkreslené a úplné informace týkající se skutečností, kterými se tato Smlouva</w:t>
      </w:r>
      <w:r>
        <w:rPr>
          <w:spacing w:val="-52"/>
          <w:sz w:val="20"/>
        </w:rPr>
        <w:t xml:space="preserve"> </w:t>
      </w:r>
      <w:r>
        <w:rPr>
          <w:sz w:val="20"/>
        </w:rPr>
        <w:t>zabývá.</w:t>
      </w:r>
      <w:r>
        <w:rPr>
          <w:sz w:val="20"/>
        </w:rPr>
        <w:t xml:space="preserve"> V této souvislosti příjemce podpory prohlašuje, že rovněž veškeré podklady a informace, které</w:t>
      </w:r>
      <w:r>
        <w:rPr>
          <w:spacing w:val="-52"/>
          <w:sz w:val="20"/>
        </w:rPr>
        <w:t xml:space="preserve"> </w:t>
      </w:r>
      <w:r>
        <w:rPr>
          <w:sz w:val="20"/>
        </w:rPr>
        <w:t>Fondu poskytl před uzavřením této Smlouvy, byly pravdivé, nezkreslené a úplné. Příjemce podpory</w:t>
      </w:r>
      <w:r>
        <w:rPr>
          <w:spacing w:val="1"/>
          <w:sz w:val="20"/>
        </w:rPr>
        <w:t xml:space="preserve"> </w:t>
      </w:r>
      <w:r>
        <w:rPr>
          <w:sz w:val="20"/>
        </w:rPr>
        <w:t>přitom</w:t>
      </w:r>
      <w:r>
        <w:rPr>
          <w:spacing w:val="29"/>
          <w:sz w:val="20"/>
        </w:rPr>
        <w:t xml:space="preserve"> </w:t>
      </w:r>
      <w:r>
        <w:rPr>
          <w:sz w:val="20"/>
        </w:rPr>
        <w:t>bere</w:t>
      </w:r>
      <w:r>
        <w:rPr>
          <w:spacing w:val="27"/>
          <w:sz w:val="20"/>
        </w:rPr>
        <w:t xml:space="preserve"> </w:t>
      </w:r>
      <w:r>
        <w:rPr>
          <w:sz w:val="20"/>
        </w:rPr>
        <w:t>na</w:t>
      </w:r>
      <w:r>
        <w:rPr>
          <w:spacing w:val="27"/>
          <w:sz w:val="20"/>
        </w:rPr>
        <w:t xml:space="preserve"> </w:t>
      </w:r>
      <w:r>
        <w:rPr>
          <w:sz w:val="20"/>
        </w:rPr>
        <w:t>vědomí,</w:t>
      </w:r>
      <w:r>
        <w:rPr>
          <w:spacing w:val="28"/>
          <w:sz w:val="20"/>
        </w:rPr>
        <w:t xml:space="preserve"> </w:t>
      </w:r>
      <w:r>
        <w:rPr>
          <w:sz w:val="20"/>
        </w:rPr>
        <w:t>že</w:t>
      </w:r>
      <w:r>
        <w:rPr>
          <w:spacing w:val="28"/>
          <w:sz w:val="20"/>
        </w:rPr>
        <w:t xml:space="preserve"> </w:t>
      </w:r>
      <w:r>
        <w:rPr>
          <w:sz w:val="20"/>
        </w:rPr>
        <w:t>pokud</w:t>
      </w:r>
      <w:r>
        <w:rPr>
          <w:spacing w:val="28"/>
          <w:sz w:val="20"/>
        </w:rPr>
        <w:t xml:space="preserve"> </w:t>
      </w:r>
      <w:r>
        <w:rPr>
          <w:sz w:val="20"/>
        </w:rPr>
        <w:t>kterékoliv</w:t>
      </w:r>
      <w:r>
        <w:rPr>
          <w:spacing w:val="28"/>
          <w:sz w:val="20"/>
        </w:rPr>
        <w:t xml:space="preserve"> </w:t>
      </w:r>
      <w:r>
        <w:rPr>
          <w:sz w:val="20"/>
        </w:rPr>
        <w:t>jeho</w:t>
      </w:r>
      <w:r>
        <w:rPr>
          <w:spacing w:val="28"/>
          <w:sz w:val="20"/>
        </w:rPr>
        <w:t xml:space="preserve"> </w:t>
      </w:r>
      <w:r>
        <w:rPr>
          <w:sz w:val="20"/>
        </w:rPr>
        <w:t>prohlášení</w:t>
      </w:r>
      <w:r>
        <w:rPr>
          <w:spacing w:val="28"/>
          <w:sz w:val="20"/>
        </w:rPr>
        <w:t xml:space="preserve"> </w:t>
      </w:r>
      <w:r>
        <w:rPr>
          <w:sz w:val="20"/>
        </w:rPr>
        <w:t>nebo</w:t>
      </w:r>
      <w:r>
        <w:rPr>
          <w:spacing w:val="28"/>
          <w:sz w:val="20"/>
        </w:rPr>
        <w:t xml:space="preserve"> </w:t>
      </w:r>
      <w:r>
        <w:rPr>
          <w:sz w:val="20"/>
        </w:rPr>
        <w:t>t</w:t>
      </w:r>
      <w:r>
        <w:rPr>
          <w:sz w:val="20"/>
        </w:rPr>
        <w:t>vrzení</w:t>
      </w:r>
      <w:r>
        <w:rPr>
          <w:spacing w:val="28"/>
          <w:sz w:val="20"/>
        </w:rPr>
        <w:t xml:space="preserve"> </w:t>
      </w:r>
      <w:r>
        <w:rPr>
          <w:sz w:val="20"/>
        </w:rPr>
        <w:t>(popřípadě</w:t>
      </w:r>
      <w:r>
        <w:rPr>
          <w:spacing w:val="26"/>
          <w:sz w:val="20"/>
        </w:rPr>
        <w:t xml:space="preserve"> </w:t>
      </w:r>
      <w:r>
        <w:rPr>
          <w:sz w:val="20"/>
        </w:rPr>
        <w:t>oboustranné</w:t>
      </w:r>
    </w:p>
    <w:p w:rsidR="007E71D4" w:rsidRDefault="007E71D4">
      <w:pPr>
        <w:jc w:val="both"/>
        <w:rPr>
          <w:sz w:val="20"/>
        </w:rPr>
        <w:sectPr w:rsidR="007E71D4">
          <w:pgSz w:w="12240" w:h="15840"/>
          <w:pgMar w:top="1560" w:right="1000" w:bottom="1580" w:left="1320" w:header="569" w:footer="1391" w:gutter="0"/>
          <w:cols w:space="708"/>
        </w:sectPr>
      </w:pPr>
    </w:p>
    <w:p w:rsidR="007E71D4" w:rsidRDefault="001A4C57">
      <w:pPr>
        <w:pStyle w:val="Zkladntext"/>
        <w:spacing w:before="128"/>
        <w:ind w:right="139"/>
      </w:pPr>
      <w:r>
        <w:lastRenderedPageBreak/>
        <w:t>konstatování</w:t>
      </w:r>
      <w:r>
        <w:rPr>
          <w:spacing w:val="1"/>
        </w:rPr>
        <w:t xml:space="preserve"> </w:t>
      </w:r>
      <w:r>
        <w:t>vycházející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jím</w:t>
      </w:r>
      <w:r>
        <w:rPr>
          <w:spacing w:val="1"/>
        </w:rPr>
        <w:t xml:space="preserve"> </w:t>
      </w:r>
      <w:r>
        <w:t>podané</w:t>
      </w:r>
      <w:r>
        <w:rPr>
          <w:spacing w:val="1"/>
        </w:rPr>
        <w:t xml:space="preserve"> </w:t>
      </w:r>
      <w:r>
        <w:t>informace)</w:t>
      </w:r>
      <w:r>
        <w:rPr>
          <w:spacing w:val="1"/>
        </w:rPr>
        <w:t xml:space="preserve"> </w:t>
      </w:r>
      <w:r>
        <w:t>uvedené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této</w:t>
      </w:r>
      <w:r>
        <w:rPr>
          <w:spacing w:val="1"/>
        </w:rPr>
        <w:t xml:space="preserve"> </w:t>
      </w:r>
      <w:r>
        <w:t>Smlouvě</w:t>
      </w:r>
      <w:r>
        <w:rPr>
          <w:spacing w:val="1"/>
        </w:rPr>
        <w:t xml:space="preserve"> </w:t>
      </w:r>
      <w:r>
        <w:t>není</w:t>
      </w:r>
      <w:r>
        <w:rPr>
          <w:spacing w:val="1"/>
        </w:rPr>
        <w:t xml:space="preserve"> </w:t>
      </w:r>
      <w:r>
        <w:t>pravdivé,</w:t>
      </w:r>
      <w:r>
        <w:rPr>
          <w:spacing w:val="1"/>
        </w:rPr>
        <w:t xml:space="preserve"> </w:t>
      </w:r>
      <w:r>
        <w:t>bude</w:t>
      </w:r>
      <w:r>
        <w:rPr>
          <w:spacing w:val="-52"/>
        </w:rPr>
        <w:t xml:space="preserve"> </w:t>
      </w:r>
      <w:r>
        <w:t>považováno za</w:t>
      </w:r>
      <w:r>
        <w:rPr>
          <w:spacing w:val="-1"/>
        </w:rPr>
        <w:t xml:space="preserve"> </w:t>
      </w:r>
      <w:r>
        <w:t>porušení</w:t>
      </w:r>
      <w:r>
        <w:rPr>
          <w:spacing w:val="-1"/>
        </w:rPr>
        <w:t xml:space="preserve"> </w:t>
      </w:r>
      <w:r>
        <w:t>jeho povinnosti</w:t>
      </w:r>
      <w:r>
        <w:rPr>
          <w:spacing w:val="-1"/>
        </w:rPr>
        <w:t xml:space="preserve"> </w:t>
      </w:r>
      <w:r>
        <w:t>stanovené</w:t>
      </w:r>
      <w:r>
        <w:rPr>
          <w:spacing w:val="-1"/>
        </w:rPr>
        <w:t xml:space="preserve"> </w:t>
      </w:r>
      <w:r>
        <w:t>touto Smlouvou,</w:t>
      </w:r>
    </w:p>
    <w:p w:rsidR="007E71D4" w:rsidRDefault="001A4C57">
      <w:pPr>
        <w:pStyle w:val="Odstavecseseznamem"/>
        <w:numPr>
          <w:ilvl w:val="1"/>
          <w:numId w:val="7"/>
        </w:numPr>
        <w:tabs>
          <w:tab w:val="left" w:pos="810"/>
        </w:tabs>
        <w:spacing w:before="118"/>
        <w:jc w:val="both"/>
        <w:rPr>
          <w:sz w:val="20"/>
        </w:rPr>
      </w:pPr>
      <w:r>
        <w:rPr>
          <w:sz w:val="20"/>
        </w:rPr>
        <w:t>dodržovat</w:t>
      </w:r>
      <w:r>
        <w:rPr>
          <w:spacing w:val="-3"/>
          <w:sz w:val="20"/>
        </w:rPr>
        <w:t xml:space="preserve"> </w:t>
      </w:r>
      <w:r>
        <w:rPr>
          <w:sz w:val="20"/>
        </w:rPr>
        <w:t>pravidla</w:t>
      </w:r>
      <w:r>
        <w:rPr>
          <w:spacing w:val="-3"/>
          <w:sz w:val="20"/>
        </w:rPr>
        <w:t xml:space="preserve"> </w:t>
      </w:r>
      <w:r>
        <w:rPr>
          <w:sz w:val="20"/>
        </w:rPr>
        <w:t>pro</w:t>
      </w:r>
      <w:r>
        <w:rPr>
          <w:spacing w:val="-1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3"/>
          <w:sz w:val="20"/>
        </w:rPr>
        <w:t xml:space="preserve"> </w:t>
      </w:r>
      <w:r>
        <w:rPr>
          <w:sz w:val="20"/>
        </w:rPr>
        <w:t>veřejných</w:t>
      </w:r>
      <w:r>
        <w:rPr>
          <w:spacing w:val="-2"/>
          <w:sz w:val="20"/>
        </w:rPr>
        <w:t xml:space="preserve"> </w:t>
      </w:r>
      <w:r>
        <w:rPr>
          <w:sz w:val="20"/>
        </w:rPr>
        <w:t>zakázek</w:t>
      </w:r>
      <w:r>
        <w:rPr>
          <w:spacing w:val="-3"/>
          <w:sz w:val="20"/>
        </w:rPr>
        <w:t xml:space="preserve"> </w:t>
      </w:r>
      <w:r>
        <w:rPr>
          <w:sz w:val="20"/>
        </w:rPr>
        <w:t>podle</w:t>
      </w:r>
      <w:r>
        <w:rPr>
          <w:spacing w:val="-3"/>
          <w:sz w:val="20"/>
        </w:rPr>
        <w:t xml:space="preserve"> </w:t>
      </w:r>
      <w:r>
        <w:rPr>
          <w:sz w:val="20"/>
        </w:rPr>
        <w:t>čl.</w:t>
      </w:r>
      <w:r>
        <w:rPr>
          <w:spacing w:val="-3"/>
          <w:sz w:val="20"/>
        </w:rPr>
        <w:t xml:space="preserve"> </w:t>
      </w:r>
      <w:r>
        <w:rPr>
          <w:sz w:val="20"/>
        </w:rPr>
        <w:t>10</w:t>
      </w:r>
      <w:r>
        <w:rPr>
          <w:spacing w:val="3"/>
          <w:sz w:val="20"/>
        </w:rPr>
        <w:t xml:space="preserve"> </w:t>
      </w:r>
      <w:r>
        <w:rPr>
          <w:sz w:val="20"/>
        </w:rPr>
        <w:t>odrážky</w:t>
      </w:r>
      <w:r>
        <w:rPr>
          <w:spacing w:val="-3"/>
          <w:sz w:val="20"/>
        </w:rPr>
        <w:t xml:space="preserve"> </w:t>
      </w:r>
      <w:r>
        <w:rPr>
          <w:sz w:val="20"/>
        </w:rPr>
        <w:t>sedmé</w:t>
      </w:r>
      <w:r>
        <w:rPr>
          <w:spacing w:val="-2"/>
          <w:sz w:val="20"/>
        </w:rPr>
        <w:t xml:space="preserve"> </w:t>
      </w:r>
      <w:r>
        <w:rPr>
          <w:sz w:val="20"/>
        </w:rPr>
        <w:t>Výzvy,</w:t>
      </w:r>
    </w:p>
    <w:p w:rsidR="007E71D4" w:rsidRDefault="001A4C57">
      <w:pPr>
        <w:pStyle w:val="Odstavecseseznamem"/>
        <w:numPr>
          <w:ilvl w:val="1"/>
          <w:numId w:val="7"/>
        </w:numPr>
        <w:tabs>
          <w:tab w:val="left" w:pos="810"/>
        </w:tabs>
        <w:ind w:right="138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14"/>
          <w:sz w:val="20"/>
        </w:rPr>
        <w:t xml:space="preserve"> </w:t>
      </w:r>
      <w:r>
        <w:rPr>
          <w:sz w:val="20"/>
        </w:rPr>
        <w:t>podpory</w:t>
      </w:r>
      <w:r>
        <w:rPr>
          <w:spacing w:val="-12"/>
          <w:sz w:val="20"/>
        </w:rPr>
        <w:t xml:space="preserve"> </w:t>
      </w:r>
      <w:r>
        <w:rPr>
          <w:sz w:val="20"/>
        </w:rPr>
        <w:t>umožní</w:t>
      </w:r>
      <w:r>
        <w:rPr>
          <w:spacing w:val="-13"/>
          <w:sz w:val="20"/>
        </w:rPr>
        <w:t xml:space="preserve"> </w:t>
      </w:r>
      <w:r>
        <w:rPr>
          <w:sz w:val="20"/>
        </w:rPr>
        <w:t>pořízení</w:t>
      </w:r>
      <w:r>
        <w:rPr>
          <w:spacing w:val="-12"/>
          <w:sz w:val="20"/>
        </w:rPr>
        <w:t xml:space="preserve"> </w:t>
      </w:r>
      <w:r>
        <w:rPr>
          <w:sz w:val="20"/>
        </w:rPr>
        <w:t>fotodokumentace</w:t>
      </w:r>
      <w:r>
        <w:rPr>
          <w:spacing w:val="-13"/>
          <w:sz w:val="20"/>
        </w:rPr>
        <w:t xml:space="preserve"> </w:t>
      </w:r>
      <w:r>
        <w:rPr>
          <w:sz w:val="20"/>
        </w:rPr>
        <w:t>Fondem</w:t>
      </w:r>
      <w:r>
        <w:rPr>
          <w:spacing w:val="-12"/>
          <w:sz w:val="20"/>
        </w:rPr>
        <w:t xml:space="preserve"> </w:t>
      </w:r>
      <w:r>
        <w:rPr>
          <w:sz w:val="20"/>
        </w:rPr>
        <w:t>nebo</w:t>
      </w:r>
      <w:r>
        <w:rPr>
          <w:spacing w:val="-10"/>
          <w:sz w:val="20"/>
        </w:rPr>
        <w:t xml:space="preserve"> </w:t>
      </w:r>
      <w:r>
        <w:rPr>
          <w:sz w:val="20"/>
        </w:rPr>
        <w:t>MŽP</w:t>
      </w:r>
      <w:r>
        <w:rPr>
          <w:spacing w:val="-12"/>
          <w:sz w:val="20"/>
        </w:rPr>
        <w:t xml:space="preserve"> </w:t>
      </w:r>
      <w:r>
        <w:rPr>
          <w:sz w:val="20"/>
        </w:rPr>
        <w:t>pověřenou</w:t>
      </w:r>
      <w:r>
        <w:rPr>
          <w:spacing w:val="-12"/>
          <w:sz w:val="20"/>
        </w:rPr>
        <w:t xml:space="preserve"> </w:t>
      </w:r>
      <w:r>
        <w:rPr>
          <w:sz w:val="20"/>
        </w:rPr>
        <w:t>osobou</w:t>
      </w:r>
      <w:r>
        <w:rPr>
          <w:spacing w:val="-12"/>
          <w:sz w:val="20"/>
        </w:rPr>
        <w:t xml:space="preserve"> </w:t>
      </w:r>
      <w:r>
        <w:rPr>
          <w:sz w:val="20"/>
        </w:rPr>
        <w:t>za</w:t>
      </w:r>
      <w:r>
        <w:rPr>
          <w:spacing w:val="-13"/>
          <w:sz w:val="20"/>
        </w:rPr>
        <w:t xml:space="preserve"> </w:t>
      </w:r>
      <w:r>
        <w:rPr>
          <w:sz w:val="20"/>
        </w:rPr>
        <w:t>účelem</w:t>
      </w:r>
      <w:r>
        <w:rPr>
          <w:spacing w:val="-52"/>
          <w:sz w:val="20"/>
        </w:rPr>
        <w:t xml:space="preserve"> </w:t>
      </w:r>
      <w:r>
        <w:rPr>
          <w:sz w:val="20"/>
        </w:rPr>
        <w:t>prezentace</w:t>
      </w:r>
      <w:r>
        <w:rPr>
          <w:spacing w:val="-2"/>
          <w:sz w:val="20"/>
        </w:rPr>
        <w:t xml:space="preserve"> </w:t>
      </w:r>
      <w:r>
        <w:rPr>
          <w:sz w:val="20"/>
        </w:rPr>
        <w:t>projektů</w:t>
      </w:r>
      <w:r>
        <w:rPr>
          <w:spacing w:val="-1"/>
          <w:sz w:val="20"/>
        </w:rPr>
        <w:t xml:space="preserve"> </w:t>
      </w:r>
      <w:r>
        <w:rPr>
          <w:sz w:val="20"/>
        </w:rPr>
        <w:t>podpořených z</w:t>
      </w:r>
      <w:r>
        <w:rPr>
          <w:spacing w:val="5"/>
          <w:sz w:val="20"/>
        </w:rPr>
        <w:t xml:space="preserve"> </w:t>
      </w:r>
      <w:r>
        <w:rPr>
          <w:sz w:val="20"/>
        </w:rPr>
        <w:t>programu,</w:t>
      </w:r>
    </w:p>
    <w:p w:rsidR="007E71D4" w:rsidRDefault="001A4C57">
      <w:pPr>
        <w:pStyle w:val="Odstavecseseznamem"/>
        <w:numPr>
          <w:ilvl w:val="1"/>
          <w:numId w:val="7"/>
        </w:numPr>
        <w:tabs>
          <w:tab w:val="left" w:pos="810"/>
        </w:tabs>
        <w:spacing w:before="120"/>
        <w:ind w:right="134"/>
        <w:jc w:val="both"/>
        <w:rPr>
          <w:sz w:val="20"/>
        </w:rPr>
      </w:pPr>
      <w:r>
        <w:rPr>
          <w:w w:val="95"/>
          <w:sz w:val="20"/>
        </w:rPr>
        <w:t>bez zbytečného odkladu informovat poskytovatele dotace o změnách předmětných údajů o skutečných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majitelích a v případě takové změny předložit nově vyplněné Čestné prohlášení k vyloučení střetu</w:t>
      </w:r>
      <w:r>
        <w:rPr>
          <w:spacing w:val="1"/>
          <w:sz w:val="20"/>
        </w:rPr>
        <w:t xml:space="preserve"> </w:t>
      </w:r>
      <w:r>
        <w:rPr>
          <w:sz w:val="20"/>
        </w:rPr>
        <w:t>zájmů.</w:t>
      </w:r>
    </w:p>
    <w:p w:rsidR="007E71D4" w:rsidRDefault="001A4C57">
      <w:pPr>
        <w:pStyle w:val="Odstavecseseznamem"/>
        <w:numPr>
          <w:ilvl w:val="0"/>
          <w:numId w:val="7"/>
        </w:numPr>
        <w:tabs>
          <w:tab w:val="left" w:pos="810"/>
        </w:tabs>
        <w:spacing w:before="119"/>
        <w:ind w:right="136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41"/>
          <w:sz w:val="20"/>
        </w:rPr>
        <w:t xml:space="preserve"> </w:t>
      </w:r>
      <w:r>
        <w:rPr>
          <w:sz w:val="20"/>
        </w:rPr>
        <w:t>podpory</w:t>
      </w:r>
      <w:r>
        <w:rPr>
          <w:spacing w:val="42"/>
          <w:sz w:val="20"/>
        </w:rPr>
        <w:t xml:space="preserve"> </w:t>
      </w:r>
      <w:r>
        <w:rPr>
          <w:sz w:val="20"/>
        </w:rPr>
        <w:t>nesmí</w:t>
      </w:r>
      <w:r>
        <w:rPr>
          <w:spacing w:val="42"/>
          <w:sz w:val="20"/>
        </w:rPr>
        <w:t xml:space="preserve"> </w:t>
      </w:r>
      <w:r>
        <w:rPr>
          <w:sz w:val="20"/>
        </w:rPr>
        <w:t>být</w:t>
      </w:r>
      <w:r>
        <w:rPr>
          <w:spacing w:val="42"/>
          <w:sz w:val="20"/>
        </w:rPr>
        <w:t xml:space="preserve"> </w:t>
      </w:r>
      <w:r>
        <w:rPr>
          <w:sz w:val="20"/>
        </w:rPr>
        <w:t>ve</w:t>
      </w:r>
      <w:r>
        <w:rPr>
          <w:spacing w:val="42"/>
          <w:sz w:val="20"/>
        </w:rPr>
        <w:t xml:space="preserve"> </w:t>
      </w:r>
      <w:r>
        <w:rPr>
          <w:sz w:val="20"/>
        </w:rPr>
        <w:t>střetu</w:t>
      </w:r>
      <w:r>
        <w:rPr>
          <w:spacing w:val="43"/>
          <w:sz w:val="20"/>
        </w:rPr>
        <w:t xml:space="preserve"> </w:t>
      </w:r>
      <w:r>
        <w:rPr>
          <w:sz w:val="20"/>
        </w:rPr>
        <w:t>zájmů</w:t>
      </w:r>
      <w:r>
        <w:rPr>
          <w:spacing w:val="42"/>
          <w:sz w:val="20"/>
        </w:rPr>
        <w:t xml:space="preserve"> </w:t>
      </w:r>
      <w:r>
        <w:rPr>
          <w:sz w:val="20"/>
        </w:rPr>
        <w:t>podle</w:t>
      </w:r>
      <w:r>
        <w:rPr>
          <w:spacing w:val="42"/>
          <w:sz w:val="20"/>
        </w:rPr>
        <w:t xml:space="preserve"> </w:t>
      </w:r>
      <w:r>
        <w:rPr>
          <w:sz w:val="20"/>
        </w:rPr>
        <w:t>čl.</w:t>
      </w:r>
      <w:r>
        <w:rPr>
          <w:spacing w:val="42"/>
          <w:sz w:val="20"/>
        </w:rPr>
        <w:t xml:space="preserve"> </w:t>
      </w:r>
      <w:r>
        <w:rPr>
          <w:sz w:val="20"/>
        </w:rPr>
        <w:t>61</w:t>
      </w:r>
      <w:r>
        <w:rPr>
          <w:spacing w:val="43"/>
          <w:sz w:val="20"/>
        </w:rPr>
        <w:t xml:space="preserve"> </w:t>
      </w:r>
      <w:r>
        <w:rPr>
          <w:sz w:val="20"/>
        </w:rPr>
        <w:t>Finančního</w:t>
      </w:r>
      <w:r>
        <w:rPr>
          <w:spacing w:val="43"/>
          <w:sz w:val="20"/>
        </w:rPr>
        <w:t xml:space="preserve"> </w:t>
      </w:r>
      <w:r>
        <w:rPr>
          <w:sz w:val="20"/>
        </w:rPr>
        <w:t>nařízení</w:t>
      </w:r>
      <w:r>
        <w:rPr>
          <w:spacing w:val="41"/>
          <w:sz w:val="20"/>
        </w:rPr>
        <w:t xml:space="preserve"> </w:t>
      </w:r>
      <w:r>
        <w:rPr>
          <w:sz w:val="20"/>
        </w:rPr>
        <w:t>ve</w:t>
      </w:r>
      <w:r>
        <w:rPr>
          <w:spacing w:val="42"/>
          <w:sz w:val="20"/>
        </w:rPr>
        <w:t xml:space="preserve"> </w:t>
      </w:r>
      <w:r>
        <w:rPr>
          <w:sz w:val="20"/>
        </w:rPr>
        <w:t>Sdělení</w:t>
      </w:r>
      <w:r>
        <w:rPr>
          <w:spacing w:val="42"/>
          <w:sz w:val="20"/>
        </w:rPr>
        <w:t xml:space="preserve"> </w:t>
      </w:r>
      <w:r>
        <w:rPr>
          <w:sz w:val="20"/>
        </w:rPr>
        <w:t>Komise</w:t>
      </w:r>
      <w:r>
        <w:rPr>
          <w:spacing w:val="-52"/>
          <w:sz w:val="20"/>
        </w:rPr>
        <w:t xml:space="preserve"> </w:t>
      </w:r>
      <w:r>
        <w:rPr>
          <w:sz w:val="20"/>
        </w:rPr>
        <w:t>č. 2021/C 121/01 Pokyny k zabránění střetu zájmů a jeho řešení podle Finančního nařízení, Sdělení</w:t>
      </w:r>
      <w:r>
        <w:rPr>
          <w:spacing w:val="1"/>
          <w:sz w:val="20"/>
        </w:rPr>
        <w:t xml:space="preserve"> </w:t>
      </w:r>
      <w:r>
        <w:rPr>
          <w:sz w:val="20"/>
        </w:rPr>
        <w:t>Komise</w:t>
      </w:r>
      <w:r>
        <w:rPr>
          <w:spacing w:val="-4"/>
          <w:sz w:val="20"/>
        </w:rPr>
        <w:t xml:space="preserve"> </w:t>
      </w:r>
      <w:r>
        <w:rPr>
          <w:sz w:val="20"/>
        </w:rPr>
        <w:t>č.</w:t>
      </w:r>
      <w:r>
        <w:rPr>
          <w:spacing w:val="-2"/>
          <w:sz w:val="20"/>
        </w:rPr>
        <w:t xml:space="preserve"> </w:t>
      </w:r>
      <w:r>
        <w:rPr>
          <w:sz w:val="20"/>
        </w:rPr>
        <w:t>2021/C</w:t>
      </w:r>
      <w:r>
        <w:rPr>
          <w:spacing w:val="-3"/>
          <w:sz w:val="20"/>
        </w:rPr>
        <w:t xml:space="preserve"> </w:t>
      </w:r>
      <w:r>
        <w:rPr>
          <w:sz w:val="20"/>
        </w:rPr>
        <w:t>121/01</w:t>
      </w:r>
      <w:r>
        <w:rPr>
          <w:spacing w:val="-2"/>
          <w:sz w:val="20"/>
        </w:rPr>
        <w:t xml:space="preserve"> </w:t>
      </w:r>
      <w:r>
        <w:rPr>
          <w:sz w:val="20"/>
        </w:rPr>
        <w:t>Pokyny</w:t>
      </w:r>
      <w:r>
        <w:rPr>
          <w:spacing w:val="-4"/>
          <w:sz w:val="20"/>
        </w:rPr>
        <w:t xml:space="preserve"> </w:t>
      </w:r>
      <w:r>
        <w:rPr>
          <w:sz w:val="20"/>
        </w:rPr>
        <w:t>k</w:t>
      </w:r>
      <w:r>
        <w:rPr>
          <w:spacing w:val="-3"/>
          <w:sz w:val="20"/>
        </w:rPr>
        <w:t xml:space="preserve"> </w:t>
      </w:r>
      <w:r>
        <w:rPr>
          <w:sz w:val="20"/>
        </w:rPr>
        <w:t>zabránění</w:t>
      </w:r>
      <w:r>
        <w:rPr>
          <w:spacing w:val="-3"/>
          <w:sz w:val="20"/>
        </w:rPr>
        <w:t xml:space="preserve"> </w:t>
      </w:r>
      <w:r>
        <w:rPr>
          <w:sz w:val="20"/>
        </w:rPr>
        <w:t>střetu</w:t>
      </w:r>
      <w:r>
        <w:rPr>
          <w:spacing w:val="-2"/>
          <w:sz w:val="20"/>
        </w:rPr>
        <w:t xml:space="preserve"> </w:t>
      </w:r>
      <w:r>
        <w:rPr>
          <w:sz w:val="20"/>
        </w:rPr>
        <w:t>zájmů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jeho</w:t>
      </w:r>
      <w:r>
        <w:rPr>
          <w:spacing w:val="-1"/>
          <w:sz w:val="20"/>
        </w:rPr>
        <w:t xml:space="preserve"> </w:t>
      </w:r>
      <w:r>
        <w:rPr>
          <w:sz w:val="20"/>
        </w:rPr>
        <w:t>řešení</w:t>
      </w:r>
      <w:r>
        <w:rPr>
          <w:spacing w:val="-3"/>
          <w:sz w:val="20"/>
        </w:rPr>
        <w:t xml:space="preserve"> </w:t>
      </w:r>
      <w:r>
        <w:rPr>
          <w:sz w:val="20"/>
        </w:rPr>
        <w:t>podle</w:t>
      </w:r>
      <w:r>
        <w:rPr>
          <w:spacing w:val="-4"/>
          <w:sz w:val="20"/>
        </w:rPr>
        <w:t xml:space="preserve"> </w:t>
      </w:r>
      <w:r>
        <w:rPr>
          <w:sz w:val="20"/>
        </w:rPr>
        <w:t>Finančního</w:t>
      </w:r>
      <w:r>
        <w:rPr>
          <w:spacing w:val="-2"/>
          <w:sz w:val="20"/>
        </w:rPr>
        <w:t xml:space="preserve"> </w:t>
      </w:r>
      <w:r>
        <w:rPr>
          <w:sz w:val="20"/>
        </w:rPr>
        <w:t>nařízení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čl.</w:t>
      </w:r>
      <w:r>
        <w:rPr>
          <w:spacing w:val="-53"/>
          <w:sz w:val="20"/>
        </w:rPr>
        <w:t xml:space="preserve"> </w:t>
      </w:r>
      <w:r>
        <w:rPr>
          <w:sz w:val="20"/>
        </w:rPr>
        <w:t>3 bodu 6 Směrnice Evropského Parlamentu a Rady (EU) 2015/849 o předcházení využívání finančního</w:t>
      </w:r>
      <w:r>
        <w:rPr>
          <w:spacing w:val="1"/>
          <w:sz w:val="20"/>
        </w:rPr>
        <w:t xml:space="preserve"> </w:t>
      </w:r>
      <w:r>
        <w:rPr>
          <w:sz w:val="20"/>
        </w:rPr>
        <w:t>systému</w:t>
      </w:r>
      <w:r>
        <w:rPr>
          <w:spacing w:val="-1"/>
          <w:sz w:val="20"/>
        </w:rPr>
        <w:t xml:space="preserve"> </w:t>
      </w:r>
      <w:r>
        <w:rPr>
          <w:sz w:val="20"/>
        </w:rPr>
        <w:t>k</w:t>
      </w:r>
      <w:r>
        <w:rPr>
          <w:spacing w:val="-1"/>
          <w:sz w:val="20"/>
        </w:rPr>
        <w:t xml:space="preserve"> </w:t>
      </w:r>
      <w:r>
        <w:rPr>
          <w:sz w:val="20"/>
        </w:rPr>
        <w:t>praní</w:t>
      </w:r>
      <w:r>
        <w:rPr>
          <w:spacing w:val="-1"/>
          <w:sz w:val="20"/>
        </w:rPr>
        <w:t xml:space="preserve"> </w:t>
      </w:r>
      <w:r>
        <w:rPr>
          <w:sz w:val="20"/>
        </w:rPr>
        <w:t>peněz</w:t>
      </w:r>
      <w:r>
        <w:rPr>
          <w:spacing w:val="1"/>
          <w:sz w:val="20"/>
        </w:rPr>
        <w:t xml:space="preserve"> </w:t>
      </w:r>
      <w:r>
        <w:rPr>
          <w:sz w:val="20"/>
        </w:rPr>
        <w:t>nebo</w:t>
      </w:r>
      <w:r>
        <w:rPr>
          <w:spacing w:val="4"/>
          <w:sz w:val="20"/>
        </w:rPr>
        <w:t xml:space="preserve"> </w:t>
      </w:r>
      <w:r>
        <w:rPr>
          <w:sz w:val="20"/>
        </w:rPr>
        <w:t>financování</w:t>
      </w:r>
      <w:r>
        <w:rPr>
          <w:spacing w:val="-2"/>
          <w:sz w:val="20"/>
        </w:rPr>
        <w:t xml:space="preserve"> </w:t>
      </w:r>
      <w:r>
        <w:rPr>
          <w:sz w:val="20"/>
        </w:rPr>
        <w:t>terorismu.</w:t>
      </w:r>
    </w:p>
    <w:p w:rsidR="007E71D4" w:rsidRDefault="001A4C57">
      <w:pPr>
        <w:pStyle w:val="Odstavecseseznamem"/>
        <w:numPr>
          <w:ilvl w:val="0"/>
          <w:numId w:val="7"/>
        </w:numPr>
        <w:tabs>
          <w:tab w:val="left" w:pos="810"/>
        </w:tabs>
        <w:spacing w:before="123"/>
        <w:ind w:right="128"/>
        <w:jc w:val="both"/>
        <w:rPr>
          <w:sz w:val="20"/>
        </w:rPr>
      </w:pPr>
      <w:r>
        <w:rPr>
          <w:w w:val="95"/>
          <w:sz w:val="20"/>
        </w:rPr>
        <w:t>Příjemce podpory je povinen se zdržet podvodného a korupčního jednání definovaného v čl. 10 odrážce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šestnácté</w:t>
      </w:r>
      <w:r>
        <w:rPr>
          <w:spacing w:val="-2"/>
          <w:sz w:val="20"/>
        </w:rPr>
        <w:t xml:space="preserve"> </w:t>
      </w:r>
      <w:r>
        <w:rPr>
          <w:sz w:val="20"/>
        </w:rPr>
        <w:t>Výzvy.</w:t>
      </w:r>
    </w:p>
    <w:p w:rsidR="007E71D4" w:rsidRDefault="007E71D4">
      <w:pPr>
        <w:pStyle w:val="Zkladntext"/>
        <w:spacing w:before="12"/>
        <w:ind w:left="0"/>
        <w:jc w:val="left"/>
        <w:rPr>
          <w:sz w:val="35"/>
        </w:rPr>
      </w:pPr>
    </w:p>
    <w:p w:rsidR="007E71D4" w:rsidRDefault="001A4C57">
      <w:pPr>
        <w:pStyle w:val="Nadpis1"/>
        <w:spacing w:before="1"/>
        <w:ind w:right="1049"/>
      </w:pPr>
      <w:r>
        <w:t>V.</w:t>
      </w:r>
    </w:p>
    <w:p w:rsidR="007E71D4" w:rsidRDefault="001A4C57">
      <w:pPr>
        <w:pStyle w:val="Nadpis2"/>
        <w:ind w:right="1050"/>
      </w:pPr>
      <w:r>
        <w:t>Porušení</w:t>
      </w:r>
      <w:r>
        <w:rPr>
          <w:spacing w:val="-3"/>
        </w:rPr>
        <w:t xml:space="preserve"> </w:t>
      </w:r>
      <w:r>
        <w:t>smluvních</w:t>
      </w:r>
      <w:r>
        <w:rPr>
          <w:spacing w:val="-2"/>
        </w:rPr>
        <w:t xml:space="preserve"> </w:t>
      </w:r>
      <w:r>
        <w:t>podmínek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sankce</w:t>
      </w:r>
    </w:p>
    <w:p w:rsidR="007E71D4" w:rsidRDefault="007E71D4">
      <w:pPr>
        <w:pStyle w:val="Zkladntext"/>
        <w:spacing w:before="1"/>
        <w:ind w:left="0"/>
        <w:jc w:val="left"/>
        <w:rPr>
          <w:b/>
          <w:sz w:val="18"/>
        </w:rPr>
      </w:pPr>
    </w:p>
    <w:p w:rsidR="007E71D4" w:rsidRDefault="001A4C57">
      <w:pPr>
        <w:pStyle w:val="Odstavecseseznamem"/>
        <w:numPr>
          <w:ilvl w:val="0"/>
          <w:numId w:val="5"/>
        </w:numPr>
        <w:tabs>
          <w:tab w:val="left" w:pos="810"/>
        </w:tabs>
        <w:spacing w:before="0"/>
        <w:ind w:right="138"/>
        <w:jc w:val="both"/>
        <w:rPr>
          <w:sz w:val="20"/>
        </w:rPr>
      </w:pPr>
      <w:r>
        <w:rPr>
          <w:sz w:val="20"/>
        </w:rPr>
        <w:t>Jestliže</w:t>
      </w:r>
      <w:r>
        <w:rPr>
          <w:spacing w:val="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nesplní</w:t>
      </w:r>
      <w:r>
        <w:rPr>
          <w:spacing w:val="1"/>
          <w:sz w:val="20"/>
        </w:rPr>
        <w:t xml:space="preserve"> </w:t>
      </w:r>
      <w:r>
        <w:rPr>
          <w:sz w:val="20"/>
        </w:rPr>
        <w:t>některý</w:t>
      </w:r>
      <w:r>
        <w:rPr>
          <w:spacing w:val="1"/>
          <w:sz w:val="20"/>
        </w:rPr>
        <w:t xml:space="preserve"> </w:t>
      </w:r>
      <w:r>
        <w:rPr>
          <w:sz w:val="20"/>
        </w:rPr>
        <w:t>ze</w:t>
      </w:r>
      <w:r>
        <w:rPr>
          <w:spacing w:val="1"/>
          <w:sz w:val="20"/>
        </w:rPr>
        <w:t xml:space="preserve"> </w:t>
      </w:r>
      <w:r>
        <w:rPr>
          <w:sz w:val="20"/>
        </w:rPr>
        <w:t>závazků</w:t>
      </w:r>
      <w:r>
        <w:rPr>
          <w:spacing w:val="1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1"/>
          <w:sz w:val="20"/>
        </w:rPr>
        <w:t xml:space="preserve"> </w:t>
      </w:r>
      <w:r>
        <w:rPr>
          <w:sz w:val="20"/>
        </w:rPr>
        <w:t>touto</w:t>
      </w:r>
      <w:r>
        <w:rPr>
          <w:spacing w:val="1"/>
          <w:sz w:val="20"/>
        </w:rPr>
        <w:t xml:space="preserve"> </w:t>
      </w:r>
      <w:r>
        <w:rPr>
          <w:sz w:val="20"/>
        </w:rPr>
        <w:t>Smlouvou,</w:t>
      </w:r>
      <w:r>
        <w:rPr>
          <w:spacing w:val="1"/>
          <w:sz w:val="20"/>
        </w:rPr>
        <w:t xml:space="preserve"> </w:t>
      </w:r>
      <w:r>
        <w:rPr>
          <w:sz w:val="20"/>
        </w:rPr>
        <w:t>bude</w:t>
      </w:r>
      <w:r>
        <w:rPr>
          <w:spacing w:val="1"/>
          <w:sz w:val="20"/>
        </w:rPr>
        <w:t xml:space="preserve"> </w:t>
      </w:r>
      <w:r>
        <w:rPr>
          <w:sz w:val="20"/>
        </w:rPr>
        <w:t>Fond</w:t>
      </w:r>
      <w:r>
        <w:rPr>
          <w:spacing w:val="-52"/>
          <w:sz w:val="20"/>
        </w:rPr>
        <w:t xml:space="preserve"> </w:t>
      </w:r>
      <w:r>
        <w:rPr>
          <w:sz w:val="20"/>
        </w:rPr>
        <w:t>postupovat</w:t>
      </w:r>
      <w:r>
        <w:rPr>
          <w:spacing w:val="1"/>
          <w:sz w:val="20"/>
        </w:rPr>
        <w:t xml:space="preserve"> </w:t>
      </w:r>
      <w:r>
        <w:rPr>
          <w:sz w:val="20"/>
        </w:rPr>
        <w:t>ve</w:t>
      </w:r>
      <w:r>
        <w:rPr>
          <w:spacing w:val="54"/>
          <w:sz w:val="20"/>
        </w:rPr>
        <w:t xml:space="preserve"> </w:t>
      </w:r>
      <w:r>
        <w:rPr>
          <w:sz w:val="20"/>
        </w:rPr>
        <w:t>smyslu</w:t>
      </w:r>
      <w:r>
        <w:rPr>
          <w:spacing w:val="55"/>
          <w:sz w:val="20"/>
        </w:rPr>
        <w:t xml:space="preserve"> </w:t>
      </w:r>
      <w:r>
        <w:rPr>
          <w:sz w:val="20"/>
        </w:rPr>
        <w:t>příslušných</w:t>
      </w:r>
      <w:r>
        <w:rPr>
          <w:spacing w:val="55"/>
          <w:sz w:val="20"/>
        </w:rPr>
        <w:t xml:space="preserve"> </w:t>
      </w:r>
      <w:r>
        <w:rPr>
          <w:sz w:val="20"/>
        </w:rPr>
        <w:t>ustanovení zákona</w:t>
      </w:r>
      <w:r>
        <w:rPr>
          <w:spacing w:val="55"/>
          <w:sz w:val="20"/>
        </w:rPr>
        <w:t xml:space="preserve"> </w:t>
      </w:r>
      <w:r>
        <w:rPr>
          <w:sz w:val="20"/>
        </w:rPr>
        <w:t>č.</w:t>
      </w:r>
      <w:r>
        <w:rPr>
          <w:spacing w:val="54"/>
          <w:sz w:val="20"/>
        </w:rPr>
        <w:t xml:space="preserve"> </w:t>
      </w:r>
      <w:r>
        <w:rPr>
          <w:sz w:val="20"/>
        </w:rPr>
        <w:t>218/2000</w:t>
      </w:r>
      <w:r>
        <w:rPr>
          <w:spacing w:val="55"/>
          <w:sz w:val="20"/>
        </w:rPr>
        <w:t xml:space="preserve"> </w:t>
      </w:r>
      <w:r>
        <w:rPr>
          <w:sz w:val="20"/>
        </w:rPr>
        <w:t>Sb., o</w:t>
      </w:r>
      <w:r>
        <w:rPr>
          <w:spacing w:val="55"/>
          <w:sz w:val="20"/>
        </w:rPr>
        <w:t xml:space="preserve"> </w:t>
      </w:r>
      <w:r>
        <w:rPr>
          <w:sz w:val="20"/>
        </w:rPr>
        <w:t>rozpočtových</w:t>
      </w:r>
      <w:r>
        <w:rPr>
          <w:spacing w:val="55"/>
          <w:sz w:val="20"/>
        </w:rPr>
        <w:t xml:space="preserve"> </w:t>
      </w:r>
      <w:r>
        <w:rPr>
          <w:sz w:val="20"/>
        </w:rPr>
        <w:t>pravidlech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o změně</w:t>
      </w:r>
      <w:r>
        <w:rPr>
          <w:spacing w:val="-2"/>
          <w:sz w:val="20"/>
        </w:rPr>
        <w:t xml:space="preserve"> </w:t>
      </w:r>
      <w:r>
        <w:rPr>
          <w:sz w:val="20"/>
        </w:rPr>
        <w:t>některých</w:t>
      </w:r>
      <w:r>
        <w:rPr>
          <w:spacing w:val="1"/>
          <w:sz w:val="20"/>
        </w:rPr>
        <w:t xml:space="preserve"> </w:t>
      </w:r>
      <w:r>
        <w:rPr>
          <w:sz w:val="20"/>
        </w:rPr>
        <w:t>souvisejících</w:t>
      </w:r>
      <w:r>
        <w:rPr>
          <w:spacing w:val="-1"/>
          <w:sz w:val="20"/>
        </w:rPr>
        <w:t xml:space="preserve"> </w:t>
      </w:r>
      <w:r>
        <w:rPr>
          <w:sz w:val="20"/>
        </w:rPr>
        <w:t>zákonů (rozpočtová</w:t>
      </w:r>
      <w:r>
        <w:rPr>
          <w:spacing w:val="1"/>
          <w:sz w:val="20"/>
        </w:rPr>
        <w:t xml:space="preserve"> </w:t>
      </w:r>
      <w:r>
        <w:rPr>
          <w:sz w:val="20"/>
        </w:rPr>
        <w:t>pravidla),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platném znění.</w:t>
      </w:r>
    </w:p>
    <w:p w:rsidR="007E71D4" w:rsidRDefault="001A4C57">
      <w:pPr>
        <w:pStyle w:val="Odstavecseseznamem"/>
        <w:numPr>
          <w:ilvl w:val="0"/>
          <w:numId w:val="5"/>
        </w:numPr>
        <w:tabs>
          <w:tab w:val="left" w:pos="810"/>
        </w:tabs>
        <w:spacing w:before="119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-5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5"/>
          <w:sz w:val="20"/>
        </w:rPr>
        <w:t xml:space="preserve"> </w:t>
      </w:r>
      <w:r>
        <w:rPr>
          <w:sz w:val="20"/>
        </w:rPr>
        <w:t>podle</w:t>
      </w:r>
      <w:r>
        <w:rPr>
          <w:spacing w:val="-5"/>
          <w:sz w:val="20"/>
        </w:rPr>
        <w:t xml:space="preserve"> </w:t>
      </w:r>
      <w:r>
        <w:rPr>
          <w:sz w:val="20"/>
        </w:rPr>
        <w:t>článku</w:t>
      </w:r>
      <w:r>
        <w:rPr>
          <w:spacing w:val="-5"/>
          <w:sz w:val="20"/>
        </w:rPr>
        <w:t xml:space="preserve"> </w:t>
      </w:r>
      <w:r>
        <w:rPr>
          <w:sz w:val="20"/>
        </w:rPr>
        <w:t>II</w:t>
      </w:r>
      <w:r>
        <w:rPr>
          <w:spacing w:val="-4"/>
          <w:sz w:val="20"/>
        </w:rPr>
        <w:t xml:space="preserve"> </w:t>
      </w:r>
      <w:r>
        <w:rPr>
          <w:sz w:val="20"/>
        </w:rPr>
        <w:t>bodů</w:t>
      </w:r>
      <w:r>
        <w:rPr>
          <w:spacing w:val="-4"/>
          <w:sz w:val="20"/>
        </w:rPr>
        <w:t xml:space="preserve"> </w:t>
      </w:r>
      <w:r>
        <w:rPr>
          <w:sz w:val="20"/>
        </w:rPr>
        <w:t>5</w:t>
      </w:r>
      <w:r>
        <w:rPr>
          <w:spacing w:val="-4"/>
          <w:sz w:val="20"/>
        </w:rPr>
        <w:t xml:space="preserve"> </w:t>
      </w:r>
      <w:r>
        <w:rPr>
          <w:sz w:val="20"/>
        </w:rPr>
        <w:t>nebo</w:t>
      </w:r>
      <w:r>
        <w:rPr>
          <w:spacing w:val="-3"/>
          <w:sz w:val="20"/>
        </w:rPr>
        <w:t xml:space="preserve"> </w:t>
      </w:r>
      <w:r>
        <w:rPr>
          <w:sz w:val="20"/>
        </w:rPr>
        <w:t>6,</w:t>
      </w:r>
      <w:r>
        <w:rPr>
          <w:spacing w:val="-4"/>
          <w:sz w:val="20"/>
        </w:rPr>
        <w:t xml:space="preserve"> </w:t>
      </w:r>
      <w:r>
        <w:rPr>
          <w:sz w:val="20"/>
        </w:rPr>
        <w:t>podle</w:t>
      </w:r>
      <w:r>
        <w:rPr>
          <w:spacing w:val="-5"/>
          <w:sz w:val="20"/>
        </w:rPr>
        <w:t xml:space="preserve"> </w:t>
      </w:r>
      <w:r>
        <w:rPr>
          <w:sz w:val="20"/>
        </w:rPr>
        <w:t>článku</w:t>
      </w:r>
      <w:r>
        <w:rPr>
          <w:spacing w:val="-3"/>
          <w:sz w:val="20"/>
        </w:rPr>
        <w:t xml:space="preserve"> </w:t>
      </w:r>
      <w:r>
        <w:rPr>
          <w:sz w:val="20"/>
        </w:rPr>
        <w:t>IV</w:t>
      </w:r>
      <w:r>
        <w:rPr>
          <w:spacing w:val="-4"/>
          <w:sz w:val="20"/>
        </w:rPr>
        <w:t xml:space="preserve"> </w:t>
      </w:r>
      <w:r>
        <w:rPr>
          <w:sz w:val="20"/>
        </w:rPr>
        <w:t>bodu</w:t>
      </w:r>
      <w:r>
        <w:rPr>
          <w:spacing w:val="-4"/>
          <w:sz w:val="20"/>
        </w:rPr>
        <w:t xml:space="preserve"> </w:t>
      </w:r>
      <w:r>
        <w:rPr>
          <w:sz w:val="20"/>
        </w:rPr>
        <w:t>1 písm.</w:t>
      </w:r>
      <w:r>
        <w:rPr>
          <w:spacing w:val="-4"/>
          <w:sz w:val="20"/>
        </w:rPr>
        <w:t xml:space="preserve"> </w:t>
      </w:r>
      <w:r>
        <w:rPr>
          <w:sz w:val="20"/>
        </w:rPr>
        <w:t>a)</w:t>
      </w:r>
      <w:r>
        <w:rPr>
          <w:spacing w:val="-3"/>
          <w:sz w:val="20"/>
        </w:rPr>
        <w:t xml:space="preserve"> </w:t>
      </w:r>
      <w:r>
        <w:rPr>
          <w:sz w:val="20"/>
        </w:rPr>
        <w:t>za</w:t>
      </w:r>
      <w:r>
        <w:rPr>
          <w:spacing w:val="-4"/>
          <w:sz w:val="20"/>
        </w:rPr>
        <w:t xml:space="preserve"> </w:t>
      </w:r>
      <w:r>
        <w:rPr>
          <w:sz w:val="20"/>
        </w:rPr>
        <w:t>první,</w:t>
      </w:r>
      <w:r>
        <w:rPr>
          <w:spacing w:val="-3"/>
          <w:sz w:val="20"/>
        </w:rPr>
        <w:t xml:space="preserve"> </w:t>
      </w:r>
      <w:r>
        <w:rPr>
          <w:sz w:val="20"/>
        </w:rPr>
        <w:t>třetí</w:t>
      </w:r>
      <w:r>
        <w:rPr>
          <w:spacing w:val="-5"/>
          <w:sz w:val="20"/>
        </w:rPr>
        <w:t xml:space="preserve"> </w:t>
      </w:r>
      <w:r>
        <w:rPr>
          <w:sz w:val="20"/>
        </w:rPr>
        <w:t>nebo</w:t>
      </w:r>
    </w:p>
    <w:p w:rsidR="007E71D4" w:rsidRDefault="001A4C57">
      <w:pPr>
        <w:pStyle w:val="Zkladntext"/>
      </w:pPr>
      <w:r>
        <w:t>čtvrtou</w:t>
      </w:r>
      <w:r>
        <w:rPr>
          <w:spacing w:val="-11"/>
        </w:rPr>
        <w:t xml:space="preserve"> </w:t>
      </w:r>
      <w:r>
        <w:t>odrážkou,</w:t>
      </w:r>
      <w:r>
        <w:rPr>
          <w:spacing w:val="-12"/>
        </w:rPr>
        <w:t xml:space="preserve"> </w:t>
      </w:r>
      <w:r>
        <w:t>podle</w:t>
      </w:r>
      <w:r>
        <w:rPr>
          <w:spacing w:val="-10"/>
        </w:rPr>
        <w:t xml:space="preserve"> </w:t>
      </w:r>
      <w:r>
        <w:t>článku</w:t>
      </w:r>
      <w:r>
        <w:rPr>
          <w:spacing w:val="-12"/>
        </w:rPr>
        <w:t xml:space="preserve"> </w:t>
      </w:r>
      <w:r>
        <w:t>IV</w:t>
      </w:r>
      <w:r>
        <w:rPr>
          <w:spacing w:val="-11"/>
        </w:rPr>
        <w:t xml:space="preserve"> </w:t>
      </w:r>
      <w:r>
        <w:t>bodu</w:t>
      </w:r>
      <w:r>
        <w:rPr>
          <w:spacing w:val="-11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písm.</w:t>
      </w:r>
      <w:r>
        <w:rPr>
          <w:spacing w:val="-12"/>
        </w:rPr>
        <w:t xml:space="preserve"> </w:t>
      </w:r>
      <w:r>
        <w:t>b)</w:t>
      </w:r>
      <w:r>
        <w:rPr>
          <w:spacing w:val="-11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první</w:t>
      </w:r>
      <w:r>
        <w:rPr>
          <w:spacing w:val="-12"/>
        </w:rPr>
        <w:t xml:space="preserve"> </w:t>
      </w:r>
      <w:r>
        <w:t>odrážkou</w:t>
      </w:r>
      <w:r>
        <w:rPr>
          <w:spacing w:val="-10"/>
        </w:rPr>
        <w:t xml:space="preserve"> </w:t>
      </w:r>
      <w:r>
        <w:t>nebo</w:t>
      </w:r>
      <w:r>
        <w:rPr>
          <w:spacing w:val="-10"/>
        </w:rPr>
        <w:t xml:space="preserve"> </w:t>
      </w:r>
      <w:r>
        <w:t>podle</w:t>
      </w:r>
      <w:r>
        <w:rPr>
          <w:spacing w:val="-13"/>
        </w:rPr>
        <w:t xml:space="preserve"> </w:t>
      </w:r>
      <w:r>
        <w:t>článku</w:t>
      </w:r>
      <w:r>
        <w:rPr>
          <w:spacing w:val="-12"/>
        </w:rPr>
        <w:t xml:space="preserve"> </w:t>
      </w:r>
      <w:r>
        <w:t>IV</w:t>
      </w:r>
      <w:r>
        <w:rPr>
          <w:spacing w:val="-10"/>
        </w:rPr>
        <w:t xml:space="preserve"> </w:t>
      </w:r>
      <w:r>
        <w:t>bodu</w:t>
      </w:r>
      <w:r>
        <w:rPr>
          <w:spacing w:val="-11"/>
        </w:rPr>
        <w:t xml:space="preserve"> </w:t>
      </w:r>
      <w:r>
        <w:t>2</w:t>
      </w:r>
      <w:r>
        <w:rPr>
          <w:spacing w:val="-11"/>
        </w:rPr>
        <w:t xml:space="preserve"> </w:t>
      </w:r>
      <w:r>
        <w:t>písm.</w:t>
      </w:r>
    </w:p>
    <w:p w:rsidR="007E71D4" w:rsidRDefault="001A4C57">
      <w:pPr>
        <w:pStyle w:val="Odstavecseseznamem"/>
        <w:numPr>
          <w:ilvl w:val="1"/>
          <w:numId w:val="5"/>
        </w:numPr>
        <w:tabs>
          <w:tab w:val="left" w:pos="1025"/>
        </w:tabs>
        <w:spacing w:before="1"/>
        <w:jc w:val="both"/>
        <w:rPr>
          <w:sz w:val="20"/>
        </w:rPr>
      </w:pPr>
      <w:r>
        <w:rPr>
          <w:sz w:val="20"/>
        </w:rPr>
        <w:t>nebo</w:t>
      </w:r>
      <w:r>
        <w:rPr>
          <w:spacing w:val="-2"/>
          <w:sz w:val="20"/>
        </w:rPr>
        <w:t xml:space="preserve"> </w:t>
      </w:r>
      <w:r>
        <w:rPr>
          <w:sz w:val="20"/>
        </w:rPr>
        <w:t>b)</w:t>
      </w:r>
      <w:r>
        <w:rPr>
          <w:spacing w:val="-2"/>
          <w:sz w:val="20"/>
        </w:rPr>
        <w:t xml:space="preserve"> </w:t>
      </w: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postiženo odvodem</w:t>
      </w:r>
      <w:r>
        <w:rPr>
          <w:spacing w:val="-1"/>
          <w:sz w:val="20"/>
        </w:rPr>
        <w:t xml:space="preserve"> </w:t>
      </w:r>
      <w:r>
        <w:rPr>
          <w:sz w:val="20"/>
        </w:rPr>
        <w:t>ve</w:t>
      </w:r>
      <w:r>
        <w:rPr>
          <w:spacing w:val="-3"/>
          <w:sz w:val="20"/>
        </w:rPr>
        <w:t xml:space="preserve"> </w:t>
      </w:r>
      <w:r>
        <w:rPr>
          <w:sz w:val="20"/>
        </w:rPr>
        <w:t>výši</w:t>
      </w:r>
      <w:r>
        <w:rPr>
          <w:spacing w:val="-4"/>
          <w:sz w:val="20"/>
        </w:rPr>
        <w:t xml:space="preserve"> </w:t>
      </w:r>
      <w:r>
        <w:rPr>
          <w:sz w:val="20"/>
        </w:rPr>
        <w:t>100</w:t>
      </w:r>
      <w:r>
        <w:rPr>
          <w:spacing w:val="-2"/>
          <w:sz w:val="20"/>
        </w:rPr>
        <w:t xml:space="preserve"> </w:t>
      </w:r>
      <w:r>
        <w:rPr>
          <w:sz w:val="20"/>
        </w:rPr>
        <w:t>%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4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3"/>
          <w:sz w:val="20"/>
        </w:rPr>
        <w:t xml:space="preserve"> </w:t>
      </w:r>
      <w:r>
        <w:rPr>
          <w:sz w:val="20"/>
        </w:rPr>
        <w:t>podpory.</w:t>
      </w:r>
    </w:p>
    <w:p w:rsidR="007E71D4" w:rsidRDefault="001A4C57">
      <w:pPr>
        <w:pStyle w:val="Odstavecseseznamem"/>
        <w:numPr>
          <w:ilvl w:val="0"/>
          <w:numId w:val="5"/>
        </w:numPr>
        <w:tabs>
          <w:tab w:val="left" w:pos="810"/>
        </w:tabs>
        <w:spacing w:before="120"/>
        <w:ind w:right="130"/>
        <w:jc w:val="both"/>
        <w:rPr>
          <w:sz w:val="20"/>
        </w:rPr>
      </w:pPr>
      <w:r>
        <w:rPr>
          <w:sz w:val="20"/>
        </w:rPr>
        <w:t>Dojde-li k porušení povinností uvedených v článku IV bodu 1 písm. a) za druhou odrážkou, bude toto</w:t>
      </w:r>
      <w:r>
        <w:rPr>
          <w:spacing w:val="1"/>
          <w:sz w:val="20"/>
        </w:rPr>
        <w:t xml:space="preserve"> </w:t>
      </w:r>
      <w:r>
        <w:rPr>
          <w:sz w:val="20"/>
        </w:rPr>
        <w:t>porušení</w:t>
      </w:r>
      <w:r>
        <w:rPr>
          <w:spacing w:val="-10"/>
          <w:sz w:val="20"/>
        </w:rPr>
        <w:t xml:space="preserve"> </w:t>
      </w:r>
      <w:r>
        <w:rPr>
          <w:sz w:val="20"/>
        </w:rPr>
        <w:t>postiženo</w:t>
      </w:r>
      <w:r>
        <w:rPr>
          <w:spacing w:val="-8"/>
          <w:sz w:val="20"/>
        </w:rPr>
        <w:t xml:space="preserve"> </w:t>
      </w:r>
      <w:r>
        <w:rPr>
          <w:sz w:val="20"/>
        </w:rPr>
        <w:t>odvodem</w:t>
      </w:r>
      <w:r>
        <w:rPr>
          <w:spacing w:val="-8"/>
          <w:sz w:val="20"/>
        </w:rPr>
        <w:t xml:space="preserve"> </w:t>
      </w:r>
      <w:r>
        <w:rPr>
          <w:sz w:val="20"/>
        </w:rPr>
        <w:t>ve</w:t>
      </w:r>
      <w:r>
        <w:rPr>
          <w:spacing w:val="-10"/>
          <w:sz w:val="20"/>
        </w:rPr>
        <w:t xml:space="preserve"> </w:t>
      </w:r>
      <w:r>
        <w:rPr>
          <w:sz w:val="20"/>
        </w:rPr>
        <w:t>výši</w:t>
      </w:r>
      <w:r>
        <w:rPr>
          <w:spacing w:val="-10"/>
          <w:sz w:val="20"/>
        </w:rPr>
        <w:t xml:space="preserve"> </w:t>
      </w:r>
      <w:r>
        <w:rPr>
          <w:sz w:val="20"/>
        </w:rPr>
        <w:t>100</w:t>
      </w:r>
      <w:r>
        <w:rPr>
          <w:spacing w:val="-9"/>
          <w:sz w:val="20"/>
        </w:rPr>
        <w:t xml:space="preserve"> </w:t>
      </w:r>
      <w:r>
        <w:rPr>
          <w:sz w:val="20"/>
        </w:rPr>
        <w:t>%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10"/>
          <w:sz w:val="20"/>
        </w:rPr>
        <w:t xml:space="preserve"> </w:t>
      </w:r>
      <w:r>
        <w:rPr>
          <w:sz w:val="20"/>
        </w:rPr>
        <w:t>podpory</w:t>
      </w:r>
      <w:r>
        <w:rPr>
          <w:spacing w:val="-8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případě</w:t>
      </w:r>
      <w:r>
        <w:rPr>
          <w:spacing w:val="-10"/>
          <w:sz w:val="20"/>
        </w:rPr>
        <w:t xml:space="preserve"> </w:t>
      </w:r>
      <w:r>
        <w:rPr>
          <w:sz w:val="20"/>
        </w:rPr>
        <w:t>plnění</w:t>
      </w:r>
      <w:r>
        <w:rPr>
          <w:spacing w:val="-9"/>
          <w:sz w:val="20"/>
        </w:rPr>
        <w:t xml:space="preserve"> </w:t>
      </w:r>
      <w:r>
        <w:rPr>
          <w:sz w:val="20"/>
        </w:rPr>
        <w:t>účelu</w:t>
      </w:r>
      <w:r>
        <w:rPr>
          <w:spacing w:val="-9"/>
          <w:sz w:val="20"/>
        </w:rPr>
        <w:t xml:space="preserve"> </w:t>
      </w:r>
      <w:r>
        <w:rPr>
          <w:sz w:val="20"/>
        </w:rPr>
        <w:t>akce</w:t>
      </w:r>
      <w:r>
        <w:rPr>
          <w:spacing w:val="-10"/>
          <w:sz w:val="20"/>
        </w:rPr>
        <w:t xml:space="preserve"> </w:t>
      </w:r>
      <w:r>
        <w:rPr>
          <w:sz w:val="20"/>
        </w:rPr>
        <w:t>na</w:t>
      </w:r>
      <w:r>
        <w:rPr>
          <w:spacing w:val="-10"/>
          <w:sz w:val="20"/>
        </w:rPr>
        <w:t xml:space="preserve"> </w:t>
      </w:r>
      <w:r>
        <w:rPr>
          <w:sz w:val="20"/>
        </w:rPr>
        <w:t>méně</w:t>
      </w:r>
      <w:r>
        <w:rPr>
          <w:spacing w:val="-53"/>
          <w:sz w:val="20"/>
        </w:rPr>
        <w:t xml:space="preserve"> </w:t>
      </w:r>
      <w:r>
        <w:rPr>
          <w:sz w:val="20"/>
        </w:rPr>
        <w:t>než 49,9 % stanovených indikátorů. V případě plnění účelu akce v rozmezí 50-99 % stanovených</w:t>
      </w:r>
      <w:r>
        <w:rPr>
          <w:spacing w:val="1"/>
          <w:sz w:val="20"/>
        </w:rPr>
        <w:t xml:space="preserve"> </w:t>
      </w:r>
      <w:r>
        <w:rPr>
          <w:sz w:val="20"/>
        </w:rPr>
        <w:t>indikátorů</w:t>
      </w:r>
      <w:r>
        <w:rPr>
          <w:spacing w:val="1"/>
          <w:sz w:val="20"/>
        </w:rPr>
        <w:t xml:space="preserve"> </w:t>
      </w:r>
      <w:r>
        <w:rPr>
          <w:sz w:val="20"/>
        </w:rPr>
        <w:t>bude</w:t>
      </w:r>
      <w:r>
        <w:rPr>
          <w:spacing w:val="54"/>
          <w:sz w:val="20"/>
        </w:rPr>
        <w:t xml:space="preserve"> </w:t>
      </w:r>
      <w:r>
        <w:rPr>
          <w:sz w:val="20"/>
        </w:rPr>
        <w:t>toto</w:t>
      </w:r>
      <w:r>
        <w:rPr>
          <w:spacing w:val="55"/>
          <w:sz w:val="20"/>
        </w:rPr>
        <w:t xml:space="preserve"> </w:t>
      </w:r>
      <w:r>
        <w:rPr>
          <w:sz w:val="20"/>
        </w:rPr>
        <w:t>porušení</w:t>
      </w:r>
      <w:r>
        <w:rPr>
          <w:spacing w:val="55"/>
          <w:sz w:val="20"/>
        </w:rPr>
        <w:t xml:space="preserve"> </w:t>
      </w:r>
      <w:r>
        <w:rPr>
          <w:sz w:val="20"/>
        </w:rPr>
        <w:t>postiženo</w:t>
      </w:r>
      <w:r>
        <w:rPr>
          <w:spacing w:val="55"/>
          <w:sz w:val="20"/>
        </w:rPr>
        <w:t xml:space="preserve"> </w:t>
      </w:r>
      <w:r>
        <w:rPr>
          <w:sz w:val="20"/>
        </w:rPr>
        <w:t>odvodem</w:t>
      </w:r>
      <w:r>
        <w:rPr>
          <w:spacing w:val="54"/>
          <w:sz w:val="20"/>
        </w:rPr>
        <w:t xml:space="preserve"> </w:t>
      </w:r>
      <w:r>
        <w:rPr>
          <w:sz w:val="20"/>
        </w:rPr>
        <w:t>v rozmezí</w:t>
      </w:r>
      <w:r>
        <w:rPr>
          <w:spacing w:val="55"/>
          <w:sz w:val="20"/>
        </w:rPr>
        <w:t xml:space="preserve"> </w:t>
      </w:r>
      <w:r>
        <w:rPr>
          <w:sz w:val="20"/>
        </w:rPr>
        <w:t>0,1</w:t>
      </w:r>
      <w:r>
        <w:rPr>
          <w:spacing w:val="55"/>
          <w:sz w:val="20"/>
        </w:rPr>
        <w:t xml:space="preserve"> </w:t>
      </w:r>
      <w:r>
        <w:rPr>
          <w:sz w:val="20"/>
        </w:rPr>
        <w:t>–</w:t>
      </w:r>
      <w:r>
        <w:rPr>
          <w:spacing w:val="55"/>
          <w:sz w:val="20"/>
        </w:rPr>
        <w:t xml:space="preserve"> </w:t>
      </w:r>
      <w:r>
        <w:rPr>
          <w:sz w:val="20"/>
        </w:rPr>
        <w:t>49</w:t>
      </w:r>
      <w:r>
        <w:rPr>
          <w:spacing w:val="55"/>
          <w:sz w:val="20"/>
        </w:rPr>
        <w:t xml:space="preserve"> </w:t>
      </w:r>
      <w:r>
        <w:rPr>
          <w:sz w:val="20"/>
        </w:rPr>
        <w:t>%</w:t>
      </w:r>
      <w:r>
        <w:rPr>
          <w:spacing w:val="54"/>
          <w:sz w:val="20"/>
        </w:rPr>
        <w:t xml:space="preserve"> </w:t>
      </w:r>
      <w:r>
        <w:rPr>
          <w:sz w:val="20"/>
        </w:rPr>
        <w:t>z poskytnuté</w:t>
      </w:r>
      <w:r>
        <w:rPr>
          <w:spacing w:val="55"/>
          <w:sz w:val="20"/>
        </w:rPr>
        <w:t xml:space="preserve"> </w:t>
      </w:r>
      <w:r>
        <w:rPr>
          <w:sz w:val="20"/>
        </w:rPr>
        <w:t>podpory</w:t>
      </w:r>
      <w:r>
        <w:rPr>
          <w:spacing w:val="-52"/>
          <w:sz w:val="20"/>
        </w:rPr>
        <w:t xml:space="preserve"> </w:t>
      </w:r>
      <w:r>
        <w:rPr>
          <w:sz w:val="20"/>
        </w:rPr>
        <w:t>v závislosti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míře</w:t>
      </w:r>
      <w:r>
        <w:rPr>
          <w:spacing w:val="-2"/>
          <w:sz w:val="20"/>
        </w:rPr>
        <w:t xml:space="preserve"> </w:t>
      </w:r>
      <w:r>
        <w:rPr>
          <w:sz w:val="20"/>
        </w:rPr>
        <w:t>porušení</w:t>
      </w:r>
      <w:r>
        <w:rPr>
          <w:spacing w:val="-1"/>
          <w:sz w:val="20"/>
        </w:rPr>
        <w:t xml:space="preserve"> </w:t>
      </w:r>
      <w:r>
        <w:rPr>
          <w:sz w:val="20"/>
        </w:rPr>
        <w:t>stanovených indik</w:t>
      </w:r>
      <w:r>
        <w:rPr>
          <w:sz w:val="20"/>
        </w:rPr>
        <w:t>átorů</w:t>
      </w:r>
      <w:r>
        <w:rPr>
          <w:spacing w:val="-1"/>
          <w:sz w:val="20"/>
        </w:rPr>
        <w:t xml:space="preserve"> </w:t>
      </w:r>
      <w:r>
        <w:rPr>
          <w:sz w:val="20"/>
        </w:rPr>
        <w:t>účelu</w:t>
      </w:r>
      <w:r>
        <w:rPr>
          <w:spacing w:val="-1"/>
          <w:sz w:val="20"/>
        </w:rPr>
        <w:t xml:space="preserve"> </w:t>
      </w:r>
      <w:r>
        <w:rPr>
          <w:sz w:val="20"/>
        </w:rPr>
        <w:t>akce.</w:t>
      </w:r>
    </w:p>
    <w:p w:rsidR="007E71D4" w:rsidRDefault="001A4C57">
      <w:pPr>
        <w:pStyle w:val="Odstavecseseznamem"/>
        <w:numPr>
          <w:ilvl w:val="0"/>
          <w:numId w:val="5"/>
        </w:numPr>
        <w:tabs>
          <w:tab w:val="left" w:pos="810"/>
        </w:tabs>
        <w:spacing w:before="120"/>
        <w:ind w:right="129"/>
        <w:jc w:val="both"/>
        <w:rPr>
          <w:sz w:val="20"/>
        </w:rPr>
      </w:pPr>
      <w:r>
        <w:rPr>
          <w:sz w:val="20"/>
        </w:rPr>
        <w:t>Dojde-li k porušení povinností uvedených v článku IV bodu 1 písm. b) za druhou nebo třetí odrážkou,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23"/>
          <w:sz w:val="20"/>
        </w:rPr>
        <w:t xml:space="preserve"> </w:t>
      </w:r>
      <w:r>
        <w:rPr>
          <w:sz w:val="20"/>
        </w:rPr>
        <w:t>méně</w:t>
      </w:r>
      <w:r>
        <w:rPr>
          <w:spacing w:val="22"/>
          <w:sz w:val="20"/>
        </w:rPr>
        <w:t xml:space="preserve"> </w:t>
      </w:r>
      <w:r>
        <w:rPr>
          <w:sz w:val="20"/>
        </w:rPr>
        <w:t>než</w:t>
      </w:r>
      <w:r>
        <w:rPr>
          <w:spacing w:val="25"/>
          <w:sz w:val="20"/>
        </w:rPr>
        <w:t xml:space="preserve"> </w:t>
      </w:r>
      <w:r>
        <w:rPr>
          <w:sz w:val="20"/>
        </w:rPr>
        <w:t>30</w:t>
      </w:r>
      <w:r>
        <w:rPr>
          <w:spacing w:val="25"/>
          <w:sz w:val="20"/>
        </w:rPr>
        <w:t xml:space="preserve"> </w:t>
      </w:r>
      <w:r>
        <w:rPr>
          <w:sz w:val="20"/>
        </w:rPr>
        <w:t>%</w:t>
      </w:r>
      <w:r>
        <w:rPr>
          <w:spacing w:val="23"/>
          <w:sz w:val="20"/>
        </w:rPr>
        <w:t xml:space="preserve"> </w:t>
      </w:r>
      <w:r>
        <w:rPr>
          <w:sz w:val="20"/>
        </w:rPr>
        <w:t>stanoveného</w:t>
      </w:r>
      <w:r>
        <w:rPr>
          <w:spacing w:val="24"/>
          <w:sz w:val="20"/>
        </w:rPr>
        <w:t xml:space="preserve"> </w:t>
      </w:r>
      <w:r>
        <w:rPr>
          <w:sz w:val="20"/>
        </w:rPr>
        <w:t>indikátoru,</w:t>
      </w:r>
      <w:r>
        <w:rPr>
          <w:spacing w:val="23"/>
          <w:sz w:val="20"/>
        </w:rPr>
        <w:t xml:space="preserve"> </w:t>
      </w:r>
      <w:r>
        <w:rPr>
          <w:sz w:val="20"/>
        </w:rPr>
        <w:t>bude</w:t>
      </w:r>
      <w:r>
        <w:rPr>
          <w:spacing w:val="23"/>
          <w:sz w:val="20"/>
        </w:rPr>
        <w:t xml:space="preserve"> </w:t>
      </w:r>
      <w:r>
        <w:rPr>
          <w:sz w:val="20"/>
        </w:rPr>
        <w:t>toto</w:t>
      </w:r>
      <w:r>
        <w:rPr>
          <w:spacing w:val="24"/>
          <w:sz w:val="20"/>
        </w:rPr>
        <w:t xml:space="preserve"> </w:t>
      </w:r>
      <w:r>
        <w:rPr>
          <w:sz w:val="20"/>
        </w:rPr>
        <w:t>porušení</w:t>
      </w:r>
      <w:r>
        <w:rPr>
          <w:spacing w:val="23"/>
          <w:sz w:val="20"/>
        </w:rPr>
        <w:t xml:space="preserve"> </w:t>
      </w:r>
      <w:r>
        <w:rPr>
          <w:sz w:val="20"/>
        </w:rPr>
        <w:t>postiženo</w:t>
      </w:r>
      <w:r>
        <w:rPr>
          <w:spacing w:val="24"/>
          <w:sz w:val="20"/>
        </w:rPr>
        <w:t xml:space="preserve"> </w:t>
      </w:r>
      <w:r>
        <w:rPr>
          <w:sz w:val="20"/>
        </w:rPr>
        <w:t>odvodem</w:t>
      </w:r>
      <w:r>
        <w:rPr>
          <w:spacing w:val="24"/>
          <w:sz w:val="20"/>
        </w:rPr>
        <w:t xml:space="preserve"> </w:t>
      </w:r>
      <w:r>
        <w:rPr>
          <w:sz w:val="20"/>
        </w:rPr>
        <w:t>ve</w:t>
      </w:r>
      <w:r>
        <w:rPr>
          <w:spacing w:val="24"/>
          <w:sz w:val="20"/>
        </w:rPr>
        <w:t xml:space="preserve"> </w:t>
      </w:r>
      <w:r>
        <w:rPr>
          <w:sz w:val="20"/>
        </w:rPr>
        <w:t>výši</w:t>
      </w:r>
      <w:r>
        <w:rPr>
          <w:spacing w:val="23"/>
          <w:sz w:val="20"/>
        </w:rPr>
        <w:t xml:space="preserve"> </w:t>
      </w:r>
      <w:r>
        <w:rPr>
          <w:sz w:val="20"/>
        </w:rPr>
        <w:t>100</w:t>
      </w:r>
      <w:r>
        <w:rPr>
          <w:spacing w:val="21"/>
          <w:sz w:val="20"/>
        </w:rPr>
        <w:t xml:space="preserve"> </w:t>
      </w:r>
      <w:r>
        <w:rPr>
          <w:sz w:val="20"/>
        </w:rPr>
        <w:t>%</w:t>
      </w:r>
      <w:r>
        <w:rPr>
          <w:spacing w:val="-52"/>
          <w:sz w:val="20"/>
        </w:rPr>
        <w:t xml:space="preserve"> </w:t>
      </w:r>
      <w:r>
        <w:rPr>
          <w:sz w:val="20"/>
        </w:rPr>
        <w:t>z poskytnuté podpory. V případě plnění účelu akce v rozmezí 30-99 % stanovených indikátorů bude</w:t>
      </w:r>
      <w:r>
        <w:rPr>
          <w:spacing w:val="1"/>
          <w:sz w:val="20"/>
        </w:rPr>
        <w:t xml:space="preserve"> </w:t>
      </w:r>
      <w:r>
        <w:rPr>
          <w:sz w:val="20"/>
        </w:rPr>
        <w:t>toto porušení postiženo odvodem v rozmezí 0,1 – 69 % z poskytnuté podpory v závislosti na míře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porušení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stanovených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indikátorů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účelu</w:t>
      </w:r>
      <w:r>
        <w:rPr>
          <w:spacing w:val="-13"/>
          <w:sz w:val="20"/>
        </w:rPr>
        <w:t xml:space="preserve"> </w:t>
      </w:r>
      <w:r>
        <w:rPr>
          <w:sz w:val="20"/>
        </w:rPr>
        <w:t>akce.</w:t>
      </w:r>
      <w:r>
        <w:rPr>
          <w:spacing w:val="-11"/>
          <w:sz w:val="20"/>
        </w:rPr>
        <w:t xml:space="preserve"> </w:t>
      </w:r>
      <w:r>
        <w:rPr>
          <w:sz w:val="20"/>
        </w:rPr>
        <w:t>Toto</w:t>
      </w:r>
      <w:r>
        <w:rPr>
          <w:spacing w:val="-11"/>
          <w:sz w:val="20"/>
        </w:rPr>
        <w:t xml:space="preserve"> </w:t>
      </w:r>
      <w:r>
        <w:rPr>
          <w:sz w:val="20"/>
        </w:rPr>
        <w:t>porušení</w:t>
      </w:r>
      <w:r>
        <w:rPr>
          <w:spacing w:val="-13"/>
          <w:sz w:val="20"/>
        </w:rPr>
        <w:t xml:space="preserve"> </w:t>
      </w:r>
      <w:r>
        <w:rPr>
          <w:sz w:val="20"/>
        </w:rPr>
        <w:t>bude</w:t>
      </w:r>
      <w:r>
        <w:rPr>
          <w:spacing w:val="-13"/>
          <w:sz w:val="20"/>
        </w:rPr>
        <w:t xml:space="preserve"> </w:t>
      </w:r>
      <w:r>
        <w:rPr>
          <w:sz w:val="20"/>
        </w:rPr>
        <w:t>vy</w:t>
      </w:r>
      <w:r>
        <w:rPr>
          <w:sz w:val="20"/>
        </w:rPr>
        <w:t>hodnocováno</w:t>
      </w:r>
      <w:r>
        <w:rPr>
          <w:spacing w:val="-12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průměru</w:t>
      </w:r>
      <w:r>
        <w:rPr>
          <w:spacing w:val="-12"/>
          <w:sz w:val="20"/>
        </w:rPr>
        <w:t xml:space="preserve"> </w:t>
      </w:r>
      <w:r>
        <w:rPr>
          <w:sz w:val="20"/>
        </w:rPr>
        <w:t>za</w:t>
      </w:r>
      <w:r>
        <w:rPr>
          <w:spacing w:val="-14"/>
          <w:sz w:val="20"/>
        </w:rPr>
        <w:t xml:space="preserve"> </w:t>
      </w:r>
      <w:r>
        <w:rPr>
          <w:sz w:val="20"/>
        </w:rPr>
        <w:t>všechny</w:t>
      </w:r>
      <w:r>
        <w:rPr>
          <w:spacing w:val="-52"/>
          <w:sz w:val="20"/>
        </w:rPr>
        <w:t xml:space="preserve"> </w:t>
      </w:r>
      <w:r>
        <w:rPr>
          <w:sz w:val="20"/>
        </w:rPr>
        <w:t>roky</w:t>
      </w:r>
      <w:r>
        <w:rPr>
          <w:spacing w:val="-2"/>
          <w:sz w:val="20"/>
        </w:rPr>
        <w:t xml:space="preserve"> </w:t>
      </w:r>
      <w:r>
        <w:rPr>
          <w:sz w:val="20"/>
        </w:rPr>
        <w:t>udržitelnosti.</w:t>
      </w:r>
    </w:p>
    <w:p w:rsidR="007E71D4" w:rsidRDefault="001A4C57">
      <w:pPr>
        <w:pStyle w:val="Odstavecseseznamem"/>
        <w:numPr>
          <w:ilvl w:val="0"/>
          <w:numId w:val="5"/>
        </w:numPr>
        <w:tabs>
          <w:tab w:val="left" w:pos="810"/>
        </w:tabs>
        <w:spacing w:before="120"/>
        <w:ind w:right="126"/>
        <w:jc w:val="both"/>
        <w:rPr>
          <w:sz w:val="20"/>
        </w:rPr>
      </w:pPr>
      <w:r>
        <w:rPr>
          <w:sz w:val="20"/>
        </w:rPr>
        <w:t>Porušení realizačních lhůt podle článku IV bodu 1 písm. c) odrážky druhé nebo d) nebo lhůty podle</w:t>
      </w:r>
      <w:r>
        <w:rPr>
          <w:spacing w:val="1"/>
          <w:sz w:val="20"/>
        </w:rPr>
        <w:t xml:space="preserve"> </w:t>
      </w:r>
      <w:r>
        <w:rPr>
          <w:sz w:val="20"/>
        </w:rPr>
        <w:t>článku</w:t>
      </w:r>
      <w:r>
        <w:rPr>
          <w:spacing w:val="-4"/>
          <w:sz w:val="20"/>
        </w:rPr>
        <w:t xml:space="preserve"> </w:t>
      </w:r>
      <w:r>
        <w:rPr>
          <w:sz w:val="20"/>
        </w:rPr>
        <w:t>IV</w:t>
      </w:r>
      <w:r>
        <w:rPr>
          <w:spacing w:val="-4"/>
          <w:sz w:val="20"/>
        </w:rPr>
        <w:t xml:space="preserve"> </w:t>
      </w:r>
      <w:r>
        <w:rPr>
          <w:sz w:val="20"/>
        </w:rPr>
        <w:t>bodu</w:t>
      </w:r>
      <w:r>
        <w:rPr>
          <w:spacing w:val="-4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písm.</w:t>
      </w:r>
      <w:r>
        <w:rPr>
          <w:spacing w:val="-4"/>
          <w:sz w:val="20"/>
        </w:rPr>
        <w:t xml:space="preserve"> </w:t>
      </w:r>
      <w:r>
        <w:rPr>
          <w:sz w:val="20"/>
        </w:rPr>
        <w:t>b)</w:t>
      </w:r>
      <w:r>
        <w:rPr>
          <w:spacing w:val="-4"/>
          <w:sz w:val="20"/>
        </w:rPr>
        <w:t xml:space="preserve"> </w:t>
      </w:r>
      <w:r>
        <w:rPr>
          <w:sz w:val="20"/>
        </w:rPr>
        <w:t>odrážky</w:t>
      </w:r>
      <w:r>
        <w:rPr>
          <w:spacing w:val="-5"/>
          <w:sz w:val="20"/>
        </w:rPr>
        <w:t xml:space="preserve"> </w:t>
      </w:r>
      <w:r>
        <w:rPr>
          <w:sz w:val="20"/>
        </w:rPr>
        <w:t>čtvrté</w:t>
      </w:r>
      <w:r>
        <w:rPr>
          <w:spacing w:val="-3"/>
          <w:sz w:val="20"/>
        </w:rPr>
        <w:t xml:space="preserve"> </w:t>
      </w:r>
      <w:r>
        <w:rPr>
          <w:sz w:val="20"/>
        </w:rPr>
        <w:t>bude</w:t>
      </w:r>
      <w:r>
        <w:rPr>
          <w:spacing w:val="-5"/>
          <w:sz w:val="20"/>
        </w:rPr>
        <w:t xml:space="preserve"> </w:t>
      </w:r>
      <w:r>
        <w:rPr>
          <w:sz w:val="20"/>
        </w:rPr>
        <w:t>postiženo</w:t>
      </w:r>
      <w:r>
        <w:rPr>
          <w:spacing w:val="-4"/>
          <w:sz w:val="20"/>
        </w:rPr>
        <w:t xml:space="preserve"> </w:t>
      </w:r>
      <w:r>
        <w:rPr>
          <w:sz w:val="20"/>
        </w:rPr>
        <w:t>odvodem</w:t>
      </w:r>
      <w:r>
        <w:rPr>
          <w:spacing w:val="-3"/>
          <w:sz w:val="20"/>
        </w:rPr>
        <w:t xml:space="preserve"> </w:t>
      </w:r>
      <w:r>
        <w:rPr>
          <w:sz w:val="20"/>
        </w:rPr>
        <w:t>ve</w:t>
      </w:r>
      <w:r>
        <w:rPr>
          <w:spacing w:val="-5"/>
          <w:sz w:val="20"/>
        </w:rPr>
        <w:t xml:space="preserve"> </w:t>
      </w:r>
      <w:r>
        <w:rPr>
          <w:sz w:val="20"/>
        </w:rPr>
        <w:t>výši</w:t>
      </w:r>
      <w:r>
        <w:rPr>
          <w:spacing w:val="-5"/>
          <w:sz w:val="20"/>
        </w:rPr>
        <w:t xml:space="preserve"> </w:t>
      </w:r>
      <w:r>
        <w:rPr>
          <w:sz w:val="20"/>
        </w:rPr>
        <w:t>0,5</w:t>
      </w:r>
      <w:r>
        <w:rPr>
          <w:spacing w:val="-4"/>
          <w:sz w:val="20"/>
        </w:rPr>
        <w:t xml:space="preserve"> </w:t>
      </w:r>
      <w:r>
        <w:rPr>
          <w:sz w:val="20"/>
        </w:rPr>
        <w:t>%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3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6"/>
          <w:sz w:val="20"/>
        </w:rPr>
        <w:t xml:space="preserve"> </w:t>
      </w:r>
      <w:r>
        <w:rPr>
          <w:sz w:val="20"/>
        </w:rPr>
        <w:t>podpory</w:t>
      </w:r>
      <w:r>
        <w:rPr>
          <w:spacing w:val="-52"/>
          <w:sz w:val="20"/>
        </w:rPr>
        <w:t xml:space="preserve"> </w:t>
      </w:r>
      <w:r>
        <w:rPr>
          <w:sz w:val="20"/>
        </w:rPr>
        <w:t>za</w:t>
      </w:r>
      <w:r>
        <w:rPr>
          <w:spacing w:val="-7"/>
          <w:sz w:val="20"/>
        </w:rPr>
        <w:t xml:space="preserve"> </w:t>
      </w:r>
      <w:r>
        <w:rPr>
          <w:sz w:val="20"/>
        </w:rPr>
        <w:t>každý</w:t>
      </w:r>
      <w:r>
        <w:rPr>
          <w:spacing w:val="-6"/>
          <w:sz w:val="20"/>
        </w:rPr>
        <w:t xml:space="preserve"> </w:t>
      </w:r>
      <w:r>
        <w:rPr>
          <w:sz w:val="20"/>
        </w:rPr>
        <w:t>započatý</w:t>
      </w:r>
      <w:r>
        <w:rPr>
          <w:spacing w:val="-7"/>
          <w:sz w:val="20"/>
        </w:rPr>
        <w:t xml:space="preserve"> </w:t>
      </w:r>
      <w:r>
        <w:rPr>
          <w:sz w:val="20"/>
        </w:rPr>
        <w:t>měsíc</w:t>
      </w:r>
      <w:r>
        <w:rPr>
          <w:spacing w:val="-7"/>
          <w:sz w:val="20"/>
        </w:rPr>
        <w:t xml:space="preserve"> </w:t>
      </w:r>
      <w:r>
        <w:rPr>
          <w:sz w:val="20"/>
        </w:rPr>
        <w:t>prodlení.</w:t>
      </w:r>
      <w:r>
        <w:rPr>
          <w:spacing w:val="-4"/>
          <w:sz w:val="20"/>
        </w:rPr>
        <w:t xml:space="preserve"> </w:t>
      </w:r>
      <w:r>
        <w:rPr>
          <w:sz w:val="20"/>
        </w:rPr>
        <w:t>Porušení</w:t>
      </w:r>
      <w:r>
        <w:rPr>
          <w:spacing w:val="-7"/>
          <w:sz w:val="20"/>
        </w:rPr>
        <w:t xml:space="preserve"> </w:t>
      </w:r>
      <w:r>
        <w:rPr>
          <w:sz w:val="20"/>
        </w:rPr>
        <w:t>nepřesahující</w:t>
      </w:r>
      <w:r>
        <w:rPr>
          <w:spacing w:val="-6"/>
          <w:sz w:val="20"/>
        </w:rPr>
        <w:t xml:space="preserve"> </w:t>
      </w:r>
      <w:r>
        <w:rPr>
          <w:sz w:val="20"/>
        </w:rPr>
        <w:t>lhůtu</w:t>
      </w:r>
      <w:r>
        <w:rPr>
          <w:spacing w:val="-7"/>
          <w:sz w:val="20"/>
        </w:rPr>
        <w:t xml:space="preserve"> </w:t>
      </w:r>
      <w:r>
        <w:rPr>
          <w:sz w:val="20"/>
        </w:rPr>
        <w:t>30</w:t>
      </w:r>
      <w:r>
        <w:rPr>
          <w:spacing w:val="-2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-6"/>
          <w:sz w:val="20"/>
        </w:rPr>
        <w:t xml:space="preserve"> </w:t>
      </w:r>
      <w:r>
        <w:rPr>
          <w:sz w:val="20"/>
        </w:rPr>
        <w:t>dnů</w:t>
      </w:r>
      <w:r>
        <w:rPr>
          <w:spacing w:val="-5"/>
          <w:sz w:val="20"/>
        </w:rPr>
        <w:t xml:space="preserve"> </w:t>
      </w:r>
      <w:r>
        <w:rPr>
          <w:sz w:val="20"/>
        </w:rPr>
        <w:t>nebude</w:t>
      </w:r>
      <w:r>
        <w:rPr>
          <w:spacing w:val="-6"/>
          <w:sz w:val="20"/>
        </w:rPr>
        <w:t xml:space="preserve"> </w:t>
      </w:r>
      <w:r>
        <w:rPr>
          <w:sz w:val="20"/>
        </w:rPr>
        <w:t>postiženo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nebude</w:t>
      </w:r>
      <w:r>
        <w:rPr>
          <w:spacing w:val="-1"/>
          <w:sz w:val="20"/>
        </w:rPr>
        <w:t xml:space="preserve"> </w:t>
      </w:r>
      <w:r>
        <w:rPr>
          <w:sz w:val="20"/>
        </w:rPr>
        <w:t>tak</w:t>
      </w:r>
      <w:r>
        <w:rPr>
          <w:spacing w:val="-1"/>
          <w:sz w:val="20"/>
        </w:rPr>
        <w:t xml:space="preserve"> </w:t>
      </w:r>
      <w:r>
        <w:rPr>
          <w:sz w:val="20"/>
        </w:rPr>
        <w:t>považováno za</w:t>
      </w:r>
      <w:r>
        <w:rPr>
          <w:spacing w:val="-1"/>
          <w:sz w:val="20"/>
        </w:rPr>
        <w:t xml:space="preserve"> </w:t>
      </w:r>
      <w:r>
        <w:rPr>
          <w:sz w:val="20"/>
        </w:rPr>
        <w:t>porušení</w:t>
      </w:r>
      <w:r>
        <w:rPr>
          <w:spacing w:val="-1"/>
          <w:sz w:val="20"/>
        </w:rPr>
        <w:t xml:space="preserve"> </w:t>
      </w:r>
      <w:r>
        <w:rPr>
          <w:sz w:val="20"/>
        </w:rPr>
        <w:t>podmínek</w:t>
      </w:r>
      <w:r>
        <w:rPr>
          <w:spacing w:val="-1"/>
          <w:sz w:val="20"/>
        </w:rPr>
        <w:t xml:space="preserve"> </w:t>
      </w:r>
      <w:r>
        <w:rPr>
          <w:sz w:val="20"/>
        </w:rPr>
        <w:t>poskytnutí</w:t>
      </w:r>
      <w:r>
        <w:rPr>
          <w:spacing w:val="-2"/>
          <w:sz w:val="20"/>
        </w:rPr>
        <w:t xml:space="preserve"> </w:t>
      </w:r>
      <w:r>
        <w:rPr>
          <w:sz w:val="20"/>
        </w:rPr>
        <w:t>podpory.</w:t>
      </w:r>
    </w:p>
    <w:p w:rsidR="007E71D4" w:rsidRDefault="007E71D4">
      <w:pPr>
        <w:jc w:val="both"/>
        <w:rPr>
          <w:sz w:val="20"/>
        </w:rPr>
        <w:sectPr w:rsidR="007E71D4">
          <w:pgSz w:w="12240" w:h="15840"/>
          <w:pgMar w:top="1560" w:right="1000" w:bottom="1660" w:left="1320" w:header="569" w:footer="1391" w:gutter="0"/>
          <w:cols w:space="708"/>
        </w:sectPr>
      </w:pPr>
    </w:p>
    <w:p w:rsidR="007E71D4" w:rsidRDefault="001A4C57">
      <w:pPr>
        <w:pStyle w:val="Odstavecseseznamem"/>
        <w:numPr>
          <w:ilvl w:val="0"/>
          <w:numId w:val="5"/>
        </w:numPr>
        <w:tabs>
          <w:tab w:val="left" w:pos="810"/>
        </w:tabs>
        <w:spacing w:before="128"/>
        <w:ind w:right="131"/>
        <w:jc w:val="both"/>
        <w:rPr>
          <w:sz w:val="20"/>
        </w:rPr>
      </w:pPr>
      <w:r>
        <w:rPr>
          <w:sz w:val="20"/>
        </w:rPr>
        <w:lastRenderedPageBreak/>
        <w:t>Dvojí financování (tj. předkládání žádostí o proplacení totožných výdajů nebo je</w:t>
      </w:r>
      <w:r>
        <w:rPr>
          <w:sz w:val="20"/>
        </w:rPr>
        <w:t>jich částí, které již byly</w:t>
      </w:r>
      <w:r>
        <w:rPr>
          <w:spacing w:val="-52"/>
          <w:sz w:val="20"/>
        </w:rPr>
        <w:t xml:space="preserve"> </w:t>
      </w:r>
      <w:r>
        <w:rPr>
          <w:sz w:val="20"/>
        </w:rPr>
        <w:t>podpořeny z jiných národních nebo evropských dotačních programů) je posuzováno jako závažné</w:t>
      </w:r>
      <w:r>
        <w:rPr>
          <w:spacing w:val="1"/>
          <w:sz w:val="20"/>
        </w:rPr>
        <w:t xml:space="preserve"> </w:t>
      </w:r>
      <w:r>
        <w:rPr>
          <w:sz w:val="20"/>
        </w:rPr>
        <w:t>porušení podmínek podpory a bude postiženo odvodem ve výši odpovídající neoprávněně použitým</w:t>
      </w:r>
      <w:r>
        <w:rPr>
          <w:spacing w:val="1"/>
          <w:sz w:val="20"/>
        </w:rPr>
        <w:t xml:space="preserve"> </w:t>
      </w:r>
      <w:r>
        <w:rPr>
          <w:sz w:val="20"/>
        </w:rPr>
        <w:t>prostředkům.</w:t>
      </w:r>
    </w:p>
    <w:p w:rsidR="007E71D4" w:rsidRDefault="001A4C57">
      <w:pPr>
        <w:pStyle w:val="Odstavecseseznamem"/>
        <w:numPr>
          <w:ilvl w:val="0"/>
          <w:numId w:val="5"/>
        </w:numPr>
        <w:tabs>
          <w:tab w:val="left" w:pos="810"/>
        </w:tabs>
        <w:spacing w:before="119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4"/>
          <w:sz w:val="20"/>
        </w:rPr>
        <w:t xml:space="preserve"> </w:t>
      </w:r>
      <w:r>
        <w:rPr>
          <w:sz w:val="20"/>
        </w:rPr>
        <w:t>povinností</w:t>
      </w:r>
      <w:r>
        <w:rPr>
          <w:spacing w:val="58"/>
          <w:sz w:val="20"/>
        </w:rPr>
        <w:t xml:space="preserve"> </w:t>
      </w:r>
      <w:r>
        <w:rPr>
          <w:sz w:val="20"/>
        </w:rPr>
        <w:t>podle</w:t>
      </w:r>
      <w:r>
        <w:rPr>
          <w:spacing w:val="59"/>
          <w:sz w:val="20"/>
        </w:rPr>
        <w:t xml:space="preserve"> </w:t>
      </w:r>
      <w:r>
        <w:rPr>
          <w:sz w:val="20"/>
        </w:rPr>
        <w:t>článku</w:t>
      </w:r>
      <w:r>
        <w:rPr>
          <w:spacing w:val="61"/>
          <w:sz w:val="20"/>
        </w:rPr>
        <w:t xml:space="preserve"> </w:t>
      </w:r>
      <w:r>
        <w:rPr>
          <w:sz w:val="20"/>
        </w:rPr>
        <w:t>IV</w:t>
      </w:r>
      <w:r>
        <w:rPr>
          <w:spacing w:val="59"/>
          <w:sz w:val="20"/>
        </w:rPr>
        <w:t xml:space="preserve"> </w:t>
      </w:r>
      <w:r>
        <w:rPr>
          <w:sz w:val="20"/>
        </w:rPr>
        <w:t>bodu</w:t>
      </w:r>
      <w:r>
        <w:rPr>
          <w:spacing w:val="58"/>
          <w:sz w:val="20"/>
        </w:rPr>
        <w:t xml:space="preserve"> </w:t>
      </w:r>
      <w:r>
        <w:rPr>
          <w:sz w:val="20"/>
        </w:rPr>
        <w:t>3</w:t>
      </w:r>
      <w:r>
        <w:rPr>
          <w:spacing w:val="58"/>
          <w:sz w:val="20"/>
        </w:rPr>
        <w:t xml:space="preserve"> </w:t>
      </w:r>
      <w:r>
        <w:rPr>
          <w:sz w:val="20"/>
        </w:rPr>
        <w:t>nebo</w:t>
      </w:r>
      <w:r>
        <w:rPr>
          <w:spacing w:val="61"/>
          <w:sz w:val="20"/>
        </w:rPr>
        <w:t xml:space="preserve"> </w:t>
      </w:r>
      <w:r>
        <w:rPr>
          <w:sz w:val="20"/>
        </w:rPr>
        <w:t>4</w:t>
      </w:r>
      <w:r>
        <w:rPr>
          <w:spacing w:val="58"/>
          <w:sz w:val="20"/>
        </w:rPr>
        <w:t xml:space="preserve"> </w:t>
      </w:r>
      <w:r>
        <w:rPr>
          <w:sz w:val="20"/>
        </w:rPr>
        <w:t>bude</w:t>
      </w:r>
      <w:r>
        <w:rPr>
          <w:spacing w:val="58"/>
          <w:sz w:val="20"/>
        </w:rPr>
        <w:t xml:space="preserve"> </w:t>
      </w:r>
      <w:r>
        <w:rPr>
          <w:sz w:val="20"/>
        </w:rPr>
        <w:t>postiženo</w:t>
      </w:r>
      <w:r>
        <w:rPr>
          <w:spacing w:val="59"/>
          <w:sz w:val="20"/>
        </w:rPr>
        <w:t xml:space="preserve"> </w:t>
      </w:r>
      <w:r>
        <w:rPr>
          <w:sz w:val="20"/>
        </w:rPr>
        <w:t>odvodem</w:t>
      </w:r>
      <w:r>
        <w:rPr>
          <w:spacing w:val="59"/>
          <w:sz w:val="20"/>
        </w:rPr>
        <w:t xml:space="preserve"> </w:t>
      </w:r>
      <w:r>
        <w:rPr>
          <w:sz w:val="20"/>
        </w:rPr>
        <w:t>ve</w:t>
      </w:r>
      <w:r>
        <w:rPr>
          <w:spacing w:val="57"/>
          <w:sz w:val="20"/>
        </w:rPr>
        <w:t xml:space="preserve"> </w:t>
      </w:r>
      <w:r>
        <w:rPr>
          <w:sz w:val="20"/>
        </w:rPr>
        <w:t>výši</w:t>
      </w:r>
      <w:r>
        <w:rPr>
          <w:spacing w:val="58"/>
          <w:sz w:val="20"/>
        </w:rPr>
        <w:t xml:space="preserve"> </w:t>
      </w:r>
      <w:r>
        <w:rPr>
          <w:sz w:val="20"/>
        </w:rPr>
        <w:t>100</w:t>
      </w:r>
      <w:r>
        <w:rPr>
          <w:spacing w:val="61"/>
          <w:sz w:val="20"/>
        </w:rPr>
        <w:t xml:space="preserve"> </w:t>
      </w:r>
      <w:r>
        <w:rPr>
          <w:sz w:val="20"/>
        </w:rPr>
        <w:t>%</w:t>
      </w:r>
    </w:p>
    <w:p w:rsidR="007E71D4" w:rsidRDefault="001A4C57">
      <w:pPr>
        <w:pStyle w:val="Zkladntext"/>
      </w:pPr>
      <w:r>
        <w:t>z</w:t>
      </w:r>
      <w:r>
        <w:rPr>
          <w:spacing w:val="-2"/>
        </w:rPr>
        <w:t xml:space="preserve"> </w:t>
      </w:r>
      <w:r>
        <w:t>poskytnuté</w:t>
      </w:r>
      <w:r>
        <w:rPr>
          <w:spacing w:val="-3"/>
        </w:rPr>
        <w:t xml:space="preserve"> </w:t>
      </w:r>
      <w:r>
        <w:t>podpory.</w:t>
      </w:r>
    </w:p>
    <w:p w:rsidR="007E71D4" w:rsidRDefault="001A4C57">
      <w:pPr>
        <w:pStyle w:val="Odstavecseseznamem"/>
        <w:numPr>
          <w:ilvl w:val="0"/>
          <w:numId w:val="5"/>
        </w:numPr>
        <w:tabs>
          <w:tab w:val="left" w:pos="810"/>
        </w:tabs>
        <w:jc w:val="both"/>
        <w:rPr>
          <w:sz w:val="20"/>
        </w:rPr>
      </w:pP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případě,</w:t>
      </w:r>
      <w:r>
        <w:rPr>
          <w:spacing w:val="24"/>
          <w:sz w:val="20"/>
        </w:rPr>
        <w:t xml:space="preserve"> </w:t>
      </w:r>
      <w:r>
        <w:rPr>
          <w:sz w:val="20"/>
        </w:rPr>
        <w:t>že</w:t>
      </w:r>
      <w:r>
        <w:rPr>
          <w:spacing w:val="25"/>
          <w:sz w:val="20"/>
        </w:rPr>
        <w:t xml:space="preserve"> </w:t>
      </w:r>
      <w:r>
        <w:rPr>
          <w:sz w:val="20"/>
        </w:rPr>
        <w:t>dojde</w:t>
      </w:r>
      <w:r>
        <w:rPr>
          <w:spacing w:val="25"/>
          <w:sz w:val="20"/>
        </w:rPr>
        <w:t xml:space="preserve"> </w:t>
      </w:r>
      <w:r>
        <w:rPr>
          <w:sz w:val="20"/>
        </w:rPr>
        <w:t>k</w:t>
      </w:r>
      <w:r>
        <w:rPr>
          <w:spacing w:val="1"/>
          <w:sz w:val="20"/>
        </w:rPr>
        <w:t xml:space="preserve"> </w:t>
      </w:r>
      <w:r>
        <w:rPr>
          <w:sz w:val="20"/>
        </w:rPr>
        <w:t>porušení</w:t>
      </w:r>
      <w:r>
        <w:rPr>
          <w:spacing w:val="25"/>
          <w:sz w:val="20"/>
        </w:rPr>
        <w:t xml:space="preserve"> </w:t>
      </w:r>
      <w:r>
        <w:rPr>
          <w:sz w:val="20"/>
        </w:rPr>
        <w:t>povinností</w:t>
      </w:r>
      <w:r>
        <w:rPr>
          <w:spacing w:val="25"/>
          <w:sz w:val="20"/>
        </w:rPr>
        <w:t xml:space="preserve"> </w:t>
      </w:r>
      <w:r>
        <w:rPr>
          <w:sz w:val="20"/>
        </w:rPr>
        <w:t>uvedených</w:t>
      </w:r>
      <w:r>
        <w:rPr>
          <w:spacing w:val="27"/>
          <w:sz w:val="20"/>
        </w:rPr>
        <w:t xml:space="preserve"> 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článku</w:t>
      </w:r>
      <w:r>
        <w:rPr>
          <w:spacing w:val="24"/>
          <w:sz w:val="20"/>
        </w:rPr>
        <w:t xml:space="preserve"> </w:t>
      </w:r>
      <w:r>
        <w:rPr>
          <w:sz w:val="20"/>
        </w:rPr>
        <w:t>IV</w:t>
      </w:r>
      <w:r>
        <w:rPr>
          <w:spacing w:val="24"/>
          <w:sz w:val="20"/>
        </w:rPr>
        <w:t xml:space="preserve"> </w:t>
      </w:r>
      <w:r>
        <w:rPr>
          <w:sz w:val="20"/>
        </w:rPr>
        <w:t>bodu</w:t>
      </w:r>
      <w:r>
        <w:rPr>
          <w:spacing w:val="27"/>
          <w:sz w:val="20"/>
        </w:rPr>
        <w:t xml:space="preserve"> </w:t>
      </w:r>
      <w:r>
        <w:rPr>
          <w:sz w:val="20"/>
        </w:rPr>
        <w:t>2</w:t>
      </w:r>
      <w:r>
        <w:rPr>
          <w:spacing w:val="24"/>
          <w:sz w:val="20"/>
        </w:rPr>
        <w:t xml:space="preserve"> </w:t>
      </w:r>
      <w:r>
        <w:rPr>
          <w:sz w:val="20"/>
        </w:rPr>
        <w:t>písm.</w:t>
      </w:r>
      <w:r>
        <w:rPr>
          <w:spacing w:val="30"/>
          <w:sz w:val="20"/>
        </w:rPr>
        <w:t xml:space="preserve"> </w:t>
      </w:r>
      <w:r>
        <w:rPr>
          <w:sz w:val="20"/>
        </w:rPr>
        <w:t>g),</w:t>
      </w:r>
      <w:r>
        <w:rPr>
          <w:spacing w:val="24"/>
          <w:sz w:val="20"/>
        </w:rPr>
        <w:t xml:space="preserve"> </w:t>
      </w:r>
      <w:r>
        <w:rPr>
          <w:sz w:val="20"/>
        </w:rPr>
        <w:t>bude</w:t>
      </w:r>
      <w:r>
        <w:rPr>
          <w:spacing w:val="26"/>
          <w:sz w:val="20"/>
        </w:rPr>
        <w:t xml:space="preserve"> </w:t>
      </w:r>
      <w:r>
        <w:rPr>
          <w:sz w:val="20"/>
        </w:rPr>
        <w:t>stanovena</w:t>
      </w:r>
    </w:p>
    <w:p w:rsidR="007E71D4" w:rsidRDefault="001A4C57">
      <w:pPr>
        <w:pStyle w:val="Zkladntext"/>
      </w:pPr>
      <w:r>
        <w:t>finanční</w:t>
      </w:r>
      <w:r>
        <w:rPr>
          <w:spacing w:val="-3"/>
        </w:rPr>
        <w:t xml:space="preserve"> </w:t>
      </w:r>
      <w:r>
        <w:t>oprava</w:t>
      </w:r>
      <w:r>
        <w:rPr>
          <w:spacing w:val="-2"/>
        </w:rPr>
        <w:t xml:space="preserve"> </w:t>
      </w:r>
      <w:r>
        <w:t>podle</w:t>
      </w:r>
      <w:r>
        <w:rPr>
          <w:spacing w:val="-2"/>
        </w:rPr>
        <w:t xml:space="preserve"> </w:t>
      </w:r>
      <w:r>
        <w:t>přílohy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této</w:t>
      </w:r>
      <w:r>
        <w:rPr>
          <w:spacing w:val="-2"/>
        </w:rPr>
        <w:t xml:space="preserve"> </w:t>
      </w:r>
      <w:r>
        <w:t>Smlouvy.</w:t>
      </w:r>
    </w:p>
    <w:p w:rsidR="007E71D4" w:rsidRDefault="001A4C57">
      <w:pPr>
        <w:pStyle w:val="Odstavecseseznamem"/>
        <w:numPr>
          <w:ilvl w:val="0"/>
          <w:numId w:val="5"/>
        </w:numPr>
        <w:tabs>
          <w:tab w:val="left" w:pos="810"/>
        </w:tabs>
        <w:spacing w:before="118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4"/>
          <w:sz w:val="20"/>
        </w:rPr>
        <w:t xml:space="preserve"> </w:t>
      </w:r>
      <w:r>
        <w:rPr>
          <w:sz w:val="20"/>
        </w:rPr>
        <w:t>ostatních</w:t>
      </w:r>
      <w:r>
        <w:rPr>
          <w:spacing w:val="4"/>
          <w:sz w:val="20"/>
        </w:rPr>
        <w:t xml:space="preserve"> </w:t>
      </w:r>
      <w:r>
        <w:rPr>
          <w:sz w:val="20"/>
        </w:rPr>
        <w:t>povinností</w:t>
      </w:r>
      <w:r>
        <w:rPr>
          <w:spacing w:val="4"/>
          <w:sz w:val="20"/>
        </w:rPr>
        <w:t xml:space="preserve"> </w:t>
      </w:r>
      <w:r>
        <w:rPr>
          <w:sz w:val="20"/>
        </w:rPr>
        <w:t>podle</w:t>
      </w:r>
      <w:r>
        <w:rPr>
          <w:spacing w:val="3"/>
          <w:sz w:val="20"/>
        </w:rPr>
        <w:t xml:space="preserve"> </w:t>
      </w:r>
      <w:r>
        <w:rPr>
          <w:sz w:val="20"/>
        </w:rPr>
        <w:t>této</w:t>
      </w:r>
      <w:r>
        <w:rPr>
          <w:spacing w:val="5"/>
          <w:sz w:val="20"/>
        </w:rPr>
        <w:t xml:space="preserve"> </w:t>
      </w:r>
      <w:r>
        <w:rPr>
          <w:sz w:val="20"/>
        </w:rPr>
        <w:t>Smlouvy</w:t>
      </w:r>
      <w:r>
        <w:rPr>
          <w:spacing w:val="5"/>
          <w:sz w:val="20"/>
        </w:rPr>
        <w:t xml:space="preserve"> </w:t>
      </w:r>
      <w:r>
        <w:rPr>
          <w:sz w:val="20"/>
        </w:rPr>
        <w:t>bude</w:t>
      </w:r>
      <w:r>
        <w:rPr>
          <w:spacing w:val="3"/>
          <w:sz w:val="20"/>
        </w:rPr>
        <w:t xml:space="preserve"> </w:t>
      </w:r>
      <w:r>
        <w:rPr>
          <w:sz w:val="20"/>
        </w:rPr>
        <w:t>postiženo</w:t>
      </w:r>
      <w:r>
        <w:rPr>
          <w:spacing w:val="5"/>
          <w:sz w:val="20"/>
        </w:rPr>
        <w:t xml:space="preserve"> </w:t>
      </w:r>
      <w:r>
        <w:rPr>
          <w:sz w:val="20"/>
        </w:rPr>
        <w:t>odvodem</w:t>
      </w:r>
      <w:r>
        <w:rPr>
          <w:spacing w:val="5"/>
          <w:sz w:val="20"/>
        </w:rPr>
        <w:t xml:space="preserve"> </w:t>
      </w:r>
      <w:r>
        <w:rPr>
          <w:sz w:val="20"/>
        </w:rPr>
        <w:t>ve</w:t>
      </w:r>
      <w:r>
        <w:rPr>
          <w:spacing w:val="3"/>
          <w:sz w:val="20"/>
        </w:rPr>
        <w:t xml:space="preserve"> </w:t>
      </w:r>
      <w:r>
        <w:rPr>
          <w:sz w:val="20"/>
        </w:rPr>
        <w:t>výši</w:t>
      </w:r>
      <w:r>
        <w:rPr>
          <w:spacing w:val="4"/>
          <w:sz w:val="20"/>
        </w:rPr>
        <w:t xml:space="preserve"> </w:t>
      </w:r>
      <w:r>
        <w:rPr>
          <w:sz w:val="20"/>
        </w:rPr>
        <w:t>1</w:t>
      </w:r>
      <w:r>
        <w:rPr>
          <w:spacing w:val="4"/>
          <w:sz w:val="20"/>
        </w:rPr>
        <w:t xml:space="preserve"> </w:t>
      </w:r>
      <w:r>
        <w:rPr>
          <w:sz w:val="20"/>
        </w:rPr>
        <w:t>%</w:t>
      </w:r>
      <w:r>
        <w:rPr>
          <w:spacing w:val="2"/>
          <w:sz w:val="20"/>
        </w:rPr>
        <w:t xml:space="preserve"> </w:t>
      </w:r>
      <w:r>
        <w:rPr>
          <w:sz w:val="20"/>
        </w:rPr>
        <w:t>z</w:t>
      </w:r>
      <w:r>
        <w:rPr>
          <w:spacing w:val="7"/>
          <w:sz w:val="20"/>
        </w:rPr>
        <w:t xml:space="preserve"> </w:t>
      </w:r>
      <w:r>
        <w:rPr>
          <w:sz w:val="20"/>
        </w:rPr>
        <w:t>poskytnuté</w:t>
      </w:r>
    </w:p>
    <w:p w:rsidR="007E71D4" w:rsidRDefault="001A4C57">
      <w:pPr>
        <w:pStyle w:val="Zkladntext"/>
        <w:spacing w:before="1"/>
        <w:jc w:val="left"/>
      </w:pPr>
      <w:r>
        <w:t>podpory.</w:t>
      </w:r>
    </w:p>
    <w:p w:rsidR="007E71D4" w:rsidRDefault="007E71D4">
      <w:pPr>
        <w:pStyle w:val="Zkladntext"/>
        <w:spacing w:before="2"/>
        <w:ind w:left="0"/>
        <w:jc w:val="left"/>
        <w:rPr>
          <w:sz w:val="36"/>
        </w:rPr>
      </w:pPr>
    </w:p>
    <w:p w:rsidR="007E71D4" w:rsidRDefault="001A4C57">
      <w:pPr>
        <w:pStyle w:val="Nadpis1"/>
        <w:ind w:right="1049"/>
      </w:pPr>
      <w:r>
        <w:t>VI.</w:t>
      </w:r>
    </w:p>
    <w:p w:rsidR="007E71D4" w:rsidRDefault="001A4C57">
      <w:pPr>
        <w:pStyle w:val="Nadpis2"/>
        <w:ind w:right="1049"/>
      </w:pPr>
      <w:r>
        <w:t>Závěrečná</w:t>
      </w:r>
      <w:r>
        <w:rPr>
          <w:spacing w:val="-2"/>
        </w:rPr>
        <w:t xml:space="preserve"> </w:t>
      </w:r>
      <w:r>
        <w:t>ustanovení</w:t>
      </w:r>
    </w:p>
    <w:p w:rsidR="007E71D4" w:rsidRDefault="007E71D4">
      <w:pPr>
        <w:pStyle w:val="Zkladntext"/>
        <w:spacing w:before="1"/>
        <w:ind w:left="0"/>
        <w:jc w:val="left"/>
        <w:rPr>
          <w:b/>
          <w:sz w:val="18"/>
        </w:rPr>
      </w:pPr>
    </w:p>
    <w:p w:rsidR="007E71D4" w:rsidRDefault="001A4C57">
      <w:pPr>
        <w:pStyle w:val="Odstavecseseznamem"/>
        <w:numPr>
          <w:ilvl w:val="0"/>
          <w:numId w:val="4"/>
        </w:numPr>
        <w:tabs>
          <w:tab w:val="left" w:pos="810"/>
        </w:tabs>
        <w:spacing w:before="0"/>
        <w:ind w:right="132"/>
        <w:jc w:val="both"/>
        <w:rPr>
          <w:sz w:val="20"/>
        </w:rPr>
      </w:pPr>
      <w:r>
        <w:rPr>
          <w:sz w:val="20"/>
        </w:rPr>
        <w:t>Pokud dojde ke změně obecně závazných právních předpisů týkajících se vztahů vyplývajících z této</w:t>
      </w:r>
      <w:r>
        <w:rPr>
          <w:spacing w:val="1"/>
          <w:sz w:val="20"/>
        </w:rPr>
        <w:t xml:space="preserve"> </w:t>
      </w:r>
      <w:r>
        <w:rPr>
          <w:sz w:val="20"/>
        </w:rPr>
        <w:t>Smlouvy, uzavřou smluvní strany k této Smlouvě dodatek, kterým bude zajištěn její soulad s obecně</w:t>
      </w:r>
      <w:r>
        <w:rPr>
          <w:spacing w:val="1"/>
          <w:sz w:val="20"/>
        </w:rPr>
        <w:t xml:space="preserve"> </w:t>
      </w:r>
      <w:r>
        <w:rPr>
          <w:sz w:val="20"/>
        </w:rPr>
        <w:t>závaznými předpisy, Směrnicí MŽP a Směrnicí MŽP NPO. V případě neuzavření takového dodatku má</w:t>
      </w:r>
      <w:r>
        <w:rPr>
          <w:spacing w:val="1"/>
          <w:sz w:val="20"/>
        </w:rPr>
        <w:t xml:space="preserve"> </w:t>
      </w:r>
      <w:r>
        <w:rPr>
          <w:sz w:val="20"/>
        </w:rPr>
        <w:t>Fond</w:t>
      </w:r>
      <w:r>
        <w:rPr>
          <w:spacing w:val="-1"/>
          <w:sz w:val="20"/>
        </w:rPr>
        <w:t xml:space="preserve"> </w:t>
      </w:r>
      <w:r>
        <w:rPr>
          <w:sz w:val="20"/>
        </w:rPr>
        <w:t>právo uplatnit</w:t>
      </w:r>
      <w:r>
        <w:rPr>
          <w:spacing w:val="-1"/>
          <w:sz w:val="20"/>
        </w:rPr>
        <w:t xml:space="preserve"> </w:t>
      </w:r>
      <w:r>
        <w:rPr>
          <w:sz w:val="20"/>
        </w:rPr>
        <w:t>postup</w:t>
      </w:r>
      <w:r>
        <w:rPr>
          <w:spacing w:val="3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článku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bodu 1.</w:t>
      </w:r>
    </w:p>
    <w:p w:rsidR="007E71D4" w:rsidRDefault="001A4C57">
      <w:pPr>
        <w:pStyle w:val="Odstavecseseznamem"/>
        <w:numPr>
          <w:ilvl w:val="0"/>
          <w:numId w:val="4"/>
        </w:numPr>
        <w:tabs>
          <w:tab w:val="left" w:pos="810"/>
        </w:tabs>
        <w:spacing w:before="119"/>
        <w:ind w:right="136"/>
        <w:jc w:val="both"/>
        <w:rPr>
          <w:sz w:val="20"/>
        </w:rPr>
      </w:pPr>
      <w:r>
        <w:rPr>
          <w:sz w:val="20"/>
        </w:rPr>
        <w:t>Pro</w:t>
      </w:r>
      <w:r>
        <w:rPr>
          <w:spacing w:val="-4"/>
          <w:sz w:val="20"/>
        </w:rPr>
        <w:t xml:space="preserve"> </w:t>
      </w:r>
      <w:r>
        <w:rPr>
          <w:sz w:val="20"/>
        </w:rPr>
        <w:t>snazší</w:t>
      </w:r>
      <w:r>
        <w:rPr>
          <w:spacing w:val="-5"/>
          <w:sz w:val="20"/>
        </w:rPr>
        <w:t xml:space="preserve"> </w:t>
      </w:r>
      <w:r>
        <w:rPr>
          <w:sz w:val="20"/>
        </w:rPr>
        <w:t>identifikaci</w:t>
      </w:r>
      <w:r>
        <w:rPr>
          <w:spacing w:val="-5"/>
          <w:sz w:val="20"/>
        </w:rPr>
        <w:t xml:space="preserve"> </w:t>
      </w:r>
      <w:r>
        <w:rPr>
          <w:sz w:val="20"/>
        </w:rPr>
        <w:t>budou</w:t>
      </w:r>
      <w:r>
        <w:rPr>
          <w:spacing w:val="-4"/>
          <w:sz w:val="20"/>
        </w:rPr>
        <w:t xml:space="preserve"> </w:t>
      </w:r>
      <w:r>
        <w:rPr>
          <w:sz w:val="20"/>
        </w:rPr>
        <w:t>smluvní</w:t>
      </w:r>
      <w:r>
        <w:rPr>
          <w:spacing w:val="-4"/>
          <w:sz w:val="20"/>
        </w:rPr>
        <w:t xml:space="preserve"> </w:t>
      </w:r>
      <w:r>
        <w:rPr>
          <w:sz w:val="20"/>
        </w:rPr>
        <w:t>strany</w:t>
      </w:r>
      <w:r>
        <w:rPr>
          <w:spacing w:val="-5"/>
          <w:sz w:val="20"/>
        </w:rPr>
        <w:t xml:space="preserve"> </w:t>
      </w:r>
      <w:r>
        <w:rPr>
          <w:sz w:val="20"/>
        </w:rPr>
        <w:t>při</w:t>
      </w:r>
      <w:r>
        <w:rPr>
          <w:spacing w:val="-4"/>
          <w:sz w:val="20"/>
        </w:rPr>
        <w:t xml:space="preserve"> </w:t>
      </w:r>
      <w:r>
        <w:rPr>
          <w:sz w:val="20"/>
        </w:rPr>
        <w:t>veškeré</w:t>
      </w:r>
      <w:r>
        <w:rPr>
          <w:spacing w:val="-3"/>
          <w:sz w:val="20"/>
        </w:rPr>
        <w:t xml:space="preserve"> </w:t>
      </w:r>
      <w:r>
        <w:rPr>
          <w:sz w:val="20"/>
        </w:rPr>
        <w:t>korespondenci</w:t>
      </w:r>
      <w:r>
        <w:rPr>
          <w:spacing w:val="-5"/>
          <w:sz w:val="20"/>
        </w:rPr>
        <w:t xml:space="preserve"> </w:t>
      </w:r>
      <w:r>
        <w:rPr>
          <w:sz w:val="20"/>
        </w:rPr>
        <w:t>(včetně</w:t>
      </w:r>
      <w:r>
        <w:rPr>
          <w:spacing w:val="-3"/>
          <w:sz w:val="20"/>
        </w:rPr>
        <w:t xml:space="preserve"> </w:t>
      </w:r>
      <w:r>
        <w:rPr>
          <w:sz w:val="20"/>
        </w:rPr>
        <w:t>elektronické)</w:t>
      </w:r>
      <w:r>
        <w:rPr>
          <w:spacing w:val="-5"/>
          <w:sz w:val="20"/>
        </w:rPr>
        <w:t xml:space="preserve"> </w:t>
      </w:r>
      <w:r>
        <w:rPr>
          <w:sz w:val="20"/>
        </w:rPr>
        <w:t>týkající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3"/>
          <w:sz w:val="20"/>
        </w:rPr>
        <w:t xml:space="preserve"> </w:t>
      </w:r>
      <w:r>
        <w:rPr>
          <w:sz w:val="20"/>
        </w:rPr>
        <w:t>akce,</w:t>
      </w:r>
      <w:r>
        <w:rPr>
          <w:spacing w:val="-4"/>
          <w:sz w:val="20"/>
        </w:rPr>
        <w:t xml:space="preserve"> </w:t>
      </w:r>
      <w:r>
        <w:rPr>
          <w:sz w:val="20"/>
        </w:rPr>
        <w:t>uvádět</w:t>
      </w:r>
      <w:r>
        <w:rPr>
          <w:spacing w:val="-3"/>
          <w:sz w:val="20"/>
        </w:rPr>
        <w:t xml:space="preserve"> </w:t>
      </w:r>
      <w:r>
        <w:rPr>
          <w:sz w:val="20"/>
        </w:rPr>
        <w:t>vždy</w:t>
      </w:r>
      <w:r>
        <w:rPr>
          <w:spacing w:val="-5"/>
          <w:sz w:val="20"/>
        </w:rPr>
        <w:t xml:space="preserve"> </w:t>
      </w:r>
      <w:r>
        <w:rPr>
          <w:sz w:val="20"/>
        </w:rPr>
        <w:t>číslo</w:t>
      </w:r>
      <w:r>
        <w:rPr>
          <w:spacing w:val="-4"/>
          <w:sz w:val="20"/>
        </w:rPr>
        <w:t xml:space="preserve"> </w:t>
      </w:r>
      <w:r>
        <w:rPr>
          <w:sz w:val="20"/>
        </w:rPr>
        <w:t>této</w:t>
      </w:r>
      <w:r>
        <w:rPr>
          <w:spacing w:val="-2"/>
          <w:sz w:val="20"/>
        </w:rPr>
        <w:t xml:space="preserve"> </w:t>
      </w:r>
      <w:r>
        <w:rPr>
          <w:sz w:val="20"/>
        </w:rPr>
        <w:t>Smlouvy,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již</w:t>
      </w:r>
      <w:r>
        <w:rPr>
          <w:spacing w:val="-4"/>
          <w:sz w:val="20"/>
        </w:rPr>
        <w:t xml:space="preserve"> </w:t>
      </w:r>
      <w:r>
        <w:rPr>
          <w:sz w:val="20"/>
        </w:rPr>
        <w:t>v</w:t>
      </w:r>
      <w:r>
        <w:rPr>
          <w:spacing w:val="-4"/>
          <w:sz w:val="20"/>
        </w:rPr>
        <w:t xml:space="preserve"> </w:t>
      </w:r>
      <w:r>
        <w:rPr>
          <w:sz w:val="20"/>
        </w:rPr>
        <w:t>označení</w:t>
      </w:r>
      <w:r>
        <w:rPr>
          <w:spacing w:val="-5"/>
          <w:sz w:val="20"/>
        </w:rPr>
        <w:t xml:space="preserve"> </w:t>
      </w:r>
      <w:r>
        <w:rPr>
          <w:sz w:val="20"/>
        </w:rPr>
        <w:t>věci,</w:t>
      </w:r>
      <w:r>
        <w:rPr>
          <w:spacing w:val="-4"/>
          <w:sz w:val="20"/>
        </w:rPr>
        <w:t xml:space="preserve"> </w:t>
      </w:r>
      <w:r>
        <w:rPr>
          <w:sz w:val="20"/>
        </w:rPr>
        <w:t>které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daná</w:t>
      </w:r>
      <w:r>
        <w:rPr>
          <w:spacing w:val="-5"/>
          <w:sz w:val="20"/>
        </w:rPr>
        <w:t xml:space="preserve"> </w:t>
      </w:r>
      <w:r>
        <w:rPr>
          <w:sz w:val="20"/>
        </w:rPr>
        <w:t>korespondence</w:t>
      </w:r>
      <w:r>
        <w:rPr>
          <w:spacing w:val="-5"/>
          <w:sz w:val="20"/>
        </w:rPr>
        <w:t xml:space="preserve"> </w:t>
      </w:r>
      <w:r>
        <w:rPr>
          <w:sz w:val="20"/>
        </w:rPr>
        <w:t>bude</w:t>
      </w:r>
      <w:r>
        <w:rPr>
          <w:spacing w:val="-5"/>
          <w:sz w:val="20"/>
        </w:rPr>
        <w:t xml:space="preserve"> </w:t>
      </w:r>
      <w:r>
        <w:rPr>
          <w:sz w:val="20"/>
        </w:rPr>
        <w:t>týkat.</w:t>
      </w:r>
    </w:p>
    <w:p w:rsidR="007E71D4" w:rsidRDefault="001A4C57">
      <w:pPr>
        <w:pStyle w:val="Odstavecseseznamem"/>
        <w:numPr>
          <w:ilvl w:val="0"/>
          <w:numId w:val="4"/>
        </w:numPr>
        <w:tabs>
          <w:tab w:val="left" w:pos="810"/>
        </w:tabs>
        <w:ind w:right="136"/>
        <w:jc w:val="both"/>
        <w:rPr>
          <w:sz w:val="20"/>
        </w:rPr>
      </w:pPr>
      <w:r>
        <w:rPr>
          <w:sz w:val="20"/>
        </w:rPr>
        <w:t>Tato</w:t>
      </w:r>
      <w:r>
        <w:rPr>
          <w:spacing w:val="-9"/>
          <w:sz w:val="20"/>
        </w:rPr>
        <w:t xml:space="preserve"> </w:t>
      </w:r>
      <w:r>
        <w:rPr>
          <w:sz w:val="20"/>
        </w:rPr>
        <w:t>Smlouva</w:t>
      </w:r>
      <w:r>
        <w:rPr>
          <w:spacing w:val="-10"/>
          <w:sz w:val="20"/>
        </w:rPr>
        <w:t xml:space="preserve"> </w:t>
      </w:r>
      <w:r>
        <w:rPr>
          <w:sz w:val="20"/>
        </w:rPr>
        <w:t>může</w:t>
      </w:r>
      <w:r>
        <w:rPr>
          <w:spacing w:val="-8"/>
          <w:sz w:val="20"/>
        </w:rPr>
        <w:t xml:space="preserve"> </w:t>
      </w:r>
      <w:r>
        <w:rPr>
          <w:sz w:val="20"/>
        </w:rPr>
        <w:t>být</w:t>
      </w:r>
      <w:r>
        <w:rPr>
          <w:spacing w:val="-8"/>
          <w:sz w:val="20"/>
        </w:rPr>
        <w:t xml:space="preserve"> </w:t>
      </w:r>
      <w:r>
        <w:rPr>
          <w:sz w:val="20"/>
        </w:rPr>
        <w:t>měněna</w:t>
      </w:r>
      <w:r>
        <w:rPr>
          <w:spacing w:val="-8"/>
          <w:sz w:val="20"/>
        </w:rPr>
        <w:t xml:space="preserve"> </w:t>
      </w:r>
      <w:r>
        <w:rPr>
          <w:sz w:val="20"/>
        </w:rPr>
        <w:t>nebo</w:t>
      </w:r>
      <w:r>
        <w:rPr>
          <w:spacing w:val="-8"/>
          <w:sz w:val="20"/>
        </w:rPr>
        <w:t xml:space="preserve"> </w:t>
      </w:r>
      <w:r>
        <w:rPr>
          <w:sz w:val="20"/>
        </w:rPr>
        <w:t>zrušena</w:t>
      </w:r>
      <w:r>
        <w:rPr>
          <w:spacing w:val="-10"/>
          <w:sz w:val="20"/>
        </w:rPr>
        <w:t xml:space="preserve"> </w:t>
      </w:r>
      <w:r>
        <w:rPr>
          <w:sz w:val="20"/>
        </w:rPr>
        <w:t>pouze</w:t>
      </w:r>
      <w:r>
        <w:rPr>
          <w:spacing w:val="-9"/>
          <w:sz w:val="20"/>
        </w:rPr>
        <w:t xml:space="preserve"> </w:t>
      </w:r>
      <w:r>
        <w:rPr>
          <w:sz w:val="20"/>
        </w:rPr>
        <w:t>dohodou</w:t>
      </w:r>
      <w:r>
        <w:rPr>
          <w:spacing w:val="-9"/>
          <w:sz w:val="20"/>
        </w:rPr>
        <w:t xml:space="preserve"> </w:t>
      </w:r>
      <w:r>
        <w:rPr>
          <w:sz w:val="20"/>
        </w:rPr>
        <w:t>obou</w:t>
      </w:r>
      <w:r>
        <w:rPr>
          <w:spacing w:val="-9"/>
          <w:sz w:val="20"/>
        </w:rPr>
        <w:t xml:space="preserve"> </w:t>
      </w:r>
      <w:r>
        <w:rPr>
          <w:sz w:val="20"/>
        </w:rPr>
        <w:t>smluvních</w:t>
      </w:r>
      <w:r>
        <w:rPr>
          <w:spacing w:val="-8"/>
          <w:sz w:val="20"/>
        </w:rPr>
        <w:t xml:space="preserve"> </w:t>
      </w:r>
      <w:r>
        <w:rPr>
          <w:sz w:val="20"/>
        </w:rPr>
        <w:t>stran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písemné</w:t>
      </w:r>
      <w:r>
        <w:rPr>
          <w:spacing w:val="-9"/>
          <w:sz w:val="20"/>
        </w:rPr>
        <w:t xml:space="preserve"> </w:t>
      </w:r>
      <w:r>
        <w:rPr>
          <w:sz w:val="20"/>
        </w:rPr>
        <w:t>formě.</w:t>
      </w:r>
      <w:r>
        <w:rPr>
          <w:spacing w:val="-53"/>
          <w:sz w:val="20"/>
        </w:rPr>
        <w:t xml:space="preserve"> </w:t>
      </w:r>
      <w:r>
        <w:rPr>
          <w:sz w:val="20"/>
        </w:rPr>
        <w:t>Změnu Smlouvy může Fond podmínit krácením nebo nepřiznáním nároku na zbývající část podpory</w:t>
      </w:r>
      <w:r>
        <w:rPr>
          <w:spacing w:val="1"/>
          <w:sz w:val="20"/>
        </w:rPr>
        <w:t xml:space="preserve"> </w:t>
      </w:r>
      <w:r>
        <w:rPr>
          <w:sz w:val="20"/>
        </w:rPr>
        <w:t>podle</w:t>
      </w:r>
      <w:r>
        <w:rPr>
          <w:spacing w:val="67"/>
          <w:sz w:val="20"/>
        </w:rPr>
        <w:t xml:space="preserve"> </w:t>
      </w:r>
      <w:r>
        <w:rPr>
          <w:sz w:val="20"/>
        </w:rPr>
        <w:t xml:space="preserve">článku  </w:t>
      </w:r>
      <w:r>
        <w:rPr>
          <w:spacing w:val="13"/>
          <w:sz w:val="20"/>
        </w:rPr>
        <w:t xml:space="preserve"> </w:t>
      </w:r>
      <w:r>
        <w:rPr>
          <w:sz w:val="20"/>
        </w:rPr>
        <w:t xml:space="preserve">III,  </w:t>
      </w:r>
      <w:r>
        <w:rPr>
          <w:spacing w:val="13"/>
          <w:sz w:val="20"/>
        </w:rPr>
        <w:t xml:space="preserve"> </w:t>
      </w:r>
      <w:r>
        <w:rPr>
          <w:sz w:val="20"/>
        </w:rPr>
        <w:t xml:space="preserve">a  </w:t>
      </w:r>
      <w:r>
        <w:rPr>
          <w:spacing w:val="12"/>
          <w:sz w:val="20"/>
        </w:rPr>
        <w:t xml:space="preserve"> </w:t>
      </w:r>
      <w:r>
        <w:rPr>
          <w:sz w:val="20"/>
        </w:rPr>
        <w:t xml:space="preserve">to  </w:t>
      </w:r>
      <w:r>
        <w:rPr>
          <w:spacing w:val="16"/>
          <w:sz w:val="20"/>
        </w:rPr>
        <w:t xml:space="preserve"> </w:t>
      </w:r>
      <w:r>
        <w:rPr>
          <w:sz w:val="20"/>
        </w:rPr>
        <w:t xml:space="preserve">zejména  </w:t>
      </w:r>
      <w:r>
        <w:rPr>
          <w:spacing w:val="11"/>
          <w:sz w:val="20"/>
        </w:rPr>
        <w:t xml:space="preserve"> </w:t>
      </w:r>
      <w:r>
        <w:rPr>
          <w:sz w:val="20"/>
        </w:rPr>
        <w:t xml:space="preserve">tehdy,  </w:t>
      </w:r>
      <w:r>
        <w:rPr>
          <w:spacing w:val="12"/>
          <w:sz w:val="20"/>
        </w:rPr>
        <w:t xml:space="preserve"> </w:t>
      </w:r>
      <w:r>
        <w:rPr>
          <w:sz w:val="20"/>
        </w:rPr>
        <w:t xml:space="preserve">kdy  </w:t>
      </w:r>
      <w:r>
        <w:rPr>
          <w:spacing w:val="12"/>
          <w:sz w:val="20"/>
        </w:rPr>
        <w:t xml:space="preserve"> </w:t>
      </w:r>
      <w:r>
        <w:rPr>
          <w:sz w:val="20"/>
        </w:rPr>
        <w:t xml:space="preserve">bude  </w:t>
      </w:r>
      <w:r>
        <w:rPr>
          <w:spacing w:val="12"/>
          <w:sz w:val="20"/>
        </w:rPr>
        <w:t xml:space="preserve"> </w:t>
      </w:r>
      <w:r>
        <w:rPr>
          <w:sz w:val="20"/>
        </w:rPr>
        <w:t xml:space="preserve">docíleno  </w:t>
      </w:r>
      <w:r>
        <w:rPr>
          <w:spacing w:val="13"/>
          <w:sz w:val="20"/>
        </w:rPr>
        <w:t xml:space="preserve"> </w:t>
      </w:r>
      <w:r>
        <w:rPr>
          <w:sz w:val="20"/>
        </w:rPr>
        <w:t xml:space="preserve">nižších  </w:t>
      </w:r>
      <w:r>
        <w:rPr>
          <w:spacing w:val="13"/>
          <w:sz w:val="20"/>
        </w:rPr>
        <w:t xml:space="preserve"> </w:t>
      </w:r>
      <w:r>
        <w:rPr>
          <w:sz w:val="20"/>
        </w:rPr>
        <w:t xml:space="preserve">přínosů  </w:t>
      </w:r>
      <w:r>
        <w:rPr>
          <w:spacing w:val="12"/>
          <w:sz w:val="20"/>
        </w:rPr>
        <w:t xml:space="preserve"> </w:t>
      </w:r>
      <w:r>
        <w:rPr>
          <w:sz w:val="20"/>
        </w:rPr>
        <w:t xml:space="preserve">(nebo  </w:t>
      </w:r>
      <w:r>
        <w:rPr>
          <w:spacing w:val="14"/>
          <w:sz w:val="20"/>
        </w:rPr>
        <w:t xml:space="preserve"> </w:t>
      </w:r>
      <w:r>
        <w:rPr>
          <w:sz w:val="20"/>
        </w:rPr>
        <w:t>dojde</w:t>
      </w:r>
      <w:r>
        <w:rPr>
          <w:spacing w:val="-53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 xml:space="preserve"> </w:t>
      </w:r>
      <w:r>
        <w:rPr>
          <w:sz w:val="20"/>
        </w:rPr>
        <w:t>jejich opoždění)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než</w:t>
      </w:r>
      <w:r>
        <w:rPr>
          <w:spacing w:val="1"/>
          <w:sz w:val="20"/>
        </w:rPr>
        <w:t xml:space="preserve"> </w:t>
      </w:r>
      <w:r>
        <w:rPr>
          <w:sz w:val="20"/>
        </w:rPr>
        <w:t>jak</w:t>
      </w:r>
      <w:r>
        <w:rPr>
          <w:spacing w:val="-1"/>
          <w:sz w:val="20"/>
        </w:rPr>
        <w:t xml:space="preserve"> </w:t>
      </w:r>
      <w:r>
        <w:rPr>
          <w:sz w:val="20"/>
        </w:rPr>
        <w:t>tato</w:t>
      </w:r>
      <w:r>
        <w:rPr>
          <w:spacing w:val="-1"/>
          <w:sz w:val="20"/>
        </w:rPr>
        <w:t xml:space="preserve"> </w:t>
      </w:r>
      <w:r>
        <w:rPr>
          <w:sz w:val="20"/>
        </w:rPr>
        <w:t>Smlouva</w:t>
      </w:r>
      <w:r>
        <w:rPr>
          <w:spacing w:val="-1"/>
          <w:sz w:val="20"/>
        </w:rPr>
        <w:t xml:space="preserve"> </w:t>
      </w:r>
      <w:r>
        <w:rPr>
          <w:sz w:val="20"/>
        </w:rPr>
        <w:t>původně</w:t>
      </w:r>
      <w:r>
        <w:rPr>
          <w:spacing w:val="-1"/>
          <w:sz w:val="20"/>
        </w:rPr>
        <w:t xml:space="preserve"> </w:t>
      </w:r>
      <w:r>
        <w:rPr>
          <w:sz w:val="20"/>
        </w:rPr>
        <w:t>předpokládala.</w:t>
      </w:r>
    </w:p>
    <w:p w:rsidR="007E71D4" w:rsidRDefault="001A4C57">
      <w:pPr>
        <w:pStyle w:val="Odstavecseseznamem"/>
        <w:numPr>
          <w:ilvl w:val="0"/>
          <w:numId w:val="4"/>
        </w:numPr>
        <w:tabs>
          <w:tab w:val="left" w:pos="809"/>
          <w:tab w:val="left" w:pos="810"/>
        </w:tabs>
        <w:spacing w:before="119"/>
        <w:ind w:right="129"/>
        <w:rPr>
          <w:sz w:val="20"/>
        </w:rPr>
      </w:pPr>
      <w:r>
        <w:rPr>
          <w:sz w:val="20"/>
        </w:rPr>
        <w:t>Jednostranně</w:t>
      </w:r>
      <w:r>
        <w:rPr>
          <w:spacing w:val="26"/>
          <w:sz w:val="20"/>
        </w:rPr>
        <w:t xml:space="preserve"> </w:t>
      </w:r>
      <w:r>
        <w:rPr>
          <w:sz w:val="20"/>
        </w:rPr>
        <w:t>je</w:t>
      </w:r>
      <w:r>
        <w:rPr>
          <w:spacing w:val="27"/>
          <w:sz w:val="20"/>
        </w:rPr>
        <w:t xml:space="preserve"> </w:t>
      </w:r>
      <w:r>
        <w:rPr>
          <w:sz w:val="20"/>
        </w:rPr>
        <w:t>možno</w:t>
      </w:r>
      <w:r>
        <w:rPr>
          <w:spacing w:val="29"/>
          <w:sz w:val="20"/>
        </w:rPr>
        <w:t xml:space="preserve"> </w:t>
      </w:r>
      <w:r>
        <w:rPr>
          <w:sz w:val="20"/>
        </w:rPr>
        <w:t>tuto</w:t>
      </w:r>
      <w:r>
        <w:rPr>
          <w:spacing w:val="29"/>
          <w:sz w:val="20"/>
        </w:rPr>
        <w:t xml:space="preserve"> </w:t>
      </w:r>
      <w:r>
        <w:rPr>
          <w:sz w:val="20"/>
        </w:rPr>
        <w:t>Smlouvu</w:t>
      </w:r>
      <w:r>
        <w:rPr>
          <w:spacing w:val="27"/>
          <w:sz w:val="20"/>
        </w:rPr>
        <w:t xml:space="preserve"> </w:t>
      </w:r>
      <w:r>
        <w:rPr>
          <w:sz w:val="20"/>
        </w:rPr>
        <w:t>vypovědět</w:t>
      </w:r>
      <w:r>
        <w:rPr>
          <w:spacing w:val="28"/>
          <w:sz w:val="20"/>
        </w:rPr>
        <w:t xml:space="preserve"> </w:t>
      </w:r>
      <w:r>
        <w:rPr>
          <w:sz w:val="20"/>
        </w:rPr>
        <w:t>pouze</w:t>
      </w:r>
      <w:r>
        <w:rPr>
          <w:spacing w:val="27"/>
          <w:sz w:val="20"/>
        </w:rPr>
        <w:t xml:space="preserve"> </w:t>
      </w:r>
      <w:r>
        <w:rPr>
          <w:sz w:val="20"/>
        </w:rPr>
        <w:t>za</w:t>
      </w:r>
      <w:r>
        <w:rPr>
          <w:spacing w:val="28"/>
          <w:sz w:val="20"/>
        </w:rPr>
        <w:t xml:space="preserve"> </w:t>
      </w:r>
      <w:r>
        <w:rPr>
          <w:sz w:val="20"/>
        </w:rPr>
        <w:t>podmínek</w:t>
      </w:r>
      <w:r>
        <w:rPr>
          <w:spacing w:val="28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27"/>
          <w:sz w:val="20"/>
        </w:rPr>
        <w:t xml:space="preserve"> </w:t>
      </w:r>
      <w:r>
        <w:rPr>
          <w:sz w:val="20"/>
        </w:rPr>
        <w:t>zákonem,</w:t>
      </w:r>
      <w:r>
        <w:rPr>
          <w:spacing w:val="28"/>
          <w:sz w:val="20"/>
        </w:rPr>
        <w:t xml:space="preserve"> </w:t>
      </w:r>
      <w:r>
        <w:rPr>
          <w:sz w:val="20"/>
        </w:rPr>
        <w:t>touto</w:t>
      </w:r>
      <w:r>
        <w:rPr>
          <w:spacing w:val="-52"/>
          <w:sz w:val="20"/>
        </w:rPr>
        <w:t xml:space="preserve"> </w:t>
      </w:r>
      <w:r>
        <w:rPr>
          <w:sz w:val="20"/>
        </w:rPr>
        <w:t>Smlouvou nebo</w:t>
      </w:r>
      <w:r>
        <w:rPr>
          <w:spacing w:val="1"/>
          <w:sz w:val="20"/>
        </w:rPr>
        <w:t xml:space="preserve"> </w:t>
      </w:r>
      <w:r>
        <w:rPr>
          <w:sz w:val="20"/>
        </w:rPr>
        <w:t>dle</w:t>
      </w:r>
      <w:r>
        <w:rPr>
          <w:spacing w:val="-1"/>
          <w:sz w:val="20"/>
        </w:rPr>
        <w:t xml:space="preserve"> </w:t>
      </w:r>
      <w:r>
        <w:rPr>
          <w:sz w:val="20"/>
        </w:rPr>
        <w:t>ustanovení</w:t>
      </w:r>
      <w:r>
        <w:rPr>
          <w:spacing w:val="-2"/>
          <w:sz w:val="20"/>
        </w:rPr>
        <w:t xml:space="preserve"> </w:t>
      </w:r>
      <w:r>
        <w:rPr>
          <w:sz w:val="20"/>
        </w:rPr>
        <w:t>čl.</w:t>
      </w:r>
      <w:r>
        <w:rPr>
          <w:spacing w:val="-1"/>
          <w:sz w:val="20"/>
        </w:rPr>
        <w:t xml:space="preserve"> </w:t>
      </w:r>
      <w:r>
        <w:rPr>
          <w:sz w:val="20"/>
        </w:rPr>
        <w:t>10</w:t>
      </w:r>
      <w:r>
        <w:rPr>
          <w:spacing w:val="3"/>
          <w:sz w:val="20"/>
        </w:rPr>
        <w:t xml:space="preserve"> </w:t>
      </w:r>
      <w:r>
        <w:rPr>
          <w:sz w:val="20"/>
        </w:rPr>
        <w:t>odrážky patnácté</w:t>
      </w:r>
      <w:r>
        <w:rPr>
          <w:spacing w:val="1"/>
          <w:sz w:val="20"/>
        </w:rPr>
        <w:t xml:space="preserve"> </w:t>
      </w:r>
      <w:r>
        <w:rPr>
          <w:sz w:val="20"/>
        </w:rPr>
        <w:t>Výzvy.</w:t>
      </w:r>
    </w:p>
    <w:p w:rsidR="007E71D4" w:rsidRDefault="001A4C57">
      <w:pPr>
        <w:pStyle w:val="Odstavecseseznamem"/>
        <w:numPr>
          <w:ilvl w:val="0"/>
          <w:numId w:val="4"/>
        </w:numPr>
        <w:tabs>
          <w:tab w:val="left" w:pos="809"/>
          <w:tab w:val="left" w:pos="810"/>
        </w:tabs>
        <w:ind w:right="136"/>
        <w:rPr>
          <w:sz w:val="20"/>
        </w:rPr>
      </w:pPr>
      <w:r>
        <w:rPr>
          <w:sz w:val="20"/>
        </w:rPr>
        <w:t>Vztahy</w:t>
      </w:r>
      <w:r>
        <w:rPr>
          <w:spacing w:val="2"/>
          <w:sz w:val="20"/>
        </w:rPr>
        <w:t xml:space="preserve"> </w:t>
      </w:r>
      <w:r>
        <w:rPr>
          <w:sz w:val="20"/>
        </w:rPr>
        <w:t>dle</w:t>
      </w:r>
      <w:r>
        <w:rPr>
          <w:spacing w:val="1"/>
          <w:sz w:val="20"/>
        </w:rPr>
        <w:t xml:space="preserve"> </w:t>
      </w:r>
      <w:r>
        <w:rPr>
          <w:sz w:val="20"/>
        </w:rPr>
        <w:t>této</w:t>
      </w:r>
      <w:r>
        <w:rPr>
          <w:spacing w:val="3"/>
          <w:sz w:val="20"/>
        </w:rPr>
        <w:t xml:space="preserve"> </w:t>
      </w:r>
      <w:r>
        <w:rPr>
          <w:sz w:val="20"/>
        </w:rPr>
        <w:t>Smlouvy</w:t>
      </w:r>
      <w:r>
        <w:rPr>
          <w:spacing w:val="4"/>
          <w:sz w:val="20"/>
        </w:rPr>
        <w:t xml:space="preserve"> </w:t>
      </w:r>
      <w:r>
        <w:rPr>
          <w:sz w:val="20"/>
        </w:rPr>
        <w:t>neupravené</w:t>
      </w:r>
      <w:r>
        <w:rPr>
          <w:spacing w:val="1"/>
          <w:sz w:val="20"/>
        </w:rPr>
        <w:t xml:space="preserve"> </w:t>
      </w:r>
      <w:r>
        <w:rPr>
          <w:sz w:val="20"/>
        </w:rPr>
        <w:t>veřejnoprávními</w:t>
      </w:r>
      <w:r>
        <w:rPr>
          <w:spacing w:val="2"/>
          <w:sz w:val="20"/>
        </w:rPr>
        <w:t xml:space="preserve"> </w:t>
      </w:r>
      <w:r>
        <w:rPr>
          <w:sz w:val="20"/>
        </w:rPr>
        <w:t>předpisy</w:t>
      </w:r>
      <w:r>
        <w:rPr>
          <w:spacing w:val="2"/>
          <w:sz w:val="20"/>
        </w:rPr>
        <w:t xml:space="preserve"> </w:t>
      </w:r>
      <w:r>
        <w:rPr>
          <w:sz w:val="20"/>
        </w:rPr>
        <w:t>se</w:t>
      </w:r>
      <w:r>
        <w:rPr>
          <w:spacing w:val="54"/>
          <w:sz w:val="20"/>
        </w:rPr>
        <w:t xml:space="preserve"> </w:t>
      </w:r>
      <w:r>
        <w:rPr>
          <w:sz w:val="20"/>
        </w:rPr>
        <w:t>řídí</w:t>
      </w:r>
      <w:r>
        <w:rPr>
          <w:spacing w:val="2"/>
          <w:sz w:val="20"/>
        </w:rPr>
        <w:t xml:space="preserve"> </w:t>
      </w:r>
      <w:r>
        <w:rPr>
          <w:sz w:val="20"/>
        </w:rPr>
        <w:t>příslušnými</w:t>
      </w:r>
      <w:r>
        <w:rPr>
          <w:spacing w:val="2"/>
          <w:sz w:val="20"/>
        </w:rPr>
        <w:t xml:space="preserve"> </w:t>
      </w:r>
      <w:r>
        <w:rPr>
          <w:sz w:val="20"/>
        </w:rPr>
        <w:t>ustanoveními</w:t>
      </w:r>
      <w:r>
        <w:rPr>
          <w:spacing w:val="-52"/>
          <w:sz w:val="20"/>
        </w:rPr>
        <w:t xml:space="preserve"> </w:t>
      </w:r>
      <w:r>
        <w:rPr>
          <w:sz w:val="20"/>
        </w:rPr>
        <w:t>platného občanského</w:t>
      </w:r>
      <w:r>
        <w:rPr>
          <w:spacing w:val="1"/>
          <w:sz w:val="20"/>
        </w:rPr>
        <w:t xml:space="preserve"> </w:t>
      </w:r>
      <w:r>
        <w:rPr>
          <w:sz w:val="20"/>
        </w:rPr>
        <w:t>zákoníku, zejména</w:t>
      </w:r>
      <w:r>
        <w:rPr>
          <w:spacing w:val="-1"/>
          <w:sz w:val="20"/>
        </w:rPr>
        <w:t xml:space="preserve"> </w:t>
      </w:r>
      <w:r>
        <w:rPr>
          <w:sz w:val="20"/>
        </w:rPr>
        <w:t>jeho</w:t>
      </w:r>
      <w:r>
        <w:rPr>
          <w:spacing w:val="1"/>
          <w:sz w:val="20"/>
        </w:rPr>
        <w:t xml:space="preserve"> </w:t>
      </w:r>
      <w:r>
        <w:rPr>
          <w:sz w:val="20"/>
        </w:rPr>
        <w:t>části</w:t>
      </w:r>
      <w:r>
        <w:rPr>
          <w:spacing w:val="1"/>
          <w:sz w:val="20"/>
        </w:rPr>
        <w:t xml:space="preserve"> </w:t>
      </w:r>
      <w:r>
        <w:rPr>
          <w:sz w:val="20"/>
        </w:rPr>
        <w:t>čtvrté.</w:t>
      </w:r>
    </w:p>
    <w:p w:rsidR="007E71D4" w:rsidRDefault="001A4C57">
      <w:pPr>
        <w:pStyle w:val="Odstavecseseznamem"/>
        <w:numPr>
          <w:ilvl w:val="0"/>
          <w:numId w:val="4"/>
        </w:numPr>
        <w:tabs>
          <w:tab w:val="left" w:pos="809"/>
          <w:tab w:val="left" w:pos="810"/>
        </w:tabs>
        <w:rPr>
          <w:sz w:val="20"/>
        </w:rPr>
      </w:pPr>
      <w:r>
        <w:rPr>
          <w:sz w:val="20"/>
        </w:rPr>
        <w:t>Pro</w:t>
      </w:r>
      <w:r>
        <w:rPr>
          <w:spacing w:val="-5"/>
          <w:sz w:val="20"/>
        </w:rPr>
        <w:t xml:space="preserve"> </w:t>
      </w:r>
      <w:r>
        <w:rPr>
          <w:sz w:val="20"/>
        </w:rPr>
        <w:t>účely</w:t>
      </w:r>
      <w:r>
        <w:rPr>
          <w:spacing w:val="-7"/>
          <w:sz w:val="20"/>
        </w:rPr>
        <w:t xml:space="preserve"> </w:t>
      </w:r>
      <w:r>
        <w:rPr>
          <w:sz w:val="20"/>
        </w:rPr>
        <w:t>této</w:t>
      </w:r>
      <w:r>
        <w:rPr>
          <w:spacing w:val="-5"/>
          <w:sz w:val="20"/>
        </w:rPr>
        <w:t xml:space="preserve"> </w:t>
      </w:r>
      <w:r>
        <w:rPr>
          <w:sz w:val="20"/>
        </w:rPr>
        <w:t>Smlouvy</w:t>
      </w:r>
      <w:r>
        <w:rPr>
          <w:spacing w:val="-7"/>
          <w:sz w:val="20"/>
        </w:rPr>
        <w:t xml:space="preserve"> </w:t>
      </w:r>
      <w:r>
        <w:rPr>
          <w:sz w:val="20"/>
        </w:rPr>
        <w:t>má</w:t>
      </w:r>
      <w:r>
        <w:rPr>
          <w:spacing w:val="-8"/>
          <w:sz w:val="20"/>
        </w:rPr>
        <w:t xml:space="preserve"> </w:t>
      </w:r>
      <w:r>
        <w:rPr>
          <w:sz w:val="20"/>
        </w:rPr>
        <w:t>povinnost</w:t>
      </w:r>
      <w:r>
        <w:rPr>
          <w:spacing w:val="-7"/>
          <w:sz w:val="20"/>
        </w:rPr>
        <w:t xml:space="preserve"> </w:t>
      </w:r>
      <w:r>
        <w:rPr>
          <w:sz w:val="20"/>
        </w:rPr>
        <w:t>příjemce</w:t>
      </w:r>
      <w:r>
        <w:rPr>
          <w:spacing w:val="-6"/>
          <w:sz w:val="20"/>
        </w:rPr>
        <w:t xml:space="preserve"> </w:t>
      </w:r>
      <w:r>
        <w:rPr>
          <w:sz w:val="20"/>
        </w:rPr>
        <w:t>podpory</w:t>
      </w:r>
      <w:r>
        <w:rPr>
          <w:spacing w:val="-7"/>
          <w:sz w:val="20"/>
        </w:rPr>
        <w:t xml:space="preserve"> </w:t>
      </w:r>
      <w:r>
        <w:rPr>
          <w:sz w:val="20"/>
        </w:rPr>
        <w:t>stejný</w:t>
      </w:r>
      <w:r>
        <w:rPr>
          <w:spacing w:val="-6"/>
          <w:sz w:val="20"/>
        </w:rPr>
        <w:t xml:space="preserve"> </w:t>
      </w:r>
      <w:r>
        <w:rPr>
          <w:sz w:val="20"/>
        </w:rPr>
        <w:t>význam</w:t>
      </w:r>
      <w:r>
        <w:rPr>
          <w:spacing w:val="-6"/>
          <w:sz w:val="20"/>
        </w:rPr>
        <w:t xml:space="preserve"> </w:t>
      </w:r>
      <w:r>
        <w:rPr>
          <w:sz w:val="20"/>
        </w:rPr>
        <w:t>jako</w:t>
      </w:r>
      <w:r>
        <w:rPr>
          <w:spacing w:val="-5"/>
          <w:sz w:val="20"/>
        </w:rPr>
        <w:t xml:space="preserve"> </w:t>
      </w:r>
      <w:r>
        <w:rPr>
          <w:sz w:val="20"/>
        </w:rPr>
        <w:t>závazek</w:t>
      </w:r>
      <w:r>
        <w:rPr>
          <w:spacing w:val="-7"/>
          <w:sz w:val="20"/>
        </w:rPr>
        <w:t xml:space="preserve"> </w:t>
      </w:r>
      <w:r>
        <w:rPr>
          <w:sz w:val="20"/>
        </w:rPr>
        <w:t>příjemce</w:t>
      </w:r>
      <w:r>
        <w:rPr>
          <w:spacing w:val="-6"/>
          <w:sz w:val="20"/>
        </w:rPr>
        <w:t xml:space="preserve"> </w:t>
      </w:r>
      <w:r>
        <w:rPr>
          <w:sz w:val="20"/>
        </w:rPr>
        <w:t>podpory.</w:t>
      </w:r>
    </w:p>
    <w:p w:rsidR="007E71D4" w:rsidRDefault="001A4C57">
      <w:pPr>
        <w:pStyle w:val="Odstavecseseznamem"/>
        <w:numPr>
          <w:ilvl w:val="0"/>
          <w:numId w:val="4"/>
        </w:numPr>
        <w:tabs>
          <w:tab w:val="left" w:pos="810"/>
        </w:tabs>
        <w:spacing w:before="118"/>
        <w:ind w:right="129"/>
        <w:jc w:val="both"/>
        <w:rPr>
          <w:sz w:val="20"/>
        </w:rPr>
      </w:pPr>
      <w:r>
        <w:rPr>
          <w:sz w:val="20"/>
        </w:rPr>
        <w:t>Pro</w:t>
      </w:r>
      <w:r>
        <w:rPr>
          <w:spacing w:val="31"/>
          <w:sz w:val="20"/>
        </w:rPr>
        <w:t xml:space="preserve"> </w:t>
      </w:r>
      <w:r>
        <w:rPr>
          <w:sz w:val="20"/>
        </w:rPr>
        <w:t>účely</w:t>
      </w:r>
      <w:r>
        <w:rPr>
          <w:spacing w:val="32"/>
          <w:sz w:val="20"/>
        </w:rPr>
        <w:t xml:space="preserve"> </w:t>
      </w:r>
      <w:r>
        <w:rPr>
          <w:sz w:val="20"/>
        </w:rPr>
        <w:t>této</w:t>
      </w:r>
      <w:r>
        <w:rPr>
          <w:spacing w:val="31"/>
          <w:sz w:val="20"/>
        </w:rPr>
        <w:t xml:space="preserve"> </w:t>
      </w:r>
      <w:r>
        <w:rPr>
          <w:sz w:val="20"/>
        </w:rPr>
        <w:t>Smlouvy</w:t>
      </w:r>
      <w:r>
        <w:rPr>
          <w:spacing w:val="33"/>
          <w:sz w:val="20"/>
        </w:rPr>
        <w:t xml:space="preserve"> </w:t>
      </w:r>
      <w:r>
        <w:rPr>
          <w:sz w:val="20"/>
        </w:rPr>
        <w:t>se</w:t>
      </w:r>
      <w:r>
        <w:rPr>
          <w:spacing w:val="31"/>
          <w:sz w:val="20"/>
        </w:rPr>
        <w:t xml:space="preserve"> </w:t>
      </w:r>
      <w:r>
        <w:rPr>
          <w:sz w:val="20"/>
        </w:rPr>
        <w:t>informací</w:t>
      </w:r>
      <w:r>
        <w:rPr>
          <w:spacing w:val="33"/>
          <w:sz w:val="20"/>
        </w:rPr>
        <w:t xml:space="preserve"> </w:t>
      </w:r>
      <w:r>
        <w:rPr>
          <w:sz w:val="20"/>
        </w:rPr>
        <w:t>(povinností</w:t>
      </w:r>
      <w:r>
        <w:rPr>
          <w:spacing w:val="30"/>
          <w:sz w:val="20"/>
        </w:rPr>
        <w:t xml:space="preserve"> </w:t>
      </w:r>
      <w:r>
        <w:rPr>
          <w:sz w:val="20"/>
        </w:rPr>
        <w:t>informovat)</w:t>
      </w:r>
      <w:r>
        <w:rPr>
          <w:spacing w:val="30"/>
          <w:sz w:val="20"/>
        </w:rPr>
        <w:t xml:space="preserve"> </w:t>
      </w:r>
      <w:r>
        <w:rPr>
          <w:sz w:val="20"/>
        </w:rPr>
        <w:t>rozumí</w:t>
      </w:r>
      <w:r>
        <w:rPr>
          <w:spacing w:val="30"/>
          <w:sz w:val="20"/>
        </w:rPr>
        <w:t xml:space="preserve"> </w:t>
      </w:r>
      <w:r>
        <w:rPr>
          <w:sz w:val="20"/>
        </w:rPr>
        <w:t>podání</w:t>
      </w:r>
      <w:r>
        <w:rPr>
          <w:spacing w:val="30"/>
          <w:sz w:val="20"/>
        </w:rPr>
        <w:t xml:space="preserve"> </w:t>
      </w:r>
      <w:r>
        <w:rPr>
          <w:sz w:val="20"/>
        </w:rPr>
        <w:t>informace</w:t>
      </w:r>
      <w:r>
        <w:rPr>
          <w:spacing w:val="30"/>
          <w:sz w:val="20"/>
        </w:rPr>
        <w:t xml:space="preserve"> </w:t>
      </w:r>
      <w:r>
        <w:rPr>
          <w:sz w:val="20"/>
        </w:rPr>
        <w:t>v</w:t>
      </w:r>
      <w:r>
        <w:rPr>
          <w:spacing w:val="7"/>
          <w:sz w:val="20"/>
        </w:rPr>
        <w:t xml:space="preserve"> </w:t>
      </w:r>
      <w:r>
        <w:rPr>
          <w:sz w:val="20"/>
        </w:rPr>
        <w:t>AIS</w:t>
      </w:r>
      <w:r>
        <w:rPr>
          <w:spacing w:val="33"/>
          <w:sz w:val="20"/>
        </w:rPr>
        <w:t xml:space="preserve"> </w:t>
      </w:r>
      <w:r>
        <w:rPr>
          <w:sz w:val="20"/>
        </w:rPr>
        <w:t>SFŽP,</w:t>
      </w:r>
      <w:r>
        <w:rPr>
          <w:spacing w:val="-53"/>
          <w:sz w:val="20"/>
        </w:rPr>
        <w:t xml:space="preserve"> </w:t>
      </w:r>
      <w:r>
        <w:rPr>
          <w:sz w:val="20"/>
        </w:rPr>
        <w:t>v písemné</w:t>
      </w:r>
      <w:r>
        <w:rPr>
          <w:spacing w:val="1"/>
          <w:sz w:val="20"/>
        </w:rPr>
        <w:t xml:space="preserve"> </w:t>
      </w:r>
      <w:r>
        <w:rPr>
          <w:sz w:val="20"/>
        </w:rPr>
        <w:t>podobě,</w:t>
      </w:r>
      <w:r>
        <w:rPr>
          <w:spacing w:val="1"/>
          <w:sz w:val="20"/>
        </w:rPr>
        <w:t xml:space="preserve"> </w:t>
      </w:r>
      <w:r>
        <w:rPr>
          <w:sz w:val="20"/>
        </w:rPr>
        <w:t>případně</w:t>
      </w:r>
      <w:r>
        <w:rPr>
          <w:spacing w:val="1"/>
          <w:sz w:val="20"/>
        </w:rPr>
        <w:t xml:space="preserve"> </w:t>
      </w:r>
      <w:r>
        <w:rPr>
          <w:sz w:val="20"/>
        </w:rPr>
        <w:t>e-mailem</w:t>
      </w:r>
      <w:r>
        <w:rPr>
          <w:spacing w:val="1"/>
          <w:sz w:val="20"/>
        </w:rPr>
        <w:t xml:space="preserve"> </w:t>
      </w:r>
      <w:r>
        <w:rPr>
          <w:sz w:val="20"/>
        </w:rPr>
        <w:t>příslušnému</w:t>
      </w:r>
      <w:r>
        <w:rPr>
          <w:spacing w:val="1"/>
          <w:sz w:val="20"/>
        </w:rPr>
        <w:t xml:space="preserve"> </w:t>
      </w:r>
      <w:r>
        <w:rPr>
          <w:sz w:val="20"/>
        </w:rPr>
        <w:t>projektovému</w:t>
      </w:r>
      <w:r>
        <w:rPr>
          <w:spacing w:val="1"/>
          <w:sz w:val="20"/>
        </w:rPr>
        <w:t xml:space="preserve"> </w:t>
      </w:r>
      <w:r>
        <w:rPr>
          <w:sz w:val="20"/>
        </w:rPr>
        <w:t>manažerovi</w:t>
      </w:r>
      <w:r>
        <w:rPr>
          <w:spacing w:val="1"/>
          <w:sz w:val="20"/>
        </w:rPr>
        <w:t xml:space="preserve"> </w:t>
      </w:r>
      <w:r>
        <w:rPr>
          <w:sz w:val="20"/>
        </w:rPr>
        <w:t>nebo</w:t>
      </w:r>
      <w:r>
        <w:rPr>
          <w:spacing w:val="1"/>
          <w:sz w:val="20"/>
        </w:rPr>
        <w:t xml:space="preserve"> </w:t>
      </w:r>
      <w:r>
        <w:rPr>
          <w:sz w:val="20"/>
        </w:rPr>
        <w:t>datovou</w:t>
      </w:r>
      <w:r>
        <w:rPr>
          <w:spacing w:val="1"/>
          <w:sz w:val="20"/>
        </w:rPr>
        <w:t xml:space="preserve"> </w:t>
      </w:r>
      <w:r>
        <w:rPr>
          <w:sz w:val="20"/>
        </w:rPr>
        <w:t>schránkou.</w:t>
      </w:r>
    </w:p>
    <w:p w:rsidR="007E71D4" w:rsidRDefault="001A4C57">
      <w:pPr>
        <w:pStyle w:val="Odstavecseseznamem"/>
        <w:numPr>
          <w:ilvl w:val="0"/>
          <w:numId w:val="4"/>
        </w:numPr>
        <w:tabs>
          <w:tab w:val="left" w:pos="810"/>
        </w:tabs>
        <w:ind w:right="128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16"/>
          <w:sz w:val="20"/>
        </w:rPr>
        <w:t xml:space="preserve"> </w:t>
      </w:r>
      <w:r>
        <w:rPr>
          <w:sz w:val="20"/>
        </w:rPr>
        <w:t>podpory</w:t>
      </w:r>
      <w:r>
        <w:rPr>
          <w:spacing w:val="17"/>
          <w:sz w:val="20"/>
        </w:rPr>
        <w:t xml:space="preserve"> </w:t>
      </w:r>
      <w:r>
        <w:rPr>
          <w:sz w:val="20"/>
        </w:rPr>
        <w:t>souhlasí</w:t>
      </w:r>
      <w:r>
        <w:rPr>
          <w:spacing w:val="17"/>
          <w:sz w:val="20"/>
        </w:rPr>
        <w:t xml:space="preserve"> </w:t>
      </w:r>
      <w:r>
        <w:rPr>
          <w:sz w:val="20"/>
        </w:rPr>
        <w:t>se</w:t>
      </w:r>
      <w:r>
        <w:rPr>
          <w:spacing w:val="16"/>
          <w:sz w:val="20"/>
        </w:rPr>
        <w:t xml:space="preserve"> </w:t>
      </w:r>
      <w:r>
        <w:rPr>
          <w:sz w:val="20"/>
        </w:rPr>
        <w:t>zveřejněním</w:t>
      </w:r>
      <w:r>
        <w:rPr>
          <w:spacing w:val="18"/>
          <w:sz w:val="20"/>
        </w:rPr>
        <w:t xml:space="preserve"> </w:t>
      </w:r>
      <w:r>
        <w:rPr>
          <w:sz w:val="20"/>
        </w:rPr>
        <w:t>celého</w:t>
      </w:r>
      <w:r>
        <w:rPr>
          <w:spacing w:val="19"/>
          <w:sz w:val="20"/>
        </w:rPr>
        <w:t xml:space="preserve"> </w:t>
      </w:r>
      <w:r>
        <w:rPr>
          <w:sz w:val="20"/>
        </w:rPr>
        <w:t>textu</w:t>
      </w:r>
      <w:r>
        <w:rPr>
          <w:spacing w:val="17"/>
          <w:sz w:val="20"/>
        </w:rPr>
        <w:t xml:space="preserve"> </w:t>
      </w:r>
      <w:r>
        <w:rPr>
          <w:sz w:val="20"/>
        </w:rPr>
        <w:t>této</w:t>
      </w:r>
      <w:r>
        <w:rPr>
          <w:spacing w:val="18"/>
          <w:sz w:val="20"/>
        </w:rPr>
        <w:t xml:space="preserve"> </w:t>
      </w:r>
      <w:r>
        <w:rPr>
          <w:sz w:val="20"/>
        </w:rPr>
        <w:t>Smlouvy</w:t>
      </w:r>
      <w:r>
        <w:rPr>
          <w:spacing w:val="17"/>
          <w:sz w:val="20"/>
        </w:rPr>
        <w:t xml:space="preserve"> </w:t>
      </w:r>
      <w:r>
        <w:rPr>
          <w:sz w:val="20"/>
        </w:rPr>
        <w:t>v</w:t>
      </w:r>
      <w:r>
        <w:rPr>
          <w:spacing w:val="3"/>
          <w:sz w:val="20"/>
        </w:rPr>
        <w:t xml:space="preserve"> </w:t>
      </w:r>
      <w:r>
        <w:rPr>
          <w:sz w:val="20"/>
        </w:rPr>
        <w:t>registru</w:t>
      </w:r>
      <w:r>
        <w:rPr>
          <w:spacing w:val="18"/>
          <w:sz w:val="20"/>
        </w:rPr>
        <w:t xml:space="preserve"> </w:t>
      </w:r>
      <w:r>
        <w:rPr>
          <w:sz w:val="20"/>
        </w:rPr>
        <w:t>smluv</w:t>
      </w:r>
      <w:r>
        <w:rPr>
          <w:spacing w:val="18"/>
          <w:sz w:val="20"/>
        </w:rPr>
        <w:t xml:space="preserve"> </w:t>
      </w:r>
      <w:r>
        <w:rPr>
          <w:sz w:val="20"/>
        </w:rPr>
        <w:t>podle</w:t>
      </w:r>
      <w:r>
        <w:rPr>
          <w:spacing w:val="17"/>
          <w:sz w:val="20"/>
        </w:rPr>
        <w:t xml:space="preserve"> </w:t>
      </w:r>
      <w:r>
        <w:rPr>
          <w:sz w:val="20"/>
        </w:rPr>
        <w:t>zákona</w:t>
      </w:r>
      <w:r>
        <w:rPr>
          <w:spacing w:val="-53"/>
          <w:sz w:val="20"/>
        </w:rPr>
        <w:t xml:space="preserve"> </w:t>
      </w:r>
      <w:r>
        <w:rPr>
          <w:sz w:val="20"/>
        </w:rPr>
        <w:t>č. 340/2015</w:t>
      </w:r>
      <w:r>
        <w:rPr>
          <w:spacing w:val="54"/>
          <w:sz w:val="20"/>
        </w:rPr>
        <w:t xml:space="preserve"> </w:t>
      </w:r>
      <w:r>
        <w:rPr>
          <w:sz w:val="20"/>
        </w:rPr>
        <w:t>Sb.,</w:t>
      </w:r>
      <w:r>
        <w:rPr>
          <w:spacing w:val="55"/>
          <w:sz w:val="20"/>
        </w:rPr>
        <w:t xml:space="preserve"> </w:t>
      </w:r>
      <w:r>
        <w:rPr>
          <w:sz w:val="20"/>
        </w:rPr>
        <w:t>o</w:t>
      </w:r>
      <w:r>
        <w:rPr>
          <w:spacing w:val="55"/>
          <w:sz w:val="20"/>
        </w:rPr>
        <w:t xml:space="preserve"> </w:t>
      </w:r>
      <w:r>
        <w:rPr>
          <w:sz w:val="20"/>
        </w:rPr>
        <w:t>zvláštních</w:t>
      </w:r>
      <w:r>
        <w:rPr>
          <w:spacing w:val="55"/>
          <w:sz w:val="20"/>
        </w:rPr>
        <w:t xml:space="preserve"> </w:t>
      </w:r>
      <w:r>
        <w:rPr>
          <w:sz w:val="20"/>
        </w:rPr>
        <w:t>podmínkách</w:t>
      </w:r>
      <w:r>
        <w:rPr>
          <w:spacing w:val="54"/>
          <w:sz w:val="20"/>
        </w:rPr>
        <w:t xml:space="preserve"> </w:t>
      </w:r>
      <w:r>
        <w:rPr>
          <w:sz w:val="20"/>
        </w:rPr>
        <w:t>účinnosti</w:t>
      </w:r>
      <w:r>
        <w:rPr>
          <w:spacing w:val="55"/>
          <w:sz w:val="20"/>
        </w:rPr>
        <w:t xml:space="preserve"> </w:t>
      </w:r>
      <w:r>
        <w:rPr>
          <w:sz w:val="20"/>
        </w:rPr>
        <w:t>některých</w:t>
      </w:r>
      <w:r>
        <w:rPr>
          <w:spacing w:val="55"/>
          <w:sz w:val="20"/>
        </w:rPr>
        <w:t xml:space="preserve"> </w:t>
      </w:r>
      <w:r>
        <w:rPr>
          <w:sz w:val="20"/>
        </w:rPr>
        <w:t>smluv,</w:t>
      </w:r>
      <w:r>
        <w:rPr>
          <w:spacing w:val="55"/>
          <w:sz w:val="20"/>
        </w:rPr>
        <w:t xml:space="preserve"> </w:t>
      </w:r>
      <w:r>
        <w:rPr>
          <w:sz w:val="20"/>
        </w:rPr>
        <w:t>uveřejňování</w:t>
      </w:r>
      <w:r>
        <w:rPr>
          <w:spacing w:val="55"/>
          <w:sz w:val="20"/>
        </w:rPr>
        <w:t xml:space="preserve"> </w:t>
      </w:r>
      <w:r>
        <w:rPr>
          <w:sz w:val="20"/>
        </w:rPr>
        <w:t>těchto</w:t>
      </w:r>
      <w:r>
        <w:rPr>
          <w:spacing w:val="54"/>
          <w:sz w:val="20"/>
        </w:rPr>
        <w:t xml:space="preserve"> </w:t>
      </w:r>
      <w:r>
        <w:rPr>
          <w:sz w:val="20"/>
        </w:rPr>
        <w:t>smluv</w:t>
      </w:r>
      <w:r>
        <w:rPr>
          <w:spacing w:val="1"/>
          <w:sz w:val="20"/>
        </w:rPr>
        <w:t xml:space="preserve"> </w:t>
      </w:r>
      <w:r>
        <w:rPr>
          <w:sz w:val="20"/>
        </w:rPr>
        <w:t>a o registru smluv (zákon o registru smluv), ve znění pozdějších předpisů, pokud zveřejnění této</w:t>
      </w:r>
      <w:r>
        <w:rPr>
          <w:spacing w:val="1"/>
          <w:sz w:val="20"/>
        </w:rPr>
        <w:t xml:space="preserve"> </w:t>
      </w:r>
      <w:r>
        <w:rPr>
          <w:sz w:val="20"/>
        </w:rPr>
        <w:t>Smlouvy</w:t>
      </w:r>
      <w:r>
        <w:rPr>
          <w:spacing w:val="-2"/>
          <w:sz w:val="20"/>
        </w:rPr>
        <w:t xml:space="preserve"> </w:t>
      </w:r>
      <w:r>
        <w:rPr>
          <w:sz w:val="20"/>
        </w:rPr>
        <w:t>tento zákon ukládá.</w:t>
      </w:r>
    </w:p>
    <w:p w:rsidR="007E71D4" w:rsidRDefault="007E71D4">
      <w:pPr>
        <w:jc w:val="both"/>
        <w:rPr>
          <w:sz w:val="20"/>
        </w:rPr>
        <w:sectPr w:rsidR="007E71D4">
          <w:pgSz w:w="12240" w:h="15840"/>
          <w:pgMar w:top="1560" w:right="1000" w:bottom="1660" w:left="1320" w:header="569" w:footer="1391" w:gutter="0"/>
          <w:cols w:space="708"/>
        </w:sectPr>
      </w:pPr>
    </w:p>
    <w:p w:rsidR="007E71D4" w:rsidRDefault="001A4C57">
      <w:pPr>
        <w:pStyle w:val="Odstavecseseznamem"/>
        <w:numPr>
          <w:ilvl w:val="0"/>
          <w:numId w:val="4"/>
        </w:numPr>
        <w:tabs>
          <w:tab w:val="left" w:pos="810"/>
        </w:tabs>
        <w:spacing w:before="128"/>
        <w:ind w:right="132"/>
        <w:jc w:val="both"/>
        <w:rPr>
          <w:sz w:val="20"/>
        </w:rPr>
      </w:pPr>
      <w:r>
        <w:rPr>
          <w:sz w:val="20"/>
        </w:rPr>
        <w:lastRenderedPageBreak/>
        <w:t>Tato</w:t>
      </w:r>
      <w:r>
        <w:rPr>
          <w:spacing w:val="1"/>
          <w:sz w:val="20"/>
        </w:rPr>
        <w:t xml:space="preserve"> </w:t>
      </w:r>
      <w:r>
        <w:rPr>
          <w:sz w:val="20"/>
        </w:rPr>
        <w:t>Smlouva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vyhotovena</w:t>
      </w:r>
      <w:r>
        <w:rPr>
          <w:spacing w:val="1"/>
          <w:sz w:val="20"/>
        </w:rPr>
        <w:t xml:space="preserve"> </w:t>
      </w:r>
      <w:r>
        <w:rPr>
          <w:sz w:val="20"/>
        </w:rPr>
        <w:t>v jednom</w:t>
      </w:r>
      <w:r>
        <w:rPr>
          <w:spacing w:val="1"/>
          <w:sz w:val="20"/>
        </w:rPr>
        <w:t xml:space="preserve"> </w:t>
      </w:r>
      <w:r>
        <w:rPr>
          <w:sz w:val="20"/>
        </w:rPr>
        <w:t>elektronickém</w:t>
      </w:r>
      <w:r>
        <w:rPr>
          <w:spacing w:val="1"/>
          <w:sz w:val="20"/>
        </w:rPr>
        <w:t xml:space="preserve"> </w:t>
      </w:r>
      <w:r>
        <w:rPr>
          <w:sz w:val="20"/>
        </w:rPr>
        <w:t>vyh</w:t>
      </w:r>
      <w:r>
        <w:rPr>
          <w:sz w:val="20"/>
        </w:rPr>
        <w:t>otovení,</w:t>
      </w:r>
      <w:r>
        <w:rPr>
          <w:spacing w:val="1"/>
          <w:sz w:val="20"/>
        </w:rPr>
        <w:t xml:space="preserve"> </w:t>
      </w:r>
      <w:r>
        <w:rPr>
          <w:sz w:val="20"/>
        </w:rPr>
        <w:t>podepsaném</w:t>
      </w:r>
      <w:r>
        <w:rPr>
          <w:spacing w:val="1"/>
          <w:sz w:val="20"/>
        </w:rPr>
        <w:t xml:space="preserve"> </w:t>
      </w:r>
      <w:r>
        <w:rPr>
          <w:sz w:val="20"/>
        </w:rPr>
        <w:t>zaručenými</w:t>
      </w:r>
      <w:r>
        <w:rPr>
          <w:spacing w:val="1"/>
          <w:sz w:val="20"/>
        </w:rPr>
        <w:t xml:space="preserve"> </w:t>
      </w:r>
      <w:r>
        <w:rPr>
          <w:sz w:val="20"/>
        </w:rPr>
        <w:t>elektronickými</w:t>
      </w:r>
      <w:r>
        <w:rPr>
          <w:spacing w:val="1"/>
          <w:sz w:val="20"/>
        </w:rPr>
        <w:t xml:space="preserve"> </w:t>
      </w:r>
      <w:r>
        <w:rPr>
          <w:sz w:val="20"/>
        </w:rPr>
        <w:t>podpisy</w:t>
      </w:r>
      <w:r>
        <w:rPr>
          <w:spacing w:val="1"/>
          <w:sz w:val="20"/>
        </w:rPr>
        <w:t xml:space="preserve"> </w:t>
      </w:r>
      <w:r>
        <w:rPr>
          <w:sz w:val="20"/>
        </w:rPr>
        <w:t>zástupců</w:t>
      </w:r>
      <w:r>
        <w:rPr>
          <w:spacing w:val="1"/>
          <w:sz w:val="20"/>
        </w:rPr>
        <w:t xml:space="preserve"> </w:t>
      </w:r>
      <w:r>
        <w:rPr>
          <w:sz w:val="20"/>
        </w:rPr>
        <w:t>smluvních</w:t>
      </w:r>
      <w:r>
        <w:rPr>
          <w:spacing w:val="1"/>
          <w:sz w:val="20"/>
        </w:rPr>
        <w:t xml:space="preserve"> </w:t>
      </w:r>
      <w:r>
        <w:rPr>
          <w:sz w:val="20"/>
        </w:rPr>
        <w:t>stran,</w:t>
      </w:r>
      <w:r>
        <w:rPr>
          <w:spacing w:val="1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vyhotovena</w:t>
      </w:r>
      <w:r>
        <w:rPr>
          <w:spacing w:val="1"/>
          <w:sz w:val="20"/>
        </w:rPr>
        <w:t xml:space="preserve"> </w:t>
      </w:r>
      <w:r>
        <w:rPr>
          <w:sz w:val="20"/>
        </w:rPr>
        <w:t>ve</w:t>
      </w:r>
      <w:r>
        <w:rPr>
          <w:spacing w:val="1"/>
          <w:sz w:val="20"/>
        </w:rPr>
        <w:t xml:space="preserve"> </w:t>
      </w:r>
      <w:r>
        <w:rPr>
          <w:sz w:val="20"/>
        </w:rPr>
        <w:t>dvou</w:t>
      </w:r>
      <w:r>
        <w:rPr>
          <w:spacing w:val="1"/>
          <w:sz w:val="20"/>
        </w:rPr>
        <w:t xml:space="preserve"> </w:t>
      </w:r>
      <w:r>
        <w:rPr>
          <w:sz w:val="20"/>
        </w:rPr>
        <w:t>listinných</w:t>
      </w:r>
      <w:r>
        <w:rPr>
          <w:spacing w:val="1"/>
          <w:sz w:val="20"/>
        </w:rPr>
        <w:t xml:space="preserve"> </w:t>
      </w:r>
      <w:r>
        <w:rPr>
          <w:sz w:val="20"/>
        </w:rPr>
        <w:t>exemplářích a podepsána vlastnoručně; každý exemplář má platnost originálu. Každá smluvní strana</w:t>
      </w:r>
      <w:r>
        <w:rPr>
          <w:spacing w:val="1"/>
          <w:sz w:val="20"/>
        </w:rPr>
        <w:t xml:space="preserve"> </w:t>
      </w:r>
      <w:r>
        <w:rPr>
          <w:sz w:val="20"/>
        </w:rPr>
        <w:t>obdrží</w:t>
      </w:r>
      <w:r>
        <w:rPr>
          <w:spacing w:val="-2"/>
          <w:sz w:val="20"/>
        </w:rPr>
        <w:t xml:space="preserve"> </w:t>
      </w:r>
      <w:r>
        <w:rPr>
          <w:sz w:val="20"/>
        </w:rPr>
        <w:t>jeden</w:t>
      </w:r>
      <w:r>
        <w:rPr>
          <w:spacing w:val="2"/>
          <w:sz w:val="20"/>
        </w:rPr>
        <w:t xml:space="preserve"> </w:t>
      </w:r>
      <w:r>
        <w:rPr>
          <w:sz w:val="20"/>
        </w:rPr>
        <w:t>exemplář.</w:t>
      </w:r>
    </w:p>
    <w:p w:rsidR="007E71D4" w:rsidRDefault="007E71D4">
      <w:pPr>
        <w:pStyle w:val="Zkladntext"/>
        <w:ind w:left="0"/>
        <w:jc w:val="left"/>
        <w:rPr>
          <w:sz w:val="26"/>
        </w:rPr>
      </w:pPr>
    </w:p>
    <w:p w:rsidR="007E71D4" w:rsidRDefault="007E71D4">
      <w:pPr>
        <w:pStyle w:val="Zkladntext"/>
        <w:ind w:left="0"/>
        <w:jc w:val="left"/>
        <w:rPr>
          <w:sz w:val="26"/>
        </w:rPr>
      </w:pPr>
    </w:p>
    <w:p w:rsidR="007E71D4" w:rsidRDefault="007E71D4">
      <w:pPr>
        <w:pStyle w:val="Zkladntext"/>
        <w:ind w:left="0"/>
        <w:jc w:val="left"/>
        <w:rPr>
          <w:sz w:val="26"/>
        </w:rPr>
      </w:pPr>
    </w:p>
    <w:p w:rsidR="007E71D4" w:rsidRDefault="001A4C57">
      <w:pPr>
        <w:pStyle w:val="Zkladntext"/>
        <w:tabs>
          <w:tab w:val="left" w:pos="6853"/>
        </w:tabs>
        <w:spacing w:before="214"/>
        <w:ind w:left="382"/>
        <w:jc w:val="left"/>
      </w:pPr>
      <w:r>
        <w:t>V:</w:t>
      </w:r>
      <w:r>
        <w:tab/>
        <w:t>V</w:t>
      </w:r>
      <w:r>
        <w:rPr>
          <w:spacing w:val="-4"/>
        </w:rPr>
        <w:t xml:space="preserve"> </w:t>
      </w:r>
      <w:r>
        <w:t>Praze</w:t>
      </w:r>
      <w:r>
        <w:rPr>
          <w:spacing w:val="-3"/>
        </w:rPr>
        <w:t xml:space="preserve"> </w:t>
      </w:r>
      <w:r>
        <w:t>dne:</w:t>
      </w:r>
    </w:p>
    <w:p w:rsidR="007E71D4" w:rsidRDefault="007E71D4">
      <w:pPr>
        <w:pStyle w:val="Zkladntext"/>
        <w:spacing w:before="12"/>
        <w:ind w:left="0"/>
        <w:jc w:val="left"/>
        <w:rPr>
          <w:sz w:val="17"/>
        </w:rPr>
      </w:pPr>
    </w:p>
    <w:p w:rsidR="007E71D4" w:rsidRDefault="001A4C57">
      <w:pPr>
        <w:pStyle w:val="Zkladntext"/>
        <w:ind w:left="382"/>
        <w:jc w:val="left"/>
      </w:pPr>
      <w:r>
        <w:t>dne:</w:t>
      </w:r>
    </w:p>
    <w:p w:rsidR="007E71D4" w:rsidRDefault="007E71D4">
      <w:pPr>
        <w:pStyle w:val="Zkladntext"/>
        <w:ind w:left="0"/>
        <w:jc w:val="left"/>
        <w:rPr>
          <w:sz w:val="26"/>
        </w:rPr>
      </w:pPr>
    </w:p>
    <w:p w:rsidR="007E71D4" w:rsidRDefault="007E71D4">
      <w:pPr>
        <w:pStyle w:val="Zkladntext"/>
        <w:ind w:left="0"/>
        <w:jc w:val="left"/>
        <w:rPr>
          <w:sz w:val="26"/>
        </w:rPr>
      </w:pPr>
    </w:p>
    <w:p w:rsidR="007E71D4" w:rsidRDefault="007E71D4">
      <w:pPr>
        <w:pStyle w:val="Zkladntext"/>
        <w:spacing w:before="4"/>
        <w:ind w:left="0"/>
        <w:jc w:val="left"/>
        <w:rPr>
          <w:sz w:val="29"/>
        </w:rPr>
      </w:pPr>
    </w:p>
    <w:p w:rsidR="007E71D4" w:rsidRDefault="001A4C57">
      <w:pPr>
        <w:tabs>
          <w:tab w:val="left" w:pos="6862"/>
        </w:tabs>
        <w:ind w:left="382"/>
        <w:rPr>
          <w:sz w:val="20"/>
        </w:rPr>
      </w:pPr>
      <w:r>
        <w:rPr>
          <w:sz w:val="20"/>
        </w:rPr>
        <w:t>…………………………………………….</w:t>
      </w:r>
      <w:r>
        <w:rPr>
          <w:sz w:val="20"/>
        </w:rPr>
        <w:tab/>
        <w:t>……………………………………</w:t>
      </w:r>
    </w:p>
    <w:p w:rsidR="007E71D4" w:rsidRDefault="001A4C57">
      <w:pPr>
        <w:pStyle w:val="Zkladntext"/>
        <w:tabs>
          <w:tab w:val="left" w:pos="6862"/>
        </w:tabs>
        <w:ind w:left="382"/>
        <w:jc w:val="left"/>
      </w:pPr>
      <w:r>
        <w:t>zástupce</w:t>
      </w:r>
      <w:r>
        <w:rPr>
          <w:spacing w:val="-3"/>
        </w:rPr>
        <w:t xml:space="preserve"> </w:t>
      </w:r>
      <w:r>
        <w:t>příjemce</w:t>
      </w:r>
      <w:r>
        <w:rPr>
          <w:spacing w:val="-3"/>
        </w:rPr>
        <w:t xml:space="preserve"> </w:t>
      </w:r>
      <w:r>
        <w:t>podpory</w:t>
      </w:r>
      <w:r>
        <w:tab/>
        <w:t>zástupce</w:t>
      </w:r>
      <w:r>
        <w:rPr>
          <w:spacing w:val="-4"/>
        </w:rPr>
        <w:t xml:space="preserve"> </w:t>
      </w:r>
      <w:r>
        <w:t>Fondu</w:t>
      </w:r>
    </w:p>
    <w:p w:rsidR="007E71D4" w:rsidRDefault="007E71D4">
      <w:pPr>
        <w:pStyle w:val="Zkladntext"/>
        <w:ind w:left="0"/>
        <w:jc w:val="left"/>
        <w:rPr>
          <w:sz w:val="26"/>
        </w:rPr>
      </w:pPr>
    </w:p>
    <w:p w:rsidR="007E71D4" w:rsidRDefault="007E71D4">
      <w:pPr>
        <w:pStyle w:val="Zkladntext"/>
        <w:ind w:left="0"/>
        <w:jc w:val="left"/>
        <w:rPr>
          <w:sz w:val="26"/>
        </w:rPr>
      </w:pPr>
    </w:p>
    <w:p w:rsidR="007E71D4" w:rsidRDefault="007E71D4">
      <w:pPr>
        <w:pStyle w:val="Zkladntext"/>
        <w:spacing w:before="2"/>
        <w:ind w:left="0"/>
        <w:jc w:val="left"/>
        <w:rPr>
          <w:sz w:val="37"/>
        </w:rPr>
      </w:pPr>
    </w:p>
    <w:p w:rsidR="007E71D4" w:rsidRDefault="001A4C57">
      <w:pPr>
        <w:pStyle w:val="Zkladntext"/>
        <w:spacing w:line="264" w:lineRule="auto"/>
        <w:ind w:left="382"/>
        <w:jc w:val="left"/>
      </w:pPr>
      <w:r>
        <w:t>Příloha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1 -</w:t>
      </w:r>
      <w:r>
        <w:rPr>
          <w:spacing w:val="-2"/>
        </w:rPr>
        <w:t xml:space="preserve"> </w:t>
      </w:r>
      <w:r>
        <w:t>Stanovení</w:t>
      </w:r>
      <w:r>
        <w:rPr>
          <w:spacing w:val="1"/>
        </w:rPr>
        <w:t xml:space="preserve"> </w:t>
      </w:r>
      <w:r>
        <w:t>finančních</w:t>
      </w:r>
      <w:r>
        <w:rPr>
          <w:spacing w:val="15"/>
        </w:rPr>
        <w:t xml:space="preserve"> </w:t>
      </w:r>
      <w:r>
        <w:t>oprav,</w:t>
      </w:r>
      <w:r>
        <w:rPr>
          <w:spacing w:val="15"/>
        </w:rPr>
        <w:t xml:space="preserve"> </w:t>
      </w:r>
      <w:r>
        <w:t>které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použijí</w:t>
      </w:r>
      <w:r>
        <w:rPr>
          <w:spacing w:val="14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případě</w:t>
      </w:r>
      <w:r>
        <w:rPr>
          <w:spacing w:val="14"/>
        </w:rPr>
        <w:t xml:space="preserve"> </w:t>
      </w:r>
      <w:r>
        <w:t>porušení</w:t>
      </w:r>
      <w:r>
        <w:rPr>
          <w:spacing w:val="15"/>
        </w:rPr>
        <w:t xml:space="preserve"> </w:t>
      </w:r>
      <w:r>
        <w:t>povinností</w:t>
      </w:r>
      <w:r>
        <w:rPr>
          <w:spacing w:val="15"/>
        </w:rPr>
        <w:t xml:space="preserve"> </w:t>
      </w:r>
      <w:r>
        <w:t>při</w:t>
      </w:r>
      <w:r>
        <w:rPr>
          <w:spacing w:val="15"/>
        </w:rPr>
        <w:t xml:space="preserve"> </w:t>
      </w:r>
      <w:r>
        <w:t>zadávání</w:t>
      </w:r>
      <w:r>
        <w:rPr>
          <w:spacing w:val="-52"/>
        </w:rPr>
        <w:t xml:space="preserve"> </w:t>
      </w:r>
      <w:r>
        <w:t>zakázek/veřejných</w:t>
      </w:r>
      <w:r>
        <w:rPr>
          <w:spacing w:val="-1"/>
        </w:rPr>
        <w:t xml:space="preserve"> </w:t>
      </w:r>
      <w:r>
        <w:t>zakázek</w:t>
      </w:r>
    </w:p>
    <w:p w:rsidR="007E71D4" w:rsidRDefault="007E71D4">
      <w:pPr>
        <w:spacing w:line="264" w:lineRule="auto"/>
        <w:sectPr w:rsidR="007E71D4">
          <w:pgSz w:w="12240" w:h="15840"/>
          <w:pgMar w:top="1560" w:right="1000" w:bottom="1660" w:left="1320" w:header="569" w:footer="1391" w:gutter="0"/>
          <w:cols w:space="708"/>
        </w:sectPr>
      </w:pPr>
    </w:p>
    <w:p w:rsidR="007E71D4" w:rsidRDefault="001A4C57">
      <w:pPr>
        <w:pStyle w:val="Zkladntext"/>
        <w:spacing w:before="128"/>
        <w:ind w:left="382"/>
        <w:jc w:val="left"/>
      </w:pPr>
      <w:r>
        <w:lastRenderedPageBreak/>
        <w:t>Příloha</w:t>
      </w:r>
      <w:r>
        <w:rPr>
          <w:spacing w:val="-4"/>
        </w:rPr>
        <w:t xml:space="preserve"> </w:t>
      </w:r>
      <w:r>
        <w:t>č.</w:t>
      </w:r>
      <w:r>
        <w:rPr>
          <w:spacing w:val="-4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Smlouva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poskytnutí</w:t>
      </w:r>
      <w:r>
        <w:rPr>
          <w:spacing w:val="-4"/>
        </w:rPr>
        <w:t xml:space="preserve"> </w:t>
      </w:r>
      <w:r>
        <w:t>podpory</w:t>
      </w:r>
      <w:r>
        <w:rPr>
          <w:spacing w:val="-3"/>
        </w:rPr>
        <w:t xml:space="preserve"> </w:t>
      </w:r>
      <w:r>
        <w:t>ze</w:t>
      </w:r>
      <w:r>
        <w:rPr>
          <w:spacing w:val="-4"/>
        </w:rPr>
        <w:t xml:space="preserve"> </w:t>
      </w:r>
      <w:r>
        <w:t>Státního fondu</w:t>
      </w:r>
      <w:r>
        <w:rPr>
          <w:spacing w:val="-3"/>
        </w:rPr>
        <w:t xml:space="preserve"> </w:t>
      </w:r>
      <w:r>
        <w:t>životního</w:t>
      </w:r>
      <w:r>
        <w:rPr>
          <w:spacing w:val="-3"/>
        </w:rPr>
        <w:t xml:space="preserve"> </w:t>
      </w:r>
      <w:r>
        <w:t>prostředí České</w:t>
      </w:r>
      <w:r>
        <w:rPr>
          <w:spacing w:val="-4"/>
        </w:rPr>
        <w:t xml:space="preserve"> </w:t>
      </w:r>
      <w:r>
        <w:t>republiky</w:t>
      </w:r>
    </w:p>
    <w:p w:rsidR="007E71D4" w:rsidRDefault="007E71D4">
      <w:pPr>
        <w:pStyle w:val="Zkladntext"/>
        <w:ind w:left="0"/>
        <w:jc w:val="left"/>
        <w:rPr>
          <w:sz w:val="26"/>
        </w:rPr>
      </w:pPr>
    </w:p>
    <w:p w:rsidR="007E71D4" w:rsidRDefault="007E71D4">
      <w:pPr>
        <w:pStyle w:val="Zkladntext"/>
        <w:spacing w:before="1"/>
        <w:ind w:left="0"/>
        <w:jc w:val="left"/>
        <w:rPr>
          <w:sz w:val="32"/>
        </w:rPr>
      </w:pPr>
    </w:p>
    <w:p w:rsidR="007E71D4" w:rsidRDefault="001A4C57">
      <w:pPr>
        <w:pStyle w:val="Nadpis2"/>
        <w:spacing w:before="1" w:line="261" w:lineRule="auto"/>
        <w:ind w:left="382"/>
        <w:jc w:val="left"/>
      </w:pPr>
      <w:r>
        <w:t>Stanovení</w:t>
      </w:r>
      <w:r>
        <w:rPr>
          <w:spacing w:val="1"/>
        </w:rPr>
        <w:t xml:space="preserve"> </w:t>
      </w:r>
      <w:r>
        <w:t>finančních</w:t>
      </w:r>
      <w:r>
        <w:rPr>
          <w:spacing w:val="1"/>
        </w:rPr>
        <w:t xml:space="preserve"> </w:t>
      </w:r>
      <w:r>
        <w:t>oprav,</w:t>
      </w:r>
      <w:r>
        <w:rPr>
          <w:spacing w:val="1"/>
        </w:rPr>
        <w:t xml:space="preserve"> </w:t>
      </w:r>
      <w:r>
        <w:t>které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použijí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případě</w:t>
      </w:r>
      <w:r>
        <w:rPr>
          <w:spacing w:val="1"/>
        </w:rPr>
        <w:t xml:space="preserve"> </w:t>
      </w:r>
      <w:r>
        <w:t>porušení</w:t>
      </w:r>
      <w:r>
        <w:rPr>
          <w:spacing w:val="1"/>
        </w:rPr>
        <w:t xml:space="preserve"> </w:t>
      </w:r>
      <w:r>
        <w:t>povinností</w:t>
      </w:r>
      <w:r>
        <w:rPr>
          <w:spacing w:val="1"/>
        </w:rPr>
        <w:t xml:space="preserve"> </w:t>
      </w:r>
      <w:r>
        <w:t>při</w:t>
      </w:r>
      <w:r>
        <w:rPr>
          <w:spacing w:val="1"/>
        </w:rPr>
        <w:t xml:space="preserve"> </w:t>
      </w:r>
      <w:r>
        <w:t>zadávání</w:t>
      </w:r>
      <w:r>
        <w:rPr>
          <w:spacing w:val="-53"/>
        </w:rPr>
        <w:t xml:space="preserve"> </w:t>
      </w:r>
      <w:r>
        <w:t>zakázek/veřejných</w:t>
      </w:r>
      <w:r>
        <w:rPr>
          <w:spacing w:val="-2"/>
        </w:rPr>
        <w:t xml:space="preserve"> </w:t>
      </w:r>
      <w:r>
        <w:t>zakázek</w:t>
      </w:r>
    </w:p>
    <w:p w:rsidR="007E71D4" w:rsidRDefault="007E71D4">
      <w:pPr>
        <w:pStyle w:val="Zkladntext"/>
        <w:spacing w:before="4"/>
        <w:ind w:left="0"/>
        <w:jc w:val="left"/>
        <w:rPr>
          <w:b/>
          <w:sz w:val="27"/>
        </w:rPr>
      </w:pPr>
    </w:p>
    <w:p w:rsidR="007E71D4" w:rsidRDefault="001A4C57">
      <w:pPr>
        <w:pStyle w:val="Odstavecseseznamem"/>
        <w:numPr>
          <w:ilvl w:val="0"/>
          <w:numId w:val="3"/>
        </w:numPr>
        <w:tabs>
          <w:tab w:val="left" w:pos="742"/>
        </w:tabs>
        <w:spacing w:before="0"/>
        <w:rPr>
          <w:b/>
          <w:sz w:val="20"/>
        </w:rPr>
      </w:pPr>
      <w:r>
        <w:rPr>
          <w:b/>
          <w:sz w:val="20"/>
        </w:rPr>
        <w:t>Obecná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ustanovení</w:t>
      </w:r>
    </w:p>
    <w:p w:rsidR="007E71D4" w:rsidRDefault="007E71D4">
      <w:pPr>
        <w:pStyle w:val="Zkladntext"/>
        <w:spacing w:before="1"/>
        <w:ind w:left="0"/>
        <w:jc w:val="left"/>
        <w:rPr>
          <w:b/>
          <w:sz w:val="29"/>
        </w:rPr>
      </w:pPr>
    </w:p>
    <w:p w:rsidR="007E71D4" w:rsidRDefault="001A4C57">
      <w:pPr>
        <w:pStyle w:val="Odstavecseseznamem"/>
        <w:numPr>
          <w:ilvl w:val="0"/>
          <w:numId w:val="2"/>
        </w:numPr>
        <w:tabs>
          <w:tab w:val="left" w:pos="810"/>
        </w:tabs>
        <w:spacing w:before="0" w:line="312" w:lineRule="auto"/>
        <w:ind w:right="130"/>
        <w:jc w:val="both"/>
        <w:rPr>
          <w:sz w:val="20"/>
        </w:rPr>
      </w:pPr>
      <w:r>
        <w:rPr>
          <w:sz w:val="20"/>
        </w:rPr>
        <w:t>Podle této přílohy se v souladu se zá</w:t>
      </w:r>
      <w:r>
        <w:rPr>
          <w:sz w:val="20"/>
        </w:rPr>
        <w:t>konem č. 218/2000 Sb., o rozpočtových pravidel a o změně</w:t>
      </w:r>
      <w:r>
        <w:rPr>
          <w:spacing w:val="1"/>
          <w:sz w:val="20"/>
        </w:rPr>
        <w:t xml:space="preserve"> </w:t>
      </w:r>
      <w:r>
        <w:rPr>
          <w:sz w:val="20"/>
        </w:rPr>
        <w:t>některých souvisejících zákonů, ve znění pozdějších předpisů, stanovuje výše odvodů za porušení</w:t>
      </w:r>
      <w:r>
        <w:rPr>
          <w:spacing w:val="1"/>
          <w:sz w:val="20"/>
        </w:rPr>
        <w:t xml:space="preserve"> </w:t>
      </w:r>
      <w:r>
        <w:rPr>
          <w:sz w:val="20"/>
        </w:rPr>
        <w:t>rozpočtové kázně v případě pochybení, které spočívá v porušení povinnosti podle článku IV bodu 2</w:t>
      </w:r>
      <w:r>
        <w:rPr>
          <w:spacing w:val="1"/>
          <w:sz w:val="20"/>
        </w:rPr>
        <w:t xml:space="preserve"> </w:t>
      </w:r>
      <w:r>
        <w:rPr>
          <w:sz w:val="20"/>
        </w:rPr>
        <w:t>písm.</w:t>
      </w:r>
      <w:r>
        <w:rPr>
          <w:spacing w:val="51"/>
          <w:sz w:val="20"/>
        </w:rPr>
        <w:t xml:space="preserve"> </w:t>
      </w:r>
      <w:r>
        <w:rPr>
          <w:sz w:val="20"/>
        </w:rPr>
        <w:t>g)</w:t>
      </w:r>
      <w:r>
        <w:rPr>
          <w:spacing w:val="51"/>
          <w:sz w:val="20"/>
        </w:rPr>
        <w:t xml:space="preserve"> </w:t>
      </w:r>
      <w:r>
        <w:rPr>
          <w:sz w:val="20"/>
        </w:rPr>
        <w:t>při</w:t>
      </w:r>
      <w:r>
        <w:rPr>
          <w:spacing w:val="51"/>
          <w:sz w:val="20"/>
        </w:rPr>
        <w:t xml:space="preserve"> </w:t>
      </w:r>
      <w:r>
        <w:rPr>
          <w:sz w:val="20"/>
        </w:rPr>
        <w:t>zadávání</w:t>
      </w:r>
      <w:r>
        <w:rPr>
          <w:spacing w:val="51"/>
          <w:sz w:val="20"/>
        </w:rPr>
        <w:t xml:space="preserve"> </w:t>
      </w:r>
      <w:r>
        <w:rPr>
          <w:sz w:val="20"/>
        </w:rPr>
        <w:t>zakázek/veřejných</w:t>
      </w:r>
      <w:r>
        <w:rPr>
          <w:spacing w:val="51"/>
          <w:sz w:val="20"/>
        </w:rPr>
        <w:t xml:space="preserve"> </w:t>
      </w:r>
      <w:r>
        <w:rPr>
          <w:sz w:val="20"/>
        </w:rPr>
        <w:t>zakázek</w:t>
      </w:r>
      <w:r>
        <w:rPr>
          <w:spacing w:val="50"/>
          <w:sz w:val="20"/>
        </w:rPr>
        <w:t xml:space="preserve"> </w:t>
      </w:r>
      <w:r>
        <w:rPr>
          <w:sz w:val="20"/>
        </w:rPr>
        <w:t>(souhrnně</w:t>
      </w:r>
      <w:r>
        <w:rPr>
          <w:spacing w:val="52"/>
          <w:sz w:val="20"/>
        </w:rPr>
        <w:t xml:space="preserve"> </w:t>
      </w:r>
      <w:r>
        <w:rPr>
          <w:sz w:val="20"/>
        </w:rPr>
        <w:t>dále</w:t>
      </w:r>
      <w:r>
        <w:rPr>
          <w:spacing w:val="50"/>
          <w:sz w:val="20"/>
        </w:rPr>
        <w:t xml:space="preserve"> </w:t>
      </w:r>
      <w:r>
        <w:rPr>
          <w:sz w:val="20"/>
        </w:rPr>
        <w:t>jen</w:t>
      </w:r>
      <w:r>
        <w:rPr>
          <w:spacing w:val="51"/>
          <w:sz w:val="20"/>
        </w:rPr>
        <w:t xml:space="preserve"> </w:t>
      </w:r>
      <w:r>
        <w:rPr>
          <w:sz w:val="20"/>
        </w:rPr>
        <w:t>„veřejné</w:t>
      </w:r>
      <w:r>
        <w:rPr>
          <w:spacing w:val="52"/>
          <w:sz w:val="20"/>
        </w:rPr>
        <w:t xml:space="preserve"> </w:t>
      </w:r>
      <w:r>
        <w:rPr>
          <w:sz w:val="20"/>
        </w:rPr>
        <w:t>zakázky“),</w:t>
      </w:r>
      <w:r>
        <w:rPr>
          <w:spacing w:val="51"/>
          <w:sz w:val="20"/>
        </w:rPr>
        <w:t xml:space="preserve"> </w:t>
      </w:r>
      <w:r>
        <w:rPr>
          <w:sz w:val="20"/>
        </w:rPr>
        <w:t>zejména</w:t>
      </w:r>
      <w:r>
        <w:rPr>
          <w:spacing w:val="-52"/>
          <w:sz w:val="20"/>
        </w:rPr>
        <w:t xml:space="preserve"> </w:t>
      </w:r>
      <w:r>
        <w:rPr>
          <w:sz w:val="20"/>
        </w:rPr>
        <w:t>v nedodržení postupu podle zákona č. 134/2016 Sb., o</w:t>
      </w:r>
      <w:r>
        <w:rPr>
          <w:spacing w:val="1"/>
          <w:sz w:val="20"/>
        </w:rPr>
        <w:t xml:space="preserve"> </w:t>
      </w:r>
      <w:r>
        <w:rPr>
          <w:sz w:val="20"/>
        </w:rPr>
        <w:t>zadávání veřejných zakázek, ve znění účinném</w:t>
      </w:r>
      <w:r>
        <w:rPr>
          <w:spacing w:val="-52"/>
          <w:sz w:val="20"/>
        </w:rPr>
        <w:t xml:space="preserve"> </w:t>
      </w:r>
      <w:r>
        <w:rPr>
          <w:sz w:val="20"/>
        </w:rPr>
        <w:t>v době</w:t>
      </w:r>
      <w:r>
        <w:rPr>
          <w:spacing w:val="1"/>
          <w:sz w:val="20"/>
        </w:rPr>
        <w:t xml:space="preserve"> </w:t>
      </w:r>
      <w:r>
        <w:rPr>
          <w:sz w:val="20"/>
        </w:rPr>
        <w:t>zahájení</w:t>
      </w:r>
      <w:r>
        <w:rPr>
          <w:spacing w:val="1"/>
          <w:sz w:val="20"/>
        </w:rPr>
        <w:t xml:space="preserve"> </w:t>
      </w:r>
      <w:r>
        <w:rPr>
          <w:sz w:val="20"/>
        </w:rPr>
        <w:t>zadávacího</w:t>
      </w:r>
      <w:r>
        <w:rPr>
          <w:spacing w:val="1"/>
          <w:sz w:val="20"/>
        </w:rPr>
        <w:t xml:space="preserve"> </w:t>
      </w:r>
      <w:r>
        <w:rPr>
          <w:sz w:val="20"/>
        </w:rPr>
        <w:t>řízení</w:t>
      </w:r>
      <w:r>
        <w:rPr>
          <w:spacing w:val="1"/>
          <w:sz w:val="20"/>
        </w:rPr>
        <w:t xml:space="preserve"> </w:t>
      </w:r>
      <w:r>
        <w:rPr>
          <w:sz w:val="20"/>
        </w:rPr>
        <w:t>(dále</w:t>
      </w:r>
      <w:r>
        <w:rPr>
          <w:spacing w:val="1"/>
          <w:sz w:val="20"/>
        </w:rPr>
        <w:t xml:space="preserve"> </w:t>
      </w:r>
      <w:r>
        <w:rPr>
          <w:sz w:val="20"/>
        </w:rPr>
        <w:t>souhrnně</w:t>
      </w:r>
      <w:r>
        <w:rPr>
          <w:spacing w:val="1"/>
          <w:sz w:val="20"/>
        </w:rPr>
        <w:t xml:space="preserve"> </w:t>
      </w:r>
      <w:r>
        <w:rPr>
          <w:sz w:val="20"/>
        </w:rPr>
        <w:t>jen</w:t>
      </w:r>
      <w:r>
        <w:rPr>
          <w:spacing w:val="1"/>
          <w:sz w:val="20"/>
        </w:rPr>
        <w:t xml:space="preserve"> </w:t>
      </w:r>
      <w:r>
        <w:rPr>
          <w:sz w:val="20"/>
        </w:rPr>
        <w:t>„zákon“)</w:t>
      </w:r>
      <w:r>
        <w:rPr>
          <w:spacing w:val="1"/>
          <w:sz w:val="20"/>
        </w:rPr>
        <w:t xml:space="preserve"> </w:t>
      </w:r>
      <w:r>
        <w:rPr>
          <w:sz w:val="20"/>
        </w:rPr>
        <w:t>a/nebo</w:t>
      </w:r>
      <w:r>
        <w:rPr>
          <w:spacing w:val="1"/>
          <w:sz w:val="20"/>
        </w:rPr>
        <w:t xml:space="preserve"> </w:t>
      </w:r>
      <w:r>
        <w:rPr>
          <w:sz w:val="20"/>
        </w:rPr>
        <w:t>nedodržení</w:t>
      </w:r>
      <w:r>
        <w:rPr>
          <w:spacing w:val="1"/>
          <w:sz w:val="20"/>
        </w:rPr>
        <w:t xml:space="preserve"> </w:t>
      </w:r>
      <w:r>
        <w:rPr>
          <w:sz w:val="20"/>
        </w:rPr>
        <w:t>postupu</w:t>
      </w:r>
      <w:r>
        <w:rPr>
          <w:spacing w:val="1"/>
          <w:sz w:val="20"/>
        </w:rPr>
        <w:t xml:space="preserve"> </w:t>
      </w:r>
      <w:r>
        <w:rPr>
          <w:sz w:val="20"/>
        </w:rPr>
        <w:t>stanoveného v Pokynech pro zadávání zakázek pro programy spolufinancované z rozpočtu Fondu, ve</w:t>
      </w:r>
      <w:r>
        <w:rPr>
          <w:spacing w:val="1"/>
          <w:sz w:val="20"/>
        </w:rPr>
        <w:t xml:space="preserve"> </w:t>
      </w:r>
      <w:r>
        <w:rPr>
          <w:sz w:val="20"/>
        </w:rPr>
        <w:t>znění</w:t>
      </w:r>
      <w:r>
        <w:rPr>
          <w:spacing w:val="-3"/>
          <w:sz w:val="20"/>
        </w:rPr>
        <w:t xml:space="preserve"> </w:t>
      </w:r>
      <w:r>
        <w:rPr>
          <w:sz w:val="20"/>
        </w:rPr>
        <w:t>účinném v době</w:t>
      </w:r>
      <w:r>
        <w:rPr>
          <w:spacing w:val="-2"/>
          <w:sz w:val="20"/>
        </w:rPr>
        <w:t xml:space="preserve"> </w:t>
      </w:r>
      <w:r>
        <w:rPr>
          <w:sz w:val="20"/>
        </w:rPr>
        <w:t>zahájení</w:t>
      </w:r>
      <w:r>
        <w:rPr>
          <w:spacing w:val="-2"/>
          <w:sz w:val="20"/>
        </w:rPr>
        <w:t xml:space="preserve"> </w:t>
      </w:r>
      <w:r>
        <w:rPr>
          <w:sz w:val="20"/>
        </w:rPr>
        <w:t>výběrového/zadávacího</w:t>
      </w:r>
      <w:r>
        <w:rPr>
          <w:spacing w:val="2"/>
          <w:sz w:val="20"/>
        </w:rPr>
        <w:t xml:space="preserve"> </w:t>
      </w:r>
      <w:r>
        <w:rPr>
          <w:sz w:val="20"/>
        </w:rPr>
        <w:t>řízení</w:t>
      </w:r>
      <w:r>
        <w:rPr>
          <w:spacing w:val="-2"/>
          <w:sz w:val="20"/>
        </w:rPr>
        <w:t xml:space="preserve"> </w:t>
      </w:r>
      <w:r>
        <w:rPr>
          <w:sz w:val="20"/>
        </w:rPr>
        <w:t>(dále</w:t>
      </w:r>
      <w:r>
        <w:rPr>
          <w:spacing w:val="-2"/>
          <w:sz w:val="20"/>
        </w:rPr>
        <w:t xml:space="preserve"> </w:t>
      </w:r>
      <w:r>
        <w:rPr>
          <w:sz w:val="20"/>
        </w:rPr>
        <w:t>jen</w:t>
      </w:r>
      <w:r>
        <w:rPr>
          <w:spacing w:val="-1"/>
          <w:sz w:val="20"/>
        </w:rPr>
        <w:t xml:space="preserve"> </w:t>
      </w:r>
      <w:r>
        <w:rPr>
          <w:sz w:val="20"/>
        </w:rPr>
        <w:t>„Pokyny</w:t>
      </w:r>
      <w:r>
        <w:rPr>
          <w:spacing w:val="-2"/>
          <w:sz w:val="20"/>
        </w:rPr>
        <w:t xml:space="preserve"> </w:t>
      </w:r>
      <w:r>
        <w:rPr>
          <w:sz w:val="20"/>
        </w:rPr>
        <w:t>SFŽP ČR“).</w:t>
      </w:r>
    </w:p>
    <w:p w:rsidR="007E71D4" w:rsidRDefault="001A4C57">
      <w:pPr>
        <w:pStyle w:val="Odstavecseseznamem"/>
        <w:numPr>
          <w:ilvl w:val="0"/>
          <w:numId w:val="2"/>
        </w:numPr>
        <w:tabs>
          <w:tab w:val="left" w:pos="810"/>
        </w:tabs>
        <w:spacing w:before="1" w:line="312" w:lineRule="auto"/>
        <w:ind w:right="141" w:hanging="576"/>
        <w:jc w:val="both"/>
        <w:rPr>
          <w:sz w:val="20"/>
        </w:rPr>
      </w:pPr>
      <w:r>
        <w:rPr>
          <w:sz w:val="20"/>
        </w:rPr>
        <w:t>V případě, že identifikované porušení nemohlo mít ani potenciální finanční dopad, nestanoví se za něj</w:t>
      </w:r>
      <w:r>
        <w:rPr>
          <w:spacing w:val="-52"/>
          <w:sz w:val="20"/>
        </w:rPr>
        <w:t xml:space="preserve"> </w:t>
      </w:r>
      <w:r>
        <w:rPr>
          <w:sz w:val="20"/>
        </w:rPr>
        <w:t>žádný</w:t>
      </w:r>
      <w:r>
        <w:rPr>
          <w:spacing w:val="-2"/>
          <w:sz w:val="20"/>
        </w:rPr>
        <w:t xml:space="preserve"> </w:t>
      </w:r>
      <w:r>
        <w:rPr>
          <w:sz w:val="20"/>
        </w:rPr>
        <w:t>odvod.</w:t>
      </w:r>
    </w:p>
    <w:p w:rsidR="007E71D4" w:rsidRDefault="001A4C57">
      <w:pPr>
        <w:pStyle w:val="Odstavecseseznamem"/>
        <w:numPr>
          <w:ilvl w:val="0"/>
          <w:numId w:val="2"/>
        </w:numPr>
        <w:tabs>
          <w:tab w:val="left" w:pos="810"/>
        </w:tabs>
        <w:spacing w:before="0" w:line="266" w:lineRule="exact"/>
        <w:ind w:hanging="632"/>
        <w:jc w:val="both"/>
        <w:rPr>
          <w:sz w:val="20"/>
        </w:rPr>
      </w:pPr>
      <w:r>
        <w:rPr>
          <w:sz w:val="20"/>
        </w:rPr>
        <w:t>Odvod</w:t>
      </w:r>
      <w:r>
        <w:rPr>
          <w:spacing w:val="-2"/>
          <w:sz w:val="20"/>
        </w:rPr>
        <w:t xml:space="preserve"> </w:t>
      </w: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vždy</w:t>
      </w:r>
      <w:r>
        <w:rPr>
          <w:spacing w:val="-3"/>
          <w:sz w:val="20"/>
        </w:rPr>
        <w:t xml:space="preserve"> </w:t>
      </w:r>
      <w:r>
        <w:rPr>
          <w:sz w:val="20"/>
        </w:rPr>
        <w:t>stanoven paušální</w:t>
      </w:r>
      <w:r>
        <w:rPr>
          <w:spacing w:val="-3"/>
          <w:sz w:val="20"/>
        </w:rPr>
        <w:t xml:space="preserve"> </w:t>
      </w:r>
      <w:r>
        <w:rPr>
          <w:sz w:val="20"/>
        </w:rPr>
        <w:t>sazbou</w:t>
      </w:r>
      <w:r>
        <w:rPr>
          <w:spacing w:val="-2"/>
          <w:sz w:val="20"/>
        </w:rPr>
        <w:t xml:space="preserve"> </w:t>
      </w:r>
      <w:r>
        <w:rPr>
          <w:sz w:val="20"/>
        </w:rPr>
        <w:t>dle</w:t>
      </w:r>
      <w:r>
        <w:rPr>
          <w:spacing w:val="-3"/>
          <w:sz w:val="20"/>
        </w:rPr>
        <w:t xml:space="preserve"> </w:t>
      </w:r>
      <w:r>
        <w:rPr>
          <w:sz w:val="20"/>
        </w:rPr>
        <w:t>kapitoly</w:t>
      </w:r>
      <w:r>
        <w:rPr>
          <w:spacing w:val="-3"/>
          <w:sz w:val="20"/>
        </w:rPr>
        <w:t xml:space="preserve"> </w:t>
      </w:r>
      <w:r>
        <w:rPr>
          <w:sz w:val="20"/>
        </w:rPr>
        <w:t>B.</w:t>
      </w:r>
      <w:r>
        <w:rPr>
          <w:spacing w:val="4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Typy</w:t>
      </w:r>
      <w:r>
        <w:rPr>
          <w:spacing w:val="-3"/>
          <w:sz w:val="20"/>
        </w:rPr>
        <w:t xml:space="preserve"> </w:t>
      </w:r>
      <w:r>
        <w:rPr>
          <w:sz w:val="20"/>
        </w:rPr>
        <w:t>porušení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sazby</w:t>
      </w:r>
      <w:r>
        <w:rPr>
          <w:spacing w:val="-1"/>
          <w:sz w:val="20"/>
        </w:rPr>
        <w:t xml:space="preserve"> </w:t>
      </w:r>
      <w:r>
        <w:rPr>
          <w:sz w:val="20"/>
        </w:rPr>
        <w:t>finančních</w:t>
      </w:r>
      <w:r>
        <w:rPr>
          <w:spacing w:val="-2"/>
          <w:sz w:val="20"/>
        </w:rPr>
        <w:t xml:space="preserve"> </w:t>
      </w:r>
      <w:r>
        <w:rPr>
          <w:sz w:val="20"/>
        </w:rPr>
        <w:t>oprav.</w:t>
      </w:r>
    </w:p>
    <w:p w:rsidR="007E71D4" w:rsidRDefault="001A4C57">
      <w:pPr>
        <w:pStyle w:val="Odstavecseseznamem"/>
        <w:numPr>
          <w:ilvl w:val="0"/>
          <w:numId w:val="2"/>
        </w:numPr>
        <w:tabs>
          <w:tab w:val="left" w:pos="810"/>
        </w:tabs>
        <w:spacing w:before="80" w:line="312" w:lineRule="auto"/>
        <w:ind w:right="130" w:hanging="648"/>
        <w:jc w:val="both"/>
        <w:rPr>
          <w:sz w:val="20"/>
        </w:rPr>
      </w:pPr>
      <w:r>
        <w:rPr>
          <w:sz w:val="20"/>
        </w:rPr>
        <w:t>Výše</w:t>
      </w:r>
      <w:r>
        <w:rPr>
          <w:spacing w:val="46"/>
          <w:sz w:val="20"/>
        </w:rPr>
        <w:t xml:space="preserve"> </w:t>
      </w:r>
      <w:r>
        <w:rPr>
          <w:sz w:val="20"/>
        </w:rPr>
        <w:t>odvodu</w:t>
      </w:r>
      <w:r>
        <w:rPr>
          <w:spacing w:val="101"/>
          <w:sz w:val="20"/>
        </w:rPr>
        <w:t xml:space="preserve"> </w:t>
      </w:r>
      <w:r>
        <w:rPr>
          <w:sz w:val="20"/>
        </w:rPr>
        <w:t>se</w:t>
      </w:r>
      <w:r>
        <w:rPr>
          <w:spacing w:val="99"/>
          <w:sz w:val="20"/>
        </w:rPr>
        <w:t xml:space="preserve"> </w:t>
      </w:r>
      <w:r>
        <w:rPr>
          <w:sz w:val="20"/>
        </w:rPr>
        <w:t>vypočte</w:t>
      </w:r>
      <w:r>
        <w:rPr>
          <w:spacing w:val="102"/>
          <w:sz w:val="20"/>
        </w:rPr>
        <w:t xml:space="preserve"> </w:t>
      </w:r>
      <w:r>
        <w:rPr>
          <w:sz w:val="20"/>
        </w:rPr>
        <w:t>z</w:t>
      </w:r>
      <w:r>
        <w:rPr>
          <w:spacing w:val="102"/>
          <w:sz w:val="20"/>
        </w:rPr>
        <w:t xml:space="preserve"> </w:t>
      </w:r>
      <w:r>
        <w:rPr>
          <w:sz w:val="20"/>
        </w:rPr>
        <w:t>částky,</w:t>
      </w:r>
      <w:r>
        <w:rPr>
          <w:spacing w:val="100"/>
          <w:sz w:val="20"/>
        </w:rPr>
        <w:t xml:space="preserve"> </w:t>
      </w:r>
      <w:r>
        <w:rPr>
          <w:sz w:val="20"/>
        </w:rPr>
        <w:t>která</w:t>
      </w:r>
      <w:r>
        <w:rPr>
          <w:spacing w:val="100"/>
          <w:sz w:val="20"/>
        </w:rPr>
        <w:t xml:space="preserve"> </w:t>
      </w:r>
      <w:r>
        <w:rPr>
          <w:sz w:val="20"/>
        </w:rPr>
        <w:t>byla</w:t>
      </w:r>
      <w:r>
        <w:rPr>
          <w:spacing w:val="101"/>
          <w:sz w:val="20"/>
        </w:rPr>
        <w:t xml:space="preserve"> </w:t>
      </w:r>
      <w:r>
        <w:rPr>
          <w:sz w:val="20"/>
        </w:rPr>
        <w:t>nebo</w:t>
      </w:r>
      <w:r>
        <w:rPr>
          <w:spacing w:val="102"/>
          <w:sz w:val="20"/>
        </w:rPr>
        <w:t xml:space="preserve"> </w:t>
      </w:r>
      <w:r>
        <w:rPr>
          <w:sz w:val="20"/>
        </w:rPr>
        <w:t>má</w:t>
      </w:r>
      <w:r>
        <w:rPr>
          <w:spacing w:val="100"/>
          <w:sz w:val="20"/>
        </w:rPr>
        <w:t xml:space="preserve"> </w:t>
      </w:r>
      <w:r>
        <w:rPr>
          <w:sz w:val="20"/>
        </w:rPr>
        <w:t>být</w:t>
      </w:r>
      <w:r>
        <w:rPr>
          <w:spacing w:val="101"/>
          <w:sz w:val="20"/>
        </w:rPr>
        <w:t xml:space="preserve"> </w:t>
      </w:r>
      <w:r>
        <w:rPr>
          <w:sz w:val="20"/>
        </w:rPr>
        <w:t>z</w:t>
      </w:r>
      <w:r>
        <w:rPr>
          <w:spacing w:val="6"/>
          <w:sz w:val="20"/>
        </w:rPr>
        <w:t xml:space="preserve"> </w:t>
      </w:r>
      <w:r>
        <w:rPr>
          <w:sz w:val="20"/>
        </w:rPr>
        <w:t>rozpočtu</w:t>
      </w:r>
      <w:r>
        <w:rPr>
          <w:spacing w:val="98"/>
          <w:sz w:val="20"/>
        </w:rPr>
        <w:t xml:space="preserve"> </w:t>
      </w:r>
      <w:r>
        <w:rPr>
          <w:sz w:val="20"/>
        </w:rPr>
        <w:t>Fondu</w:t>
      </w:r>
      <w:r>
        <w:rPr>
          <w:spacing w:val="101"/>
          <w:sz w:val="20"/>
        </w:rPr>
        <w:t xml:space="preserve"> </w:t>
      </w:r>
      <w:r>
        <w:rPr>
          <w:sz w:val="20"/>
        </w:rPr>
        <w:t>poskytnuta</w:t>
      </w:r>
      <w:r>
        <w:rPr>
          <w:spacing w:val="-53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souvislosti</w:t>
      </w:r>
      <w:r>
        <w:rPr>
          <w:spacing w:val="2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veřejnou zakázkou, u</w:t>
      </w:r>
      <w:r>
        <w:rPr>
          <w:spacing w:val="-1"/>
          <w:sz w:val="20"/>
        </w:rPr>
        <w:t xml:space="preserve"> </w:t>
      </w:r>
      <w:r>
        <w:rPr>
          <w:sz w:val="20"/>
        </w:rPr>
        <w:t>které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porušení</w:t>
      </w:r>
      <w:r>
        <w:rPr>
          <w:spacing w:val="-2"/>
          <w:sz w:val="20"/>
        </w:rPr>
        <w:t xml:space="preserve"> </w:t>
      </w:r>
      <w:r>
        <w:rPr>
          <w:sz w:val="20"/>
        </w:rPr>
        <w:t>vyskytlo.</w:t>
      </w:r>
    </w:p>
    <w:p w:rsidR="007E71D4" w:rsidRDefault="001A4C57">
      <w:pPr>
        <w:pStyle w:val="Odstavecseseznamem"/>
        <w:numPr>
          <w:ilvl w:val="0"/>
          <w:numId w:val="2"/>
        </w:numPr>
        <w:tabs>
          <w:tab w:val="left" w:pos="810"/>
        </w:tabs>
        <w:spacing w:before="0" w:line="312" w:lineRule="auto"/>
        <w:ind w:right="134" w:hanging="596"/>
        <w:jc w:val="both"/>
        <w:rPr>
          <w:sz w:val="20"/>
        </w:rPr>
      </w:pPr>
      <w:r>
        <w:rPr>
          <w:sz w:val="20"/>
        </w:rPr>
        <w:t>V případě, že u veřejné zakázky bude identifikováno více porušení, výše odvodů stanovených za</w:t>
      </w:r>
      <w:r>
        <w:rPr>
          <w:spacing w:val="1"/>
          <w:sz w:val="20"/>
        </w:rPr>
        <w:t xml:space="preserve"> </w:t>
      </w:r>
      <w:r>
        <w:rPr>
          <w:sz w:val="20"/>
        </w:rPr>
        <w:t>jednotlivá</w:t>
      </w:r>
      <w:r>
        <w:rPr>
          <w:spacing w:val="-3"/>
          <w:sz w:val="20"/>
        </w:rPr>
        <w:t xml:space="preserve"> </w:t>
      </w:r>
      <w:r>
        <w:rPr>
          <w:sz w:val="20"/>
        </w:rPr>
        <w:t>porušení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nesčítají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výsledný</w:t>
      </w:r>
      <w:r>
        <w:rPr>
          <w:spacing w:val="-3"/>
          <w:sz w:val="20"/>
        </w:rPr>
        <w:t xml:space="preserve"> </w:t>
      </w:r>
      <w:r>
        <w:rPr>
          <w:sz w:val="20"/>
        </w:rPr>
        <w:t>odvod</w:t>
      </w:r>
      <w:r>
        <w:rPr>
          <w:spacing w:val="-1"/>
          <w:sz w:val="20"/>
        </w:rPr>
        <w:t xml:space="preserve"> </w:t>
      </w:r>
      <w:r>
        <w:rPr>
          <w:sz w:val="20"/>
        </w:rPr>
        <w:t>je</w:t>
      </w:r>
      <w:r>
        <w:rPr>
          <w:spacing w:val="-4"/>
          <w:sz w:val="20"/>
        </w:rPr>
        <w:t xml:space="preserve"> </w:t>
      </w:r>
      <w:r>
        <w:rPr>
          <w:sz w:val="20"/>
        </w:rPr>
        <w:t>stanoven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pacing w:val="3"/>
          <w:sz w:val="20"/>
        </w:rPr>
        <w:t xml:space="preserve"> </w:t>
      </w:r>
      <w:r>
        <w:rPr>
          <w:sz w:val="20"/>
        </w:rPr>
        <w:t>ohledem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nejzávažnější</w:t>
      </w:r>
      <w:r>
        <w:rPr>
          <w:spacing w:val="-3"/>
          <w:sz w:val="20"/>
        </w:rPr>
        <w:t xml:space="preserve"> </w:t>
      </w:r>
      <w:r>
        <w:rPr>
          <w:sz w:val="20"/>
        </w:rPr>
        <w:t>porušení.</w:t>
      </w:r>
    </w:p>
    <w:p w:rsidR="007E71D4" w:rsidRDefault="001A4C57">
      <w:pPr>
        <w:pStyle w:val="Odstavecseseznamem"/>
        <w:numPr>
          <w:ilvl w:val="0"/>
          <w:numId w:val="2"/>
        </w:numPr>
        <w:tabs>
          <w:tab w:val="left" w:pos="810"/>
        </w:tabs>
        <w:spacing w:before="0" w:line="312" w:lineRule="auto"/>
        <w:ind w:right="134" w:hanging="648"/>
        <w:jc w:val="both"/>
        <w:rPr>
          <w:sz w:val="20"/>
        </w:rPr>
      </w:pPr>
      <w:r>
        <w:rPr>
          <w:sz w:val="20"/>
        </w:rPr>
        <w:t>Závažnost porušení je posuzována zejména z hlediska jeho skutečného nebo</w:t>
      </w:r>
      <w:r>
        <w:rPr>
          <w:spacing w:val="1"/>
          <w:sz w:val="20"/>
        </w:rPr>
        <w:t xml:space="preserve"> </w:t>
      </w:r>
      <w:r>
        <w:rPr>
          <w:sz w:val="20"/>
        </w:rPr>
        <w:t>možného vlivu na</w:t>
      </w:r>
      <w:r>
        <w:rPr>
          <w:spacing w:val="1"/>
          <w:sz w:val="20"/>
        </w:rPr>
        <w:t xml:space="preserve"> </w:t>
      </w:r>
      <w:r>
        <w:rPr>
          <w:sz w:val="20"/>
        </w:rPr>
        <w:t>výsledek výběrového/zadávacího řízení, z hlediska míry porušení základních zásad zadávání veřejných</w:t>
      </w:r>
      <w:r>
        <w:rPr>
          <w:spacing w:val="1"/>
          <w:sz w:val="20"/>
        </w:rPr>
        <w:t xml:space="preserve"> </w:t>
      </w:r>
      <w:r>
        <w:rPr>
          <w:sz w:val="20"/>
        </w:rPr>
        <w:t>zakázek</w:t>
      </w:r>
    </w:p>
    <w:p w:rsidR="007E71D4" w:rsidRDefault="001A4C57">
      <w:pPr>
        <w:pStyle w:val="Zkladntext"/>
        <w:spacing w:before="1" w:line="312" w:lineRule="auto"/>
        <w:ind w:right="126"/>
      </w:pPr>
      <w:r>
        <w:t>a z hledisk</w:t>
      </w:r>
      <w:r>
        <w:t>a míry porušení principů hospodárnosti, efektivity a účelnosti při vynakládání veřejných</w:t>
      </w:r>
      <w:r>
        <w:rPr>
          <w:spacing w:val="1"/>
        </w:rPr>
        <w:t xml:space="preserve"> </w:t>
      </w:r>
      <w:r>
        <w:t>prostředků.</w:t>
      </w:r>
      <w:r>
        <w:rPr>
          <w:spacing w:val="-7"/>
        </w:rPr>
        <w:t xml:space="preserve"> </w:t>
      </w:r>
      <w:r>
        <w:t>Porušení</w:t>
      </w:r>
      <w:r>
        <w:rPr>
          <w:spacing w:val="-7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nutno</w:t>
      </w:r>
      <w:r>
        <w:rPr>
          <w:spacing w:val="-6"/>
        </w:rPr>
        <w:t xml:space="preserve"> </w:t>
      </w:r>
      <w:r>
        <w:t>považovat</w:t>
      </w:r>
      <w:r>
        <w:rPr>
          <w:spacing w:val="-6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závažné</w:t>
      </w:r>
      <w:r>
        <w:rPr>
          <w:spacing w:val="-8"/>
        </w:rPr>
        <w:t xml:space="preserve"> </w:t>
      </w:r>
      <w:r>
        <w:t>především</w:t>
      </w:r>
      <w:r>
        <w:rPr>
          <w:spacing w:val="-6"/>
        </w:rPr>
        <w:t xml:space="preserve"> </w:t>
      </w:r>
      <w:r>
        <w:t>v</w:t>
      </w:r>
      <w:r>
        <w:rPr>
          <w:spacing w:val="4"/>
        </w:rPr>
        <w:t xml:space="preserve"> </w:t>
      </w:r>
      <w:r>
        <w:t>případech,</w:t>
      </w:r>
      <w:r>
        <w:rPr>
          <w:spacing w:val="-5"/>
        </w:rPr>
        <w:t xml:space="preserve"> </w:t>
      </w:r>
      <w:r>
        <w:t>kdy</w:t>
      </w:r>
      <w:r>
        <w:rPr>
          <w:spacing w:val="-7"/>
        </w:rPr>
        <w:t xml:space="preserve"> </w:t>
      </w:r>
      <w:r>
        <w:t>v</w:t>
      </w:r>
      <w:r>
        <w:rPr>
          <w:spacing w:val="3"/>
        </w:rPr>
        <w:t xml:space="preserve"> </w:t>
      </w:r>
      <w:r>
        <w:t>jeho</w:t>
      </w:r>
      <w:r>
        <w:rPr>
          <w:spacing w:val="-5"/>
        </w:rPr>
        <w:t xml:space="preserve"> </w:t>
      </w:r>
      <w:r>
        <w:t>důsledku</w:t>
      </w:r>
      <w:r>
        <w:rPr>
          <w:spacing w:val="-7"/>
        </w:rPr>
        <w:t xml:space="preserve"> </w:t>
      </w:r>
      <w:r>
        <w:t>došlo</w:t>
      </w:r>
      <w:r>
        <w:rPr>
          <w:spacing w:val="-53"/>
        </w:rPr>
        <w:t xml:space="preserve"> </w:t>
      </w:r>
      <w:r>
        <w:t>k odrazení potenciálních dodavatelů od účasti ve výběrovém/zadávacím řízení nebo k zadání veřejné</w:t>
      </w:r>
      <w:r>
        <w:rPr>
          <w:spacing w:val="1"/>
        </w:rPr>
        <w:t xml:space="preserve"> </w:t>
      </w:r>
      <w:r>
        <w:t>zakázky</w:t>
      </w:r>
      <w:r>
        <w:rPr>
          <w:spacing w:val="-2"/>
        </w:rPr>
        <w:t xml:space="preserve"> </w:t>
      </w:r>
      <w:r>
        <w:t>jinému dodavateli,</w:t>
      </w:r>
      <w:r>
        <w:rPr>
          <w:spacing w:val="2"/>
        </w:rPr>
        <w:t xml:space="preserve"> </w:t>
      </w:r>
      <w:r>
        <w:t>než kterému měla</w:t>
      </w:r>
      <w:r>
        <w:rPr>
          <w:spacing w:val="-1"/>
        </w:rPr>
        <w:t xml:space="preserve"> </w:t>
      </w:r>
      <w:r>
        <w:t>být</w:t>
      </w:r>
      <w:r>
        <w:rPr>
          <w:spacing w:val="-1"/>
        </w:rPr>
        <w:t xml:space="preserve"> </w:t>
      </w:r>
      <w:r>
        <w:t>zadána.</w:t>
      </w:r>
    </w:p>
    <w:p w:rsidR="007E71D4" w:rsidRDefault="001A4C57">
      <w:pPr>
        <w:pStyle w:val="Odstavecseseznamem"/>
        <w:numPr>
          <w:ilvl w:val="0"/>
          <w:numId w:val="2"/>
        </w:numPr>
        <w:tabs>
          <w:tab w:val="left" w:pos="810"/>
        </w:tabs>
        <w:spacing w:before="0" w:line="312" w:lineRule="auto"/>
        <w:ind w:right="132" w:hanging="701"/>
        <w:jc w:val="both"/>
        <w:rPr>
          <w:sz w:val="20"/>
        </w:rPr>
      </w:pPr>
      <w:r>
        <w:rPr>
          <w:sz w:val="20"/>
        </w:rPr>
        <w:t>V případě, že bude identifikováno porušení, které nelze podřadit pod konkrétní typ porušení uvedený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v </w:t>
      </w:r>
      <w:r>
        <w:rPr>
          <w:sz w:val="20"/>
        </w:rPr>
        <w:t>kapitole B. – Typy porušení a sazby finančních oprav, bude stanoven odvod analogicky a dle zásady</w:t>
      </w:r>
      <w:r>
        <w:rPr>
          <w:spacing w:val="1"/>
          <w:sz w:val="20"/>
        </w:rPr>
        <w:t xml:space="preserve"> </w:t>
      </w:r>
      <w:r>
        <w:rPr>
          <w:sz w:val="20"/>
        </w:rPr>
        <w:t>přiměřenosti.</w:t>
      </w:r>
    </w:p>
    <w:p w:rsidR="007E71D4" w:rsidRDefault="007E71D4">
      <w:pPr>
        <w:spacing w:line="312" w:lineRule="auto"/>
        <w:jc w:val="both"/>
        <w:rPr>
          <w:sz w:val="20"/>
        </w:rPr>
        <w:sectPr w:rsidR="007E71D4">
          <w:pgSz w:w="12240" w:h="15840"/>
          <w:pgMar w:top="1560" w:right="1000" w:bottom="1660" w:left="1320" w:header="569" w:footer="1391" w:gutter="0"/>
          <w:cols w:space="708"/>
        </w:sectPr>
      </w:pPr>
    </w:p>
    <w:p w:rsidR="007E71D4" w:rsidRDefault="001A4C57">
      <w:pPr>
        <w:pStyle w:val="Nadpis1"/>
        <w:numPr>
          <w:ilvl w:val="0"/>
          <w:numId w:val="3"/>
        </w:numPr>
        <w:tabs>
          <w:tab w:val="left" w:pos="809"/>
          <w:tab w:val="left" w:pos="810"/>
        </w:tabs>
        <w:spacing w:before="128"/>
        <w:ind w:left="809" w:right="0" w:hanging="428"/>
      </w:pPr>
      <w:r>
        <w:lastRenderedPageBreak/>
        <w:t>TYPY</w:t>
      </w:r>
      <w:r>
        <w:rPr>
          <w:spacing w:val="-5"/>
        </w:rPr>
        <w:t xml:space="preserve"> </w:t>
      </w:r>
      <w:r>
        <w:t>PORUŠENÍ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SAZBY</w:t>
      </w:r>
      <w:r>
        <w:rPr>
          <w:spacing w:val="1"/>
        </w:rPr>
        <w:t xml:space="preserve"> </w:t>
      </w:r>
      <w:r>
        <w:t>FINANČNÍCH</w:t>
      </w:r>
      <w:r>
        <w:rPr>
          <w:spacing w:val="-3"/>
        </w:rPr>
        <w:t xml:space="preserve"> </w:t>
      </w:r>
      <w:r>
        <w:t>OPRAV</w:t>
      </w:r>
    </w:p>
    <w:p w:rsidR="007E71D4" w:rsidRDefault="007E71D4">
      <w:pPr>
        <w:pStyle w:val="Zkladntext"/>
        <w:spacing w:before="11" w:after="1"/>
        <w:ind w:left="0"/>
        <w:jc w:val="left"/>
        <w:rPr>
          <w:b/>
          <w:sz w:val="28"/>
        </w:rPr>
      </w:pPr>
    </w:p>
    <w:tbl>
      <w:tblPr>
        <w:tblStyle w:val="TableNormal"/>
        <w:tblW w:w="0" w:type="auto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7E71D4">
        <w:trPr>
          <w:trHeight w:val="493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opravy</w:t>
            </w:r>
          </w:p>
        </w:tc>
      </w:tr>
      <w:tr w:rsidR="007E71D4">
        <w:trPr>
          <w:trHeight w:val="481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541" w:right="285" w:hanging="428"/>
              <w:rPr>
                <w:sz w:val="20"/>
              </w:rPr>
            </w:pPr>
            <w:r>
              <w:rPr>
                <w:sz w:val="20"/>
              </w:rPr>
              <w:t>Nedodržení požadovaného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způsobu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zahájení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jeho uveřejnění</w:t>
            </w:r>
          </w:p>
          <w:p w:rsidR="007E71D4" w:rsidRDefault="001A4C57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7E71D4" w:rsidRDefault="001A4C57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přímé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zadání</w:t>
            </w:r>
          </w:p>
          <w:p w:rsidR="007E71D4" w:rsidRDefault="001A4C57">
            <w:pPr>
              <w:pStyle w:val="TableParagraph"/>
              <w:spacing w:before="2" w:line="237" w:lineRule="auto"/>
              <w:ind w:left="541" w:right="211"/>
              <w:rPr>
                <w:sz w:val="20"/>
              </w:rPr>
            </w:pPr>
            <w:r>
              <w:rPr>
                <w:sz w:val="20"/>
              </w:rPr>
              <w:t>(např.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neoprávněné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užití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</w:p>
          <w:p w:rsidR="007E71D4" w:rsidRDefault="001A4C57">
            <w:pPr>
              <w:pStyle w:val="TableParagraph"/>
              <w:spacing w:before="2"/>
              <w:ind w:left="541"/>
              <w:rPr>
                <w:sz w:val="20"/>
              </w:rPr>
            </w:pPr>
            <w:r>
              <w:rPr>
                <w:sz w:val="20"/>
              </w:rPr>
              <w:t>uveřejnění)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1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veřejnou</w:t>
            </w:r>
          </w:p>
          <w:p w:rsidR="007E71D4" w:rsidRDefault="001A4C57">
            <w:pPr>
              <w:pStyle w:val="TableParagraph"/>
              <w:ind w:right="190"/>
              <w:rPr>
                <w:sz w:val="20"/>
              </w:rPr>
            </w:pPr>
            <w:r>
              <w:rPr>
                <w:sz w:val="20"/>
              </w:rPr>
              <w:t>zakázku, aniž by zahájil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výběrové/zadávací </w:t>
            </w:r>
            <w:r>
              <w:rPr>
                <w:sz w:val="20"/>
              </w:rPr>
              <w:t>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souladu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</w:p>
          <w:p w:rsidR="007E71D4" w:rsidRDefault="001A4C57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výběrové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7E71D4" w:rsidRDefault="001A4C57">
            <w:pPr>
              <w:pStyle w:val="TableParagraph"/>
              <w:spacing w:before="2" w:line="237" w:lineRule="auto"/>
              <w:ind w:right="185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souladu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Pokyny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ČR.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</w:tr>
      <w:tr w:rsidR="007E71D4">
        <w:trPr>
          <w:trHeight w:val="2080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05"/>
              <w:ind w:left="530" w:right="365" w:hanging="428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určitá míra uveřejnění,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umožnila</w:t>
            </w:r>
          </w:p>
          <w:p w:rsidR="007E71D4" w:rsidRDefault="001A4C57">
            <w:pPr>
              <w:pStyle w:val="TableParagraph"/>
              <w:spacing w:line="265" w:lineRule="exact"/>
              <w:ind w:left="530"/>
              <w:rPr>
                <w:sz w:val="20"/>
              </w:rPr>
            </w:pPr>
            <w:r>
              <w:rPr>
                <w:sz w:val="20"/>
              </w:rPr>
              <w:t>potenciálním</w:t>
            </w:r>
          </w:p>
          <w:p w:rsidR="007E71D4" w:rsidRDefault="001A4C57">
            <w:pPr>
              <w:pStyle w:val="TableParagraph"/>
              <w:ind w:left="530" w:right="500"/>
              <w:rPr>
                <w:sz w:val="20"/>
              </w:rPr>
            </w:pPr>
            <w:r>
              <w:rPr>
                <w:sz w:val="20"/>
              </w:rPr>
              <w:t>dodavatelům přístup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 zadávané veřejné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zakázce</w:t>
            </w:r>
          </w:p>
        </w:tc>
      </w:tr>
      <w:tr w:rsidR="007E71D4">
        <w:trPr>
          <w:trHeight w:val="1290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541" w:right="707" w:hanging="428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rozdělení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předmětu veřejné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1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uměle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rozdělil</w:t>
            </w:r>
          </w:p>
          <w:p w:rsidR="007E71D4" w:rsidRDefault="001A4C57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předmět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tak, že tím došlo ke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snížení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předpokládané</w:t>
            </w:r>
          </w:p>
          <w:p w:rsidR="007E71D4" w:rsidRDefault="001A4C57">
            <w:pPr>
              <w:pStyle w:val="TableParagraph"/>
              <w:ind w:right="451"/>
              <w:rPr>
                <w:sz w:val="20"/>
              </w:rPr>
            </w:pPr>
            <w:r>
              <w:rPr>
                <w:sz w:val="20"/>
              </w:rPr>
              <w:t>hodnoty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finanční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limity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stanovené</w:t>
            </w:r>
          </w:p>
          <w:p w:rsidR="007E71D4" w:rsidRDefault="001A4C5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zákoně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7E71D4" w:rsidRDefault="001A4C57">
            <w:pPr>
              <w:pStyle w:val="TableParagraph"/>
              <w:ind w:right="462"/>
              <w:rPr>
                <w:sz w:val="20"/>
              </w:rPr>
            </w:pPr>
            <w:r>
              <w:rPr>
                <w:sz w:val="20"/>
              </w:rPr>
              <w:t>v Pokynech SFŽP ČR,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čímž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nebylo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zajištěno</w:t>
            </w:r>
          </w:p>
          <w:p w:rsidR="007E71D4" w:rsidRDefault="001A4C57">
            <w:pPr>
              <w:pStyle w:val="TableParagraph"/>
              <w:spacing w:before="3" w:line="237" w:lineRule="auto"/>
              <w:ind w:right="170"/>
              <w:rPr>
                <w:sz w:val="20"/>
              </w:rPr>
            </w:pPr>
            <w:r>
              <w:rPr>
                <w:sz w:val="20"/>
              </w:rPr>
              <w:t>řádné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uveřejnění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530" w:right="123" w:hanging="428"/>
              <w:rPr>
                <w:sz w:val="20"/>
              </w:rPr>
            </w:pPr>
            <w:r>
              <w:rPr>
                <w:sz w:val="20"/>
              </w:rPr>
              <w:t>100 %, pokud veřejná zakázka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nebyla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uveřejněna,</w:t>
            </w:r>
          </w:p>
          <w:p w:rsidR="007E71D4" w:rsidRDefault="001A4C57"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z w:val="20"/>
              </w:rPr>
              <w:t>ačkoliv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tato</w:t>
            </w:r>
          </w:p>
          <w:p w:rsidR="007E71D4" w:rsidRDefault="001A4C57"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povinnost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vztahovala</w:t>
            </w:r>
          </w:p>
        </w:tc>
      </w:tr>
      <w:tr w:rsidR="007E71D4">
        <w:trPr>
          <w:trHeight w:val="2169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530" w:right="365" w:hanging="428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určitá míra uveřejnění,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umožnila</w:t>
            </w:r>
          </w:p>
          <w:p w:rsidR="007E71D4" w:rsidRDefault="001A4C57">
            <w:pPr>
              <w:pStyle w:val="TableParagraph"/>
              <w:spacing w:line="265" w:lineRule="exact"/>
              <w:ind w:left="530"/>
              <w:rPr>
                <w:sz w:val="20"/>
              </w:rPr>
            </w:pPr>
            <w:r>
              <w:rPr>
                <w:sz w:val="20"/>
              </w:rPr>
              <w:t>potenciálním</w:t>
            </w:r>
          </w:p>
          <w:p w:rsidR="007E71D4" w:rsidRDefault="001A4C57">
            <w:pPr>
              <w:pStyle w:val="TableParagraph"/>
              <w:spacing w:before="1"/>
              <w:ind w:left="530" w:right="500"/>
              <w:rPr>
                <w:sz w:val="20"/>
              </w:rPr>
            </w:pPr>
            <w:r>
              <w:rPr>
                <w:sz w:val="20"/>
              </w:rPr>
              <w:t>dodavatelům přístup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 zadávané veřejné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zakázce</w:t>
            </w:r>
          </w:p>
        </w:tc>
      </w:tr>
      <w:tr w:rsidR="007E71D4">
        <w:trPr>
          <w:trHeight w:val="2353"/>
        </w:trPr>
        <w:tc>
          <w:tcPr>
            <w:tcW w:w="670" w:type="dxa"/>
            <w:tcBorders>
              <w:top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Chybějící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nedostatečné</w:t>
            </w:r>
          </w:p>
          <w:p w:rsidR="007E71D4" w:rsidRDefault="001A4C57">
            <w:pPr>
              <w:pStyle w:val="TableParagraph"/>
              <w:spacing w:before="1"/>
              <w:ind w:left="541" w:right="222"/>
              <w:rPr>
                <w:sz w:val="20"/>
              </w:rPr>
            </w:pPr>
            <w:r>
              <w:rPr>
                <w:sz w:val="20"/>
              </w:rPr>
              <w:t>zdůvodnění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nerozdělení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1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nerozdělil</w:t>
            </w:r>
          </w:p>
          <w:p w:rsidR="007E71D4" w:rsidRDefault="001A4C57">
            <w:pPr>
              <w:pStyle w:val="TableParagraph"/>
              <w:spacing w:before="1"/>
              <w:ind w:right="599"/>
              <w:rPr>
                <w:sz w:val="20"/>
              </w:rPr>
            </w:pPr>
            <w:r>
              <w:rPr>
                <w:sz w:val="20"/>
              </w:rPr>
              <w:t>nadlimitní veřejnou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</w:p>
          <w:p w:rsidR="007E71D4" w:rsidRDefault="001A4C57">
            <w:pPr>
              <w:pStyle w:val="TableParagraph"/>
              <w:spacing w:before="1" w:line="265" w:lineRule="exact"/>
              <w:rPr>
                <w:sz w:val="20"/>
              </w:rPr>
            </w:pPr>
            <w:r>
              <w:rPr>
                <w:sz w:val="20"/>
              </w:rPr>
              <w:t>zákona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rozhodnutí</w:t>
            </w:r>
          </w:p>
          <w:p w:rsidR="007E71D4" w:rsidRDefault="001A4C57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písemné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zprávě</w:t>
            </w:r>
          </w:p>
          <w:p w:rsidR="007E71D4" w:rsidRDefault="001A4C57">
            <w:pPr>
              <w:pStyle w:val="TableParagraph"/>
              <w:ind w:right="24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zadavatele </w:t>
            </w:r>
            <w:r>
              <w:rPr>
                <w:sz w:val="20"/>
              </w:rPr>
              <w:t>neodůvodnil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odůvodnění</w:t>
            </w:r>
          </w:p>
          <w:p w:rsidR="007E71D4" w:rsidRDefault="001A4C57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nebylo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dostatečné.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5 %</w:t>
            </w:r>
          </w:p>
        </w:tc>
      </w:tr>
      <w:tr w:rsidR="007E71D4">
        <w:trPr>
          <w:trHeight w:val="2034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541" w:right="302" w:hanging="428"/>
              <w:jc w:val="both"/>
              <w:rPr>
                <w:sz w:val="20"/>
              </w:rPr>
            </w:pPr>
            <w:r>
              <w:rPr>
                <w:sz w:val="20"/>
              </w:rPr>
              <w:t>Nedodržení minimální délky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</w:p>
          <w:p w:rsidR="007E71D4" w:rsidRDefault="001A4C57">
            <w:pPr>
              <w:pStyle w:val="TableParagraph"/>
              <w:spacing w:before="1"/>
              <w:ind w:left="541" w:right="413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nabídek, </w:t>
            </w:r>
            <w:r>
              <w:rPr>
                <w:sz w:val="20"/>
              </w:rPr>
              <w:t>předběžných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 nebo žádostí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 účast</w:t>
            </w:r>
          </w:p>
          <w:p w:rsidR="007E71D4" w:rsidRDefault="001A4C57">
            <w:pPr>
              <w:pStyle w:val="TableParagraph"/>
              <w:spacing w:before="2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right="318" w:hanging="428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stanovil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lhůtu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</w:p>
          <w:p w:rsidR="007E71D4" w:rsidRDefault="001A4C57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předběžných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  <w:p w:rsidR="007E71D4" w:rsidRDefault="001A4C57">
            <w:pPr>
              <w:pStyle w:val="TableParagraph"/>
              <w:spacing w:before="1"/>
              <w:ind w:right="16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tak,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že jejich délka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nedosahovala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530" w:right="107" w:hanging="428"/>
              <w:rPr>
                <w:sz w:val="20"/>
              </w:rPr>
            </w:pPr>
            <w:r>
              <w:rPr>
                <w:sz w:val="20"/>
              </w:rPr>
              <w:t>100 %, pokud je zkrácení vyšší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rovno 85 % délky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7E71D4" w:rsidRDefault="001A4C57">
            <w:pPr>
              <w:pStyle w:val="TableParagraph"/>
              <w:spacing w:before="2"/>
              <w:ind w:left="530" w:right="409"/>
              <w:rPr>
                <w:sz w:val="20"/>
              </w:rPr>
            </w:pPr>
            <w:r>
              <w:rPr>
                <w:sz w:val="20"/>
              </w:rPr>
              <w:t>byla lhůta rovna 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kratší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než 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dnů.</w:t>
            </w:r>
          </w:p>
        </w:tc>
      </w:tr>
    </w:tbl>
    <w:p w:rsidR="007E71D4" w:rsidRDefault="007E71D4">
      <w:pPr>
        <w:rPr>
          <w:sz w:val="20"/>
        </w:rPr>
        <w:sectPr w:rsidR="007E71D4">
          <w:pgSz w:w="12240" w:h="15840"/>
          <w:pgMar w:top="1560" w:right="1000" w:bottom="1660" w:left="1320" w:header="569" w:footer="1391" w:gutter="0"/>
          <w:cols w:space="708"/>
        </w:sectPr>
      </w:pPr>
    </w:p>
    <w:p w:rsidR="007E71D4" w:rsidRDefault="007E71D4">
      <w:pPr>
        <w:pStyle w:val="Zkladntext"/>
        <w:spacing w:before="7" w:after="1"/>
        <w:ind w:left="0"/>
        <w:jc w:val="left"/>
        <w:rPr>
          <w:b/>
          <w:sz w:val="9"/>
        </w:rPr>
      </w:pPr>
    </w:p>
    <w:tbl>
      <w:tblPr>
        <w:tblStyle w:val="TableNormal"/>
        <w:tblW w:w="0" w:type="auto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7E71D4">
        <w:trPr>
          <w:trHeight w:val="491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opravy</w:t>
            </w:r>
          </w:p>
        </w:tc>
      </w:tr>
      <w:tr w:rsidR="007E71D4">
        <w:trPr>
          <w:trHeight w:val="1780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7E71D4" w:rsidRDefault="007E71D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neprodloužení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této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</w:p>
          <w:p w:rsidR="007E71D4" w:rsidRDefault="001A4C57">
            <w:pPr>
              <w:pStyle w:val="TableParagraph"/>
              <w:spacing w:before="1"/>
              <w:ind w:left="541" w:right="240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případě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takové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zadávacích podmínek,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jejichž povaha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:rsidR="007E71D4" w:rsidRDefault="001A4C57">
            <w:pPr>
              <w:pStyle w:val="TableParagraph"/>
              <w:spacing w:line="265" w:lineRule="exact"/>
              <w:ind w:left="541"/>
              <w:rPr>
                <w:sz w:val="20"/>
              </w:rPr>
            </w:pPr>
            <w:r>
              <w:rPr>
                <w:sz w:val="20"/>
              </w:rPr>
              <w:t>vyžadovala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jc w:val="both"/>
              <w:rPr>
                <w:sz w:val="20"/>
              </w:rPr>
            </w:pPr>
            <w:r>
              <w:rPr>
                <w:sz w:val="20"/>
              </w:rPr>
              <w:t>minimálních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lhůt</w:t>
            </w:r>
          </w:p>
          <w:p w:rsidR="007E71D4" w:rsidRDefault="001A4C57">
            <w:pPr>
              <w:pStyle w:val="TableParagraph"/>
              <w:spacing w:before="1"/>
              <w:ind w:right="362"/>
              <w:jc w:val="both"/>
              <w:rPr>
                <w:sz w:val="20"/>
              </w:rPr>
            </w:pPr>
            <w:r>
              <w:rPr>
                <w:sz w:val="20"/>
              </w:rPr>
              <w:t>stanovených v zákoně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Pokynech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ČR,</w:t>
            </w:r>
          </w:p>
          <w:p w:rsidR="007E71D4" w:rsidRDefault="001A4C57">
            <w:pPr>
              <w:pStyle w:val="TableParagraph"/>
              <w:spacing w:line="265" w:lineRule="exact"/>
              <w:ind w:left="116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7E71D4" w:rsidRDefault="001A4C57">
            <w:pPr>
              <w:pStyle w:val="TableParagraph"/>
              <w:ind w:right="417" w:hanging="428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případě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takové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</w:p>
          <w:p w:rsidR="007E71D4" w:rsidRDefault="001A4C57">
            <w:pPr>
              <w:pStyle w:val="TableParagraph"/>
              <w:spacing w:before="1"/>
              <w:ind w:right="116"/>
              <w:jc w:val="both"/>
              <w:rPr>
                <w:sz w:val="20"/>
              </w:rPr>
            </w:pPr>
            <w:r>
              <w:rPr>
                <w:sz w:val="20"/>
              </w:rPr>
              <w:t>podmínek,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jejichž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povaha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to vyžadovala, přiměřeně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tuto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neprodloužil.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530" w:right="215" w:hanging="428"/>
              <w:rPr>
                <w:sz w:val="20"/>
              </w:rPr>
            </w:pPr>
            <w:r>
              <w:rPr>
                <w:sz w:val="20"/>
              </w:rPr>
              <w:t>25 %, pokud je zkrácení vyšší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rovno 50 % délky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lhůty (ale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nedosahuje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85 %)</w:t>
            </w:r>
          </w:p>
        </w:tc>
      </w:tr>
      <w:tr w:rsidR="007E71D4">
        <w:trPr>
          <w:trHeight w:val="3684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530" w:right="215" w:hanging="428"/>
              <w:rPr>
                <w:sz w:val="20"/>
              </w:rPr>
            </w:pPr>
            <w:r>
              <w:rPr>
                <w:sz w:val="20"/>
              </w:rPr>
              <w:t>10 %, pokud je zkrácení vyšší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rovno 30 % délky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lhůty (ale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nedosahuje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50 %)</w:t>
            </w:r>
          </w:p>
          <w:p w:rsidR="007E71D4" w:rsidRDefault="001A4C57">
            <w:pPr>
              <w:pStyle w:val="TableParagraph"/>
              <w:spacing w:line="266" w:lineRule="exact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7E71D4" w:rsidRDefault="001A4C57">
            <w:pPr>
              <w:pStyle w:val="TableParagraph"/>
              <w:spacing w:before="1"/>
              <w:ind w:left="530" w:right="154" w:hanging="428"/>
              <w:rPr>
                <w:sz w:val="20"/>
              </w:rPr>
            </w:pPr>
            <w:r>
              <w:rPr>
                <w:sz w:val="20"/>
              </w:rPr>
              <w:t>nebyla prodloužena lhůta pro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</w:p>
          <w:p w:rsidR="007E71D4" w:rsidRDefault="001A4C57">
            <w:pPr>
              <w:pStyle w:val="TableParagraph"/>
              <w:spacing w:before="1" w:line="265" w:lineRule="exact"/>
              <w:ind w:left="530"/>
              <w:rPr>
                <w:sz w:val="20"/>
              </w:rPr>
            </w:pPr>
            <w:r>
              <w:rPr>
                <w:sz w:val="20"/>
              </w:rPr>
              <w:t>předběžných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  <w:p w:rsidR="007E71D4" w:rsidRDefault="001A4C57">
            <w:pPr>
              <w:pStyle w:val="TableParagraph"/>
              <w:spacing w:line="265" w:lineRule="exact"/>
              <w:ind w:left="530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  <w:p w:rsidR="007E71D4" w:rsidRDefault="001A4C57">
            <w:pPr>
              <w:pStyle w:val="TableParagraph"/>
              <w:ind w:left="530" w:right="231"/>
              <w:rPr>
                <w:sz w:val="20"/>
              </w:rPr>
            </w:pPr>
            <w:r>
              <w:rPr>
                <w:sz w:val="20"/>
              </w:rPr>
              <w:t>v případě takové změny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zadávacích podmínek,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jejichž povaha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  <w:p w:rsidR="007E71D4" w:rsidRDefault="001A4C57"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z w:val="20"/>
              </w:rPr>
              <w:t>vyžadovala</w:t>
            </w:r>
          </w:p>
        </w:tc>
      </w:tr>
      <w:tr w:rsidR="007E71D4">
        <w:trPr>
          <w:trHeight w:val="757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530" w:right="348" w:hanging="428"/>
              <w:rPr>
                <w:sz w:val="20"/>
              </w:rPr>
            </w:pPr>
            <w:r>
              <w:rPr>
                <w:sz w:val="20"/>
              </w:rPr>
              <w:t>5 %, pokud je zkrácení nižší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než 30 %</w:t>
            </w:r>
          </w:p>
        </w:tc>
      </w:tr>
      <w:tr w:rsidR="007E71D4">
        <w:trPr>
          <w:trHeight w:val="1821"/>
        </w:trPr>
        <w:tc>
          <w:tcPr>
            <w:tcW w:w="67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541" w:right="685" w:hanging="428"/>
              <w:rPr>
                <w:sz w:val="20"/>
              </w:rPr>
            </w:pPr>
            <w:r>
              <w:rPr>
                <w:sz w:val="20"/>
              </w:rPr>
              <w:t>Nedostatečná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doba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opatření zadávací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</w:p>
          <w:p w:rsidR="007E71D4" w:rsidRDefault="001A4C57">
            <w:pPr>
              <w:pStyle w:val="TableParagraph"/>
              <w:spacing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7E71D4" w:rsidRDefault="001A4C57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jiná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omezení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získání</w:t>
            </w:r>
          </w:p>
          <w:p w:rsidR="007E71D4" w:rsidRDefault="001A4C57">
            <w:pPr>
              <w:pStyle w:val="TableParagraph"/>
              <w:ind w:left="541"/>
              <w:rPr>
                <w:sz w:val="20"/>
              </w:rPr>
            </w:pPr>
            <w:r>
              <w:rPr>
                <w:sz w:val="20"/>
              </w:rPr>
              <w:t>zadávací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</w:p>
        </w:tc>
        <w:tc>
          <w:tcPr>
            <w:tcW w:w="2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right="87" w:hanging="428"/>
              <w:rPr>
                <w:sz w:val="20"/>
              </w:rPr>
            </w:pPr>
            <w:r>
              <w:rPr>
                <w:sz w:val="20"/>
              </w:rPr>
              <w:t>Jestliže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není volně, přímo a úplně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dostupná, přičemž doba,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které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mohou</w:t>
            </w:r>
          </w:p>
          <w:p w:rsidR="007E71D4" w:rsidRDefault="001A4C57">
            <w:pPr>
              <w:pStyle w:val="TableParagraph"/>
              <w:ind w:right="198"/>
              <w:rPr>
                <w:sz w:val="20"/>
              </w:rPr>
            </w:pPr>
            <w:r>
              <w:rPr>
                <w:sz w:val="20"/>
              </w:rPr>
              <w:t>potenciální dodavatelé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opatřit,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příliš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krátká,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jinak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vytváří</w:t>
            </w:r>
          </w:p>
          <w:p w:rsidR="007E71D4" w:rsidRDefault="001A4C57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neodůvodněnou</w:t>
            </w:r>
          </w:p>
          <w:p w:rsidR="007E71D4" w:rsidRDefault="001A4C57">
            <w:pPr>
              <w:pStyle w:val="TableParagraph"/>
              <w:spacing w:before="3" w:line="237" w:lineRule="auto"/>
              <w:ind w:right="414"/>
              <w:rPr>
                <w:sz w:val="20"/>
              </w:rPr>
            </w:pPr>
            <w:r>
              <w:rPr>
                <w:sz w:val="20"/>
              </w:rPr>
              <w:t>překážku pro řádnou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hospodářskou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soutěž.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530" w:right="186" w:hanging="428"/>
              <w:jc w:val="both"/>
              <w:rPr>
                <w:sz w:val="20"/>
              </w:rPr>
            </w:pPr>
            <w:r>
              <w:rPr>
                <w:sz w:val="20"/>
              </w:rPr>
              <w:t>10 %, pokud po zkrácení činí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délka lhůty pro doručení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 méně než 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je rovna 50 % stanovené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doručení</w:t>
            </w:r>
          </w:p>
          <w:p w:rsidR="007E71D4" w:rsidRDefault="001A4C57"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nabídek</w:t>
            </w:r>
          </w:p>
        </w:tc>
      </w:tr>
      <w:tr w:rsidR="007E71D4">
        <w:trPr>
          <w:trHeight w:val="1823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 zkrácení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činí</w:t>
            </w:r>
          </w:p>
          <w:p w:rsidR="007E71D4" w:rsidRDefault="001A4C57">
            <w:pPr>
              <w:pStyle w:val="TableParagraph"/>
              <w:spacing w:before="1"/>
              <w:ind w:left="530" w:right="186"/>
              <w:jc w:val="both"/>
              <w:rPr>
                <w:sz w:val="20"/>
              </w:rPr>
            </w:pPr>
            <w:r>
              <w:rPr>
                <w:sz w:val="20"/>
              </w:rPr>
              <w:t>délka lhůty pro doručení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 méně než 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je rovna 80 % stanovené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doručení</w:t>
            </w:r>
          </w:p>
          <w:p w:rsidR="007E71D4" w:rsidRDefault="001A4C57"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z w:val="20"/>
              </w:rPr>
              <w:t>nabídek</w:t>
            </w:r>
          </w:p>
        </w:tc>
      </w:tr>
      <w:tr w:rsidR="007E71D4">
        <w:trPr>
          <w:trHeight w:val="1821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3"/>
              <w:ind w:left="530" w:right="576" w:hanging="428"/>
              <w:rPr>
                <w:sz w:val="20"/>
              </w:rPr>
            </w:pPr>
            <w:r>
              <w:rPr>
                <w:sz w:val="20"/>
              </w:rPr>
              <w:t>25 %, pokud je doba pro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získání zadávací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dokumentace rovna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nižší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dnům</w:t>
            </w:r>
          </w:p>
          <w:p w:rsidR="007E71D4" w:rsidRDefault="001A4C57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vůbec</w:t>
            </w:r>
          </w:p>
          <w:p w:rsidR="007E71D4" w:rsidRDefault="001A4C57"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neumožnil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bezplatný,</w:t>
            </w:r>
          </w:p>
        </w:tc>
      </w:tr>
    </w:tbl>
    <w:p w:rsidR="007E71D4" w:rsidRDefault="007E71D4">
      <w:pPr>
        <w:rPr>
          <w:sz w:val="20"/>
        </w:rPr>
        <w:sectPr w:rsidR="007E71D4">
          <w:pgSz w:w="12240" w:h="15840"/>
          <w:pgMar w:top="1560" w:right="1000" w:bottom="1660" w:left="1320" w:header="569" w:footer="1391" w:gutter="0"/>
          <w:cols w:space="708"/>
        </w:sectPr>
      </w:pPr>
    </w:p>
    <w:p w:rsidR="007E71D4" w:rsidRDefault="007E71D4">
      <w:pPr>
        <w:pStyle w:val="Zkladntext"/>
        <w:spacing w:before="7" w:after="1"/>
        <w:ind w:left="0"/>
        <w:jc w:val="left"/>
        <w:rPr>
          <w:b/>
          <w:sz w:val="9"/>
        </w:rPr>
      </w:pPr>
    </w:p>
    <w:tbl>
      <w:tblPr>
        <w:tblStyle w:val="TableNormal"/>
        <w:tblW w:w="0" w:type="auto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7E71D4">
        <w:trPr>
          <w:trHeight w:val="491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opravy</w:t>
            </w:r>
          </w:p>
        </w:tc>
      </w:tr>
      <w:tr w:rsidR="007E71D4">
        <w:trPr>
          <w:trHeight w:val="1270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7E71D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93"/>
              <w:ind w:left="530" w:right="600"/>
              <w:rPr>
                <w:sz w:val="20"/>
              </w:rPr>
            </w:pPr>
            <w:r>
              <w:rPr>
                <w:sz w:val="20"/>
              </w:rPr>
              <w:t>neomezený a přímý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přístup k zadávací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dokumentaci</w:t>
            </w:r>
          </w:p>
          <w:p w:rsidR="007E71D4" w:rsidRDefault="001A4C57"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z w:val="20"/>
              </w:rPr>
              <w:t>elektronickým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způsobem</w:t>
            </w:r>
          </w:p>
        </w:tc>
      </w:tr>
      <w:tr w:rsidR="007E71D4">
        <w:trPr>
          <w:trHeight w:val="1023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541" w:right="486" w:hanging="428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prodloužení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</w:p>
          <w:p w:rsidR="007E71D4" w:rsidRDefault="001A4C57">
            <w:pPr>
              <w:pStyle w:val="TableParagraph"/>
              <w:spacing w:before="1"/>
              <w:ind w:left="541" w:right="284"/>
              <w:rPr>
                <w:sz w:val="20"/>
              </w:rPr>
            </w:pPr>
            <w:r>
              <w:rPr>
                <w:sz w:val="20"/>
              </w:rPr>
              <w:t>nabídek, předběžných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  <w:p w:rsidR="007E71D4" w:rsidRDefault="001A4C57">
            <w:pPr>
              <w:pStyle w:val="TableParagraph"/>
              <w:spacing w:before="1"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7E71D4" w:rsidRDefault="001A4C57">
            <w:pPr>
              <w:pStyle w:val="TableParagraph"/>
              <w:ind w:left="541" w:right="288" w:hanging="428"/>
              <w:rPr>
                <w:sz w:val="20"/>
              </w:rPr>
            </w:pPr>
            <w:r>
              <w:rPr>
                <w:sz w:val="20"/>
              </w:rPr>
              <w:t>neprodloužení této lhůty při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nedodržení stanovené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lhůty pro poskytnutí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1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 průběhu</w:t>
            </w:r>
          </w:p>
          <w:p w:rsidR="007E71D4" w:rsidRDefault="001A4C57">
            <w:pPr>
              <w:pStyle w:val="TableParagraph"/>
              <w:ind w:right="262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 prodloužil lhůtu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</w:p>
          <w:p w:rsidR="007E71D4" w:rsidRDefault="001A4C57">
            <w:pPr>
              <w:pStyle w:val="TableParagraph"/>
              <w:spacing w:before="2"/>
              <w:ind w:right="44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předběžných </w:t>
            </w:r>
            <w:r>
              <w:rPr>
                <w:sz w:val="20"/>
              </w:rPr>
              <w:t>nabídek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účast,</w:t>
            </w:r>
          </w:p>
          <w:p w:rsidR="007E71D4" w:rsidRDefault="001A4C57">
            <w:pPr>
              <w:pStyle w:val="TableParagraph"/>
              <w:ind w:right="306"/>
              <w:rPr>
                <w:sz w:val="20"/>
              </w:rPr>
            </w:pPr>
            <w:r>
              <w:rPr>
                <w:sz w:val="20"/>
              </w:rPr>
              <w:t>aniž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skutečnost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uveřejnil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způsobem</w:t>
            </w:r>
          </w:p>
          <w:p w:rsidR="007E71D4" w:rsidRDefault="001A4C57">
            <w:pPr>
              <w:pStyle w:val="TableParagraph"/>
              <w:ind w:right="359"/>
              <w:rPr>
                <w:sz w:val="20"/>
              </w:rPr>
            </w:pPr>
            <w:r>
              <w:rPr>
                <w:sz w:val="20"/>
              </w:rPr>
              <w:t>stanoveným v zákoně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Pokynech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ČR, resp. způsobem,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jakým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zahájeno</w:t>
            </w:r>
          </w:p>
          <w:p w:rsidR="007E71D4" w:rsidRDefault="001A4C57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výběrové/zadávací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řízení,</w:t>
            </w:r>
          </w:p>
          <w:p w:rsidR="007E71D4" w:rsidRDefault="001A4C5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7E71D4" w:rsidRDefault="001A4C57">
            <w:pPr>
              <w:pStyle w:val="TableParagraph"/>
              <w:ind w:right="445" w:hanging="428"/>
              <w:rPr>
                <w:sz w:val="20"/>
              </w:rPr>
            </w:pPr>
            <w:r>
              <w:rPr>
                <w:sz w:val="20"/>
              </w:rPr>
              <w:t>ačkoliv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žádost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byla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doručena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včas,</w:t>
            </w:r>
          </w:p>
          <w:p w:rsidR="007E71D4" w:rsidRDefault="001A4C57">
            <w:pPr>
              <w:pStyle w:val="TableParagraph"/>
              <w:spacing w:before="1"/>
              <w:ind w:right="180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neuveřejnil,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neodeslal</w:t>
            </w:r>
          </w:p>
          <w:p w:rsidR="007E71D4" w:rsidRDefault="001A4C5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nebo nepředal ve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stanovené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lhůtě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:rsidR="007E71D4" w:rsidRDefault="001A4C57">
            <w:pPr>
              <w:pStyle w:val="TableParagraph"/>
              <w:ind w:right="372"/>
              <w:rPr>
                <w:sz w:val="20"/>
              </w:rPr>
            </w:pPr>
            <w:r>
              <w:rPr>
                <w:sz w:val="20"/>
              </w:rPr>
              <w:t>současně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neprodloužil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lhůtu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 podání</w:t>
            </w:r>
          </w:p>
          <w:p w:rsidR="007E71D4" w:rsidRDefault="001A4C5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nabídek.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530" w:right="106" w:hanging="428"/>
              <w:rPr>
                <w:sz w:val="20"/>
              </w:rPr>
            </w:pPr>
            <w:r>
              <w:rPr>
                <w:sz w:val="20"/>
              </w:rPr>
              <w:t>5 %, pokud došlo k uveřejnění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jiným vhodným</w:t>
            </w:r>
          </w:p>
          <w:p w:rsidR="007E71D4" w:rsidRDefault="001A4C57"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z w:val="20"/>
              </w:rPr>
              <w:t>způsobem</w:t>
            </w:r>
          </w:p>
        </w:tc>
      </w:tr>
      <w:tr w:rsidR="007E71D4">
        <w:trPr>
          <w:trHeight w:val="5311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nedošlo</w:t>
            </w:r>
          </w:p>
          <w:p w:rsidR="007E71D4" w:rsidRDefault="001A4C57"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uveřejnění,</w:t>
            </w:r>
          </w:p>
          <w:p w:rsidR="007E71D4" w:rsidRDefault="001A4C57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nedošlo</w:t>
            </w:r>
          </w:p>
          <w:p w:rsidR="007E71D4" w:rsidRDefault="001A4C57">
            <w:pPr>
              <w:pStyle w:val="TableParagraph"/>
              <w:ind w:left="530" w:right="268"/>
              <w:rPr>
                <w:sz w:val="20"/>
              </w:rPr>
            </w:pPr>
            <w:r>
              <w:rPr>
                <w:sz w:val="20"/>
              </w:rPr>
              <w:t>k prodloužení lhůty pro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  <w:p w:rsidR="007E71D4" w:rsidRDefault="001A4C57">
            <w:pPr>
              <w:pStyle w:val="TableParagraph"/>
              <w:ind w:left="530" w:right="331"/>
              <w:rPr>
                <w:sz w:val="20"/>
              </w:rPr>
            </w:pPr>
            <w:r>
              <w:rPr>
                <w:sz w:val="20"/>
              </w:rPr>
              <w:t>v důsledku nedodržení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lhůty pro poskytnutí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vysvětlení zadávací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</w:p>
        </w:tc>
      </w:tr>
      <w:tr w:rsidR="007E71D4">
        <w:trPr>
          <w:trHeight w:val="1355"/>
        </w:trPr>
        <w:tc>
          <w:tcPr>
            <w:tcW w:w="67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541" w:right="615" w:hanging="428"/>
              <w:rPr>
                <w:sz w:val="20"/>
              </w:rPr>
            </w:pPr>
            <w:r>
              <w:rPr>
                <w:sz w:val="20"/>
              </w:rPr>
              <w:t>Použití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soutěžního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dialogu</w:t>
            </w:r>
          </w:p>
          <w:p w:rsidR="007E71D4" w:rsidRDefault="001A4C57">
            <w:pPr>
              <w:pStyle w:val="TableParagraph"/>
              <w:spacing w:before="2"/>
              <w:ind w:left="54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rozporu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</w:p>
        </w:tc>
        <w:tc>
          <w:tcPr>
            <w:tcW w:w="2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1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veřejnou</w:t>
            </w:r>
          </w:p>
          <w:p w:rsidR="007E71D4" w:rsidRDefault="001A4C57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zakázku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jednacím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7E71D4" w:rsidRDefault="001A4C5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7E71D4" w:rsidRDefault="001A4C57">
            <w:pPr>
              <w:pStyle w:val="TableParagraph"/>
              <w:spacing w:before="1"/>
              <w:ind w:right="109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soutěžním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dialogu,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aniž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by byly splněny zákonné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podmínky pro takový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postup, nebo v průběhu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7E71D4" w:rsidRDefault="001A4C57">
            <w:pPr>
              <w:pStyle w:val="TableParagraph"/>
              <w:ind w:right="572"/>
              <w:jc w:val="both"/>
              <w:rPr>
                <w:sz w:val="20"/>
              </w:rPr>
            </w:pPr>
            <w:r>
              <w:rPr>
                <w:sz w:val="20"/>
              </w:rPr>
              <w:t>s uveřejněním 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soutěžním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dialogu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podstatně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změnil</w:t>
            </w:r>
          </w:p>
          <w:p w:rsidR="007E71D4" w:rsidRDefault="001A4C57">
            <w:pPr>
              <w:pStyle w:val="TableParagraph"/>
              <w:spacing w:line="265" w:lineRule="exact"/>
              <w:jc w:val="both"/>
              <w:rPr>
                <w:sz w:val="20"/>
              </w:rPr>
            </w:pPr>
            <w:r>
              <w:rPr>
                <w:sz w:val="20"/>
              </w:rPr>
              <w:t>zadávací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podmínky.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7E71D4">
        <w:trPr>
          <w:trHeight w:val="2612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02"/>
              <w:ind w:left="91" w:right="427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zajištěna</w:t>
            </w:r>
          </w:p>
          <w:p w:rsidR="007E71D4" w:rsidRDefault="001A4C57">
            <w:pPr>
              <w:pStyle w:val="TableParagraph"/>
              <w:spacing w:before="1"/>
              <w:ind w:left="9" w:right="427"/>
              <w:jc w:val="center"/>
              <w:rPr>
                <w:sz w:val="20"/>
              </w:rPr>
            </w:pPr>
            <w:r>
              <w:rPr>
                <w:sz w:val="20"/>
              </w:rPr>
              <w:t>transparentnost</w:t>
            </w:r>
          </w:p>
          <w:p w:rsidR="007E71D4" w:rsidRDefault="001A4C57">
            <w:pPr>
              <w:pStyle w:val="TableParagraph"/>
              <w:ind w:left="530" w:right="602"/>
              <w:rPr>
                <w:sz w:val="20"/>
              </w:rPr>
            </w:pPr>
            <w:r>
              <w:rPr>
                <w:sz w:val="20"/>
              </w:rPr>
              <w:t>zadávacího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vč. zdůvodnění užití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tohoto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druhu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7E71D4" w:rsidRDefault="001A4C57">
            <w:pPr>
              <w:pStyle w:val="TableParagraph"/>
              <w:spacing w:before="4" w:line="237" w:lineRule="auto"/>
              <w:ind w:left="530" w:right="186"/>
              <w:rPr>
                <w:sz w:val="20"/>
              </w:rPr>
            </w:pPr>
            <w:r>
              <w:rPr>
                <w:sz w:val="20"/>
              </w:rPr>
              <w:t>v zadávací dokumentaci,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nebyl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omezen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počet</w:t>
            </w:r>
          </w:p>
          <w:p w:rsidR="007E71D4" w:rsidRDefault="001A4C57">
            <w:pPr>
              <w:pStyle w:val="TableParagraph"/>
              <w:spacing w:before="2"/>
              <w:ind w:left="530"/>
              <w:rPr>
                <w:sz w:val="20"/>
              </w:rPr>
            </w:pPr>
            <w:r>
              <w:rPr>
                <w:sz w:val="20"/>
              </w:rPr>
              <w:t>potenciálních</w:t>
            </w:r>
          </w:p>
          <w:p w:rsidR="007E71D4" w:rsidRDefault="001A4C57"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dodavatelů,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kteří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mohli</w:t>
            </w:r>
          </w:p>
        </w:tc>
      </w:tr>
    </w:tbl>
    <w:p w:rsidR="007E71D4" w:rsidRDefault="007E71D4">
      <w:pPr>
        <w:rPr>
          <w:sz w:val="20"/>
        </w:rPr>
        <w:sectPr w:rsidR="007E71D4">
          <w:pgSz w:w="12240" w:h="15840"/>
          <w:pgMar w:top="1560" w:right="1000" w:bottom="1660" w:left="1320" w:header="569" w:footer="1391" w:gutter="0"/>
          <w:cols w:space="708"/>
        </w:sectPr>
      </w:pPr>
    </w:p>
    <w:p w:rsidR="007E71D4" w:rsidRDefault="007E71D4">
      <w:pPr>
        <w:pStyle w:val="Zkladntext"/>
        <w:spacing w:before="7" w:after="1"/>
        <w:ind w:left="0"/>
        <w:jc w:val="left"/>
        <w:rPr>
          <w:b/>
          <w:sz w:val="9"/>
        </w:rPr>
      </w:pPr>
    </w:p>
    <w:tbl>
      <w:tblPr>
        <w:tblStyle w:val="TableNormal"/>
        <w:tblW w:w="0" w:type="auto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7E71D4">
        <w:trPr>
          <w:trHeight w:val="491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opravy</w:t>
            </w:r>
          </w:p>
        </w:tc>
      </w:tr>
      <w:tr w:rsidR="007E71D4">
        <w:trPr>
          <w:trHeight w:val="1803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7E71D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93"/>
              <w:ind w:left="530" w:right="123"/>
              <w:rPr>
                <w:sz w:val="20"/>
              </w:rPr>
            </w:pPr>
            <w:r>
              <w:rPr>
                <w:sz w:val="20"/>
              </w:rPr>
              <w:t>podat nabídku 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žádost o účast,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současně byl zajištěn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rovný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přístup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všem</w:t>
            </w:r>
          </w:p>
          <w:p w:rsidR="007E71D4" w:rsidRDefault="001A4C57"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z w:val="20"/>
              </w:rPr>
              <w:t>účastníkům, kteří podali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nabídku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žádost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</w:tc>
      </w:tr>
      <w:tr w:rsidR="007E71D4">
        <w:trPr>
          <w:trHeight w:val="1821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Nesoulad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stanovenými</w:t>
            </w:r>
          </w:p>
          <w:p w:rsidR="007E71D4" w:rsidRDefault="001A4C57">
            <w:pPr>
              <w:pStyle w:val="TableParagraph"/>
              <w:ind w:left="541" w:right="154"/>
              <w:jc w:val="both"/>
              <w:rPr>
                <w:sz w:val="13"/>
              </w:rPr>
            </w:pPr>
            <w:r>
              <w:rPr>
                <w:sz w:val="20"/>
              </w:rPr>
              <w:t>postupy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elektronické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souhrnné zadávání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zakázek</w:t>
            </w:r>
            <w:hyperlink w:anchor="_bookmark0" w:history="1">
              <w:r>
                <w:rPr>
                  <w:position w:val="7"/>
                  <w:sz w:val="13"/>
                </w:rPr>
                <w:t>1</w:t>
              </w:r>
            </w:hyperlink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16"/>
              <w:jc w:val="both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stanovených</w:t>
            </w:r>
          </w:p>
          <w:p w:rsidR="007E71D4" w:rsidRDefault="001A4C57">
            <w:pPr>
              <w:pStyle w:val="TableParagraph"/>
              <w:ind w:right="137"/>
              <w:jc w:val="both"/>
              <w:rPr>
                <w:sz w:val="20"/>
              </w:rPr>
            </w:pPr>
            <w:r>
              <w:rPr>
                <w:sz w:val="20"/>
              </w:rPr>
              <w:t>postupů pro elektronické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nebo souhrnné zadávání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veřejných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(tj.</w:t>
            </w:r>
          </w:p>
          <w:p w:rsidR="007E71D4" w:rsidRDefault="001A4C57">
            <w:pPr>
              <w:pStyle w:val="TableParagraph"/>
              <w:spacing w:line="265" w:lineRule="exact"/>
              <w:jc w:val="both"/>
              <w:rPr>
                <w:sz w:val="20"/>
              </w:rPr>
            </w:pPr>
            <w:r>
              <w:rPr>
                <w:sz w:val="20"/>
              </w:rPr>
              <w:t>rámcové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dohody,</w:t>
            </w:r>
          </w:p>
          <w:p w:rsidR="007E71D4" w:rsidRDefault="001A4C57">
            <w:pPr>
              <w:pStyle w:val="TableParagraph"/>
              <w:spacing w:before="1"/>
              <w:ind w:right="465"/>
              <w:rPr>
                <w:sz w:val="20"/>
              </w:rPr>
            </w:pPr>
            <w:r>
              <w:rPr>
                <w:sz w:val="20"/>
              </w:rPr>
              <w:t>dynamické nákupní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systémy,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elektronické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aukce,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elektronické</w:t>
            </w:r>
          </w:p>
          <w:p w:rsidR="007E71D4" w:rsidRDefault="001A4C57">
            <w:pPr>
              <w:pStyle w:val="TableParagraph"/>
              <w:spacing w:before="1"/>
              <w:ind w:right="221"/>
              <w:rPr>
                <w:sz w:val="20"/>
              </w:rPr>
            </w:pPr>
            <w:r>
              <w:rPr>
                <w:sz w:val="20"/>
              </w:rPr>
              <w:t>katalogy,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centralizované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zadávání,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společné</w:t>
            </w:r>
          </w:p>
          <w:p w:rsidR="007E71D4" w:rsidRDefault="001A4C57"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sz w:val="20"/>
              </w:rPr>
              <w:t>zadávání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postupy</w:t>
            </w:r>
          </w:p>
          <w:p w:rsidR="007E71D4" w:rsidRDefault="001A4C5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centrálních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zadavatelů).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530" w:right="238" w:hanging="428"/>
              <w:rPr>
                <w:sz w:val="20"/>
              </w:rPr>
            </w:pPr>
            <w:r>
              <w:rPr>
                <w:sz w:val="20"/>
              </w:rPr>
              <w:t>10 %, pokud nedodržení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mohlo mít za následek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odrazení potenciálních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dodavatelů od účasti ve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výběrovém/zadávacím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</w:tc>
      </w:tr>
      <w:tr w:rsidR="007E71D4">
        <w:trPr>
          <w:trHeight w:val="2089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následkem</w:t>
            </w:r>
          </w:p>
          <w:p w:rsidR="007E71D4" w:rsidRDefault="001A4C57">
            <w:pPr>
              <w:pStyle w:val="TableParagraph"/>
              <w:spacing w:before="1" w:line="265" w:lineRule="exact"/>
              <w:ind w:left="530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bylo</w:t>
            </w:r>
          </w:p>
          <w:p w:rsidR="007E71D4" w:rsidRDefault="001A4C57">
            <w:pPr>
              <w:pStyle w:val="TableParagraph"/>
              <w:ind w:left="530" w:right="130"/>
              <w:rPr>
                <w:sz w:val="20"/>
              </w:rPr>
            </w:pPr>
            <w:r>
              <w:rPr>
                <w:sz w:val="20"/>
              </w:rPr>
              <w:t>přidělení veřejné zakázky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jinému účastníkovi, než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který by zvítězil, pokud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</w:p>
          <w:p w:rsidR="007E71D4" w:rsidRDefault="001A4C57"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pochybení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nedopustil</w:t>
            </w:r>
          </w:p>
        </w:tc>
      </w:tr>
      <w:tr w:rsidR="007E71D4">
        <w:trPr>
          <w:trHeight w:val="1547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Neuvedení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7E71D4" w:rsidRDefault="001A4C57">
            <w:pPr>
              <w:pStyle w:val="TableParagraph"/>
              <w:ind w:left="541" w:right="193"/>
              <w:jc w:val="both"/>
              <w:rPr>
                <w:sz w:val="20"/>
              </w:rPr>
            </w:pPr>
            <w:r>
              <w:rPr>
                <w:sz w:val="20"/>
              </w:rPr>
              <w:t>nedostatečné vymezení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požadavků na kvalifikaci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hodnotících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jejich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vah,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</w:p>
          <w:p w:rsidR="007E71D4" w:rsidRDefault="001A4C57">
            <w:pPr>
              <w:pStyle w:val="TableParagraph"/>
              <w:ind w:left="541" w:right="373"/>
              <w:rPr>
                <w:sz w:val="20"/>
              </w:rPr>
            </w:pPr>
            <w:r>
              <w:rPr>
                <w:sz w:val="20"/>
              </w:rPr>
              <w:t>plnění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technické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specifikace</w:t>
            </w:r>
          </w:p>
          <w:p w:rsidR="007E71D4" w:rsidRDefault="001A4C57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7E71D4" w:rsidRDefault="001A4C57">
            <w:pPr>
              <w:pStyle w:val="TableParagraph"/>
              <w:spacing w:before="1"/>
              <w:ind w:left="541" w:right="250" w:hanging="428"/>
              <w:jc w:val="both"/>
              <w:rPr>
                <w:sz w:val="20"/>
              </w:rPr>
            </w:pPr>
            <w:r>
              <w:rPr>
                <w:sz w:val="20"/>
              </w:rPr>
              <w:t>neuveřejnění či neposkytnutí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vysvětlení objasňující či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doplňující kvalifikační</w:t>
            </w:r>
          </w:p>
          <w:p w:rsidR="007E71D4" w:rsidRDefault="001A4C57">
            <w:pPr>
              <w:pStyle w:val="TableParagraph"/>
              <w:spacing w:line="265" w:lineRule="exact"/>
              <w:ind w:left="541"/>
              <w:jc w:val="both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hodnotící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right="87" w:hanging="428"/>
              <w:rPr>
                <w:sz w:val="20"/>
              </w:rPr>
            </w:pPr>
            <w:r>
              <w:rPr>
                <w:sz w:val="20"/>
              </w:rPr>
              <w:t>Zadavatel neuvedl v oznámení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zahájení</w:t>
            </w:r>
          </w:p>
          <w:p w:rsidR="007E71D4" w:rsidRDefault="001A4C57">
            <w:pPr>
              <w:pStyle w:val="TableParagraph"/>
              <w:spacing w:before="1"/>
              <w:ind w:right="262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 požadavky 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kvalifikaci,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hodnotící</w:t>
            </w:r>
          </w:p>
          <w:p w:rsidR="007E71D4" w:rsidRDefault="001A4C57">
            <w:pPr>
              <w:pStyle w:val="TableParagraph"/>
              <w:ind w:right="352"/>
              <w:rPr>
                <w:sz w:val="20"/>
              </w:rPr>
            </w:pPr>
            <w:r>
              <w:rPr>
                <w:sz w:val="20"/>
              </w:rPr>
              <w:t>kritéria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(vč.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z w:val="20"/>
              </w:rPr>
              <w:t>jich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vah 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jasného způsobu</w:t>
            </w:r>
          </w:p>
          <w:p w:rsidR="007E71D4" w:rsidRDefault="001A4C5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nabídek),</w:t>
            </w:r>
          </w:p>
          <w:p w:rsidR="007E71D4" w:rsidRDefault="001A4C57">
            <w:pPr>
              <w:pStyle w:val="TableParagraph"/>
              <w:ind w:right="95"/>
              <w:rPr>
                <w:sz w:val="20"/>
              </w:rPr>
            </w:pPr>
            <w:r>
              <w:rPr>
                <w:sz w:val="20"/>
              </w:rPr>
              <w:t>podmínky plnění veřejné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zakázky nebo technické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specifikace,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případně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tyto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nevymezil</w:t>
            </w:r>
          </w:p>
          <w:p w:rsidR="007E71D4" w:rsidRDefault="001A4C57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dostatečně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určitě</w:t>
            </w:r>
          </w:p>
          <w:p w:rsidR="007E71D4" w:rsidRDefault="001A4C57">
            <w:pPr>
              <w:pStyle w:val="TableParagraph"/>
              <w:spacing w:before="1"/>
              <w:ind w:left="116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7E71D4" w:rsidRDefault="001A4C57">
            <w:pPr>
              <w:pStyle w:val="TableParagraph"/>
              <w:ind w:right="898" w:hanging="428"/>
              <w:rPr>
                <w:sz w:val="20"/>
              </w:rPr>
            </w:pPr>
            <w:r>
              <w:rPr>
                <w:sz w:val="20"/>
              </w:rPr>
              <w:t>objasnění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doplnění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kvalifikačních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</w:p>
          <w:p w:rsidR="007E71D4" w:rsidRDefault="001A4C57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hodnotících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</w:p>
          <w:p w:rsidR="007E71D4" w:rsidRDefault="001A4C57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nebylo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sděleno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všem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nedošlo</w:t>
            </w:r>
          </w:p>
          <w:p w:rsidR="007E71D4" w:rsidRDefault="001A4C57">
            <w:pPr>
              <w:pStyle w:val="TableParagraph"/>
              <w:ind w:left="530" w:right="619"/>
              <w:rPr>
                <w:sz w:val="20"/>
              </w:rPr>
            </w:pPr>
            <w:r>
              <w:rPr>
                <w:sz w:val="20"/>
              </w:rPr>
              <w:t>k uveřejnění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kvalifikačních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hodnotících kritérií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jejich vah</w:t>
            </w:r>
          </w:p>
        </w:tc>
      </w:tr>
      <w:tr w:rsidR="007E71D4">
        <w:trPr>
          <w:trHeight w:val="3438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02"/>
              <w:ind w:left="530" w:right="126" w:hanging="428"/>
              <w:rPr>
                <w:sz w:val="20"/>
              </w:rPr>
            </w:pPr>
            <w:r>
              <w:rPr>
                <w:sz w:val="20"/>
              </w:rPr>
              <w:t>10 %, pokud podmínky plnění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technická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specifikace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nejsou</w:t>
            </w:r>
          </w:p>
          <w:p w:rsidR="007E71D4" w:rsidRDefault="001A4C57">
            <w:pPr>
              <w:pStyle w:val="TableParagraph"/>
              <w:spacing w:line="265" w:lineRule="exact"/>
              <w:ind w:left="530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dokumentaci</w:t>
            </w:r>
          </w:p>
          <w:p w:rsidR="007E71D4" w:rsidRDefault="001A4C57"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z w:val="20"/>
              </w:rPr>
              <w:t>uvedeny,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7E71D4" w:rsidRDefault="001A4C57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hodnotící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jejich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váhy</w:t>
            </w:r>
          </w:p>
          <w:p w:rsidR="007E71D4" w:rsidRDefault="001A4C57"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z w:val="20"/>
              </w:rPr>
              <w:t>nejsou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uvedeny</w:t>
            </w:r>
          </w:p>
          <w:p w:rsidR="007E71D4" w:rsidRDefault="001A4C57">
            <w:pPr>
              <w:pStyle w:val="TableParagraph"/>
              <w:ind w:left="530" w:right="412"/>
              <w:rPr>
                <w:sz w:val="20"/>
              </w:rPr>
            </w:pPr>
            <w:r>
              <w:rPr>
                <w:sz w:val="20"/>
              </w:rPr>
              <w:t>dostatečně určitě, což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mohlo mít odrazující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účinek na potenciální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dodavatele,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7E71D4" w:rsidRDefault="001A4C57">
            <w:pPr>
              <w:pStyle w:val="TableParagraph"/>
              <w:spacing w:line="266" w:lineRule="exact"/>
              <w:ind w:left="530"/>
              <w:rPr>
                <w:sz w:val="20"/>
              </w:rPr>
            </w:pPr>
            <w:r>
              <w:rPr>
                <w:sz w:val="20"/>
              </w:rPr>
              <w:t>vysvětlení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objasňující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</w:p>
        </w:tc>
      </w:tr>
    </w:tbl>
    <w:p w:rsidR="007E71D4" w:rsidRDefault="00844BD7">
      <w:pPr>
        <w:pStyle w:val="Zkladntext"/>
        <w:spacing w:before="7"/>
        <w:ind w:left="0"/>
        <w:jc w:val="left"/>
        <w:rPr>
          <w:b/>
          <w:sz w:val="17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163195</wp:posOffset>
                </wp:positionV>
                <wp:extent cx="1828800" cy="6350"/>
                <wp:effectExtent l="0" t="0" r="0" b="0"/>
                <wp:wrapTopAndBottom/>
                <wp:docPr id="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636CFA" id="docshape2" o:spid="_x0000_s1026" style="position:absolute;margin-left:85.1pt;margin-top:12.85pt;width:2in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7E71D4" w:rsidRDefault="007E71D4">
      <w:pPr>
        <w:pStyle w:val="Zkladntext"/>
        <w:ind w:left="0"/>
        <w:jc w:val="left"/>
        <w:rPr>
          <w:b/>
        </w:rPr>
      </w:pPr>
    </w:p>
    <w:p w:rsidR="007E71D4" w:rsidRDefault="007E71D4">
      <w:pPr>
        <w:pStyle w:val="Zkladntext"/>
        <w:spacing w:before="12"/>
        <w:ind w:left="0"/>
        <w:jc w:val="left"/>
        <w:rPr>
          <w:b/>
          <w:sz w:val="13"/>
        </w:rPr>
      </w:pPr>
    </w:p>
    <w:p w:rsidR="007E71D4" w:rsidRDefault="001A4C57">
      <w:pPr>
        <w:pStyle w:val="Odstavecseseznamem"/>
        <w:numPr>
          <w:ilvl w:val="0"/>
          <w:numId w:val="1"/>
        </w:numPr>
        <w:tabs>
          <w:tab w:val="left" w:pos="507"/>
        </w:tabs>
        <w:spacing w:before="99"/>
        <w:rPr>
          <w:sz w:val="16"/>
        </w:rPr>
      </w:pPr>
      <w:bookmarkStart w:id="1" w:name="_bookmark0"/>
      <w:bookmarkEnd w:id="1"/>
      <w:r>
        <w:rPr>
          <w:sz w:val="16"/>
        </w:rPr>
        <w:t>Kromě</w:t>
      </w:r>
      <w:r>
        <w:rPr>
          <w:spacing w:val="-2"/>
          <w:sz w:val="16"/>
        </w:rPr>
        <w:t xml:space="preserve"> </w:t>
      </w:r>
      <w:r>
        <w:rPr>
          <w:sz w:val="16"/>
        </w:rPr>
        <w:t>případů,</w:t>
      </w:r>
      <w:r>
        <w:rPr>
          <w:spacing w:val="-1"/>
          <w:sz w:val="16"/>
        </w:rPr>
        <w:t xml:space="preserve"> </w:t>
      </w:r>
      <w:r>
        <w:rPr>
          <w:sz w:val="16"/>
        </w:rPr>
        <w:t>kdy</w:t>
      </w:r>
      <w:r>
        <w:rPr>
          <w:spacing w:val="-3"/>
          <w:sz w:val="16"/>
        </w:rPr>
        <w:t xml:space="preserve"> </w:t>
      </w:r>
      <w:r>
        <w:rPr>
          <w:sz w:val="16"/>
        </w:rPr>
        <w:t>porušení</w:t>
      </w:r>
      <w:r>
        <w:rPr>
          <w:spacing w:val="-2"/>
          <w:sz w:val="16"/>
        </w:rPr>
        <w:t xml:space="preserve"> </w:t>
      </w:r>
      <w:r>
        <w:rPr>
          <w:sz w:val="16"/>
        </w:rPr>
        <w:t>spadá</w:t>
      </w:r>
      <w:r>
        <w:rPr>
          <w:spacing w:val="-2"/>
          <w:sz w:val="16"/>
        </w:rPr>
        <w:t xml:space="preserve"> </w:t>
      </w:r>
      <w:r>
        <w:rPr>
          <w:sz w:val="16"/>
        </w:rPr>
        <w:t>pod</w:t>
      </w:r>
      <w:r>
        <w:rPr>
          <w:spacing w:val="-2"/>
          <w:sz w:val="16"/>
        </w:rPr>
        <w:t xml:space="preserve"> </w:t>
      </w:r>
      <w:r>
        <w:rPr>
          <w:sz w:val="16"/>
        </w:rPr>
        <w:t>jiný</w:t>
      </w:r>
      <w:r>
        <w:rPr>
          <w:spacing w:val="-3"/>
          <w:sz w:val="16"/>
        </w:rPr>
        <w:t xml:space="preserve"> </w:t>
      </w:r>
      <w:r>
        <w:rPr>
          <w:sz w:val="16"/>
        </w:rPr>
        <w:t>typ</w:t>
      </w:r>
      <w:r>
        <w:rPr>
          <w:spacing w:val="-3"/>
          <w:sz w:val="16"/>
        </w:rPr>
        <w:t xml:space="preserve"> </w:t>
      </w:r>
      <w:r>
        <w:rPr>
          <w:sz w:val="16"/>
        </w:rPr>
        <w:t>porušení.</w:t>
      </w:r>
    </w:p>
    <w:p w:rsidR="007E71D4" w:rsidRDefault="007E71D4">
      <w:pPr>
        <w:rPr>
          <w:sz w:val="16"/>
        </w:rPr>
        <w:sectPr w:rsidR="007E71D4">
          <w:pgSz w:w="12240" w:h="15840"/>
          <w:pgMar w:top="1560" w:right="1000" w:bottom="1660" w:left="1320" w:header="569" w:footer="1391" w:gutter="0"/>
          <w:cols w:space="708"/>
        </w:sectPr>
      </w:pPr>
    </w:p>
    <w:p w:rsidR="007E71D4" w:rsidRDefault="007E71D4">
      <w:pPr>
        <w:pStyle w:val="Zkladntext"/>
        <w:spacing w:before="7" w:after="1"/>
        <w:ind w:left="0"/>
        <w:jc w:val="left"/>
        <w:rPr>
          <w:sz w:val="9"/>
        </w:rPr>
      </w:pPr>
    </w:p>
    <w:tbl>
      <w:tblPr>
        <w:tblStyle w:val="TableNormal"/>
        <w:tblW w:w="0" w:type="auto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7E71D4">
        <w:trPr>
          <w:trHeight w:val="491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opravy</w:t>
            </w:r>
          </w:p>
        </w:tc>
      </w:tr>
      <w:tr w:rsidR="007E71D4">
        <w:trPr>
          <w:trHeight w:val="1803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7E71D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účastníkům,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popř.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tyto</w:t>
            </w:r>
          </w:p>
          <w:p w:rsidR="007E71D4" w:rsidRDefault="001A4C5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informace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nebyly</w:t>
            </w:r>
          </w:p>
          <w:p w:rsidR="007E71D4" w:rsidRDefault="001A4C57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uveřejněny.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93"/>
              <w:ind w:left="530" w:right="325"/>
              <w:rPr>
                <w:sz w:val="20"/>
              </w:rPr>
            </w:pPr>
            <w:r>
              <w:rPr>
                <w:sz w:val="20"/>
              </w:rPr>
              <w:t>doplňující kvalifikační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 hodnotící kritéria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nebyla sdělena všem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známým dodavatelům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a/nebo nebyla</w:t>
            </w:r>
          </w:p>
          <w:p w:rsidR="007E71D4" w:rsidRDefault="001A4C57">
            <w:pPr>
              <w:pStyle w:val="TableParagraph"/>
              <w:spacing w:before="2"/>
              <w:ind w:left="530"/>
              <w:rPr>
                <w:sz w:val="20"/>
              </w:rPr>
            </w:pPr>
            <w:r>
              <w:rPr>
                <w:sz w:val="20"/>
              </w:rPr>
              <w:t>uveřejněna</w:t>
            </w:r>
          </w:p>
        </w:tc>
      </w:tr>
      <w:tr w:rsidR="007E71D4">
        <w:trPr>
          <w:trHeight w:val="1544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541" w:right="485" w:hanging="428"/>
              <w:rPr>
                <w:sz w:val="20"/>
              </w:rPr>
            </w:pPr>
            <w:r>
              <w:rPr>
                <w:sz w:val="20"/>
              </w:rPr>
              <w:t>Stanovení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diskriminačních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vyloučení,</w:t>
            </w:r>
          </w:p>
          <w:p w:rsidR="007E71D4" w:rsidRDefault="001A4C57">
            <w:pPr>
              <w:pStyle w:val="TableParagraph"/>
              <w:spacing w:before="1"/>
              <w:ind w:left="541" w:right="222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kvalifikaci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dodavatelů,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</w:p>
          <w:p w:rsidR="007E71D4" w:rsidRDefault="001A4C57">
            <w:pPr>
              <w:pStyle w:val="TableParagraph"/>
              <w:ind w:left="541" w:right="468"/>
              <w:rPr>
                <w:sz w:val="20"/>
              </w:rPr>
            </w:pPr>
            <w:r>
              <w:rPr>
                <w:sz w:val="20"/>
              </w:rPr>
              <w:t>hodnocení nabídek,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podmínek pro plnění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7E71D4" w:rsidRDefault="001A4C57">
            <w:pPr>
              <w:pStyle w:val="TableParagraph"/>
              <w:ind w:left="541" w:right="242"/>
              <w:rPr>
                <w:sz w:val="20"/>
              </w:rPr>
            </w:pPr>
            <w:r>
              <w:rPr>
                <w:sz w:val="20"/>
              </w:rPr>
              <w:t>technických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 rozporu se zákonem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Pokyny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ČR,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 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vztahu</w:t>
            </w:r>
          </w:p>
          <w:p w:rsidR="007E71D4" w:rsidRDefault="001A4C57">
            <w:pPr>
              <w:pStyle w:val="TableParagraph"/>
              <w:ind w:left="541" w:right="189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národním,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regionálním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lokálním</w:t>
            </w:r>
          </w:p>
          <w:p w:rsidR="007E71D4" w:rsidRDefault="001A4C57">
            <w:pPr>
              <w:pStyle w:val="TableParagraph"/>
              <w:ind w:left="541"/>
              <w:rPr>
                <w:sz w:val="20"/>
              </w:rPr>
            </w:pPr>
            <w:r>
              <w:rPr>
                <w:sz w:val="20"/>
              </w:rPr>
              <w:t>preferencím.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1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stanovil</w:t>
            </w:r>
          </w:p>
          <w:p w:rsidR="007E71D4" w:rsidRDefault="001A4C57">
            <w:pPr>
              <w:pStyle w:val="TableParagraph"/>
              <w:ind w:right="213"/>
              <w:rPr>
                <w:sz w:val="20"/>
              </w:rPr>
            </w:pPr>
            <w:r>
              <w:rPr>
                <w:sz w:val="20"/>
              </w:rPr>
              <w:t>diskriminační nebo jiná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protiprávní kritéria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vyloučení,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kvalifikaci dodavatelů,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</w:p>
          <w:p w:rsidR="007E71D4" w:rsidRDefault="001A4C57">
            <w:pPr>
              <w:pStyle w:val="TableParagraph"/>
              <w:spacing w:before="1"/>
              <w:ind w:right="291"/>
              <w:rPr>
                <w:sz w:val="20"/>
              </w:rPr>
            </w:pPr>
            <w:r>
              <w:rPr>
                <w:sz w:val="20"/>
              </w:rPr>
              <w:t>nabídek,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plnění veřejné zakázky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 technických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specifikací nutných pro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7E71D4" w:rsidRDefault="001A4C57">
            <w:pPr>
              <w:pStyle w:val="TableParagraph"/>
              <w:ind w:right="287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vztahu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místu</w:t>
            </w:r>
          </w:p>
          <w:p w:rsidR="007E71D4" w:rsidRDefault="001A4C57">
            <w:pPr>
              <w:pStyle w:val="TableParagraph"/>
              <w:ind w:right="107"/>
              <w:jc w:val="both"/>
              <w:rPr>
                <w:sz w:val="20"/>
              </w:rPr>
            </w:pPr>
            <w:r>
              <w:rPr>
                <w:sz w:val="20"/>
              </w:rPr>
              <w:t>realizace (např. v případě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požadavku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zkušenosti,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zařízení, provozovnu atd.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 určitého regionu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</w:p>
          <w:p w:rsidR="007E71D4" w:rsidRDefault="001A4C57">
            <w:pPr>
              <w:pStyle w:val="TableParagraph"/>
              <w:spacing w:line="266" w:lineRule="exact"/>
              <w:rPr>
                <w:sz w:val="20"/>
              </w:rPr>
            </w:pPr>
            <w:r>
              <w:rPr>
                <w:sz w:val="20"/>
              </w:rPr>
              <w:t>státu).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mohlo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dojít</w:t>
            </w:r>
          </w:p>
          <w:p w:rsidR="007E71D4" w:rsidRDefault="001A4C57">
            <w:pPr>
              <w:pStyle w:val="TableParagraph"/>
              <w:ind w:left="530" w:right="194"/>
              <w:jc w:val="both"/>
              <w:rPr>
                <w:sz w:val="20"/>
              </w:rPr>
            </w:pPr>
            <w:r>
              <w:rPr>
                <w:sz w:val="20"/>
              </w:rPr>
              <w:t>k odrazení potenciálních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dodavatelů od účasti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výběrovém/zadávacím</w:t>
            </w:r>
          </w:p>
          <w:p w:rsidR="007E71D4" w:rsidRDefault="001A4C57">
            <w:pPr>
              <w:pStyle w:val="TableParagraph"/>
              <w:spacing w:line="265" w:lineRule="exact"/>
              <w:ind w:left="530"/>
              <w:rPr>
                <w:sz w:val="20"/>
              </w:rPr>
            </w:pPr>
            <w:r>
              <w:rPr>
                <w:sz w:val="20"/>
              </w:rPr>
              <w:t>řízení</w:t>
            </w:r>
          </w:p>
        </w:tc>
      </w:tr>
      <w:tr w:rsidR="007E71D4">
        <w:trPr>
          <w:trHeight w:val="3438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07" w:line="237" w:lineRule="auto"/>
              <w:ind w:left="530" w:right="428" w:hanging="428"/>
              <w:rPr>
                <w:sz w:val="20"/>
              </w:rPr>
            </w:pPr>
            <w:r>
              <w:rPr>
                <w:sz w:val="20"/>
              </w:rPr>
              <w:t>10 %, pokud byla zajištěna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minimální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míra</w:t>
            </w:r>
          </w:p>
          <w:p w:rsidR="007E71D4" w:rsidRDefault="001A4C57">
            <w:pPr>
              <w:pStyle w:val="TableParagraph"/>
              <w:spacing w:before="2"/>
              <w:ind w:left="530"/>
              <w:rPr>
                <w:sz w:val="20"/>
              </w:rPr>
            </w:pPr>
            <w:r>
              <w:rPr>
                <w:sz w:val="20"/>
              </w:rPr>
              <w:t>hospodářské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soutěže</w:t>
            </w:r>
          </w:p>
        </w:tc>
      </w:tr>
      <w:tr w:rsidR="007E71D4">
        <w:trPr>
          <w:trHeight w:val="3952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541" w:right="485" w:hanging="428"/>
              <w:rPr>
                <w:sz w:val="20"/>
              </w:rPr>
            </w:pPr>
            <w:r>
              <w:rPr>
                <w:sz w:val="20"/>
              </w:rPr>
              <w:t>Stanovení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diskriminačních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vyloučení,</w:t>
            </w:r>
          </w:p>
          <w:p w:rsidR="007E71D4" w:rsidRDefault="001A4C57">
            <w:pPr>
              <w:pStyle w:val="TableParagraph"/>
              <w:spacing w:before="3" w:line="237" w:lineRule="auto"/>
              <w:ind w:left="541" w:right="222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kvalifikaci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dodavatelů,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</w:p>
          <w:p w:rsidR="007E71D4" w:rsidRDefault="001A4C57">
            <w:pPr>
              <w:pStyle w:val="TableParagraph"/>
              <w:spacing w:before="2"/>
              <w:ind w:left="541"/>
              <w:rPr>
                <w:sz w:val="20"/>
              </w:rPr>
            </w:pPr>
            <w:r>
              <w:rPr>
                <w:sz w:val="20"/>
              </w:rPr>
              <w:t>hodnocení nabídek,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podmínek pro plnění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7E71D4" w:rsidRDefault="001A4C57">
            <w:pPr>
              <w:pStyle w:val="TableParagraph"/>
              <w:spacing w:before="1"/>
              <w:ind w:left="541" w:right="204"/>
              <w:rPr>
                <w:sz w:val="20"/>
              </w:rPr>
            </w:pPr>
            <w:r>
              <w:rPr>
                <w:sz w:val="20"/>
              </w:rPr>
              <w:t>technických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rozporu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</w:p>
          <w:p w:rsidR="007E71D4" w:rsidRDefault="001A4C57">
            <w:pPr>
              <w:pStyle w:val="TableParagraph"/>
              <w:ind w:left="541" w:right="286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Pokyny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 ostatních aspektech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než 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uvedeno</w:t>
            </w:r>
          </w:p>
          <w:p w:rsidR="007E71D4" w:rsidRDefault="001A4C57">
            <w:pPr>
              <w:pStyle w:val="TableParagraph"/>
              <w:ind w:left="54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předchozím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bodu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1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stanovil</w:t>
            </w:r>
          </w:p>
          <w:p w:rsidR="007E71D4" w:rsidRDefault="001A4C57">
            <w:pPr>
              <w:pStyle w:val="TableParagraph"/>
              <w:spacing w:before="1"/>
              <w:ind w:right="213"/>
              <w:rPr>
                <w:sz w:val="20"/>
              </w:rPr>
            </w:pPr>
            <w:r>
              <w:rPr>
                <w:sz w:val="20"/>
              </w:rPr>
              <w:t>diskriminační nebo jiná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protiprávní kritéria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vyloučení,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kvalifikaci dodavatelů,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</w:p>
          <w:p w:rsidR="007E71D4" w:rsidRDefault="001A4C57">
            <w:pPr>
              <w:pStyle w:val="TableParagraph"/>
              <w:ind w:right="291"/>
              <w:rPr>
                <w:sz w:val="20"/>
              </w:rPr>
            </w:pPr>
            <w:r>
              <w:rPr>
                <w:sz w:val="20"/>
              </w:rPr>
              <w:t>nabídek,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plnění veřejné zakázky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 technických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specifikací nutných pro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7E71D4" w:rsidRDefault="001A4C57">
            <w:pPr>
              <w:pStyle w:val="TableParagraph"/>
              <w:ind w:right="324"/>
              <w:jc w:val="both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(např.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bezprostředně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530" w:right="705" w:hanging="428"/>
              <w:rPr>
                <w:sz w:val="20"/>
              </w:rPr>
            </w:pPr>
            <w:r>
              <w:rPr>
                <w:sz w:val="20"/>
              </w:rPr>
              <w:t>25 %, pokud stanovené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podmínky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zjevně</w:t>
            </w:r>
          </w:p>
          <w:p w:rsidR="007E71D4" w:rsidRDefault="001A4C57">
            <w:pPr>
              <w:pStyle w:val="TableParagraph"/>
              <w:spacing w:before="3" w:line="237" w:lineRule="auto"/>
              <w:ind w:left="530" w:right="262"/>
              <w:rPr>
                <w:sz w:val="20"/>
              </w:rPr>
            </w:pPr>
            <w:r>
              <w:rPr>
                <w:sz w:val="20"/>
              </w:rPr>
              <w:t>neodpovídají předmětu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7E71D4" w:rsidRDefault="001A4C57">
            <w:pPr>
              <w:pStyle w:val="TableParagraph"/>
              <w:spacing w:before="2"/>
              <w:ind w:left="530" w:right="192"/>
              <w:rPr>
                <w:sz w:val="20"/>
              </w:rPr>
            </w:pPr>
            <w:r>
              <w:rPr>
                <w:sz w:val="20"/>
              </w:rPr>
              <w:t>v případech, kdy toto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omezení umožnilo účast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pouze jednoho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dodavatele a současně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tohoto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jednoho</w:t>
            </w:r>
          </w:p>
          <w:p w:rsidR="007E71D4" w:rsidRDefault="001A4C57">
            <w:pPr>
              <w:pStyle w:val="TableParagraph"/>
              <w:ind w:left="53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dodavatele </w:t>
            </w:r>
            <w:r>
              <w:rPr>
                <w:sz w:val="20"/>
              </w:rPr>
              <w:t>není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odůvodnitelná</w:t>
            </w:r>
          </w:p>
          <w:p w:rsidR="007E71D4" w:rsidRDefault="001A4C57">
            <w:pPr>
              <w:pStyle w:val="TableParagraph"/>
              <w:ind w:left="530" w:right="269"/>
              <w:jc w:val="both"/>
              <w:rPr>
                <w:sz w:val="20"/>
              </w:rPr>
            </w:pPr>
            <w:r>
              <w:rPr>
                <w:sz w:val="20"/>
              </w:rPr>
              <w:t>specifickým technickým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charakterem předmětu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</w:tr>
    </w:tbl>
    <w:p w:rsidR="007E71D4" w:rsidRDefault="007E71D4">
      <w:pPr>
        <w:jc w:val="both"/>
        <w:rPr>
          <w:sz w:val="20"/>
        </w:rPr>
        <w:sectPr w:rsidR="007E71D4">
          <w:pgSz w:w="12240" w:h="15840"/>
          <w:pgMar w:top="1560" w:right="1000" w:bottom="1660" w:left="1320" w:header="569" w:footer="1391" w:gutter="0"/>
          <w:cols w:space="708"/>
        </w:sectPr>
      </w:pPr>
    </w:p>
    <w:p w:rsidR="007E71D4" w:rsidRDefault="007E71D4">
      <w:pPr>
        <w:pStyle w:val="Zkladntext"/>
        <w:spacing w:before="7" w:after="1"/>
        <w:ind w:left="0"/>
        <w:jc w:val="left"/>
        <w:rPr>
          <w:sz w:val="9"/>
        </w:rPr>
      </w:pPr>
    </w:p>
    <w:tbl>
      <w:tblPr>
        <w:tblStyle w:val="TableNormal"/>
        <w:tblW w:w="0" w:type="auto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7E71D4">
        <w:trPr>
          <w:trHeight w:val="491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opravy</w:t>
            </w:r>
          </w:p>
        </w:tc>
      </w:tr>
      <w:tr w:rsidR="007E71D4">
        <w:trPr>
          <w:trHeight w:val="6858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7E71D4" w:rsidRDefault="007E71D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93"/>
              <w:ind w:right="106"/>
              <w:rPr>
                <w:sz w:val="20"/>
              </w:rPr>
            </w:pPr>
            <w:r>
              <w:rPr>
                <w:sz w:val="20"/>
              </w:rPr>
              <w:t>nesouvisely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předmětem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7E71D4" w:rsidRDefault="001A4C57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hodnotící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</w:p>
          <w:p w:rsidR="007E71D4" w:rsidRDefault="001A4C5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nevyjadřovaly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vztah</w:t>
            </w:r>
          </w:p>
          <w:p w:rsidR="007E71D4" w:rsidRDefault="001A4C5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užitné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hodnoty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ceny).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93"/>
              <w:ind w:left="530" w:right="266" w:hanging="428"/>
              <w:rPr>
                <w:sz w:val="20"/>
              </w:rPr>
            </w:pPr>
            <w:r>
              <w:rPr>
                <w:sz w:val="20"/>
              </w:rPr>
              <w:t>10 %, pokud tyto požadavky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souvisí s předmětem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ale</w:t>
            </w:r>
          </w:p>
          <w:p w:rsidR="007E71D4" w:rsidRDefault="001A4C57">
            <w:pPr>
              <w:pStyle w:val="TableParagraph"/>
              <w:spacing w:before="1"/>
              <w:ind w:left="530" w:right="289"/>
              <w:rPr>
                <w:sz w:val="20"/>
              </w:rPr>
            </w:pPr>
            <w:r>
              <w:rPr>
                <w:sz w:val="20"/>
              </w:rPr>
              <w:t>nejsou mu přiměřené,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 v případech, kdy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kvalifikační kritéria byla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užita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jako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hodnotící</w:t>
            </w:r>
          </w:p>
          <w:p w:rsidR="007E71D4" w:rsidRDefault="001A4C57">
            <w:pPr>
              <w:pStyle w:val="TableParagraph"/>
              <w:ind w:left="530" w:right="84"/>
              <w:rPr>
                <w:sz w:val="20"/>
              </w:rPr>
            </w:pPr>
            <w:r>
              <w:rPr>
                <w:sz w:val="20"/>
              </w:rPr>
              <w:t>kritéria, nebo v případech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stanovení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technických</w:t>
            </w:r>
          </w:p>
          <w:p w:rsidR="007E71D4" w:rsidRDefault="001A4C57"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podmínek</w:t>
            </w:r>
          </w:p>
          <w:p w:rsidR="007E71D4" w:rsidRDefault="001A4C57">
            <w:pPr>
              <w:pStyle w:val="TableParagraph"/>
              <w:ind w:left="530" w:right="148"/>
              <w:rPr>
                <w:sz w:val="20"/>
              </w:rPr>
            </w:pPr>
            <w:r>
              <w:rPr>
                <w:sz w:val="20"/>
              </w:rPr>
              <w:t>prostřednictvím přímého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nepřímého odkazu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 určité dodavatele,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výrobky, patenty 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vynálezy,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užitné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vzory,</w:t>
            </w:r>
          </w:p>
          <w:p w:rsidR="007E71D4" w:rsidRDefault="001A4C57"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průmyslové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vzory,</w:t>
            </w:r>
          </w:p>
          <w:p w:rsidR="007E71D4" w:rsidRDefault="001A4C57">
            <w:pPr>
              <w:pStyle w:val="TableParagraph"/>
              <w:spacing w:before="1"/>
              <w:ind w:left="530" w:right="272"/>
              <w:rPr>
                <w:sz w:val="20"/>
              </w:rPr>
            </w:pPr>
            <w:r>
              <w:rPr>
                <w:sz w:val="20"/>
              </w:rPr>
              <w:t>ochranné známky 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označení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původu</w:t>
            </w:r>
          </w:p>
          <w:p w:rsidR="007E71D4" w:rsidRDefault="001A4C57">
            <w:pPr>
              <w:pStyle w:val="TableParagraph"/>
              <w:ind w:left="530" w:right="139"/>
              <w:rPr>
                <w:sz w:val="20"/>
              </w:rPr>
            </w:pPr>
            <w:r>
              <w:rPr>
                <w:sz w:val="20"/>
              </w:rPr>
              <w:t>s výjimkou případů, kdy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použití této specifikace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 týká pouze doplňkové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:rsidR="007E71D4" w:rsidRDefault="001A4C57">
            <w:pPr>
              <w:pStyle w:val="TableParagraph"/>
              <w:ind w:left="530" w:right="191"/>
              <w:rPr>
                <w:sz w:val="20"/>
              </w:rPr>
            </w:pPr>
            <w:r>
              <w:rPr>
                <w:sz w:val="20"/>
              </w:rPr>
              <w:t>potenciální dopa</w:t>
            </w:r>
            <w:r>
              <w:rPr>
                <w:sz w:val="20"/>
              </w:rPr>
              <w:t>d na EK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rozpočet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pouze</w:t>
            </w:r>
          </w:p>
          <w:p w:rsidR="007E71D4" w:rsidRDefault="001A4C57"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z w:val="20"/>
              </w:rPr>
              <w:t>formální</w:t>
            </w:r>
          </w:p>
        </w:tc>
      </w:tr>
      <w:tr w:rsidR="007E71D4">
        <w:trPr>
          <w:trHeight w:val="1534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93"/>
              <w:ind w:left="530" w:right="231" w:hanging="428"/>
              <w:rPr>
                <w:sz w:val="20"/>
              </w:rPr>
            </w:pPr>
            <w:r>
              <w:rPr>
                <w:sz w:val="20"/>
              </w:rPr>
              <w:t>5 %, pokud i přes užití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omezujících podmínek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byla zajištěna minimální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míra hospodářské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soutěže</w:t>
            </w:r>
          </w:p>
        </w:tc>
      </w:tr>
      <w:tr w:rsidR="007E71D4">
        <w:trPr>
          <w:trHeight w:val="3153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541" w:right="480" w:hanging="428"/>
              <w:rPr>
                <w:sz w:val="20"/>
              </w:rPr>
            </w:pPr>
            <w:r>
              <w:rPr>
                <w:sz w:val="20"/>
              </w:rPr>
              <w:t>Nedostatečné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nepřesné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vymezení předmětu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7" w:line="237" w:lineRule="auto"/>
              <w:ind w:right="179" w:hanging="428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nevymezil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předmět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7E71D4" w:rsidRDefault="001A4C57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podrobnostech</w:t>
            </w:r>
          </w:p>
          <w:p w:rsidR="007E71D4" w:rsidRDefault="001A4C57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nezbytných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</w:p>
          <w:p w:rsidR="007E71D4" w:rsidRDefault="001A4C5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zpracování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nabídky,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což</w:t>
            </w:r>
          </w:p>
          <w:p w:rsidR="007E71D4" w:rsidRDefault="001A4C5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mohlo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odradit</w:t>
            </w:r>
          </w:p>
          <w:p w:rsidR="007E71D4" w:rsidRDefault="001A4C57">
            <w:pPr>
              <w:pStyle w:val="TableParagraph"/>
              <w:spacing w:before="3" w:line="237" w:lineRule="auto"/>
              <w:ind w:right="33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potenciální </w:t>
            </w:r>
            <w:r>
              <w:rPr>
                <w:sz w:val="20"/>
              </w:rPr>
              <w:t>dodavatele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nabídky,</w:t>
            </w:r>
          </w:p>
          <w:p w:rsidR="007E71D4" w:rsidRDefault="001A4C57">
            <w:pPr>
              <w:pStyle w:val="TableParagraph"/>
              <w:spacing w:before="2"/>
              <w:ind w:right="463"/>
              <w:rPr>
                <w:sz w:val="20"/>
              </w:rPr>
            </w:pPr>
            <w:r>
              <w:rPr>
                <w:sz w:val="20"/>
              </w:rPr>
              <w:t>předběžné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nabídky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žádosti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 účast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10 %</w:t>
            </w:r>
          </w:p>
        </w:tc>
      </w:tr>
    </w:tbl>
    <w:p w:rsidR="007E71D4" w:rsidRDefault="007E71D4">
      <w:pPr>
        <w:rPr>
          <w:sz w:val="20"/>
        </w:rPr>
        <w:sectPr w:rsidR="007E71D4">
          <w:pgSz w:w="12240" w:h="15840"/>
          <w:pgMar w:top="1560" w:right="1000" w:bottom="1660" w:left="1320" w:header="569" w:footer="1391" w:gutter="0"/>
          <w:cols w:space="708"/>
        </w:sectPr>
      </w:pPr>
    </w:p>
    <w:p w:rsidR="007E71D4" w:rsidRDefault="007E71D4">
      <w:pPr>
        <w:pStyle w:val="Zkladntext"/>
        <w:spacing w:before="7" w:after="1"/>
        <w:ind w:left="0"/>
        <w:jc w:val="left"/>
        <w:rPr>
          <w:sz w:val="9"/>
        </w:rPr>
      </w:pPr>
    </w:p>
    <w:tbl>
      <w:tblPr>
        <w:tblStyle w:val="TableNormal"/>
        <w:tblW w:w="0" w:type="auto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7E71D4">
        <w:trPr>
          <w:trHeight w:val="491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opravy</w:t>
            </w:r>
          </w:p>
        </w:tc>
      </w:tr>
      <w:tr w:rsidR="007E71D4">
        <w:trPr>
          <w:trHeight w:val="2600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93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93"/>
              <w:ind w:left="541" w:right="774" w:hanging="42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Neoprávněné </w:t>
            </w:r>
            <w:r>
              <w:rPr>
                <w:sz w:val="20"/>
              </w:rPr>
              <w:t>omezení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poddodávek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93"/>
              <w:ind w:right="106" w:hanging="428"/>
              <w:rPr>
                <w:sz w:val="20"/>
              </w:rPr>
            </w:pPr>
            <w:r>
              <w:rPr>
                <w:sz w:val="20"/>
              </w:rPr>
              <w:t>Zadavatel omezil možnost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využití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poddodavatelů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realizaci veřejné zakázky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např. procentuálně, a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relevantního</w:t>
            </w:r>
          </w:p>
          <w:p w:rsidR="007E71D4" w:rsidRDefault="001A4C57">
            <w:pPr>
              <w:pStyle w:val="TableParagraph"/>
              <w:spacing w:before="2"/>
              <w:ind w:right="358"/>
              <w:rPr>
                <w:sz w:val="20"/>
              </w:rPr>
            </w:pPr>
            <w:r>
              <w:rPr>
                <w:sz w:val="20"/>
              </w:rPr>
              <w:t>odůvodnění tohoto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omezení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ohledem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klíčové části veřejné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zakázky.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93"/>
              <w:ind w:left="103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7E71D4">
        <w:trPr>
          <w:trHeight w:val="6127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nesprávná</w:t>
            </w:r>
          </w:p>
          <w:p w:rsidR="007E71D4" w:rsidRDefault="001A4C57">
            <w:pPr>
              <w:pStyle w:val="TableParagraph"/>
              <w:ind w:left="541" w:right="190"/>
              <w:rPr>
                <w:sz w:val="20"/>
              </w:rPr>
            </w:pPr>
            <w:r>
              <w:rPr>
                <w:sz w:val="20"/>
              </w:rPr>
              <w:t>aplikace kvalifikačních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technických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jiných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</w:p>
          <w:p w:rsidR="007E71D4" w:rsidRDefault="001A4C57">
            <w:pPr>
              <w:pStyle w:val="TableParagraph"/>
              <w:spacing w:before="1"/>
              <w:ind w:left="541" w:right="201"/>
              <w:rPr>
                <w:sz w:val="20"/>
              </w:rPr>
            </w:pPr>
            <w:r>
              <w:rPr>
                <w:sz w:val="20"/>
              </w:rPr>
              <w:t>podmínek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posouzení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 hodnocení nabídek či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 w:line="265" w:lineRule="exact"/>
              <w:ind w:left="11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posouzení</w:t>
            </w:r>
          </w:p>
          <w:p w:rsidR="007E71D4" w:rsidRDefault="001A4C57">
            <w:pPr>
              <w:pStyle w:val="TableParagraph"/>
              <w:ind w:right="490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nedodržel stanovené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zadávací podmínky,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zejména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technické</w:t>
            </w:r>
          </w:p>
          <w:p w:rsidR="007E71D4" w:rsidRDefault="001A4C57">
            <w:pPr>
              <w:pStyle w:val="TableParagraph"/>
              <w:spacing w:before="1"/>
              <w:ind w:right="161"/>
              <w:rPr>
                <w:sz w:val="20"/>
              </w:rPr>
            </w:pPr>
            <w:r>
              <w:rPr>
                <w:sz w:val="20"/>
              </w:rPr>
              <w:t>podmínky,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kvalifikaci,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obchodní</w:t>
            </w:r>
          </w:p>
          <w:p w:rsidR="007E71D4" w:rsidRDefault="001A4C57">
            <w:pPr>
              <w:pStyle w:val="TableParagraph"/>
              <w:ind w:right="589"/>
              <w:rPr>
                <w:sz w:val="20"/>
              </w:rPr>
            </w:pPr>
            <w:r>
              <w:rPr>
                <w:sz w:val="20"/>
              </w:rPr>
              <w:t>podmínky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jiné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podmínky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účasti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7E71D4" w:rsidRDefault="001A4C57">
            <w:pPr>
              <w:pStyle w:val="TableParagraph"/>
              <w:ind w:right="379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výběrovém/zadávacím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řízení nebo podmínky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</w:p>
          <w:p w:rsidR="007E71D4" w:rsidRDefault="001A4C57">
            <w:pPr>
              <w:pStyle w:val="TableParagraph"/>
              <w:spacing w:before="1"/>
              <w:ind w:right="91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svém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důsledku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tak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změnil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</w:p>
          <w:p w:rsidR="007E71D4" w:rsidRDefault="001A4C57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podmínky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</w:p>
          <w:p w:rsidR="007E71D4" w:rsidRDefault="001A4C57">
            <w:pPr>
              <w:pStyle w:val="TableParagraph"/>
              <w:ind w:right="275"/>
              <w:jc w:val="both"/>
              <w:rPr>
                <w:sz w:val="20"/>
              </w:rPr>
            </w:pPr>
            <w:r>
              <w:rPr>
                <w:sz w:val="20"/>
              </w:rPr>
              <w:t>posouzení nabídek, což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mělo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následek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přijetí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či odmítnutí nabídek či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 účast,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které</w:t>
            </w:r>
          </w:p>
          <w:p w:rsidR="007E71D4" w:rsidRDefault="001A4C57">
            <w:pPr>
              <w:pStyle w:val="TableParagraph"/>
              <w:ind w:right="473"/>
              <w:jc w:val="both"/>
              <w:rPr>
                <w:sz w:val="20"/>
              </w:rPr>
            </w:pPr>
            <w:r>
              <w:rPr>
                <w:sz w:val="20"/>
              </w:rPr>
              <w:t>přijaty/odmítnuty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být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neměly.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7E71D4">
        <w:trPr>
          <w:trHeight w:val="481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 rozporu</w:t>
            </w:r>
          </w:p>
          <w:p w:rsidR="007E71D4" w:rsidRDefault="001A4C57">
            <w:pPr>
              <w:pStyle w:val="TableParagraph"/>
              <w:ind w:left="541" w:right="1137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se zadávacími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podmínkami</w:t>
            </w:r>
          </w:p>
          <w:p w:rsidR="007E71D4" w:rsidRDefault="001A4C57">
            <w:pPr>
              <w:pStyle w:val="TableParagraph"/>
              <w:spacing w:before="1"/>
              <w:ind w:left="541" w:right="250" w:hanging="428"/>
              <w:jc w:val="both"/>
              <w:rPr>
                <w:sz w:val="20"/>
              </w:rPr>
            </w:pPr>
            <w:r>
              <w:rPr>
                <w:sz w:val="20"/>
              </w:rPr>
              <w:t>nebo hodnocení nabídek dle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dodatečně stanovených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kritérií,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nebyla</w:t>
            </w:r>
          </w:p>
          <w:p w:rsidR="007E71D4" w:rsidRDefault="001A4C57">
            <w:pPr>
              <w:pStyle w:val="TableParagraph"/>
              <w:spacing w:line="265" w:lineRule="exact"/>
              <w:ind w:left="541"/>
              <w:rPr>
                <w:sz w:val="20"/>
              </w:rPr>
            </w:pPr>
            <w:r>
              <w:rPr>
                <w:sz w:val="20"/>
              </w:rPr>
              <w:t>uveřejněna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16"/>
              <w:rPr>
                <w:sz w:val="20"/>
              </w:rPr>
            </w:pPr>
            <w:r>
              <w:rPr>
                <w:sz w:val="20"/>
              </w:rPr>
              <w:t>Kritéria,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</w:p>
          <w:p w:rsidR="007E71D4" w:rsidRDefault="001A4C57">
            <w:pPr>
              <w:pStyle w:val="TableParagraph"/>
              <w:ind w:right="322"/>
              <w:rPr>
                <w:sz w:val="20"/>
              </w:rPr>
            </w:pPr>
            <w:r>
              <w:rPr>
                <w:sz w:val="20"/>
              </w:rPr>
              <w:t>stanovil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nebyla</w:t>
            </w:r>
          </w:p>
          <w:p w:rsidR="007E71D4" w:rsidRDefault="001A4C57">
            <w:pPr>
              <w:pStyle w:val="TableParagraph"/>
              <w:spacing w:before="1"/>
              <w:ind w:right="388"/>
              <w:rPr>
                <w:sz w:val="20"/>
              </w:rPr>
            </w:pPr>
            <w:r>
              <w:rPr>
                <w:sz w:val="20"/>
              </w:rPr>
              <w:t>dodržena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užito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dalších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hodnotících</w:t>
            </w:r>
          </w:p>
          <w:p w:rsidR="007E71D4" w:rsidRDefault="001A4C57">
            <w:pPr>
              <w:pStyle w:val="TableParagraph"/>
              <w:ind w:right="610"/>
              <w:rPr>
                <w:sz w:val="20"/>
              </w:rPr>
            </w:pPr>
            <w:r>
              <w:rPr>
                <w:sz w:val="20"/>
              </w:rPr>
              <w:t>kritérií,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které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nebyly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uveřejněny.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7E71D4">
        <w:trPr>
          <w:trHeight w:val="1576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02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</w:p>
          <w:p w:rsidR="007E71D4" w:rsidRDefault="001A4C57">
            <w:pPr>
              <w:pStyle w:val="TableParagraph"/>
              <w:spacing w:before="1"/>
              <w:ind w:left="530" w:right="244"/>
              <w:rPr>
                <w:sz w:val="20"/>
              </w:rPr>
            </w:pPr>
            <w:r>
              <w:rPr>
                <w:sz w:val="20"/>
              </w:rPr>
              <w:t>k diskriminaci účastníků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základě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národních,</w:t>
            </w:r>
          </w:p>
          <w:p w:rsidR="007E71D4" w:rsidRDefault="001A4C57">
            <w:pPr>
              <w:pStyle w:val="TableParagraph"/>
              <w:spacing w:before="1"/>
              <w:ind w:left="530" w:right="212"/>
              <w:rPr>
                <w:sz w:val="20"/>
              </w:rPr>
            </w:pPr>
            <w:r>
              <w:rPr>
                <w:sz w:val="20"/>
              </w:rPr>
              <w:t>regionálních či lokálních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preferencí.</w:t>
            </w:r>
          </w:p>
        </w:tc>
      </w:tr>
      <w:tr w:rsidR="007E71D4">
        <w:trPr>
          <w:trHeight w:val="860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541" w:right="337" w:hanging="428"/>
              <w:rPr>
                <w:sz w:val="20"/>
              </w:rPr>
            </w:pPr>
            <w:r>
              <w:rPr>
                <w:sz w:val="20"/>
              </w:rPr>
              <w:t>Nedostatečná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auditní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stopa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související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zadáním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right="556" w:hanging="428"/>
              <w:rPr>
                <w:sz w:val="20"/>
              </w:rPr>
            </w:pPr>
            <w:r>
              <w:rPr>
                <w:sz w:val="20"/>
              </w:rPr>
              <w:t>Doložené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podklady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jasně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nevysvětlují,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jakým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</w:tbl>
    <w:p w:rsidR="007E71D4" w:rsidRDefault="007E71D4">
      <w:pPr>
        <w:rPr>
          <w:sz w:val="20"/>
        </w:rPr>
        <w:sectPr w:rsidR="007E71D4">
          <w:pgSz w:w="12240" w:h="15840"/>
          <w:pgMar w:top="1560" w:right="1000" w:bottom="1660" w:left="1320" w:header="569" w:footer="1391" w:gutter="0"/>
          <w:cols w:space="708"/>
        </w:sectPr>
      </w:pPr>
    </w:p>
    <w:p w:rsidR="007E71D4" w:rsidRDefault="007E71D4">
      <w:pPr>
        <w:pStyle w:val="Zkladntext"/>
        <w:spacing w:before="7" w:after="1"/>
        <w:ind w:left="0"/>
        <w:jc w:val="left"/>
        <w:rPr>
          <w:sz w:val="9"/>
        </w:rPr>
      </w:pPr>
    </w:p>
    <w:tbl>
      <w:tblPr>
        <w:tblStyle w:val="TableNormal"/>
        <w:tblW w:w="0" w:type="auto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7E71D4">
        <w:trPr>
          <w:trHeight w:val="491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opravy</w:t>
            </w:r>
          </w:p>
        </w:tc>
      </w:tr>
      <w:tr w:rsidR="007E71D4">
        <w:trPr>
          <w:trHeight w:val="2089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7E71D4" w:rsidRDefault="007E71D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541"/>
              <w:rPr>
                <w:sz w:val="20"/>
              </w:rPr>
            </w:pPr>
            <w:r>
              <w:rPr>
                <w:sz w:val="20"/>
              </w:rPr>
              <w:t>veřejné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způsobem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byly</w:t>
            </w:r>
          </w:p>
          <w:p w:rsidR="007E71D4" w:rsidRDefault="001A4C57">
            <w:pPr>
              <w:pStyle w:val="TableParagraph"/>
              <w:spacing w:before="3" w:line="237" w:lineRule="auto"/>
              <w:ind w:right="153"/>
              <w:rPr>
                <w:sz w:val="20"/>
              </w:rPr>
            </w:pPr>
            <w:r>
              <w:rPr>
                <w:sz w:val="20"/>
              </w:rPr>
              <w:t>hodnoceny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nabídky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jak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byla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vybrána</w:t>
            </w:r>
          </w:p>
          <w:p w:rsidR="007E71D4" w:rsidRDefault="001A4C57">
            <w:pPr>
              <w:pStyle w:val="TableParagraph"/>
              <w:spacing w:before="2"/>
              <w:ind w:right="337"/>
              <w:rPr>
                <w:sz w:val="20"/>
              </w:rPr>
            </w:pPr>
            <w:r>
              <w:rPr>
                <w:sz w:val="20"/>
              </w:rPr>
              <w:t>nejvýhodnější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nabídka,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což má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následek</w:t>
            </w:r>
          </w:p>
          <w:p w:rsidR="007E71D4" w:rsidRDefault="001A4C5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nedostatečnou</w:t>
            </w:r>
          </w:p>
          <w:p w:rsidR="007E71D4" w:rsidRDefault="001A4C57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transparentnost.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7E71D4" w:rsidRDefault="007E71D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E71D4">
        <w:trPr>
          <w:trHeight w:val="1326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right="504" w:hanging="428"/>
              <w:jc w:val="both"/>
              <w:rPr>
                <w:sz w:val="20"/>
              </w:rPr>
            </w:pPr>
            <w:r>
              <w:rPr>
                <w:sz w:val="20"/>
              </w:rPr>
              <w:t>Odmítnutí zpřístupnění či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poskytnutí </w:t>
            </w:r>
            <w:r>
              <w:rPr>
                <w:sz w:val="20"/>
              </w:rPr>
              <w:t>relevantní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dokumentace.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</w:tr>
      <w:tr w:rsidR="007E71D4">
        <w:trPr>
          <w:trHeight w:val="4216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541" w:right="429" w:hanging="428"/>
              <w:rPr>
                <w:sz w:val="20"/>
              </w:rPr>
            </w:pPr>
            <w:r>
              <w:rPr>
                <w:sz w:val="20"/>
              </w:rPr>
              <w:t>Jednání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účastníky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během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řízení včetně změny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vítězné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nabídky</w:t>
            </w:r>
          </w:p>
          <w:p w:rsidR="007E71D4" w:rsidRDefault="001A4C57">
            <w:pPr>
              <w:pStyle w:val="TableParagraph"/>
              <w:spacing w:before="1"/>
              <w:ind w:left="54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right="111" w:hanging="428"/>
              <w:rPr>
                <w:sz w:val="20"/>
              </w:rPr>
            </w:pPr>
            <w:r>
              <w:rPr>
                <w:sz w:val="20"/>
              </w:rPr>
              <w:t>Zadavatel umožnil účastníkovi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úpravu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nabídky</w:t>
            </w:r>
          </w:p>
          <w:p w:rsidR="007E71D4" w:rsidRDefault="001A4C57">
            <w:pPr>
              <w:pStyle w:val="TableParagraph"/>
              <w:spacing w:before="1"/>
              <w:ind w:right="458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nabídek, čímž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výběru tohoto</w:t>
            </w:r>
          </w:p>
          <w:p w:rsidR="007E71D4" w:rsidRDefault="001A4C57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účastníka,</w:t>
            </w:r>
          </w:p>
          <w:p w:rsidR="007E71D4" w:rsidRDefault="001A4C57">
            <w:pPr>
              <w:pStyle w:val="TableParagraph"/>
              <w:ind w:right="294" w:hanging="428"/>
              <w:jc w:val="both"/>
              <w:rPr>
                <w:sz w:val="20"/>
              </w:rPr>
            </w:pPr>
            <w:r>
              <w:rPr>
                <w:sz w:val="20"/>
              </w:rPr>
              <w:t>nebo zadavatel v rozporu se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zákonem nebo Pokyny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SFŽP ČR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jednal</w:t>
            </w:r>
          </w:p>
          <w:p w:rsidR="007E71D4" w:rsidRDefault="001A4C57">
            <w:pPr>
              <w:pStyle w:val="TableParagraph"/>
              <w:spacing w:before="1"/>
              <w:ind w:right="458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 účastníky</w:t>
            </w:r>
          </w:p>
          <w:p w:rsidR="007E71D4" w:rsidRDefault="001A4C57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řízení,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vedlo</w:t>
            </w:r>
          </w:p>
          <w:p w:rsidR="007E71D4" w:rsidRDefault="001A4C57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podstatné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změně</w:t>
            </w:r>
          </w:p>
          <w:p w:rsidR="007E71D4" w:rsidRDefault="001A4C57">
            <w:pPr>
              <w:pStyle w:val="TableParagraph"/>
              <w:ind w:right="336"/>
              <w:rPr>
                <w:sz w:val="20"/>
              </w:rPr>
            </w:pPr>
            <w:r>
              <w:rPr>
                <w:sz w:val="20"/>
              </w:rPr>
              <w:t>zadávacích podmínek,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příp.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samotné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nabídky.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7E71D4">
        <w:trPr>
          <w:trHeight w:val="3152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předchozí</w:t>
            </w:r>
          </w:p>
          <w:p w:rsidR="007E71D4" w:rsidRDefault="001A4C57">
            <w:pPr>
              <w:pStyle w:val="TableParagraph"/>
              <w:ind w:left="541" w:right="270"/>
              <w:rPr>
                <w:sz w:val="20"/>
              </w:rPr>
            </w:pPr>
            <w:r>
              <w:rPr>
                <w:sz w:val="20"/>
              </w:rPr>
              <w:t>zapojení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dodavatelů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přípravy</w:t>
            </w:r>
          </w:p>
          <w:p w:rsidR="007E71D4" w:rsidRDefault="001A4C57">
            <w:pPr>
              <w:pStyle w:val="TableParagraph"/>
              <w:spacing w:before="1"/>
              <w:ind w:left="541" w:right="241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obdobná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spolupráce 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zadavatelem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right="280" w:hanging="428"/>
              <w:rPr>
                <w:sz w:val="20"/>
              </w:rPr>
            </w:pPr>
            <w:r>
              <w:rPr>
                <w:sz w:val="20"/>
              </w:rPr>
              <w:t>V případech, kdy takovéto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zapojení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dodavatele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přípravy</w:t>
            </w:r>
          </w:p>
          <w:p w:rsidR="007E71D4" w:rsidRDefault="001A4C57">
            <w:pPr>
              <w:pStyle w:val="TableParagraph"/>
              <w:spacing w:before="1"/>
              <w:ind w:right="262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následek</w:t>
            </w:r>
          </w:p>
          <w:p w:rsidR="007E71D4" w:rsidRDefault="001A4C57">
            <w:pPr>
              <w:pStyle w:val="TableParagraph"/>
              <w:spacing w:before="1"/>
              <w:ind w:right="746"/>
              <w:rPr>
                <w:sz w:val="20"/>
              </w:rPr>
            </w:pPr>
            <w:r>
              <w:rPr>
                <w:sz w:val="20"/>
              </w:rPr>
              <w:t>porušení zásady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nediskriminace,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transparentnosti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:rsidR="007E71D4" w:rsidRDefault="001A4C57">
            <w:pPr>
              <w:pStyle w:val="TableParagraph"/>
              <w:ind w:right="511"/>
              <w:rPr>
                <w:sz w:val="20"/>
              </w:rPr>
            </w:pPr>
            <w:r>
              <w:rPr>
                <w:sz w:val="20"/>
              </w:rPr>
              <w:t>rovného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zacházení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narušení</w:t>
            </w:r>
          </w:p>
          <w:p w:rsidR="007E71D4" w:rsidRDefault="001A4C5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hospodářské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soutěže.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</w:tbl>
    <w:p w:rsidR="007E71D4" w:rsidRDefault="007E71D4">
      <w:pPr>
        <w:rPr>
          <w:sz w:val="20"/>
        </w:rPr>
        <w:sectPr w:rsidR="007E71D4">
          <w:pgSz w:w="12240" w:h="15840"/>
          <w:pgMar w:top="1560" w:right="1000" w:bottom="1660" w:left="1320" w:header="569" w:footer="1391" w:gutter="0"/>
          <w:cols w:space="708"/>
        </w:sectPr>
      </w:pPr>
    </w:p>
    <w:p w:rsidR="007E71D4" w:rsidRDefault="007E71D4">
      <w:pPr>
        <w:pStyle w:val="Zkladntext"/>
        <w:spacing w:before="7" w:after="1"/>
        <w:ind w:left="0"/>
        <w:jc w:val="left"/>
        <w:rPr>
          <w:sz w:val="9"/>
        </w:rPr>
      </w:pPr>
    </w:p>
    <w:tbl>
      <w:tblPr>
        <w:tblStyle w:val="TableNormal"/>
        <w:tblW w:w="0" w:type="auto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7E71D4">
        <w:trPr>
          <w:trHeight w:val="491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opravy</w:t>
            </w:r>
          </w:p>
        </w:tc>
      </w:tr>
      <w:tr w:rsidR="007E71D4">
        <w:trPr>
          <w:trHeight w:val="2701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Změna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počátečních</w:t>
            </w:r>
          </w:p>
          <w:p w:rsidR="007E71D4" w:rsidRDefault="001A4C57">
            <w:pPr>
              <w:pStyle w:val="TableParagraph"/>
              <w:spacing w:before="1" w:line="265" w:lineRule="exact"/>
              <w:ind w:left="541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</w:p>
          <w:p w:rsidR="007E71D4" w:rsidRDefault="001A4C57">
            <w:pPr>
              <w:pStyle w:val="TableParagraph"/>
              <w:ind w:left="541" w:right="276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rámci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vedoucí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podstatné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změně</w:t>
            </w:r>
          </w:p>
          <w:p w:rsidR="007E71D4" w:rsidRDefault="001A4C57">
            <w:pPr>
              <w:pStyle w:val="TableParagraph"/>
              <w:ind w:left="541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16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7E71D4" w:rsidRDefault="001A4C57">
            <w:pPr>
              <w:pStyle w:val="TableParagraph"/>
              <w:spacing w:before="1" w:line="265" w:lineRule="exact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</w:p>
          <w:p w:rsidR="007E71D4" w:rsidRDefault="001A4C57">
            <w:pPr>
              <w:pStyle w:val="TableParagraph"/>
              <w:ind w:right="330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podstatným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změnám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původních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</w:p>
          <w:p w:rsidR="007E71D4" w:rsidRDefault="001A4C57">
            <w:pPr>
              <w:pStyle w:val="TableParagraph"/>
              <w:ind w:right="162"/>
              <w:rPr>
                <w:sz w:val="20"/>
              </w:rPr>
            </w:pPr>
            <w:r>
              <w:rPr>
                <w:sz w:val="20"/>
              </w:rPr>
              <w:t>podmínek,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které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měly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následek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povinnost</w:t>
            </w:r>
          </w:p>
          <w:p w:rsidR="007E71D4" w:rsidRDefault="001A4C5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nového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řízení.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7E71D4">
        <w:trPr>
          <w:trHeight w:val="5361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541" w:right="695" w:hanging="42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Neoprávněné </w:t>
            </w:r>
            <w:r>
              <w:rPr>
                <w:sz w:val="20"/>
              </w:rPr>
              <w:t>vyloučení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nabídky z důvodu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mimořádně nízké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nabídkové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ceny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right="420" w:hanging="428"/>
              <w:jc w:val="both"/>
              <w:rPr>
                <w:sz w:val="20"/>
              </w:rPr>
            </w:pPr>
            <w:r>
              <w:rPr>
                <w:sz w:val="20"/>
              </w:rPr>
              <w:t>Zadavatel vyloučil nabídku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 důvodu mimořádně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nízké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nabídkové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ceny,</w:t>
            </w:r>
          </w:p>
          <w:p w:rsidR="007E71D4" w:rsidRDefault="001A4C57">
            <w:pPr>
              <w:pStyle w:val="TableParagraph"/>
              <w:ind w:right="99"/>
              <w:rPr>
                <w:sz w:val="20"/>
              </w:rPr>
            </w:pPr>
            <w:r>
              <w:rPr>
                <w:sz w:val="20"/>
              </w:rPr>
              <w:t>aniž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požádal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účastníka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výběrového/zadávacího</w:t>
            </w:r>
          </w:p>
          <w:p w:rsidR="007E71D4" w:rsidRDefault="001A4C57">
            <w:pPr>
              <w:pStyle w:val="TableParagraph"/>
              <w:spacing w:before="1"/>
              <w:ind w:right="576"/>
              <w:rPr>
                <w:sz w:val="20"/>
              </w:rPr>
            </w:pPr>
            <w:r>
              <w:rPr>
                <w:sz w:val="20"/>
              </w:rPr>
              <w:t>řízení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odpovídající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zdůvodnění</w:t>
            </w:r>
          </w:p>
          <w:p w:rsidR="007E71D4" w:rsidRDefault="001A4C57">
            <w:pPr>
              <w:pStyle w:val="TableParagraph"/>
              <w:spacing w:line="264" w:lineRule="exact"/>
              <w:ind w:left="116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případě,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</w:p>
          <w:p w:rsidR="007E71D4" w:rsidRDefault="001A4C5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dodavatele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ke</w:t>
            </w:r>
          </w:p>
          <w:p w:rsidR="007E71D4" w:rsidRDefault="001A4C57">
            <w:pPr>
              <w:pStyle w:val="TableParagraph"/>
              <w:ind w:right="23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zdůvodnění </w:t>
            </w:r>
            <w:r>
              <w:rPr>
                <w:sz w:val="20"/>
              </w:rPr>
              <w:t>mimořádně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nízké nabídkové ceny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vyzval, nicméně není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schopen prokázat, že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odpovědi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účastníků</w:t>
            </w:r>
          </w:p>
          <w:p w:rsidR="007E71D4" w:rsidRDefault="001A4C57">
            <w:pPr>
              <w:pStyle w:val="TableParagraph"/>
              <w:ind w:right="282"/>
              <w:rPr>
                <w:sz w:val="20"/>
              </w:rPr>
            </w:pPr>
            <w:r>
              <w:rPr>
                <w:sz w:val="20"/>
              </w:rPr>
              <w:t>posoudil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odpovídajícím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způsobem.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7E71D4">
        <w:trPr>
          <w:trHeight w:val="1822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Střet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zájmů 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dopadem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7E71D4" w:rsidRDefault="001A4C57">
            <w:pPr>
              <w:pStyle w:val="TableParagraph"/>
              <w:spacing w:before="1"/>
              <w:ind w:left="541"/>
              <w:rPr>
                <w:sz w:val="20"/>
              </w:rPr>
            </w:pPr>
            <w:r>
              <w:rPr>
                <w:sz w:val="20"/>
              </w:rPr>
              <w:t>výsledek</w:t>
            </w:r>
          </w:p>
          <w:p w:rsidR="007E71D4" w:rsidRDefault="001A4C57">
            <w:pPr>
              <w:pStyle w:val="TableParagraph"/>
              <w:spacing w:before="2" w:line="237" w:lineRule="auto"/>
              <w:ind w:left="541"/>
              <w:rPr>
                <w:sz w:val="20"/>
              </w:rPr>
            </w:pPr>
            <w:r>
              <w:rPr>
                <w:spacing w:val="-1"/>
                <w:sz w:val="20"/>
              </w:rPr>
              <w:t>zadávacího/výběrového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right="146" w:hanging="428"/>
              <w:rPr>
                <w:sz w:val="20"/>
              </w:rPr>
            </w:pPr>
            <w:r>
              <w:rPr>
                <w:sz w:val="20"/>
              </w:rPr>
              <w:t>V případě, kdy při zadání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dojde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střetu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zájmů,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přičemž</w:t>
            </w:r>
          </w:p>
          <w:p w:rsidR="007E71D4" w:rsidRDefault="001A4C57">
            <w:pPr>
              <w:pStyle w:val="TableParagraph"/>
              <w:ind w:right="227"/>
              <w:jc w:val="both"/>
              <w:rPr>
                <w:sz w:val="13"/>
              </w:rPr>
            </w:pPr>
            <w:r>
              <w:rPr>
                <w:sz w:val="20"/>
              </w:rPr>
              <w:t>dotčený účastník zvítězí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 zadávacím/výběrovém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řízení.</w:t>
            </w:r>
            <w:hyperlink w:anchor="_bookmark1" w:history="1">
              <w:r>
                <w:rPr>
                  <w:position w:val="7"/>
                  <w:sz w:val="13"/>
                </w:rPr>
                <w:t>2</w:t>
              </w:r>
            </w:hyperlink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</w:tr>
      <w:tr w:rsidR="007E71D4">
        <w:trPr>
          <w:trHeight w:val="760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5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7" w:line="237" w:lineRule="auto"/>
              <w:ind w:left="541" w:right="336" w:hanging="428"/>
              <w:rPr>
                <w:sz w:val="20"/>
              </w:rPr>
            </w:pPr>
            <w:r>
              <w:rPr>
                <w:sz w:val="20"/>
              </w:rPr>
              <w:t>Bid-rigging (zakázaná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spolupráce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dodavatelů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7" w:line="237" w:lineRule="auto"/>
              <w:ind w:right="239" w:hanging="428"/>
              <w:rPr>
                <w:sz w:val="20"/>
              </w:rPr>
            </w:pPr>
            <w:r>
              <w:rPr>
                <w:sz w:val="20"/>
              </w:rPr>
              <w:t>V případě, že soud, Úřad pro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ochranu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hospodářské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5" w:line="265" w:lineRule="exact"/>
              <w:ind w:left="0" w:right="12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účastníci,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kteří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</w:p>
          <w:p w:rsidR="007E71D4" w:rsidRDefault="001A4C57">
            <w:pPr>
              <w:pStyle w:val="TableParagraph"/>
              <w:spacing w:line="265" w:lineRule="exact"/>
              <w:ind w:left="0" w:right="214"/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bid-riggingu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podíleli,</w:t>
            </w:r>
          </w:p>
        </w:tc>
      </w:tr>
    </w:tbl>
    <w:p w:rsidR="007E71D4" w:rsidRDefault="00844BD7">
      <w:pPr>
        <w:pStyle w:val="Zkladntext"/>
        <w:spacing w:before="11"/>
        <w:ind w:left="0"/>
        <w:jc w:val="left"/>
        <w:rPr>
          <w:sz w:val="23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216535</wp:posOffset>
                </wp:positionV>
                <wp:extent cx="1828800" cy="6350"/>
                <wp:effectExtent l="0" t="0" r="0" b="0"/>
                <wp:wrapTopAndBottom/>
                <wp:docPr id="3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92A333" id="docshape3" o:spid="_x0000_s1026" style="position:absolute;margin-left:85.1pt;margin-top:17.05pt;width:2in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7E71D4" w:rsidRDefault="007E71D4">
      <w:pPr>
        <w:pStyle w:val="Zkladntext"/>
        <w:ind w:left="0"/>
        <w:jc w:val="left"/>
      </w:pPr>
    </w:p>
    <w:p w:rsidR="007E71D4" w:rsidRDefault="007E71D4">
      <w:pPr>
        <w:pStyle w:val="Zkladntext"/>
        <w:spacing w:before="12"/>
        <w:ind w:left="0"/>
        <w:jc w:val="left"/>
        <w:rPr>
          <w:sz w:val="13"/>
        </w:rPr>
      </w:pPr>
    </w:p>
    <w:p w:rsidR="007E71D4" w:rsidRDefault="001A4C57">
      <w:pPr>
        <w:pStyle w:val="Odstavecseseznamem"/>
        <w:numPr>
          <w:ilvl w:val="0"/>
          <w:numId w:val="1"/>
        </w:numPr>
        <w:tabs>
          <w:tab w:val="left" w:pos="507"/>
        </w:tabs>
        <w:spacing w:before="99"/>
        <w:rPr>
          <w:sz w:val="16"/>
        </w:rPr>
      </w:pPr>
      <w:bookmarkStart w:id="2" w:name="_bookmark1"/>
      <w:bookmarkEnd w:id="2"/>
      <w:r>
        <w:rPr>
          <w:sz w:val="16"/>
        </w:rPr>
        <w:t>Střet</w:t>
      </w:r>
      <w:r>
        <w:rPr>
          <w:spacing w:val="-2"/>
          <w:sz w:val="16"/>
        </w:rPr>
        <w:t xml:space="preserve"> </w:t>
      </w:r>
      <w:r>
        <w:rPr>
          <w:sz w:val="16"/>
        </w:rPr>
        <w:t>zájmů</w:t>
      </w:r>
      <w:r>
        <w:rPr>
          <w:spacing w:val="-2"/>
          <w:sz w:val="16"/>
        </w:rPr>
        <w:t xml:space="preserve"> </w:t>
      </w:r>
      <w:r>
        <w:rPr>
          <w:sz w:val="16"/>
        </w:rPr>
        <w:t>může</w:t>
      </w:r>
      <w:r>
        <w:rPr>
          <w:spacing w:val="-2"/>
          <w:sz w:val="16"/>
        </w:rPr>
        <w:t xml:space="preserve"> </w:t>
      </w:r>
      <w:r>
        <w:rPr>
          <w:sz w:val="16"/>
        </w:rPr>
        <w:t>nastat již</w:t>
      </w:r>
      <w:r>
        <w:rPr>
          <w:spacing w:val="-3"/>
          <w:sz w:val="16"/>
        </w:rPr>
        <w:t xml:space="preserve"> </w:t>
      </w:r>
      <w:r>
        <w:rPr>
          <w:sz w:val="16"/>
        </w:rPr>
        <w:t>ve</w:t>
      </w:r>
      <w:r>
        <w:rPr>
          <w:spacing w:val="-2"/>
          <w:sz w:val="16"/>
        </w:rPr>
        <w:t xml:space="preserve"> </w:t>
      </w:r>
      <w:r>
        <w:rPr>
          <w:sz w:val="16"/>
        </w:rPr>
        <w:t>fázi</w:t>
      </w:r>
      <w:r>
        <w:rPr>
          <w:spacing w:val="-2"/>
          <w:sz w:val="16"/>
        </w:rPr>
        <w:t xml:space="preserve"> </w:t>
      </w:r>
      <w:r>
        <w:rPr>
          <w:sz w:val="16"/>
        </w:rPr>
        <w:t>přípravy</w:t>
      </w:r>
      <w:r>
        <w:rPr>
          <w:spacing w:val="-1"/>
          <w:sz w:val="16"/>
        </w:rPr>
        <w:t xml:space="preserve"> </w:t>
      </w:r>
      <w:r>
        <w:rPr>
          <w:sz w:val="16"/>
        </w:rPr>
        <w:t>projektu,</w:t>
      </w:r>
      <w:r>
        <w:rPr>
          <w:spacing w:val="-1"/>
          <w:sz w:val="16"/>
        </w:rPr>
        <w:t xml:space="preserve"> </w:t>
      </w:r>
      <w:r>
        <w:rPr>
          <w:sz w:val="16"/>
        </w:rPr>
        <w:t>pokud</w:t>
      </w:r>
      <w:r>
        <w:rPr>
          <w:spacing w:val="-2"/>
          <w:sz w:val="16"/>
        </w:rPr>
        <w:t xml:space="preserve"> </w:t>
      </w:r>
      <w:r>
        <w:rPr>
          <w:sz w:val="16"/>
        </w:rPr>
        <w:t>měla</w:t>
      </w:r>
      <w:r>
        <w:rPr>
          <w:spacing w:val="-2"/>
          <w:sz w:val="16"/>
        </w:rPr>
        <w:t xml:space="preserve"> </w:t>
      </w:r>
      <w:r>
        <w:rPr>
          <w:sz w:val="16"/>
        </w:rPr>
        <w:t>příprava</w:t>
      </w:r>
      <w:r>
        <w:rPr>
          <w:spacing w:val="-3"/>
          <w:sz w:val="16"/>
        </w:rPr>
        <w:t xml:space="preserve"> </w:t>
      </w:r>
      <w:r>
        <w:rPr>
          <w:sz w:val="16"/>
        </w:rPr>
        <w:t>projektu</w:t>
      </w:r>
      <w:r>
        <w:rPr>
          <w:spacing w:val="-1"/>
          <w:sz w:val="16"/>
        </w:rPr>
        <w:t xml:space="preserve"> </w:t>
      </w:r>
      <w:r>
        <w:rPr>
          <w:sz w:val="16"/>
        </w:rPr>
        <w:t>vliv</w:t>
      </w:r>
      <w:r>
        <w:rPr>
          <w:spacing w:val="-2"/>
          <w:sz w:val="16"/>
        </w:rPr>
        <w:t xml:space="preserve"> </w:t>
      </w:r>
      <w:r>
        <w:rPr>
          <w:sz w:val="16"/>
        </w:rPr>
        <w:t>na</w:t>
      </w:r>
      <w:r>
        <w:rPr>
          <w:spacing w:val="-2"/>
          <w:sz w:val="16"/>
        </w:rPr>
        <w:t xml:space="preserve"> </w:t>
      </w:r>
      <w:r>
        <w:rPr>
          <w:sz w:val="16"/>
        </w:rPr>
        <w:t>zadávací</w:t>
      </w:r>
      <w:r>
        <w:rPr>
          <w:spacing w:val="1"/>
          <w:sz w:val="16"/>
        </w:rPr>
        <w:t xml:space="preserve"> </w:t>
      </w:r>
      <w:r>
        <w:rPr>
          <w:sz w:val="16"/>
        </w:rPr>
        <w:t>dokumentaci/zadávací</w:t>
      </w:r>
      <w:r>
        <w:rPr>
          <w:spacing w:val="-3"/>
          <w:sz w:val="16"/>
        </w:rPr>
        <w:t xml:space="preserve"> </w:t>
      </w:r>
      <w:r>
        <w:rPr>
          <w:sz w:val="16"/>
        </w:rPr>
        <w:t>řízení.</w:t>
      </w:r>
    </w:p>
    <w:p w:rsidR="007E71D4" w:rsidRDefault="007E71D4">
      <w:pPr>
        <w:rPr>
          <w:sz w:val="16"/>
        </w:rPr>
        <w:sectPr w:rsidR="007E71D4">
          <w:pgSz w:w="12240" w:h="15840"/>
          <w:pgMar w:top="1560" w:right="1000" w:bottom="1660" w:left="1320" w:header="569" w:footer="1391" w:gutter="0"/>
          <w:cols w:space="708"/>
        </w:sectPr>
      </w:pPr>
    </w:p>
    <w:p w:rsidR="007E71D4" w:rsidRDefault="007E71D4">
      <w:pPr>
        <w:pStyle w:val="Zkladntext"/>
        <w:spacing w:before="7" w:after="1"/>
        <w:ind w:left="0"/>
        <w:jc w:val="left"/>
        <w:rPr>
          <w:sz w:val="9"/>
        </w:rPr>
      </w:pPr>
    </w:p>
    <w:tbl>
      <w:tblPr>
        <w:tblStyle w:val="TableNormal"/>
        <w:tblW w:w="0" w:type="auto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7E71D4">
        <w:trPr>
          <w:trHeight w:val="491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opravy</w:t>
            </w:r>
          </w:p>
        </w:tc>
      </w:tr>
      <w:tr w:rsidR="007E71D4">
        <w:trPr>
          <w:trHeight w:val="1822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7E71D4" w:rsidRDefault="007E71D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541" w:right="112"/>
              <w:rPr>
                <w:sz w:val="20"/>
              </w:rPr>
            </w:pP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výběrovém/zadávacím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řízení)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jc w:val="both"/>
              <w:rPr>
                <w:sz w:val="20"/>
              </w:rPr>
            </w:pPr>
            <w:r>
              <w:rPr>
                <w:sz w:val="20"/>
              </w:rPr>
              <w:t>soutěže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jiný</w:t>
            </w:r>
          </w:p>
          <w:p w:rsidR="007E71D4" w:rsidRDefault="001A4C57">
            <w:pPr>
              <w:pStyle w:val="TableParagraph"/>
              <w:spacing w:before="3" w:line="237" w:lineRule="auto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kompetentní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úřad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shledá,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zadávání</w:t>
            </w:r>
          </w:p>
          <w:p w:rsidR="007E71D4" w:rsidRDefault="001A4C57">
            <w:pPr>
              <w:pStyle w:val="TableParagraph"/>
              <w:spacing w:before="2"/>
              <w:ind w:right="214"/>
              <w:jc w:val="both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řízení došlo ke kartelové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dohodě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jiné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formě</w:t>
            </w:r>
          </w:p>
          <w:p w:rsidR="007E71D4" w:rsidRDefault="001A4C57"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zakázané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spolupráce</w:t>
            </w:r>
          </w:p>
          <w:p w:rsidR="007E71D4" w:rsidRDefault="001A4C57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mezi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dodavateli.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530" w:right="191"/>
              <w:rPr>
                <w:sz w:val="20"/>
              </w:rPr>
            </w:pPr>
            <w:r>
              <w:rPr>
                <w:sz w:val="20"/>
              </w:rPr>
              <w:t>postupovali bez pomoci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osoby v rámci řídícího či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kontrolního systému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 zadavatele a jeden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 nich se stal vybraným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dodavatelem</w:t>
            </w:r>
          </w:p>
        </w:tc>
      </w:tr>
      <w:tr w:rsidR="007E71D4">
        <w:trPr>
          <w:trHeight w:val="1290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bid-</w:t>
            </w:r>
          </w:p>
          <w:p w:rsidR="007E71D4" w:rsidRDefault="001A4C57"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riggingu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nepodíleli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jiní</w:t>
            </w:r>
          </w:p>
          <w:p w:rsidR="007E71D4" w:rsidRDefault="001A4C57">
            <w:pPr>
              <w:pStyle w:val="TableParagraph"/>
              <w:spacing w:before="1"/>
              <w:ind w:left="530"/>
              <w:rPr>
                <w:sz w:val="20"/>
              </w:rPr>
            </w:pPr>
            <w:r>
              <w:rPr>
                <w:sz w:val="20"/>
              </w:rPr>
              <w:t>dodavatelé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než ti,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kteří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</w:p>
          <w:p w:rsidR="007E71D4" w:rsidRDefault="001A4C57"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bid-riggingu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účastnili</w:t>
            </w:r>
          </w:p>
        </w:tc>
      </w:tr>
      <w:tr w:rsidR="007E71D4">
        <w:trPr>
          <w:trHeight w:val="2886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530" w:right="234" w:hanging="428"/>
              <w:rPr>
                <w:sz w:val="20"/>
              </w:rPr>
            </w:pPr>
            <w:r>
              <w:rPr>
                <w:sz w:val="20"/>
              </w:rPr>
              <w:t>100 %, pokud se na bid-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riggingu podílela osoba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 rámci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řídícího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</w:p>
          <w:p w:rsidR="007E71D4" w:rsidRDefault="001A4C57">
            <w:pPr>
              <w:pStyle w:val="TableParagraph"/>
              <w:spacing w:before="1"/>
              <w:ind w:left="530" w:right="123"/>
              <w:rPr>
                <w:sz w:val="20"/>
              </w:rPr>
            </w:pPr>
            <w:r>
              <w:rPr>
                <w:sz w:val="20"/>
              </w:rPr>
              <w:t>kontrolního systému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 zadavatel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spolupráci s dodavateli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podílejícími se na bid-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riggingu a současně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jeden z nich se stal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vybraným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dodavatelem</w:t>
            </w:r>
          </w:p>
        </w:tc>
      </w:tr>
      <w:tr w:rsidR="007E71D4">
        <w:trPr>
          <w:trHeight w:val="2619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Podstatná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změna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smlouvy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right="75" w:hanging="428"/>
              <w:rPr>
                <w:sz w:val="20"/>
              </w:rPr>
            </w:pPr>
            <w:r>
              <w:rPr>
                <w:sz w:val="20"/>
              </w:rPr>
              <w:t>Zadavatel umožnil podstatnou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změnu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závazku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</w:p>
          <w:p w:rsidR="007E71D4" w:rsidRDefault="001A4C57">
            <w:pPr>
              <w:pStyle w:val="TableParagraph"/>
              <w:spacing w:before="1"/>
              <w:ind w:right="467"/>
              <w:rPr>
                <w:sz w:val="20"/>
              </w:rPr>
            </w:pPr>
            <w:r>
              <w:rPr>
                <w:sz w:val="20"/>
              </w:rPr>
              <w:t>smlouvy na plnění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povinností</w:t>
            </w:r>
          </w:p>
          <w:p w:rsidR="007E71D4" w:rsidRDefault="001A4C57">
            <w:pPr>
              <w:pStyle w:val="TableParagraph"/>
              <w:spacing w:before="1"/>
              <w:ind w:right="86"/>
              <w:rPr>
                <w:sz w:val="20"/>
              </w:rPr>
            </w:pPr>
            <w:r>
              <w:rPr>
                <w:sz w:val="20"/>
              </w:rPr>
              <w:t>vyplývajících ze smlouvy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 plnění veřejné zakázky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 rozporu se zákonem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Pokyny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ČR.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530" w:right="246" w:hanging="428"/>
              <w:rPr>
                <w:sz w:val="20"/>
              </w:rPr>
            </w:pPr>
            <w:r>
              <w:rPr>
                <w:sz w:val="20"/>
              </w:rPr>
              <w:t>25 % z ceny původní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7E71D4" w:rsidRDefault="007E71D4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7E71D4" w:rsidRDefault="001A4C57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dále</w:t>
            </w:r>
          </w:p>
          <w:p w:rsidR="007E71D4" w:rsidRDefault="007E71D4">
            <w:pPr>
              <w:pStyle w:val="TableParagraph"/>
              <w:ind w:left="0"/>
              <w:rPr>
                <w:sz w:val="20"/>
              </w:rPr>
            </w:pPr>
          </w:p>
          <w:p w:rsidR="007E71D4" w:rsidRDefault="001A4C57">
            <w:pPr>
              <w:pStyle w:val="TableParagraph"/>
              <w:ind w:left="530" w:right="194" w:hanging="428"/>
              <w:rPr>
                <w:sz w:val="20"/>
              </w:rPr>
            </w:pPr>
            <w:r>
              <w:rPr>
                <w:sz w:val="20"/>
              </w:rPr>
              <w:t>25 % z hodnoty dodatečných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stavebních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prací,</w:t>
            </w:r>
          </w:p>
          <w:p w:rsidR="007E71D4" w:rsidRDefault="001A4C57">
            <w:pPr>
              <w:pStyle w:val="TableParagraph"/>
              <w:ind w:left="530" w:right="457"/>
              <w:rPr>
                <w:sz w:val="20"/>
              </w:rPr>
            </w:pPr>
            <w:r>
              <w:rPr>
                <w:sz w:val="20"/>
              </w:rPr>
              <w:t>dodávek nebo služeb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(tzv.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vícepráce)</w:t>
            </w:r>
          </w:p>
        </w:tc>
      </w:tr>
      <w:tr w:rsidR="007E71D4">
        <w:trPr>
          <w:trHeight w:val="3155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530" w:right="255" w:hanging="428"/>
              <w:jc w:val="both"/>
              <w:rPr>
                <w:sz w:val="20"/>
              </w:rPr>
            </w:pPr>
            <w:r>
              <w:rPr>
                <w:sz w:val="20"/>
              </w:rPr>
              <w:t>25 % z ceny původní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7E71D4" w:rsidRDefault="007E71D4">
            <w:pPr>
              <w:pStyle w:val="TableParagraph"/>
              <w:spacing w:before="12"/>
              <w:ind w:left="0"/>
              <w:rPr>
                <w:sz w:val="19"/>
              </w:rPr>
            </w:pPr>
          </w:p>
          <w:p w:rsidR="007E71D4" w:rsidRDefault="001A4C57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dále</w:t>
            </w:r>
          </w:p>
          <w:p w:rsidR="007E71D4" w:rsidRDefault="007E71D4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7E71D4" w:rsidRDefault="001A4C57">
            <w:pPr>
              <w:pStyle w:val="TableParagraph"/>
              <w:ind w:left="530" w:right="344" w:hanging="428"/>
              <w:jc w:val="both"/>
              <w:rPr>
                <w:sz w:val="20"/>
              </w:rPr>
            </w:pPr>
            <w:r>
              <w:rPr>
                <w:sz w:val="20"/>
              </w:rPr>
              <w:t>100 % částky, o kterou byla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případně zvýšena cena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7E71D4" w:rsidRDefault="001A4C57"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v případě, že takové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zvýšení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převyšuje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  <w:p w:rsidR="007E71D4" w:rsidRDefault="001A4C57"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hodnoty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původní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</w:p>
        </w:tc>
      </w:tr>
    </w:tbl>
    <w:p w:rsidR="007E71D4" w:rsidRDefault="007E71D4">
      <w:pPr>
        <w:rPr>
          <w:sz w:val="20"/>
        </w:rPr>
        <w:sectPr w:rsidR="007E71D4">
          <w:pgSz w:w="12240" w:h="15840"/>
          <w:pgMar w:top="1560" w:right="1000" w:bottom="1580" w:left="1320" w:header="569" w:footer="1391" w:gutter="0"/>
          <w:cols w:space="708"/>
        </w:sectPr>
      </w:pPr>
    </w:p>
    <w:p w:rsidR="007E71D4" w:rsidRDefault="007E71D4">
      <w:pPr>
        <w:pStyle w:val="Zkladntext"/>
        <w:spacing w:before="7" w:after="1"/>
        <w:ind w:left="0"/>
        <w:jc w:val="left"/>
        <w:rPr>
          <w:sz w:val="9"/>
        </w:rPr>
      </w:pPr>
    </w:p>
    <w:tbl>
      <w:tblPr>
        <w:tblStyle w:val="TableNormal"/>
        <w:tblW w:w="0" w:type="auto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7E71D4">
        <w:trPr>
          <w:trHeight w:val="491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finanční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opravy</w:t>
            </w:r>
          </w:p>
        </w:tc>
      </w:tr>
      <w:tr w:rsidR="007E71D4">
        <w:trPr>
          <w:trHeight w:val="2535"/>
        </w:trPr>
        <w:tc>
          <w:tcPr>
            <w:tcW w:w="670" w:type="dxa"/>
            <w:tcBorders>
              <w:right w:val="single" w:sz="4" w:space="0" w:color="000000"/>
            </w:tcBorders>
          </w:tcPr>
          <w:p w:rsidR="007E71D4" w:rsidRDefault="007E71D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530"/>
              <w:rPr>
                <w:sz w:val="20"/>
              </w:rPr>
            </w:pPr>
            <w:r>
              <w:rPr>
                <w:sz w:val="20"/>
              </w:rPr>
              <w:t>zakázky</w:t>
            </w:r>
          </w:p>
        </w:tc>
      </w:tr>
      <w:tr w:rsidR="007E71D4">
        <w:trPr>
          <w:trHeight w:val="483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203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Jiné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right="302" w:hanging="428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dopustil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jiného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než výše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uvedeného</w:t>
            </w:r>
          </w:p>
          <w:p w:rsidR="007E71D4" w:rsidRDefault="001A4C57">
            <w:pPr>
              <w:pStyle w:val="TableParagraph"/>
              <w:spacing w:before="2" w:line="265" w:lineRule="exact"/>
              <w:rPr>
                <w:sz w:val="20"/>
              </w:rPr>
            </w:pPr>
            <w:r>
              <w:rPr>
                <w:sz w:val="20"/>
              </w:rPr>
              <w:t>porušení,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které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mělo</w:t>
            </w:r>
          </w:p>
          <w:p w:rsidR="007E71D4" w:rsidRDefault="001A4C57">
            <w:pPr>
              <w:pStyle w:val="TableParagraph"/>
              <w:ind w:right="125"/>
              <w:rPr>
                <w:sz w:val="20"/>
              </w:rPr>
            </w:pPr>
            <w:r>
              <w:rPr>
                <w:sz w:val="20"/>
              </w:rPr>
              <w:t>nebo mohlo mít vliv 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výběr dodavatele, 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které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znemožnilo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ověření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souladu jeho postupu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článku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bodu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  <w:p w:rsidR="007E71D4" w:rsidRDefault="001A4C57">
            <w:pPr>
              <w:pStyle w:val="TableParagraph"/>
              <w:spacing w:before="1" w:line="265" w:lineRule="exact"/>
              <w:rPr>
                <w:sz w:val="20"/>
              </w:rPr>
            </w:pPr>
            <w:r>
              <w:rPr>
                <w:sz w:val="20"/>
              </w:rPr>
              <w:t>písm.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včetně</w:t>
            </w:r>
          </w:p>
          <w:p w:rsidR="007E71D4" w:rsidRDefault="001A4C57">
            <w:pPr>
              <w:pStyle w:val="TableParagraph"/>
              <w:ind w:right="36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nedodržení </w:t>
            </w:r>
            <w:r>
              <w:rPr>
                <w:sz w:val="20"/>
              </w:rPr>
              <w:t>základních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zásad</w:t>
            </w:r>
          </w:p>
          <w:p w:rsidR="007E71D4" w:rsidRDefault="001A4C57">
            <w:pPr>
              <w:pStyle w:val="TableParagraph"/>
              <w:ind w:right="262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7E71D4" w:rsidRDefault="001A4C57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7E71D4">
        <w:trPr>
          <w:trHeight w:val="3174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71D4" w:rsidRDefault="007E71D4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7E71D4" w:rsidRDefault="001A4C57">
            <w:pPr>
              <w:pStyle w:val="TableParagraph"/>
              <w:spacing w:before="103"/>
              <w:ind w:left="91" w:right="223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 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 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</w:p>
          <w:p w:rsidR="007E71D4" w:rsidRDefault="001A4C57">
            <w:pPr>
              <w:pStyle w:val="TableParagraph"/>
              <w:ind w:left="91" w:right="169"/>
              <w:jc w:val="center"/>
              <w:rPr>
                <w:sz w:val="20"/>
              </w:rPr>
            </w:pPr>
            <w:r>
              <w:rPr>
                <w:sz w:val="20"/>
              </w:rPr>
              <w:t>závažnosti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</w:p>
        </w:tc>
      </w:tr>
    </w:tbl>
    <w:p w:rsidR="001A4C57" w:rsidRDefault="001A4C57"/>
    <w:sectPr w:rsidR="001A4C57">
      <w:pgSz w:w="12240" w:h="15840"/>
      <w:pgMar w:top="1560" w:right="1000" w:bottom="1660" w:left="1320" w:header="569" w:footer="139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C57" w:rsidRDefault="001A4C57">
      <w:r>
        <w:separator/>
      </w:r>
    </w:p>
  </w:endnote>
  <w:endnote w:type="continuationSeparator" w:id="0">
    <w:p w:rsidR="001A4C57" w:rsidRDefault="001A4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1D4" w:rsidRDefault="00844BD7">
    <w:pPr>
      <w:pStyle w:val="Zkladntext"/>
      <w:spacing w:line="14" w:lineRule="auto"/>
      <w:ind w:left="0"/>
      <w:jc w:val="lef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3959860</wp:posOffset>
              </wp:positionH>
              <wp:positionV relativeFrom="page">
                <wp:posOffset>8991600</wp:posOffset>
              </wp:positionV>
              <wp:extent cx="226060" cy="193675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060" cy="193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71D4" w:rsidRDefault="001A4C57">
                          <w:pPr>
                            <w:pStyle w:val="Zkladntext"/>
                            <w:spacing w:before="19"/>
                            <w:ind w:left="6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44BD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11.8pt;margin-top:708pt;width:17.8pt;height:15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" filled="f" stroked="f">
              <v:textbox inset="0,0,0,0">
                <w:txbxContent>
                  <w:p w:rsidR="007E71D4" w:rsidRDefault="001A4C57">
                    <w:pPr>
                      <w:pStyle w:val="Zkladntext"/>
                      <w:spacing w:before="19"/>
                      <w:ind w:left="60"/>
                      <w:jc w:val="lef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844BD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C57" w:rsidRDefault="001A4C57">
      <w:r>
        <w:separator/>
      </w:r>
    </w:p>
  </w:footnote>
  <w:footnote w:type="continuationSeparator" w:id="0">
    <w:p w:rsidR="001A4C57" w:rsidRDefault="001A4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1D4" w:rsidRDefault="001A4C57">
    <w:pPr>
      <w:pStyle w:val="Zkladntext"/>
      <w:spacing w:line="14" w:lineRule="auto"/>
      <w:ind w:left="0"/>
      <w:jc w:val="left"/>
    </w:pPr>
    <w:r>
      <w:rPr>
        <w:noProof/>
        <w:lang w:eastAsia="cs-CZ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1080769</wp:posOffset>
          </wp:positionH>
          <wp:positionV relativeFrom="page">
            <wp:posOffset>361315</wp:posOffset>
          </wp:positionV>
          <wp:extent cx="5948045" cy="35814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48045" cy="358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D0B43"/>
    <w:multiLevelType w:val="hybridMultilevel"/>
    <w:tmpl w:val="5CC2EE84"/>
    <w:lvl w:ilvl="0" w:tplc="FF3E96BA">
      <w:start w:val="1"/>
      <w:numFmt w:val="upperRoman"/>
      <w:lvlText w:val="%1."/>
      <w:lvlJc w:val="left"/>
      <w:pPr>
        <w:ind w:left="809" w:hanging="524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F8AA4E48">
      <w:numFmt w:val="bullet"/>
      <w:lvlText w:val="•"/>
      <w:lvlJc w:val="left"/>
      <w:pPr>
        <w:ind w:left="1712" w:hanging="524"/>
      </w:pPr>
      <w:rPr>
        <w:rFonts w:hint="default"/>
        <w:lang w:val="cs-CZ" w:eastAsia="en-US" w:bidi="ar-SA"/>
      </w:rPr>
    </w:lvl>
    <w:lvl w:ilvl="2" w:tplc="87EE1D18">
      <w:numFmt w:val="bullet"/>
      <w:lvlText w:val="•"/>
      <w:lvlJc w:val="left"/>
      <w:pPr>
        <w:ind w:left="2624" w:hanging="524"/>
      </w:pPr>
      <w:rPr>
        <w:rFonts w:hint="default"/>
        <w:lang w:val="cs-CZ" w:eastAsia="en-US" w:bidi="ar-SA"/>
      </w:rPr>
    </w:lvl>
    <w:lvl w:ilvl="3" w:tplc="610EC366">
      <w:numFmt w:val="bullet"/>
      <w:lvlText w:val="•"/>
      <w:lvlJc w:val="left"/>
      <w:pPr>
        <w:ind w:left="3536" w:hanging="524"/>
      </w:pPr>
      <w:rPr>
        <w:rFonts w:hint="default"/>
        <w:lang w:val="cs-CZ" w:eastAsia="en-US" w:bidi="ar-SA"/>
      </w:rPr>
    </w:lvl>
    <w:lvl w:ilvl="4" w:tplc="C8CA873A">
      <w:numFmt w:val="bullet"/>
      <w:lvlText w:val="•"/>
      <w:lvlJc w:val="left"/>
      <w:pPr>
        <w:ind w:left="4448" w:hanging="524"/>
      </w:pPr>
      <w:rPr>
        <w:rFonts w:hint="default"/>
        <w:lang w:val="cs-CZ" w:eastAsia="en-US" w:bidi="ar-SA"/>
      </w:rPr>
    </w:lvl>
    <w:lvl w:ilvl="5" w:tplc="32987486">
      <w:numFmt w:val="bullet"/>
      <w:lvlText w:val="•"/>
      <w:lvlJc w:val="left"/>
      <w:pPr>
        <w:ind w:left="5360" w:hanging="524"/>
      </w:pPr>
      <w:rPr>
        <w:rFonts w:hint="default"/>
        <w:lang w:val="cs-CZ" w:eastAsia="en-US" w:bidi="ar-SA"/>
      </w:rPr>
    </w:lvl>
    <w:lvl w:ilvl="6" w:tplc="C0C4971C">
      <w:numFmt w:val="bullet"/>
      <w:lvlText w:val="•"/>
      <w:lvlJc w:val="left"/>
      <w:pPr>
        <w:ind w:left="6272" w:hanging="524"/>
      </w:pPr>
      <w:rPr>
        <w:rFonts w:hint="default"/>
        <w:lang w:val="cs-CZ" w:eastAsia="en-US" w:bidi="ar-SA"/>
      </w:rPr>
    </w:lvl>
    <w:lvl w:ilvl="7" w:tplc="92E015A6">
      <w:numFmt w:val="bullet"/>
      <w:lvlText w:val="•"/>
      <w:lvlJc w:val="left"/>
      <w:pPr>
        <w:ind w:left="7184" w:hanging="524"/>
      </w:pPr>
      <w:rPr>
        <w:rFonts w:hint="default"/>
        <w:lang w:val="cs-CZ" w:eastAsia="en-US" w:bidi="ar-SA"/>
      </w:rPr>
    </w:lvl>
    <w:lvl w:ilvl="8" w:tplc="C3E82B40">
      <w:numFmt w:val="bullet"/>
      <w:lvlText w:val="•"/>
      <w:lvlJc w:val="left"/>
      <w:pPr>
        <w:ind w:left="8096" w:hanging="524"/>
      </w:pPr>
      <w:rPr>
        <w:rFonts w:hint="default"/>
        <w:lang w:val="cs-CZ" w:eastAsia="en-US" w:bidi="ar-SA"/>
      </w:rPr>
    </w:lvl>
  </w:abstractNum>
  <w:abstractNum w:abstractNumId="1" w15:restartNumberingAfterBreak="0">
    <w:nsid w:val="25C3615A"/>
    <w:multiLevelType w:val="hybridMultilevel"/>
    <w:tmpl w:val="2446E436"/>
    <w:lvl w:ilvl="0" w:tplc="92E4A94E">
      <w:start w:val="1"/>
      <w:numFmt w:val="decimal"/>
      <w:lvlText w:val="%1)"/>
      <w:lvlJc w:val="left"/>
      <w:pPr>
        <w:ind w:left="809" w:hanging="428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BA0AA9C8">
      <w:numFmt w:val="bullet"/>
      <w:lvlText w:val="•"/>
      <w:lvlJc w:val="left"/>
      <w:pPr>
        <w:ind w:left="1712" w:hanging="428"/>
      </w:pPr>
      <w:rPr>
        <w:rFonts w:hint="default"/>
        <w:lang w:val="cs-CZ" w:eastAsia="en-US" w:bidi="ar-SA"/>
      </w:rPr>
    </w:lvl>
    <w:lvl w:ilvl="2" w:tplc="0FC44822">
      <w:numFmt w:val="bullet"/>
      <w:lvlText w:val="•"/>
      <w:lvlJc w:val="left"/>
      <w:pPr>
        <w:ind w:left="2624" w:hanging="428"/>
      </w:pPr>
      <w:rPr>
        <w:rFonts w:hint="default"/>
        <w:lang w:val="cs-CZ" w:eastAsia="en-US" w:bidi="ar-SA"/>
      </w:rPr>
    </w:lvl>
    <w:lvl w:ilvl="3" w:tplc="8FA4EFA6">
      <w:numFmt w:val="bullet"/>
      <w:lvlText w:val="•"/>
      <w:lvlJc w:val="left"/>
      <w:pPr>
        <w:ind w:left="3536" w:hanging="428"/>
      </w:pPr>
      <w:rPr>
        <w:rFonts w:hint="default"/>
        <w:lang w:val="cs-CZ" w:eastAsia="en-US" w:bidi="ar-SA"/>
      </w:rPr>
    </w:lvl>
    <w:lvl w:ilvl="4" w:tplc="5B203046">
      <w:numFmt w:val="bullet"/>
      <w:lvlText w:val="•"/>
      <w:lvlJc w:val="left"/>
      <w:pPr>
        <w:ind w:left="4448" w:hanging="428"/>
      </w:pPr>
      <w:rPr>
        <w:rFonts w:hint="default"/>
        <w:lang w:val="cs-CZ" w:eastAsia="en-US" w:bidi="ar-SA"/>
      </w:rPr>
    </w:lvl>
    <w:lvl w:ilvl="5" w:tplc="587E2AE8">
      <w:numFmt w:val="bullet"/>
      <w:lvlText w:val="•"/>
      <w:lvlJc w:val="left"/>
      <w:pPr>
        <w:ind w:left="5360" w:hanging="428"/>
      </w:pPr>
      <w:rPr>
        <w:rFonts w:hint="default"/>
        <w:lang w:val="cs-CZ" w:eastAsia="en-US" w:bidi="ar-SA"/>
      </w:rPr>
    </w:lvl>
    <w:lvl w:ilvl="6" w:tplc="6AFCBE70">
      <w:numFmt w:val="bullet"/>
      <w:lvlText w:val="•"/>
      <w:lvlJc w:val="left"/>
      <w:pPr>
        <w:ind w:left="6272" w:hanging="428"/>
      </w:pPr>
      <w:rPr>
        <w:rFonts w:hint="default"/>
        <w:lang w:val="cs-CZ" w:eastAsia="en-US" w:bidi="ar-SA"/>
      </w:rPr>
    </w:lvl>
    <w:lvl w:ilvl="7" w:tplc="71FAE9AE">
      <w:numFmt w:val="bullet"/>
      <w:lvlText w:val="•"/>
      <w:lvlJc w:val="left"/>
      <w:pPr>
        <w:ind w:left="7184" w:hanging="428"/>
      </w:pPr>
      <w:rPr>
        <w:rFonts w:hint="default"/>
        <w:lang w:val="cs-CZ" w:eastAsia="en-US" w:bidi="ar-SA"/>
      </w:rPr>
    </w:lvl>
    <w:lvl w:ilvl="8" w:tplc="6D1E746E">
      <w:numFmt w:val="bullet"/>
      <w:lvlText w:val="•"/>
      <w:lvlJc w:val="left"/>
      <w:pPr>
        <w:ind w:left="8096" w:hanging="428"/>
      </w:pPr>
      <w:rPr>
        <w:rFonts w:hint="default"/>
        <w:lang w:val="cs-CZ" w:eastAsia="en-US" w:bidi="ar-SA"/>
      </w:rPr>
    </w:lvl>
  </w:abstractNum>
  <w:abstractNum w:abstractNumId="2" w15:restartNumberingAfterBreak="0">
    <w:nsid w:val="28F85EA7"/>
    <w:multiLevelType w:val="hybridMultilevel"/>
    <w:tmpl w:val="E2A6A99C"/>
    <w:lvl w:ilvl="0" w:tplc="3056C9BA">
      <w:start w:val="1"/>
      <w:numFmt w:val="decimal"/>
      <w:lvlText w:val="%1)"/>
      <w:lvlJc w:val="left"/>
      <w:pPr>
        <w:ind w:left="809" w:hanging="428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9AA09014">
      <w:numFmt w:val="bullet"/>
      <w:lvlText w:val="•"/>
      <w:lvlJc w:val="left"/>
      <w:pPr>
        <w:ind w:left="1712" w:hanging="428"/>
      </w:pPr>
      <w:rPr>
        <w:rFonts w:hint="default"/>
        <w:lang w:val="cs-CZ" w:eastAsia="en-US" w:bidi="ar-SA"/>
      </w:rPr>
    </w:lvl>
    <w:lvl w:ilvl="2" w:tplc="FB881BA0">
      <w:numFmt w:val="bullet"/>
      <w:lvlText w:val="•"/>
      <w:lvlJc w:val="left"/>
      <w:pPr>
        <w:ind w:left="2624" w:hanging="428"/>
      </w:pPr>
      <w:rPr>
        <w:rFonts w:hint="default"/>
        <w:lang w:val="cs-CZ" w:eastAsia="en-US" w:bidi="ar-SA"/>
      </w:rPr>
    </w:lvl>
    <w:lvl w:ilvl="3" w:tplc="2708EA3A">
      <w:numFmt w:val="bullet"/>
      <w:lvlText w:val="•"/>
      <w:lvlJc w:val="left"/>
      <w:pPr>
        <w:ind w:left="3536" w:hanging="428"/>
      </w:pPr>
      <w:rPr>
        <w:rFonts w:hint="default"/>
        <w:lang w:val="cs-CZ" w:eastAsia="en-US" w:bidi="ar-SA"/>
      </w:rPr>
    </w:lvl>
    <w:lvl w:ilvl="4" w:tplc="6DAAA2D8">
      <w:numFmt w:val="bullet"/>
      <w:lvlText w:val="•"/>
      <w:lvlJc w:val="left"/>
      <w:pPr>
        <w:ind w:left="4448" w:hanging="428"/>
      </w:pPr>
      <w:rPr>
        <w:rFonts w:hint="default"/>
        <w:lang w:val="cs-CZ" w:eastAsia="en-US" w:bidi="ar-SA"/>
      </w:rPr>
    </w:lvl>
    <w:lvl w:ilvl="5" w:tplc="C96CA816">
      <w:numFmt w:val="bullet"/>
      <w:lvlText w:val="•"/>
      <w:lvlJc w:val="left"/>
      <w:pPr>
        <w:ind w:left="5360" w:hanging="428"/>
      </w:pPr>
      <w:rPr>
        <w:rFonts w:hint="default"/>
        <w:lang w:val="cs-CZ" w:eastAsia="en-US" w:bidi="ar-SA"/>
      </w:rPr>
    </w:lvl>
    <w:lvl w:ilvl="6" w:tplc="FD183EC0">
      <w:numFmt w:val="bullet"/>
      <w:lvlText w:val="•"/>
      <w:lvlJc w:val="left"/>
      <w:pPr>
        <w:ind w:left="6272" w:hanging="428"/>
      </w:pPr>
      <w:rPr>
        <w:rFonts w:hint="default"/>
        <w:lang w:val="cs-CZ" w:eastAsia="en-US" w:bidi="ar-SA"/>
      </w:rPr>
    </w:lvl>
    <w:lvl w:ilvl="7" w:tplc="AC28E9E2">
      <w:numFmt w:val="bullet"/>
      <w:lvlText w:val="•"/>
      <w:lvlJc w:val="left"/>
      <w:pPr>
        <w:ind w:left="7184" w:hanging="428"/>
      </w:pPr>
      <w:rPr>
        <w:rFonts w:hint="default"/>
        <w:lang w:val="cs-CZ" w:eastAsia="en-US" w:bidi="ar-SA"/>
      </w:rPr>
    </w:lvl>
    <w:lvl w:ilvl="8" w:tplc="1DBAA8DC">
      <w:numFmt w:val="bullet"/>
      <w:lvlText w:val="•"/>
      <w:lvlJc w:val="left"/>
      <w:pPr>
        <w:ind w:left="8096" w:hanging="428"/>
      </w:pPr>
      <w:rPr>
        <w:rFonts w:hint="default"/>
        <w:lang w:val="cs-CZ" w:eastAsia="en-US" w:bidi="ar-SA"/>
      </w:rPr>
    </w:lvl>
  </w:abstractNum>
  <w:abstractNum w:abstractNumId="3" w15:restartNumberingAfterBreak="0">
    <w:nsid w:val="3AB560AF"/>
    <w:multiLevelType w:val="hybridMultilevel"/>
    <w:tmpl w:val="C8002278"/>
    <w:lvl w:ilvl="0" w:tplc="CB425F2A">
      <w:start w:val="1"/>
      <w:numFmt w:val="decimal"/>
      <w:lvlText w:val="%1)"/>
      <w:lvlJc w:val="left"/>
      <w:pPr>
        <w:ind w:left="809" w:hanging="428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6610DC56">
      <w:numFmt w:val="bullet"/>
      <w:lvlText w:val="•"/>
      <w:lvlJc w:val="left"/>
      <w:pPr>
        <w:ind w:left="1712" w:hanging="428"/>
      </w:pPr>
      <w:rPr>
        <w:rFonts w:hint="default"/>
        <w:lang w:val="cs-CZ" w:eastAsia="en-US" w:bidi="ar-SA"/>
      </w:rPr>
    </w:lvl>
    <w:lvl w:ilvl="2" w:tplc="698A58A4">
      <w:numFmt w:val="bullet"/>
      <w:lvlText w:val="•"/>
      <w:lvlJc w:val="left"/>
      <w:pPr>
        <w:ind w:left="2624" w:hanging="428"/>
      </w:pPr>
      <w:rPr>
        <w:rFonts w:hint="default"/>
        <w:lang w:val="cs-CZ" w:eastAsia="en-US" w:bidi="ar-SA"/>
      </w:rPr>
    </w:lvl>
    <w:lvl w:ilvl="3" w:tplc="FFF02C08">
      <w:numFmt w:val="bullet"/>
      <w:lvlText w:val="•"/>
      <w:lvlJc w:val="left"/>
      <w:pPr>
        <w:ind w:left="3536" w:hanging="428"/>
      </w:pPr>
      <w:rPr>
        <w:rFonts w:hint="default"/>
        <w:lang w:val="cs-CZ" w:eastAsia="en-US" w:bidi="ar-SA"/>
      </w:rPr>
    </w:lvl>
    <w:lvl w:ilvl="4" w:tplc="9C0A9C34">
      <w:numFmt w:val="bullet"/>
      <w:lvlText w:val="•"/>
      <w:lvlJc w:val="left"/>
      <w:pPr>
        <w:ind w:left="4448" w:hanging="428"/>
      </w:pPr>
      <w:rPr>
        <w:rFonts w:hint="default"/>
        <w:lang w:val="cs-CZ" w:eastAsia="en-US" w:bidi="ar-SA"/>
      </w:rPr>
    </w:lvl>
    <w:lvl w:ilvl="5" w:tplc="DDD24736">
      <w:numFmt w:val="bullet"/>
      <w:lvlText w:val="•"/>
      <w:lvlJc w:val="left"/>
      <w:pPr>
        <w:ind w:left="5360" w:hanging="428"/>
      </w:pPr>
      <w:rPr>
        <w:rFonts w:hint="default"/>
        <w:lang w:val="cs-CZ" w:eastAsia="en-US" w:bidi="ar-SA"/>
      </w:rPr>
    </w:lvl>
    <w:lvl w:ilvl="6" w:tplc="334C78A6">
      <w:numFmt w:val="bullet"/>
      <w:lvlText w:val="•"/>
      <w:lvlJc w:val="left"/>
      <w:pPr>
        <w:ind w:left="6272" w:hanging="428"/>
      </w:pPr>
      <w:rPr>
        <w:rFonts w:hint="default"/>
        <w:lang w:val="cs-CZ" w:eastAsia="en-US" w:bidi="ar-SA"/>
      </w:rPr>
    </w:lvl>
    <w:lvl w:ilvl="7" w:tplc="1206DB7C">
      <w:numFmt w:val="bullet"/>
      <w:lvlText w:val="•"/>
      <w:lvlJc w:val="left"/>
      <w:pPr>
        <w:ind w:left="7184" w:hanging="428"/>
      </w:pPr>
      <w:rPr>
        <w:rFonts w:hint="default"/>
        <w:lang w:val="cs-CZ" w:eastAsia="en-US" w:bidi="ar-SA"/>
      </w:rPr>
    </w:lvl>
    <w:lvl w:ilvl="8" w:tplc="CD327022">
      <w:numFmt w:val="bullet"/>
      <w:lvlText w:val="•"/>
      <w:lvlJc w:val="left"/>
      <w:pPr>
        <w:ind w:left="8096" w:hanging="428"/>
      </w:pPr>
      <w:rPr>
        <w:rFonts w:hint="default"/>
        <w:lang w:val="cs-CZ" w:eastAsia="en-US" w:bidi="ar-SA"/>
      </w:rPr>
    </w:lvl>
  </w:abstractNum>
  <w:abstractNum w:abstractNumId="4" w15:restartNumberingAfterBreak="0">
    <w:nsid w:val="4174347B"/>
    <w:multiLevelType w:val="hybridMultilevel"/>
    <w:tmpl w:val="2AE06004"/>
    <w:lvl w:ilvl="0" w:tplc="D7CE71B2">
      <w:start w:val="1"/>
      <w:numFmt w:val="decimal"/>
      <w:lvlText w:val="%1)"/>
      <w:lvlJc w:val="left"/>
      <w:pPr>
        <w:ind w:left="809" w:hanging="428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5D842278">
      <w:start w:val="1"/>
      <w:numFmt w:val="lowerLetter"/>
      <w:lvlText w:val="%2)"/>
      <w:lvlJc w:val="left"/>
      <w:pPr>
        <w:ind w:left="1024" w:hanging="216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2" w:tplc="DA42D9F0">
      <w:numFmt w:val="bullet"/>
      <w:lvlText w:val="•"/>
      <w:lvlJc w:val="left"/>
      <w:pPr>
        <w:ind w:left="2008" w:hanging="216"/>
      </w:pPr>
      <w:rPr>
        <w:rFonts w:hint="default"/>
        <w:lang w:val="cs-CZ" w:eastAsia="en-US" w:bidi="ar-SA"/>
      </w:rPr>
    </w:lvl>
    <w:lvl w:ilvl="3" w:tplc="8D58112C">
      <w:numFmt w:val="bullet"/>
      <w:lvlText w:val="•"/>
      <w:lvlJc w:val="left"/>
      <w:pPr>
        <w:ind w:left="2997" w:hanging="216"/>
      </w:pPr>
      <w:rPr>
        <w:rFonts w:hint="default"/>
        <w:lang w:val="cs-CZ" w:eastAsia="en-US" w:bidi="ar-SA"/>
      </w:rPr>
    </w:lvl>
    <w:lvl w:ilvl="4" w:tplc="25B85FB4">
      <w:numFmt w:val="bullet"/>
      <w:lvlText w:val="•"/>
      <w:lvlJc w:val="left"/>
      <w:pPr>
        <w:ind w:left="3986" w:hanging="216"/>
      </w:pPr>
      <w:rPr>
        <w:rFonts w:hint="default"/>
        <w:lang w:val="cs-CZ" w:eastAsia="en-US" w:bidi="ar-SA"/>
      </w:rPr>
    </w:lvl>
    <w:lvl w:ilvl="5" w:tplc="E2F8F018">
      <w:numFmt w:val="bullet"/>
      <w:lvlText w:val="•"/>
      <w:lvlJc w:val="left"/>
      <w:pPr>
        <w:ind w:left="4975" w:hanging="216"/>
      </w:pPr>
      <w:rPr>
        <w:rFonts w:hint="default"/>
        <w:lang w:val="cs-CZ" w:eastAsia="en-US" w:bidi="ar-SA"/>
      </w:rPr>
    </w:lvl>
    <w:lvl w:ilvl="6" w:tplc="748EC5B0">
      <w:numFmt w:val="bullet"/>
      <w:lvlText w:val="•"/>
      <w:lvlJc w:val="left"/>
      <w:pPr>
        <w:ind w:left="5964" w:hanging="216"/>
      </w:pPr>
      <w:rPr>
        <w:rFonts w:hint="default"/>
        <w:lang w:val="cs-CZ" w:eastAsia="en-US" w:bidi="ar-SA"/>
      </w:rPr>
    </w:lvl>
    <w:lvl w:ilvl="7" w:tplc="77E294D6">
      <w:numFmt w:val="bullet"/>
      <w:lvlText w:val="•"/>
      <w:lvlJc w:val="left"/>
      <w:pPr>
        <w:ind w:left="6953" w:hanging="216"/>
      </w:pPr>
      <w:rPr>
        <w:rFonts w:hint="default"/>
        <w:lang w:val="cs-CZ" w:eastAsia="en-US" w:bidi="ar-SA"/>
      </w:rPr>
    </w:lvl>
    <w:lvl w:ilvl="8" w:tplc="846CC136">
      <w:numFmt w:val="bullet"/>
      <w:lvlText w:val="•"/>
      <w:lvlJc w:val="left"/>
      <w:pPr>
        <w:ind w:left="7942" w:hanging="216"/>
      </w:pPr>
      <w:rPr>
        <w:rFonts w:hint="default"/>
        <w:lang w:val="cs-CZ" w:eastAsia="en-US" w:bidi="ar-SA"/>
      </w:rPr>
    </w:lvl>
  </w:abstractNum>
  <w:abstractNum w:abstractNumId="5" w15:restartNumberingAfterBreak="0">
    <w:nsid w:val="47793102"/>
    <w:multiLevelType w:val="hybridMultilevel"/>
    <w:tmpl w:val="CEDC5394"/>
    <w:lvl w:ilvl="0" w:tplc="E8383EB2">
      <w:start w:val="1"/>
      <w:numFmt w:val="decimal"/>
      <w:lvlText w:val="%1"/>
      <w:lvlJc w:val="left"/>
      <w:pPr>
        <w:ind w:left="506" w:hanging="125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position w:val="7"/>
        <w:sz w:val="13"/>
        <w:szCs w:val="13"/>
        <w:lang w:val="cs-CZ" w:eastAsia="en-US" w:bidi="ar-SA"/>
      </w:rPr>
    </w:lvl>
    <w:lvl w:ilvl="1" w:tplc="A1E2DFDE">
      <w:numFmt w:val="bullet"/>
      <w:lvlText w:val="•"/>
      <w:lvlJc w:val="left"/>
      <w:pPr>
        <w:ind w:left="1442" w:hanging="125"/>
      </w:pPr>
      <w:rPr>
        <w:rFonts w:hint="default"/>
        <w:lang w:val="cs-CZ" w:eastAsia="en-US" w:bidi="ar-SA"/>
      </w:rPr>
    </w:lvl>
    <w:lvl w:ilvl="2" w:tplc="0B04091A">
      <w:numFmt w:val="bullet"/>
      <w:lvlText w:val="•"/>
      <w:lvlJc w:val="left"/>
      <w:pPr>
        <w:ind w:left="2384" w:hanging="125"/>
      </w:pPr>
      <w:rPr>
        <w:rFonts w:hint="default"/>
        <w:lang w:val="cs-CZ" w:eastAsia="en-US" w:bidi="ar-SA"/>
      </w:rPr>
    </w:lvl>
    <w:lvl w:ilvl="3" w:tplc="7B4CB446">
      <w:numFmt w:val="bullet"/>
      <w:lvlText w:val="•"/>
      <w:lvlJc w:val="left"/>
      <w:pPr>
        <w:ind w:left="3326" w:hanging="125"/>
      </w:pPr>
      <w:rPr>
        <w:rFonts w:hint="default"/>
        <w:lang w:val="cs-CZ" w:eastAsia="en-US" w:bidi="ar-SA"/>
      </w:rPr>
    </w:lvl>
    <w:lvl w:ilvl="4" w:tplc="650622E6">
      <w:numFmt w:val="bullet"/>
      <w:lvlText w:val="•"/>
      <w:lvlJc w:val="left"/>
      <w:pPr>
        <w:ind w:left="4268" w:hanging="125"/>
      </w:pPr>
      <w:rPr>
        <w:rFonts w:hint="default"/>
        <w:lang w:val="cs-CZ" w:eastAsia="en-US" w:bidi="ar-SA"/>
      </w:rPr>
    </w:lvl>
    <w:lvl w:ilvl="5" w:tplc="4DCCDC3C">
      <w:numFmt w:val="bullet"/>
      <w:lvlText w:val="•"/>
      <w:lvlJc w:val="left"/>
      <w:pPr>
        <w:ind w:left="5210" w:hanging="125"/>
      </w:pPr>
      <w:rPr>
        <w:rFonts w:hint="default"/>
        <w:lang w:val="cs-CZ" w:eastAsia="en-US" w:bidi="ar-SA"/>
      </w:rPr>
    </w:lvl>
    <w:lvl w:ilvl="6" w:tplc="77A8D198">
      <w:numFmt w:val="bullet"/>
      <w:lvlText w:val="•"/>
      <w:lvlJc w:val="left"/>
      <w:pPr>
        <w:ind w:left="6152" w:hanging="125"/>
      </w:pPr>
      <w:rPr>
        <w:rFonts w:hint="default"/>
        <w:lang w:val="cs-CZ" w:eastAsia="en-US" w:bidi="ar-SA"/>
      </w:rPr>
    </w:lvl>
    <w:lvl w:ilvl="7" w:tplc="4848447C">
      <w:numFmt w:val="bullet"/>
      <w:lvlText w:val="•"/>
      <w:lvlJc w:val="left"/>
      <w:pPr>
        <w:ind w:left="7094" w:hanging="125"/>
      </w:pPr>
      <w:rPr>
        <w:rFonts w:hint="default"/>
        <w:lang w:val="cs-CZ" w:eastAsia="en-US" w:bidi="ar-SA"/>
      </w:rPr>
    </w:lvl>
    <w:lvl w:ilvl="8" w:tplc="D03E850A">
      <w:numFmt w:val="bullet"/>
      <w:lvlText w:val="•"/>
      <w:lvlJc w:val="left"/>
      <w:pPr>
        <w:ind w:left="8036" w:hanging="125"/>
      </w:pPr>
      <w:rPr>
        <w:rFonts w:hint="default"/>
        <w:lang w:val="cs-CZ" w:eastAsia="en-US" w:bidi="ar-SA"/>
      </w:rPr>
    </w:lvl>
  </w:abstractNum>
  <w:abstractNum w:abstractNumId="6" w15:restartNumberingAfterBreak="0">
    <w:nsid w:val="5C404F09"/>
    <w:multiLevelType w:val="hybridMultilevel"/>
    <w:tmpl w:val="B87C1D10"/>
    <w:lvl w:ilvl="0" w:tplc="7834F59A">
      <w:start w:val="1"/>
      <w:numFmt w:val="decimal"/>
      <w:lvlText w:val="%1)"/>
      <w:lvlJc w:val="left"/>
      <w:pPr>
        <w:ind w:left="809" w:hanging="428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B9C68DD2">
      <w:start w:val="1"/>
      <w:numFmt w:val="lowerLetter"/>
      <w:lvlText w:val="%2)"/>
      <w:lvlJc w:val="left"/>
      <w:pPr>
        <w:ind w:left="809" w:hanging="428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2D2656C0">
      <w:numFmt w:val="bullet"/>
      <w:lvlText w:val="•"/>
      <w:lvlJc w:val="left"/>
      <w:pPr>
        <w:ind w:left="1121" w:hanging="428"/>
      </w:pPr>
      <w:rPr>
        <w:rFonts w:hint="default"/>
        <w:lang w:val="cs-CZ" w:eastAsia="en-US" w:bidi="ar-SA"/>
      </w:rPr>
    </w:lvl>
    <w:lvl w:ilvl="3" w:tplc="A0347B52">
      <w:numFmt w:val="bullet"/>
      <w:lvlText w:val="•"/>
      <w:lvlJc w:val="left"/>
      <w:pPr>
        <w:ind w:left="1282" w:hanging="428"/>
      </w:pPr>
      <w:rPr>
        <w:rFonts w:hint="default"/>
        <w:lang w:val="cs-CZ" w:eastAsia="en-US" w:bidi="ar-SA"/>
      </w:rPr>
    </w:lvl>
    <w:lvl w:ilvl="4" w:tplc="63EA87EC">
      <w:numFmt w:val="bullet"/>
      <w:lvlText w:val="•"/>
      <w:lvlJc w:val="left"/>
      <w:pPr>
        <w:ind w:left="1443" w:hanging="428"/>
      </w:pPr>
      <w:rPr>
        <w:rFonts w:hint="default"/>
        <w:lang w:val="cs-CZ" w:eastAsia="en-US" w:bidi="ar-SA"/>
      </w:rPr>
    </w:lvl>
    <w:lvl w:ilvl="5" w:tplc="D826C8FC">
      <w:numFmt w:val="bullet"/>
      <w:lvlText w:val="•"/>
      <w:lvlJc w:val="left"/>
      <w:pPr>
        <w:ind w:left="1604" w:hanging="428"/>
      </w:pPr>
      <w:rPr>
        <w:rFonts w:hint="default"/>
        <w:lang w:val="cs-CZ" w:eastAsia="en-US" w:bidi="ar-SA"/>
      </w:rPr>
    </w:lvl>
    <w:lvl w:ilvl="6" w:tplc="FF6A4AD2">
      <w:numFmt w:val="bullet"/>
      <w:lvlText w:val="•"/>
      <w:lvlJc w:val="left"/>
      <w:pPr>
        <w:ind w:left="1765" w:hanging="428"/>
      </w:pPr>
      <w:rPr>
        <w:rFonts w:hint="default"/>
        <w:lang w:val="cs-CZ" w:eastAsia="en-US" w:bidi="ar-SA"/>
      </w:rPr>
    </w:lvl>
    <w:lvl w:ilvl="7" w:tplc="B664D008">
      <w:numFmt w:val="bullet"/>
      <w:lvlText w:val="•"/>
      <w:lvlJc w:val="left"/>
      <w:pPr>
        <w:ind w:left="1926" w:hanging="428"/>
      </w:pPr>
      <w:rPr>
        <w:rFonts w:hint="default"/>
        <w:lang w:val="cs-CZ" w:eastAsia="en-US" w:bidi="ar-SA"/>
      </w:rPr>
    </w:lvl>
    <w:lvl w:ilvl="8" w:tplc="6C2A0774">
      <w:numFmt w:val="bullet"/>
      <w:lvlText w:val="•"/>
      <w:lvlJc w:val="left"/>
      <w:pPr>
        <w:ind w:left="2087" w:hanging="428"/>
      </w:pPr>
      <w:rPr>
        <w:rFonts w:hint="default"/>
        <w:lang w:val="cs-CZ" w:eastAsia="en-US" w:bidi="ar-SA"/>
      </w:rPr>
    </w:lvl>
  </w:abstractNum>
  <w:abstractNum w:abstractNumId="7" w15:restartNumberingAfterBreak="0">
    <w:nsid w:val="5C7B2B10"/>
    <w:multiLevelType w:val="hybridMultilevel"/>
    <w:tmpl w:val="8132EF64"/>
    <w:lvl w:ilvl="0" w:tplc="5E02F1FA">
      <w:start w:val="1"/>
      <w:numFmt w:val="upperLetter"/>
      <w:lvlText w:val="%1."/>
      <w:lvlJc w:val="left"/>
      <w:pPr>
        <w:ind w:left="742" w:hanging="360"/>
        <w:jc w:val="left"/>
      </w:pPr>
      <w:rPr>
        <w:rFonts w:ascii="Segoe UI" w:eastAsia="Segoe UI" w:hAnsi="Segoe UI" w:cs="Segoe UI" w:hint="default"/>
        <w:b/>
        <w:bCs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CA584456">
      <w:numFmt w:val="bullet"/>
      <w:lvlText w:val="•"/>
      <w:lvlJc w:val="left"/>
      <w:pPr>
        <w:ind w:left="1658" w:hanging="360"/>
      </w:pPr>
      <w:rPr>
        <w:rFonts w:hint="default"/>
        <w:lang w:val="cs-CZ" w:eastAsia="en-US" w:bidi="ar-SA"/>
      </w:rPr>
    </w:lvl>
    <w:lvl w:ilvl="2" w:tplc="EF52D2C4">
      <w:numFmt w:val="bullet"/>
      <w:lvlText w:val="•"/>
      <w:lvlJc w:val="left"/>
      <w:pPr>
        <w:ind w:left="2576" w:hanging="360"/>
      </w:pPr>
      <w:rPr>
        <w:rFonts w:hint="default"/>
        <w:lang w:val="cs-CZ" w:eastAsia="en-US" w:bidi="ar-SA"/>
      </w:rPr>
    </w:lvl>
    <w:lvl w:ilvl="3" w:tplc="52F4EA82">
      <w:numFmt w:val="bullet"/>
      <w:lvlText w:val="•"/>
      <w:lvlJc w:val="left"/>
      <w:pPr>
        <w:ind w:left="3494" w:hanging="360"/>
      </w:pPr>
      <w:rPr>
        <w:rFonts w:hint="default"/>
        <w:lang w:val="cs-CZ" w:eastAsia="en-US" w:bidi="ar-SA"/>
      </w:rPr>
    </w:lvl>
    <w:lvl w:ilvl="4" w:tplc="2166BB7C">
      <w:numFmt w:val="bullet"/>
      <w:lvlText w:val="•"/>
      <w:lvlJc w:val="left"/>
      <w:pPr>
        <w:ind w:left="4412" w:hanging="360"/>
      </w:pPr>
      <w:rPr>
        <w:rFonts w:hint="default"/>
        <w:lang w:val="cs-CZ" w:eastAsia="en-US" w:bidi="ar-SA"/>
      </w:rPr>
    </w:lvl>
    <w:lvl w:ilvl="5" w:tplc="11A42E6C">
      <w:numFmt w:val="bullet"/>
      <w:lvlText w:val="•"/>
      <w:lvlJc w:val="left"/>
      <w:pPr>
        <w:ind w:left="5330" w:hanging="360"/>
      </w:pPr>
      <w:rPr>
        <w:rFonts w:hint="default"/>
        <w:lang w:val="cs-CZ" w:eastAsia="en-US" w:bidi="ar-SA"/>
      </w:rPr>
    </w:lvl>
    <w:lvl w:ilvl="6" w:tplc="467A0C52">
      <w:numFmt w:val="bullet"/>
      <w:lvlText w:val="•"/>
      <w:lvlJc w:val="left"/>
      <w:pPr>
        <w:ind w:left="6248" w:hanging="360"/>
      </w:pPr>
      <w:rPr>
        <w:rFonts w:hint="default"/>
        <w:lang w:val="cs-CZ" w:eastAsia="en-US" w:bidi="ar-SA"/>
      </w:rPr>
    </w:lvl>
    <w:lvl w:ilvl="7" w:tplc="F4C004B6">
      <w:numFmt w:val="bullet"/>
      <w:lvlText w:val="•"/>
      <w:lvlJc w:val="left"/>
      <w:pPr>
        <w:ind w:left="7166" w:hanging="360"/>
      </w:pPr>
      <w:rPr>
        <w:rFonts w:hint="default"/>
        <w:lang w:val="cs-CZ" w:eastAsia="en-US" w:bidi="ar-SA"/>
      </w:rPr>
    </w:lvl>
    <w:lvl w:ilvl="8" w:tplc="0B367F12">
      <w:numFmt w:val="bullet"/>
      <w:lvlText w:val="•"/>
      <w:lvlJc w:val="left"/>
      <w:pPr>
        <w:ind w:left="8084" w:hanging="360"/>
      </w:pPr>
      <w:rPr>
        <w:rFonts w:hint="default"/>
        <w:lang w:val="cs-CZ" w:eastAsia="en-US" w:bidi="ar-SA"/>
      </w:rPr>
    </w:lvl>
  </w:abstractNum>
  <w:abstractNum w:abstractNumId="8" w15:restartNumberingAfterBreak="0">
    <w:nsid w:val="61105D0A"/>
    <w:multiLevelType w:val="hybridMultilevel"/>
    <w:tmpl w:val="32BCC826"/>
    <w:lvl w:ilvl="0" w:tplc="F2DED5DC">
      <w:numFmt w:val="bullet"/>
      <w:lvlText w:val="-"/>
      <w:lvlJc w:val="left"/>
      <w:pPr>
        <w:ind w:left="809" w:hanging="428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DC8EC294">
      <w:numFmt w:val="bullet"/>
      <w:lvlText w:val="•"/>
      <w:lvlJc w:val="left"/>
      <w:pPr>
        <w:ind w:left="800" w:hanging="428"/>
      </w:pPr>
      <w:rPr>
        <w:rFonts w:hint="default"/>
        <w:lang w:val="cs-CZ" w:eastAsia="en-US" w:bidi="ar-SA"/>
      </w:rPr>
    </w:lvl>
    <w:lvl w:ilvl="2" w:tplc="57886C28">
      <w:numFmt w:val="bullet"/>
      <w:lvlText w:val="•"/>
      <w:lvlJc w:val="left"/>
      <w:pPr>
        <w:ind w:left="1813" w:hanging="428"/>
      </w:pPr>
      <w:rPr>
        <w:rFonts w:hint="default"/>
        <w:lang w:val="cs-CZ" w:eastAsia="en-US" w:bidi="ar-SA"/>
      </w:rPr>
    </w:lvl>
    <w:lvl w:ilvl="3" w:tplc="C82821A4">
      <w:numFmt w:val="bullet"/>
      <w:lvlText w:val="•"/>
      <w:lvlJc w:val="left"/>
      <w:pPr>
        <w:ind w:left="2826" w:hanging="428"/>
      </w:pPr>
      <w:rPr>
        <w:rFonts w:hint="default"/>
        <w:lang w:val="cs-CZ" w:eastAsia="en-US" w:bidi="ar-SA"/>
      </w:rPr>
    </w:lvl>
    <w:lvl w:ilvl="4" w:tplc="D8B2D6BA">
      <w:numFmt w:val="bullet"/>
      <w:lvlText w:val="•"/>
      <w:lvlJc w:val="left"/>
      <w:pPr>
        <w:ind w:left="3840" w:hanging="428"/>
      </w:pPr>
      <w:rPr>
        <w:rFonts w:hint="default"/>
        <w:lang w:val="cs-CZ" w:eastAsia="en-US" w:bidi="ar-SA"/>
      </w:rPr>
    </w:lvl>
    <w:lvl w:ilvl="5" w:tplc="1AF213AA">
      <w:numFmt w:val="bullet"/>
      <w:lvlText w:val="•"/>
      <w:lvlJc w:val="left"/>
      <w:pPr>
        <w:ind w:left="4853" w:hanging="428"/>
      </w:pPr>
      <w:rPr>
        <w:rFonts w:hint="default"/>
        <w:lang w:val="cs-CZ" w:eastAsia="en-US" w:bidi="ar-SA"/>
      </w:rPr>
    </w:lvl>
    <w:lvl w:ilvl="6" w:tplc="BA9A1FC0">
      <w:numFmt w:val="bullet"/>
      <w:lvlText w:val="•"/>
      <w:lvlJc w:val="left"/>
      <w:pPr>
        <w:ind w:left="5866" w:hanging="428"/>
      </w:pPr>
      <w:rPr>
        <w:rFonts w:hint="default"/>
        <w:lang w:val="cs-CZ" w:eastAsia="en-US" w:bidi="ar-SA"/>
      </w:rPr>
    </w:lvl>
    <w:lvl w:ilvl="7" w:tplc="7B2A7F6C">
      <w:numFmt w:val="bullet"/>
      <w:lvlText w:val="•"/>
      <w:lvlJc w:val="left"/>
      <w:pPr>
        <w:ind w:left="6880" w:hanging="428"/>
      </w:pPr>
      <w:rPr>
        <w:rFonts w:hint="default"/>
        <w:lang w:val="cs-CZ" w:eastAsia="en-US" w:bidi="ar-SA"/>
      </w:rPr>
    </w:lvl>
    <w:lvl w:ilvl="8" w:tplc="D6FE8C38">
      <w:numFmt w:val="bullet"/>
      <w:lvlText w:val="•"/>
      <w:lvlJc w:val="left"/>
      <w:pPr>
        <w:ind w:left="7893" w:hanging="428"/>
      </w:pPr>
      <w:rPr>
        <w:rFonts w:hint="default"/>
        <w:lang w:val="cs-CZ" w:eastAsia="en-US" w:bidi="ar-SA"/>
      </w:rPr>
    </w:lvl>
  </w:abstractNum>
  <w:abstractNum w:abstractNumId="9" w15:restartNumberingAfterBreak="0">
    <w:nsid w:val="7DF43E85"/>
    <w:multiLevelType w:val="hybridMultilevel"/>
    <w:tmpl w:val="75C6ABB2"/>
    <w:lvl w:ilvl="0" w:tplc="6E44AE78">
      <w:start w:val="1"/>
      <w:numFmt w:val="decimal"/>
      <w:lvlText w:val="%1)"/>
      <w:lvlJc w:val="left"/>
      <w:pPr>
        <w:ind w:left="809" w:hanging="428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E67CAA34">
      <w:start w:val="1"/>
      <w:numFmt w:val="lowerLetter"/>
      <w:lvlText w:val="%2)"/>
      <w:lvlJc w:val="left"/>
      <w:pPr>
        <w:ind w:left="809" w:hanging="428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2" w:tplc="051443B8">
      <w:numFmt w:val="bullet"/>
      <w:lvlText w:val="•"/>
      <w:lvlJc w:val="left"/>
      <w:pPr>
        <w:ind w:left="2624" w:hanging="428"/>
      </w:pPr>
      <w:rPr>
        <w:rFonts w:hint="default"/>
        <w:lang w:val="cs-CZ" w:eastAsia="en-US" w:bidi="ar-SA"/>
      </w:rPr>
    </w:lvl>
    <w:lvl w:ilvl="3" w:tplc="6F98ACC0">
      <w:numFmt w:val="bullet"/>
      <w:lvlText w:val="•"/>
      <w:lvlJc w:val="left"/>
      <w:pPr>
        <w:ind w:left="3536" w:hanging="428"/>
      </w:pPr>
      <w:rPr>
        <w:rFonts w:hint="default"/>
        <w:lang w:val="cs-CZ" w:eastAsia="en-US" w:bidi="ar-SA"/>
      </w:rPr>
    </w:lvl>
    <w:lvl w:ilvl="4" w:tplc="B9266170">
      <w:numFmt w:val="bullet"/>
      <w:lvlText w:val="•"/>
      <w:lvlJc w:val="left"/>
      <w:pPr>
        <w:ind w:left="4448" w:hanging="428"/>
      </w:pPr>
      <w:rPr>
        <w:rFonts w:hint="default"/>
        <w:lang w:val="cs-CZ" w:eastAsia="en-US" w:bidi="ar-SA"/>
      </w:rPr>
    </w:lvl>
    <w:lvl w:ilvl="5" w:tplc="7B42EFC0">
      <w:numFmt w:val="bullet"/>
      <w:lvlText w:val="•"/>
      <w:lvlJc w:val="left"/>
      <w:pPr>
        <w:ind w:left="5360" w:hanging="428"/>
      </w:pPr>
      <w:rPr>
        <w:rFonts w:hint="default"/>
        <w:lang w:val="cs-CZ" w:eastAsia="en-US" w:bidi="ar-SA"/>
      </w:rPr>
    </w:lvl>
    <w:lvl w:ilvl="6" w:tplc="25B02C10">
      <w:numFmt w:val="bullet"/>
      <w:lvlText w:val="•"/>
      <w:lvlJc w:val="left"/>
      <w:pPr>
        <w:ind w:left="6272" w:hanging="428"/>
      </w:pPr>
      <w:rPr>
        <w:rFonts w:hint="default"/>
        <w:lang w:val="cs-CZ" w:eastAsia="en-US" w:bidi="ar-SA"/>
      </w:rPr>
    </w:lvl>
    <w:lvl w:ilvl="7" w:tplc="BBC88292">
      <w:numFmt w:val="bullet"/>
      <w:lvlText w:val="•"/>
      <w:lvlJc w:val="left"/>
      <w:pPr>
        <w:ind w:left="7184" w:hanging="428"/>
      </w:pPr>
      <w:rPr>
        <w:rFonts w:hint="default"/>
        <w:lang w:val="cs-CZ" w:eastAsia="en-US" w:bidi="ar-SA"/>
      </w:rPr>
    </w:lvl>
    <w:lvl w:ilvl="8" w:tplc="9822FB3A">
      <w:numFmt w:val="bullet"/>
      <w:lvlText w:val="•"/>
      <w:lvlJc w:val="left"/>
      <w:pPr>
        <w:ind w:left="8096" w:hanging="428"/>
      </w:pPr>
      <w:rPr>
        <w:rFonts w:hint="default"/>
        <w:lang w:val="cs-CZ" w:eastAsia="en-US" w:bidi="ar-SA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2"/>
  </w:num>
  <w:num w:numId="5">
    <w:abstractNumId w:val="4"/>
  </w:num>
  <w:num w:numId="6">
    <w:abstractNumId w:val="8"/>
  </w:num>
  <w:num w:numId="7">
    <w:abstractNumId w:val="6"/>
  </w:num>
  <w:num w:numId="8">
    <w:abstractNumId w:val="1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1D4"/>
    <w:rsid w:val="001A4C57"/>
    <w:rsid w:val="007E71D4"/>
    <w:rsid w:val="0084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D98ABCE-EEF8-452B-97B3-95623B20A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Segoe UI" w:eastAsia="Segoe UI" w:hAnsi="Segoe UI" w:cs="Segoe UI"/>
      <w:lang w:val="cs-CZ"/>
    </w:rPr>
  </w:style>
  <w:style w:type="paragraph" w:styleId="Nadpis1">
    <w:name w:val="heading 1"/>
    <w:basedOn w:val="Normln"/>
    <w:uiPriority w:val="1"/>
    <w:qFormat/>
    <w:pPr>
      <w:ind w:left="1295" w:right="1047"/>
      <w:jc w:val="center"/>
      <w:outlineLvl w:val="0"/>
    </w:pPr>
    <w:rPr>
      <w:b/>
      <w:bCs/>
      <w:sz w:val="20"/>
      <w:szCs w:val="20"/>
    </w:rPr>
  </w:style>
  <w:style w:type="paragraph" w:styleId="Nadpis2">
    <w:name w:val="heading 2"/>
    <w:basedOn w:val="Normln"/>
    <w:uiPriority w:val="1"/>
    <w:qFormat/>
    <w:pPr>
      <w:ind w:left="1295"/>
      <w:jc w:val="center"/>
      <w:outlineLvl w:val="1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809"/>
      <w:jc w:val="both"/>
    </w:pPr>
    <w:rPr>
      <w:sz w:val="20"/>
      <w:szCs w:val="20"/>
    </w:rPr>
  </w:style>
  <w:style w:type="paragraph" w:styleId="Odstavecseseznamem">
    <w:name w:val="List Paragraph"/>
    <w:basedOn w:val="Normln"/>
    <w:uiPriority w:val="1"/>
    <w:qFormat/>
    <w:pPr>
      <w:spacing w:before="121"/>
      <w:ind w:left="809" w:hanging="428"/>
      <w:jc w:val="both"/>
    </w:pPr>
  </w:style>
  <w:style w:type="paragraph" w:customStyle="1" w:styleId="TableParagraph">
    <w:name w:val="Table Paragraph"/>
    <w:basedOn w:val="Normln"/>
    <w:uiPriority w:val="1"/>
    <w:qFormat/>
    <w:pPr>
      <w:ind w:left="54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5755</Words>
  <Characters>33959</Characters>
  <Application>Microsoft Office Word</Application>
  <DocSecurity>0</DocSecurity>
  <Lines>282</Lines>
  <Paragraphs>79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č</vt:lpstr>
    </vt:vector>
  </TitlesOfParts>
  <Company>SFZP</Company>
  <LinksUpToDate>false</LinksUpToDate>
  <CharactersWithSpaces>39635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č</dc:title>
  <dc:creator>experimentalni</dc:creator>
  <cp:lastModifiedBy>Lauferová Miroslava</cp:lastModifiedBy>
  <cp:revision>2</cp:revision>
  <dcterms:created xsi:type="dcterms:W3CDTF">2025-02-06T13:15:00Z</dcterms:created>
  <dcterms:modified xsi:type="dcterms:W3CDTF">2025-02-06T13:15:00Z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2025-02-06T00:00:00Z</vt:filetime>
  </property>
</Properties>
</file>