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25C1C" w14:textId="77777777" w:rsidR="009026D6" w:rsidRDefault="005E46AC">
      <w:pPr>
        <w:pStyle w:val="Nadpis20"/>
        <w:keepNext/>
        <w:keepLines/>
        <w:shd w:val="clear" w:color="auto" w:fill="auto"/>
        <w:ind w:right="20"/>
      </w:pPr>
      <w:bookmarkStart w:id="0" w:name="bookmark2"/>
      <w:r>
        <w:t>DODATEK Č. 1</w:t>
      </w:r>
      <w:bookmarkEnd w:id="0"/>
    </w:p>
    <w:p w14:paraId="54A47D68" w14:textId="77777777" w:rsidR="009026D6" w:rsidRDefault="005E46AC">
      <w:pPr>
        <w:pStyle w:val="Zkladntext20"/>
        <w:shd w:val="clear" w:color="auto" w:fill="auto"/>
        <w:ind w:right="20" w:firstLine="0"/>
      </w:pPr>
      <w:r>
        <w:pict w14:anchorId="5D13965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9.35pt;margin-top:50.2pt;width:80.65pt;height:28.05pt;z-index:-251659264;mso-wrap-distance-left:189.35pt;mso-wrap-distance-right:187.9pt;mso-wrap-distance-bottom:25.9pt;mso-position-horizontal-relative:margin" filled="f" stroked="f">
            <v:textbox style="mso-fit-shape-to-text:t" inset="0,0,0,0">
              <w:txbxContent>
                <w:p w14:paraId="566C9CCE" w14:textId="77777777" w:rsidR="009026D6" w:rsidRDefault="005E46AC">
                  <w:pPr>
                    <w:pStyle w:val="Nadpis1"/>
                    <w:keepNext/>
                    <w:keepLines/>
                    <w:shd w:val="clear" w:color="auto" w:fill="auto"/>
                    <w:spacing w:after="0" w:line="240" w:lineRule="exact"/>
                  </w:pPr>
                  <w:bookmarkStart w:id="1" w:name="bookmark0"/>
                  <w:r>
                    <w:t>i.</w:t>
                  </w:r>
                  <w:bookmarkEnd w:id="1"/>
                </w:p>
                <w:p w14:paraId="1FC86B59" w14:textId="77777777" w:rsidR="009026D6" w:rsidRDefault="005E46AC">
                  <w:pPr>
                    <w:pStyle w:val="Zkladntext30"/>
                    <w:shd w:val="clear" w:color="auto" w:fill="auto"/>
                    <w:spacing w:before="0" w:line="240" w:lineRule="exact"/>
                    <w:ind w:firstLine="0"/>
                  </w:pPr>
                  <w:r>
                    <w:rPr>
                      <w:rStyle w:val="Zkladntext3Exact"/>
                      <w:b/>
                      <w:bCs/>
                    </w:rPr>
                    <w:t>Smluvní strany</w:t>
                  </w:r>
                </w:p>
              </w:txbxContent>
            </v:textbox>
            <w10:wrap type="topAndBottom" anchorx="margin"/>
          </v:shape>
        </w:pict>
      </w:r>
      <w:r>
        <w:pict w14:anchorId="537C85F7">
          <v:shape id="_x0000_s1027" type="#_x0000_t202" style="position:absolute;left:0;text-align:left;margin-left:459.35pt;margin-top:66.5pt;width:54.7pt;height:18.7pt;z-index:-251658240;mso-wrap-distance-left:5pt;mso-wrap-distance-right:5pt;mso-position-horizontal-relative:margin" filled="f" stroked="f">
            <v:textbox style="mso-fit-shape-to-text:t" inset="0,0,0,0">
              <w:txbxContent>
                <w:p w14:paraId="110D21FA" w14:textId="39483ACD" w:rsidR="009026D6" w:rsidRDefault="009026D6">
                  <w:pPr>
                    <w:pStyle w:val="Zkladntext4"/>
                    <w:shd w:val="clear" w:color="auto" w:fill="auto"/>
                    <w:spacing w:line="210" w:lineRule="exact"/>
                    <w:ind w:left="160"/>
                  </w:pPr>
                </w:p>
              </w:txbxContent>
            </v:textbox>
            <w10:wrap type="topAndBottom" anchorx="margin"/>
          </v:shape>
        </w:pict>
      </w:r>
      <w:r>
        <w:pict w14:anchorId="6B2C2B32">
          <v:shape id="_x0000_s1028" type="#_x0000_t202" style="position:absolute;left:0;text-align:left;margin-left:1.45pt;margin-top:103.2pt;width:240.5pt;height:14.85pt;z-index:-251657216;mso-wrap-distance-left:5pt;mso-wrap-distance-right:141.6pt;mso-wrap-distance-bottom:5.3pt;mso-position-horizontal-relative:margin" filled="f" stroked="f">
            <v:textbox style="mso-fit-shape-to-text:t" inset="0,0,0,0">
              <w:txbxContent>
                <w:p w14:paraId="257AFAC7" w14:textId="77777777" w:rsidR="009026D6" w:rsidRDefault="005E46AC">
                  <w:pPr>
                    <w:pStyle w:val="Nadpis20"/>
                    <w:keepNext/>
                    <w:keepLines/>
                    <w:shd w:val="clear" w:color="auto" w:fill="auto"/>
                    <w:spacing w:line="240" w:lineRule="exact"/>
                    <w:jc w:val="left"/>
                  </w:pPr>
                  <w:bookmarkStart w:id="2" w:name="bookmark1"/>
                  <w:r>
                    <w:rPr>
                      <w:rStyle w:val="Nadpis2Exact"/>
                      <w:b/>
                      <w:bCs/>
                    </w:rPr>
                    <w:t>1. Nemocnice Třinec, příspěvková organizace</w:t>
                  </w:r>
                  <w:bookmarkEnd w:id="2"/>
                </w:p>
              </w:txbxContent>
            </v:textbox>
            <w10:wrap type="topAndBottom" anchorx="margin"/>
          </v:shape>
        </w:pict>
      </w:r>
      <w:r>
        <w:pict w14:anchorId="18820E89">
          <v:shape id="_x0000_s1029" type="#_x0000_t202" style="position:absolute;left:0;text-align:left;margin-left:14.9pt;margin-top:121.1pt;width:89.5pt;height:85.95pt;z-index:-251656192;mso-wrap-distance-left:14.9pt;mso-wrap-distance-right:38.15pt;mso-position-horizontal-relative:margin" filled="f" stroked="f">
            <v:textbox style="mso-fit-shape-to-text:t" inset="0,0,0,0">
              <w:txbxContent>
                <w:p w14:paraId="0C493AE4" w14:textId="77777777" w:rsidR="009026D6" w:rsidRDefault="005E46AC">
                  <w:pPr>
                    <w:pStyle w:val="Zkladntext20"/>
                    <w:shd w:val="clear" w:color="auto" w:fill="auto"/>
                    <w:spacing w:line="278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se sídlem: zastoupena:</w:t>
                  </w:r>
                </w:p>
                <w:p w14:paraId="7064F0E7" w14:textId="77777777" w:rsidR="009026D6" w:rsidRDefault="005E46AC">
                  <w:pPr>
                    <w:pStyle w:val="Zkladntext5"/>
                    <w:shd w:val="clear" w:color="auto" w:fill="auto"/>
                  </w:pPr>
                  <w:r>
                    <w:t>IČ:</w:t>
                  </w:r>
                </w:p>
                <w:p w14:paraId="6B7AB0F9" w14:textId="77777777" w:rsidR="009026D6" w:rsidRDefault="005E46AC">
                  <w:pPr>
                    <w:pStyle w:val="Zkladntext20"/>
                    <w:shd w:val="clear" w:color="auto" w:fill="auto"/>
                    <w:spacing w:line="278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5CE41F64" w14:textId="77777777" w:rsidR="009026D6" w:rsidRDefault="005E46AC">
                  <w:pPr>
                    <w:pStyle w:val="Zkladntext20"/>
                    <w:shd w:val="clear" w:color="auto" w:fill="auto"/>
                    <w:spacing w:line="278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</w:txbxContent>
            </v:textbox>
            <w10:wrap type="topAndBottom" anchorx="margin"/>
          </v:shape>
        </w:pict>
      </w:r>
      <w:r>
        <w:pict w14:anchorId="50744A80">
          <v:shape id="_x0000_s1030" type="#_x0000_t202" style="position:absolute;left:0;text-align:left;margin-left:142.55pt;margin-top:121.3pt;width:214.3pt;height:85.65pt;z-index:-251655168;mso-wrap-distance-left:5pt;mso-wrap-distance-right:26.65pt;mso-position-horizontal-relative:margin" filled="f" stroked="f">
            <v:textbox style="mso-fit-shape-to-text:t" inset="0,0,0,0">
              <w:txbxContent>
                <w:p w14:paraId="11C24EFC" w14:textId="77777777" w:rsidR="009026D6" w:rsidRDefault="005E46AC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Kaštanová 268, Dolní </w:t>
                  </w:r>
                  <w:proofErr w:type="spellStart"/>
                  <w:r>
                    <w:rPr>
                      <w:rStyle w:val="Zkladntext2Exact"/>
                    </w:rPr>
                    <w:t>Líštná</w:t>
                  </w:r>
                  <w:proofErr w:type="spellEnd"/>
                  <w:r>
                    <w:rPr>
                      <w:rStyle w:val="Zkladntext2Exact"/>
                    </w:rPr>
                    <w:t>, 739 61 Třinec</w:t>
                  </w:r>
                </w:p>
                <w:p w14:paraId="665CD6C3" w14:textId="77777777" w:rsidR="009026D6" w:rsidRDefault="005E46AC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Ing. Jiří Veverka</w:t>
                  </w:r>
                </w:p>
                <w:p w14:paraId="12A7E00B" w14:textId="77777777" w:rsidR="009026D6" w:rsidRDefault="005E46AC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00534242</w:t>
                  </w:r>
                </w:p>
                <w:p w14:paraId="4D4ABA5F" w14:textId="77777777" w:rsidR="009026D6" w:rsidRDefault="005E46AC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CZ00534242</w:t>
                  </w:r>
                </w:p>
                <w:p w14:paraId="46DCA714" w14:textId="77777777" w:rsidR="009026D6" w:rsidRDefault="005E46AC">
                  <w:pPr>
                    <w:pStyle w:val="Zkladntext20"/>
                    <w:shd w:val="clear" w:color="auto" w:fill="auto"/>
                    <w:spacing w:line="274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Komerční banka Třinec, a. s. 29034-781/0100</w:t>
                  </w:r>
                </w:p>
              </w:txbxContent>
            </v:textbox>
            <w10:wrap type="topAndBottom" anchorx="margin"/>
          </v:shape>
        </w:pict>
      </w:r>
      <w:r>
        <w:pict w14:anchorId="185AFB33">
          <v:shape id="_x0000_s1031" type="#_x0000_t202" style="position:absolute;left:0;text-align:left;margin-left:383.5pt;margin-top:80.9pt;width:106.55pt;height:45.1pt;z-index:-251654144;mso-wrap-distance-left:156.85pt;mso-wrap-distance-right:5pt;mso-wrap-distance-bottom:67.45pt;mso-position-horizontal-relative:margin" wrapcoords="0 0 21600 0 21600 17349 9386 17349 9386 21600 4419 21600 4419 17349 0 17349 0 0" filled="f" stroked="f">
            <v:textbox style="mso-fit-shape-to-text:t" inset="0,0,0,0">
              <w:txbxContent>
                <w:p w14:paraId="5E1F81E9" w14:textId="02DE7139" w:rsidR="009026D6" w:rsidRDefault="009026D6">
                  <w:pPr>
                    <w:pStyle w:val="Titulekobrzku2"/>
                    <w:shd w:val="clear" w:color="auto" w:fill="auto"/>
                    <w:spacing w:line="210" w:lineRule="exact"/>
                  </w:pPr>
                </w:p>
              </w:txbxContent>
            </v:textbox>
            <w10:wrap type="topAndBottom" anchorx="margin"/>
          </v:shape>
        </w:pict>
      </w:r>
      <w:r>
        <w:t>ke Smlouvě o dílo uzavřené dne 17. 10. 2024 mezi uvedenými účastníky podle ustanovení</w:t>
      </w:r>
      <w:r>
        <w:br/>
        <w:t>§ 2586 a násl. zákona č. 89/2012 sb., občanský zákoník, ve znění pozdějších předpisů</w:t>
      </w:r>
    </w:p>
    <w:p w14:paraId="456BD373" w14:textId="77777777" w:rsidR="009026D6" w:rsidRDefault="005E46AC">
      <w:pPr>
        <w:pStyle w:val="Zkladntext20"/>
        <w:shd w:val="clear" w:color="auto" w:fill="auto"/>
        <w:spacing w:after="113" w:line="240" w:lineRule="exact"/>
        <w:ind w:left="760"/>
        <w:jc w:val="both"/>
      </w:pPr>
      <w:r>
        <w:t xml:space="preserve">Zapsána v obchodním rejstříku u Krajského soudu v Ostravě, oddíl </w:t>
      </w:r>
      <w:proofErr w:type="spellStart"/>
      <w:r>
        <w:t>Pr</w:t>
      </w:r>
      <w:proofErr w:type="spellEnd"/>
      <w:r>
        <w:t>, vložka 908</w:t>
      </w:r>
    </w:p>
    <w:p w14:paraId="549BC65B" w14:textId="77777777" w:rsidR="009026D6" w:rsidRDefault="005E46AC">
      <w:pPr>
        <w:pStyle w:val="Zkladntext20"/>
        <w:shd w:val="clear" w:color="auto" w:fill="auto"/>
        <w:spacing w:after="113" w:line="240" w:lineRule="exact"/>
        <w:ind w:left="760"/>
        <w:jc w:val="both"/>
      </w:pPr>
      <w:r>
        <w:t>Osoba oprávněná jednat ve věcech technických a realizace stavby:</w:t>
      </w:r>
    </w:p>
    <w:p w14:paraId="77157A41" w14:textId="77777777" w:rsidR="009026D6" w:rsidRDefault="005E46AC">
      <w:pPr>
        <w:pStyle w:val="Zkladntext20"/>
        <w:shd w:val="clear" w:color="auto" w:fill="auto"/>
        <w:spacing w:after="113" w:line="240" w:lineRule="exact"/>
        <w:ind w:left="760"/>
        <w:jc w:val="both"/>
      </w:pPr>
      <w:r>
        <w:t xml:space="preserve">Bc. </w:t>
      </w:r>
      <w:r>
        <w:t xml:space="preserve">Jaroslav </w:t>
      </w:r>
      <w:proofErr w:type="spellStart"/>
      <w:r>
        <w:t>Brzyszkowski</w:t>
      </w:r>
      <w:proofErr w:type="spellEnd"/>
      <w:r>
        <w:t>, technický náměstek tel.: 558 309 751</w:t>
      </w:r>
    </w:p>
    <w:p w14:paraId="0E0010B8" w14:textId="77777777" w:rsidR="009026D6" w:rsidRDefault="005E46AC">
      <w:pPr>
        <w:pStyle w:val="Zkladntext30"/>
        <w:shd w:val="clear" w:color="auto" w:fill="auto"/>
        <w:spacing w:before="0" w:after="446" w:line="240" w:lineRule="exact"/>
        <w:ind w:left="760"/>
        <w:jc w:val="both"/>
      </w:pPr>
      <w:r>
        <w:rPr>
          <w:rStyle w:val="Zkladntext3Netun"/>
        </w:rPr>
        <w:t xml:space="preserve">(dále jen </w:t>
      </w:r>
      <w:r>
        <w:t>„objednatel“)</w:t>
      </w:r>
    </w:p>
    <w:p w14:paraId="338E151F" w14:textId="77777777" w:rsidR="009026D6" w:rsidRDefault="005E46AC">
      <w:pPr>
        <w:pStyle w:val="Zkladntext20"/>
        <w:shd w:val="clear" w:color="auto" w:fill="auto"/>
        <w:spacing w:line="274" w:lineRule="exact"/>
        <w:ind w:firstLine="0"/>
        <w:jc w:val="left"/>
      </w:pPr>
      <w:r>
        <w:pict w14:anchorId="7563A02D">
          <v:shape id="_x0000_s1033" type="#_x0000_t202" style="position:absolute;margin-left:3.85pt;margin-top:-17.2pt;width:129.1pt;height:98.9pt;z-index:-251653120;mso-wrap-distance-left:5pt;mso-wrap-distance-right:11.05pt;mso-position-horizontal-relative:margin" filled="f" stroked="f">
            <v:textbox style="mso-fit-shape-to-text:t" inset="0,0,0,0">
              <w:txbxContent>
                <w:p w14:paraId="7BAA56C8" w14:textId="77777777" w:rsidR="009026D6" w:rsidRDefault="005E46AC">
                  <w:pPr>
                    <w:pStyle w:val="Zkladntext30"/>
                    <w:shd w:val="clear" w:color="auto" w:fill="auto"/>
                    <w:spacing w:before="0" w:line="274" w:lineRule="exact"/>
                    <w:ind w:firstLine="0"/>
                  </w:pPr>
                  <w:r>
                    <w:rPr>
                      <w:rStyle w:val="Zkladntext3Exact"/>
                      <w:b/>
                      <w:bCs/>
                    </w:rPr>
                    <w:t xml:space="preserve">2. </w:t>
                  </w:r>
                  <w:proofErr w:type="spellStart"/>
                  <w:r>
                    <w:rPr>
                      <w:rStyle w:val="Zkladntext3Exact"/>
                      <w:b/>
                      <w:bCs/>
                    </w:rPr>
                    <w:t>Madesta</w:t>
                  </w:r>
                  <w:proofErr w:type="spellEnd"/>
                  <w:r>
                    <w:rPr>
                      <w:rStyle w:val="Zkladntext3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Zkladntext3Exact"/>
                      <w:b/>
                      <w:bCs/>
                    </w:rPr>
                    <w:t>group</w:t>
                  </w:r>
                  <w:proofErr w:type="spellEnd"/>
                  <w:r>
                    <w:rPr>
                      <w:rStyle w:val="Zkladntext3Exact"/>
                      <w:b/>
                      <w:bCs/>
                    </w:rPr>
                    <w:t>, s.r.o.</w:t>
                  </w:r>
                </w:p>
                <w:p w14:paraId="50D04073" w14:textId="77777777" w:rsidR="009026D6" w:rsidRDefault="005E46AC">
                  <w:pPr>
                    <w:pStyle w:val="Zkladntext20"/>
                    <w:shd w:val="clear" w:color="auto" w:fill="auto"/>
                    <w:spacing w:line="274" w:lineRule="exact"/>
                    <w:ind w:left="320" w:right="1140" w:firstLine="0"/>
                    <w:jc w:val="left"/>
                  </w:pPr>
                  <w:r>
                    <w:rPr>
                      <w:rStyle w:val="Zkladntext2Exact"/>
                    </w:rPr>
                    <w:t>se sídlem: zastoupena:</w:t>
                  </w:r>
                </w:p>
                <w:p w14:paraId="6045571D" w14:textId="77777777" w:rsidR="009026D6" w:rsidRDefault="005E46AC">
                  <w:pPr>
                    <w:pStyle w:val="Zkladntext20"/>
                    <w:shd w:val="clear" w:color="auto" w:fill="auto"/>
                    <w:spacing w:line="274" w:lineRule="exact"/>
                    <w:ind w:left="320" w:firstLine="0"/>
                    <w:jc w:val="left"/>
                  </w:pPr>
                  <w:r>
                    <w:rPr>
                      <w:rStyle w:val="Zkladntext2Exact"/>
                    </w:rPr>
                    <w:t>IČ:</w:t>
                  </w:r>
                </w:p>
                <w:p w14:paraId="5F2BDD7B" w14:textId="77777777" w:rsidR="009026D6" w:rsidRDefault="005E46AC">
                  <w:pPr>
                    <w:pStyle w:val="Zkladntext20"/>
                    <w:shd w:val="clear" w:color="auto" w:fill="auto"/>
                    <w:spacing w:line="274" w:lineRule="exact"/>
                    <w:ind w:left="320" w:firstLine="0"/>
                    <w:jc w:val="lef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30DCB1BE" w14:textId="77777777" w:rsidR="009026D6" w:rsidRDefault="005E46AC">
                  <w:pPr>
                    <w:pStyle w:val="Zkladntext20"/>
                    <w:shd w:val="clear" w:color="auto" w:fill="auto"/>
                    <w:spacing w:line="274" w:lineRule="exact"/>
                    <w:ind w:left="320" w:right="580" w:firstLine="0"/>
                    <w:jc w:val="left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</w:txbxContent>
            </v:textbox>
            <w10:wrap type="square" side="right" anchorx="margin"/>
          </v:shape>
        </w:pict>
      </w:r>
      <w:r>
        <w:t xml:space="preserve">Dolní </w:t>
      </w:r>
      <w:proofErr w:type="spellStart"/>
      <w:r>
        <w:t>Líštná</w:t>
      </w:r>
      <w:proofErr w:type="spellEnd"/>
      <w:r>
        <w:t xml:space="preserve"> 433, 739 61 Třinec Ing. Pavel </w:t>
      </w:r>
      <w:proofErr w:type="spellStart"/>
      <w:r>
        <w:t>Madeja</w:t>
      </w:r>
      <w:proofErr w:type="spellEnd"/>
      <w:r>
        <w:t>, jednatel společnosti 476 79 646 CZ 476 79 646</w:t>
      </w:r>
    </w:p>
    <w:p w14:paraId="6CCD1B87" w14:textId="77777777" w:rsidR="009026D6" w:rsidRDefault="005E46AC">
      <w:pPr>
        <w:pStyle w:val="Zkladntext20"/>
        <w:shd w:val="clear" w:color="auto" w:fill="auto"/>
        <w:spacing w:line="274" w:lineRule="exact"/>
        <w:ind w:firstLine="0"/>
        <w:jc w:val="left"/>
      </w:pPr>
      <w:r>
        <w:t>Komerční banka a.s., expozitura Třinec 34706781/0100</w:t>
      </w:r>
    </w:p>
    <w:p w14:paraId="13A5FF02" w14:textId="77777777" w:rsidR="009026D6" w:rsidRDefault="005E46AC">
      <w:pPr>
        <w:pStyle w:val="Zkladntext20"/>
        <w:shd w:val="clear" w:color="auto" w:fill="auto"/>
        <w:spacing w:line="394" w:lineRule="exact"/>
        <w:ind w:left="380" w:firstLine="0"/>
        <w:jc w:val="left"/>
      </w:pPr>
      <w:r>
        <w:t xml:space="preserve">Zapsána v obchodním rejstříku vedeném Krajským soudem v Ostravě, </w:t>
      </w:r>
      <w:proofErr w:type="spellStart"/>
      <w:r>
        <w:t>sp</w:t>
      </w:r>
      <w:proofErr w:type="spellEnd"/>
      <w:r>
        <w:t>. zn. C 4176 Osoba oprávněná jednat ve věcech technických a realizace stavby:</w:t>
      </w:r>
    </w:p>
    <w:p w14:paraId="6234B808" w14:textId="77777777" w:rsidR="009026D6" w:rsidRDefault="005E46AC">
      <w:pPr>
        <w:pStyle w:val="Zkladntext20"/>
        <w:shd w:val="clear" w:color="auto" w:fill="auto"/>
        <w:spacing w:after="483" w:line="394" w:lineRule="exact"/>
        <w:ind w:left="380" w:right="540" w:firstLine="0"/>
        <w:jc w:val="left"/>
      </w:pPr>
      <w:proofErr w:type="gramStart"/>
      <w:r>
        <w:t>.Ing.</w:t>
      </w:r>
      <w:proofErr w:type="gramEnd"/>
      <w:r>
        <w:t xml:space="preserve"> Pavel </w:t>
      </w:r>
      <w:proofErr w:type="spellStart"/>
      <w:r>
        <w:t>Madeja</w:t>
      </w:r>
      <w:proofErr w:type="spellEnd"/>
      <w:r>
        <w:t xml:space="preserve">, tel.: 731 577 255 (dále jen </w:t>
      </w:r>
      <w:r>
        <w:rPr>
          <w:rStyle w:val="Zkladntext2Tun"/>
        </w:rPr>
        <w:t>„zhotovitel“)</w:t>
      </w:r>
    </w:p>
    <w:p w14:paraId="1B84EF9D" w14:textId="77777777" w:rsidR="009026D6" w:rsidRDefault="005E46AC">
      <w:pPr>
        <w:pStyle w:val="Nadpis20"/>
        <w:keepNext/>
        <w:keepLines/>
        <w:shd w:val="clear" w:color="auto" w:fill="auto"/>
        <w:spacing w:after="298" w:line="240" w:lineRule="exact"/>
        <w:ind w:left="60"/>
      </w:pPr>
      <w:bookmarkStart w:id="3" w:name="bookmark3"/>
      <w:r>
        <w:t>II.</w:t>
      </w:r>
      <w:bookmarkEnd w:id="3"/>
    </w:p>
    <w:p w14:paraId="55E9124E" w14:textId="77777777" w:rsidR="009026D6" w:rsidRDefault="005E46AC">
      <w:pPr>
        <w:pStyle w:val="Zkladntext20"/>
        <w:shd w:val="clear" w:color="auto" w:fill="auto"/>
        <w:spacing w:line="240" w:lineRule="exact"/>
        <w:ind w:firstLine="0"/>
        <w:jc w:val="left"/>
      </w:pPr>
      <w:r>
        <w:t>Na základě dohody obou smluvních stran se v souladu s ujednáním ě. III. odst. 8 a čl. V. odst.</w:t>
      </w:r>
    </w:p>
    <w:p w14:paraId="697023FC" w14:textId="77777777" w:rsidR="009026D6" w:rsidRDefault="005E46AC">
      <w:pPr>
        <w:pStyle w:val="Zkladntext20"/>
        <w:shd w:val="clear" w:color="auto" w:fill="auto"/>
        <w:spacing w:after="271" w:line="240" w:lineRule="exact"/>
        <w:ind w:firstLine="0"/>
        <w:jc w:val="left"/>
      </w:pPr>
      <w:r>
        <w:t>3 výše uvedené smlouvy o dílo tato smlouva mění a doplňuje takto:</w:t>
      </w:r>
    </w:p>
    <w:p w14:paraId="0E2158BC" w14:textId="77777777" w:rsidR="009026D6" w:rsidRDefault="005E46AC">
      <w:pPr>
        <w:pStyle w:val="Zkladntext20"/>
        <w:numPr>
          <w:ilvl w:val="0"/>
          <w:numId w:val="1"/>
        </w:numPr>
        <w:shd w:val="clear" w:color="auto" w:fill="auto"/>
        <w:tabs>
          <w:tab w:val="left" w:pos="716"/>
        </w:tabs>
        <w:spacing w:line="274" w:lineRule="exact"/>
        <w:ind w:left="760"/>
        <w:jc w:val="both"/>
      </w:pPr>
      <w:r>
        <w:t xml:space="preserve">V článku III. Předmět </w:t>
      </w:r>
      <w:proofErr w:type="gramStart"/>
      <w:r>
        <w:t>smlouvy - odstavci</w:t>
      </w:r>
      <w:proofErr w:type="gramEnd"/>
      <w:r>
        <w:t xml:space="preserve"> 1 se mění rozsah plnění zhotovitele, a to z důvodu dodatečných víceprací a méněprací specifikovaných ve změnovém listu č. 1 který je nedílnou přílohou č. 1 tohoto Dodatku ě. 1 Smlouvy o dílo. V důsledku uvedeného se tedy rozsah plnění zhotovitele zužuje o takto specifikované méněpráce a rozšiřuje o takto specifikované vícepráce.</w:t>
      </w:r>
      <w:r>
        <w:br w:type="page"/>
      </w:r>
    </w:p>
    <w:p w14:paraId="3055E423" w14:textId="77777777" w:rsidR="009026D6" w:rsidRDefault="005E46AC">
      <w:pPr>
        <w:pStyle w:val="Zkladntext20"/>
        <w:numPr>
          <w:ilvl w:val="0"/>
          <w:numId w:val="1"/>
        </w:numPr>
        <w:shd w:val="clear" w:color="auto" w:fill="auto"/>
        <w:tabs>
          <w:tab w:val="left" w:pos="621"/>
        </w:tabs>
        <w:spacing w:after="228" w:line="240" w:lineRule="exact"/>
        <w:ind w:left="620" w:hanging="360"/>
        <w:jc w:val="both"/>
      </w:pPr>
      <w:r>
        <w:lastRenderedPageBreak/>
        <w:t>V článku V. Cena za dílo se z důvodu výše uvedených změn mění cena díla takto:</w:t>
      </w:r>
    </w:p>
    <w:p w14:paraId="6A1DE343" w14:textId="77777777" w:rsidR="009026D6" w:rsidRDefault="005E46AC">
      <w:pPr>
        <w:pStyle w:val="Nadpis20"/>
        <w:keepNext/>
        <w:keepLines/>
        <w:shd w:val="clear" w:color="auto" w:fill="auto"/>
        <w:spacing w:line="240" w:lineRule="exact"/>
        <w:ind w:left="4180"/>
        <w:jc w:val="left"/>
      </w:pPr>
      <w:bookmarkStart w:id="4" w:name="bookmark4"/>
      <w:r>
        <w:t>Cena za dílo</w:t>
      </w:r>
      <w:bookmarkEnd w:id="4"/>
    </w:p>
    <w:p w14:paraId="17A4654C" w14:textId="77777777" w:rsidR="009026D6" w:rsidRDefault="005E46AC">
      <w:pPr>
        <w:pStyle w:val="Zkladntext20"/>
        <w:shd w:val="clear" w:color="auto" w:fill="auto"/>
        <w:spacing w:line="240" w:lineRule="exact"/>
        <w:ind w:left="620" w:hanging="360"/>
        <w:jc w:val="both"/>
      </w:pPr>
      <w:r>
        <w:t>1. Cena za provedené dílo je stanovena dohodou smluvních stran a činí:</w:t>
      </w:r>
    </w:p>
    <w:p w14:paraId="18CED3ED" w14:textId="77777777" w:rsidR="009026D6" w:rsidRDefault="005E46AC">
      <w:pPr>
        <w:pStyle w:val="Zkladntext20"/>
        <w:shd w:val="clear" w:color="auto" w:fill="auto"/>
        <w:spacing w:line="552" w:lineRule="exact"/>
        <w:ind w:left="1000" w:firstLine="0"/>
        <w:jc w:val="left"/>
      </w:pPr>
      <w:r>
        <w:pict w14:anchorId="0A04D796">
          <v:shape id="_x0000_s1034" type="#_x0000_t202" style="position:absolute;left:0;text-align:left;margin-left:352.1pt;margin-top:-13.25pt;width:87.85pt;height:85.45pt;z-index:-251652096;mso-wrap-distance-left:54.25pt;mso-wrap-distance-right:5pt;mso-wrap-distance-bottom:38.2pt;mso-position-horizontal-relative:margin" filled="f" stroked="f">
            <v:textbox style="mso-fit-shape-to-text:t" inset="0,0,0,0">
              <w:txbxContent>
                <w:p w14:paraId="75B29A11" w14:textId="77777777" w:rsidR="009026D6" w:rsidRDefault="005E46AC">
                  <w:pPr>
                    <w:pStyle w:val="Zkladntext20"/>
                    <w:shd w:val="clear" w:color="auto" w:fill="auto"/>
                    <w:spacing w:line="547" w:lineRule="exact"/>
                    <w:ind w:firstLine="0"/>
                    <w:jc w:val="right"/>
                  </w:pPr>
                  <w:r>
                    <w:rPr>
                      <w:rStyle w:val="Zkladntext2Exact"/>
                    </w:rPr>
                    <w:t>462 188,43 Kč 370 034,45 Kč - 158 196,10 Kč</w:t>
                  </w:r>
                </w:p>
              </w:txbxContent>
            </v:textbox>
            <w10:wrap type="square" side="left" anchorx="margin"/>
          </v:shape>
        </w:pict>
      </w:r>
      <w:r>
        <w:pict w14:anchorId="76CF4512">
          <v:shape id="_x0000_s1035" type="#_x0000_t202" style="position:absolute;left:0;text-align:left;margin-left:357.35pt;margin-top:95.55pt;width:79.2pt;height:15.35pt;z-index:-251651072;mso-wrap-distance-left:59.5pt;mso-wrap-distance-top:95.55pt;mso-wrap-distance-right:5pt;mso-position-horizontal-relative:margin" filled="f" stroked="f">
            <v:textbox style="mso-fit-shape-to-text:t" inset="0,0,0,0">
              <w:txbxContent>
                <w:p w14:paraId="68DDC7E9" w14:textId="77777777" w:rsidR="009026D6" w:rsidRDefault="005E46AC">
                  <w:pPr>
                    <w:pStyle w:val="Zkladntext30"/>
                    <w:shd w:val="clear" w:color="auto" w:fill="auto"/>
                    <w:spacing w:before="0" w:line="240" w:lineRule="exact"/>
                    <w:ind w:firstLine="0"/>
                  </w:pPr>
                  <w:r>
                    <w:rPr>
                      <w:rStyle w:val="Zkladntext3Exact"/>
                      <w:b/>
                      <w:bCs/>
                    </w:rPr>
                    <w:t>674 026,78 Kč</w:t>
                  </w:r>
                </w:p>
              </w:txbxContent>
            </v:textbox>
            <w10:wrap type="square" side="left" anchorx="margin"/>
          </v:shape>
        </w:pict>
      </w:r>
      <w:r>
        <w:t>Cena bez DPH</w:t>
      </w:r>
    </w:p>
    <w:p w14:paraId="51A4F13B" w14:textId="77777777" w:rsidR="009026D6" w:rsidRDefault="005E46AC">
      <w:pPr>
        <w:pStyle w:val="Zkladntext20"/>
        <w:shd w:val="clear" w:color="auto" w:fill="auto"/>
        <w:spacing w:after="490" w:line="552" w:lineRule="exact"/>
        <w:ind w:left="1000" w:firstLine="0"/>
        <w:jc w:val="left"/>
      </w:pPr>
      <w:r>
        <w:t>Cena víceprací dle dodatku č. 1. bez DPH Cena méněprací dle dodatku č. 1 bez DPH</w:t>
      </w:r>
    </w:p>
    <w:p w14:paraId="3FC73EDF" w14:textId="77777777" w:rsidR="009026D6" w:rsidRDefault="005E46AC">
      <w:pPr>
        <w:pStyle w:val="Nadpis20"/>
        <w:keepNext/>
        <w:keepLines/>
        <w:shd w:val="clear" w:color="auto" w:fill="auto"/>
        <w:spacing w:after="523" w:line="240" w:lineRule="exact"/>
        <w:ind w:left="1000"/>
        <w:jc w:val="left"/>
      </w:pPr>
      <w:bookmarkStart w:id="5" w:name="bookmark5"/>
      <w:r>
        <w:t>Cena díla Celkem ve znění dodatku ě. 1 bez DPH</w:t>
      </w:r>
      <w:bookmarkEnd w:id="5"/>
    </w:p>
    <w:p w14:paraId="59C3D411" w14:textId="77777777" w:rsidR="009026D6" w:rsidRDefault="005E46AC">
      <w:pPr>
        <w:pStyle w:val="Nadpis20"/>
        <w:keepNext/>
        <w:keepLines/>
        <w:shd w:val="clear" w:color="auto" w:fill="auto"/>
        <w:spacing w:after="206" w:line="240" w:lineRule="exact"/>
        <w:ind w:left="4800"/>
        <w:jc w:val="left"/>
      </w:pPr>
      <w:bookmarkStart w:id="6" w:name="bookmark6"/>
      <w:r>
        <w:t>III.</w:t>
      </w:r>
      <w:bookmarkEnd w:id="6"/>
    </w:p>
    <w:p w14:paraId="48AB6EF6" w14:textId="77777777" w:rsidR="009026D6" w:rsidRDefault="005E46AC">
      <w:pPr>
        <w:pStyle w:val="Zkladntext20"/>
        <w:numPr>
          <w:ilvl w:val="0"/>
          <w:numId w:val="2"/>
        </w:numPr>
        <w:shd w:val="clear" w:color="auto" w:fill="auto"/>
        <w:tabs>
          <w:tab w:val="left" w:pos="615"/>
        </w:tabs>
        <w:spacing w:line="274" w:lineRule="exact"/>
        <w:ind w:left="620" w:right="200" w:hanging="360"/>
        <w:jc w:val="both"/>
      </w:pPr>
      <w:r>
        <w:t xml:space="preserve">Ostatní ujednání smlouvy o dílo uzavřené mezi objednatelem a zhotovitelem dne 17. 10. 2024 zůstávají beze </w:t>
      </w:r>
      <w:r>
        <w:rPr>
          <w:rStyle w:val="Zkladntext21"/>
        </w:rPr>
        <w:t>zm</w:t>
      </w:r>
      <w:r>
        <w:t>ěn.</w:t>
      </w:r>
    </w:p>
    <w:p w14:paraId="73CCA496" w14:textId="77777777" w:rsidR="009026D6" w:rsidRDefault="005E46AC">
      <w:pPr>
        <w:pStyle w:val="Zkladntext20"/>
        <w:numPr>
          <w:ilvl w:val="0"/>
          <w:numId w:val="2"/>
        </w:numPr>
        <w:shd w:val="clear" w:color="auto" w:fill="auto"/>
        <w:tabs>
          <w:tab w:val="left" w:pos="621"/>
        </w:tabs>
        <w:spacing w:line="274" w:lineRule="exact"/>
        <w:ind w:left="620" w:right="200" w:hanging="360"/>
        <w:jc w:val="both"/>
      </w:pPr>
      <w:r>
        <w:t xml:space="preserve">Teno dodatek nabývá platnosti dnem jejího podpisu oběma smluvními stranami a </w:t>
      </w:r>
      <w:proofErr w:type="spellStart"/>
      <w:r>
        <w:t>úěinnosti</w:t>
      </w:r>
      <w:proofErr w:type="spellEnd"/>
      <w:r>
        <w:t xml:space="preserve"> dnem, kdy vyjádření souhlasu s obsahem návrhu dodatku dojde druhé smluvní straně, nestanoví-li zákon č. 340/2015 Sb., o zvláštních podmínkách účinnosti některých smluv, uveřejňování těchto smluv a o registru smluv (zákon o registru smluv), ve znění pozdějších předpisů (dále jen „zákon o registru smluv“), jinak. V takovém případě nabývá dodatek účinnosti nejdříve dnem jeho uveřejnění v registru smluv.</w:t>
      </w:r>
    </w:p>
    <w:p w14:paraId="0CD30ACD" w14:textId="77777777" w:rsidR="009026D6" w:rsidRDefault="005E46AC">
      <w:pPr>
        <w:pStyle w:val="Zkladntext20"/>
        <w:numPr>
          <w:ilvl w:val="0"/>
          <w:numId w:val="2"/>
        </w:numPr>
        <w:shd w:val="clear" w:color="auto" w:fill="auto"/>
        <w:tabs>
          <w:tab w:val="left" w:pos="621"/>
        </w:tabs>
        <w:spacing w:line="274" w:lineRule="exact"/>
        <w:ind w:left="620" w:right="200" w:hanging="360"/>
        <w:jc w:val="both"/>
      </w:pPr>
      <w:r>
        <w:t>Tento dodatek smlouvy je sepsán ve dvou stejnopisech splatností originálu, z nichž objednatel i zhotovitel obdrží jedno vyhotovení.</w:t>
      </w:r>
    </w:p>
    <w:p w14:paraId="17521B23" w14:textId="77777777" w:rsidR="009026D6" w:rsidRDefault="005E46AC">
      <w:pPr>
        <w:pStyle w:val="Zkladntext20"/>
        <w:numPr>
          <w:ilvl w:val="0"/>
          <w:numId w:val="2"/>
        </w:numPr>
        <w:shd w:val="clear" w:color="auto" w:fill="auto"/>
        <w:tabs>
          <w:tab w:val="left" w:pos="621"/>
        </w:tabs>
        <w:spacing w:line="274" w:lineRule="exact"/>
        <w:ind w:left="620" w:hanging="360"/>
        <w:jc w:val="both"/>
      </w:pPr>
      <w:r>
        <w:t>Nedílnou součástí tohoto dodatku jsou tyto přílohy:</w:t>
      </w:r>
    </w:p>
    <w:p w14:paraId="43E7DE30" w14:textId="77777777" w:rsidR="009026D6" w:rsidRDefault="005E46AC">
      <w:pPr>
        <w:pStyle w:val="Zkladntext20"/>
        <w:shd w:val="clear" w:color="auto" w:fill="auto"/>
        <w:spacing w:line="274" w:lineRule="exact"/>
        <w:ind w:left="620" w:firstLine="0"/>
        <w:jc w:val="left"/>
        <w:sectPr w:rsidR="009026D6">
          <w:pgSz w:w="11900" w:h="16840"/>
          <w:pgMar w:top="1356" w:right="1348" w:bottom="2186" w:left="1393" w:header="0" w:footer="3" w:gutter="0"/>
          <w:cols w:space="720"/>
          <w:noEndnote/>
          <w:docGrid w:linePitch="360"/>
        </w:sectPr>
      </w:pPr>
      <w:r>
        <w:t>Příloha č. 1: Změnový list zhotovitele (ZLÍ)</w:t>
      </w:r>
    </w:p>
    <w:p w14:paraId="3143B46D" w14:textId="77777777" w:rsidR="009026D6" w:rsidRDefault="009026D6">
      <w:pPr>
        <w:spacing w:line="240" w:lineRule="exact"/>
        <w:rPr>
          <w:sz w:val="19"/>
          <w:szCs w:val="19"/>
        </w:rPr>
      </w:pPr>
    </w:p>
    <w:p w14:paraId="0D6D7D09" w14:textId="77777777" w:rsidR="009026D6" w:rsidRDefault="009026D6">
      <w:pPr>
        <w:spacing w:line="240" w:lineRule="exact"/>
        <w:rPr>
          <w:sz w:val="19"/>
          <w:szCs w:val="19"/>
        </w:rPr>
      </w:pPr>
    </w:p>
    <w:p w14:paraId="3C628807" w14:textId="77777777" w:rsidR="009026D6" w:rsidRDefault="009026D6">
      <w:pPr>
        <w:spacing w:line="240" w:lineRule="exact"/>
        <w:rPr>
          <w:sz w:val="19"/>
          <w:szCs w:val="19"/>
        </w:rPr>
      </w:pPr>
    </w:p>
    <w:p w14:paraId="2B095281" w14:textId="77777777" w:rsidR="009026D6" w:rsidRDefault="009026D6">
      <w:pPr>
        <w:spacing w:line="240" w:lineRule="exact"/>
        <w:rPr>
          <w:sz w:val="19"/>
          <w:szCs w:val="19"/>
        </w:rPr>
      </w:pPr>
    </w:p>
    <w:p w14:paraId="1FAEF02A" w14:textId="77777777" w:rsidR="009026D6" w:rsidRDefault="009026D6">
      <w:pPr>
        <w:spacing w:line="240" w:lineRule="exact"/>
        <w:rPr>
          <w:sz w:val="19"/>
          <w:szCs w:val="19"/>
        </w:rPr>
      </w:pPr>
    </w:p>
    <w:p w14:paraId="154031CF" w14:textId="77777777" w:rsidR="009026D6" w:rsidRDefault="009026D6">
      <w:pPr>
        <w:spacing w:before="96" w:after="96" w:line="240" w:lineRule="exact"/>
        <w:rPr>
          <w:sz w:val="19"/>
          <w:szCs w:val="19"/>
        </w:rPr>
      </w:pPr>
    </w:p>
    <w:p w14:paraId="5AC38EAA" w14:textId="77777777" w:rsidR="009026D6" w:rsidRDefault="009026D6">
      <w:pPr>
        <w:rPr>
          <w:sz w:val="2"/>
          <w:szCs w:val="2"/>
        </w:rPr>
        <w:sectPr w:rsidR="009026D6">
          <w:type w:val="continuous"/>
          <w:pgSz w:w="11900" w:h="16840"/>
          <w:pgMar w:top="1418" w:right="0" w:bottom="1418" w:left="0" w:header="0" w:footer="3" w:gutter="0"/>
          <w:cols w:space="720"/>
          <w:noEndnote/>
          <w:docGrid w:linePitch="360"/>
        </w:sectPr>
      </w:pPr>
    </w:p>
    <w:p w14:paraId="1B450001" w14:textId="622FDA74" w:rsidR="009026D6" w:rsidRDefault="005E46AC">
      <w:pPr>
        <w:spacing w:line="360" w:lineRule="exact"/>
      </w:pPr>
      <w:r>
        <w:pict w14:anchorId="0899AA7F">
          <v:shape id="_x0000_s1036" type="#_x0000_t202" style="position:absolute;margin-left:-.05pt;margin-top:0;width:66.25pt;height:13.9pt;z-index:251650048;mso-wrap-distance-left:5pt;mso-wrap-distance-right:5pt;mso-position-horizontal-relative:margin" filled="f" stroked="f">
            <v:textbox style="mso-fit-shape-to-text:t" inset="0,0,0,0">
              <w:txbxContent>
                <w:p w14:paraId="239FB488" w14:textId="77777777" w:rsidR="009026D6" w:rsidRDefault="005E46AC">
                  <w:pPr>
                    <w:pStyle w:val="Titulekobrzku3"/>
                    <w:shd w:val="clear" w:color="auto" w:fill="auto"/>
                    <w:spacing w:line="240" w:lineRule="exact"/>
                  </w:pPr>
                  <w:r>
                    <w:t>V Třinci dne</w:t>
                  </w:r>
                </w:p>
              </w:txbxContent>
            </v:textbox>
            <w10:wrap anchorx="margin"/>
          </v:shape>
        </w:pict>
      </w:r>
      <w:r>
        <w:pict w14:anchorId="0A2E6D6E">
          <v:shape id="_x0000_s1037" type="#_x0000_t202" style="position:absolute;margin-left:112.25pt;margin-top:16.8pt;width:117.1pt;height:54.1pt;z-index:251652096;mso-wrap-distance-left:5pt;mso-wrap-distance-right:5pt;mso-position-horizontal-relative:margin" filled="f" stroked="f">
            <v:textbox style="mso-fit-shape-to-text:t" inset="0,0,0,0">
              <w:txbxContent>
                <w:p w14:paraId="0E6D0581" w14:textId="77777777" w:rsidR="009026D6" w:rsidRDefault="005E46AC">
                  <w:pPr>
                    <w:pStyle w:val="Titulekobrzku"/>
                    <w:shd w:val="clear" w:color="auto" w:fill="auto"/>
                  </w:pPr>
                  <w:proofErr w:type="spellStart"/>
                  <w:r>
                    <w:rPr>
                      <w:rStyle w:val="TitulekobrzkuMalpsmenaExact"/>
                      <w:b/>
                      <w:bCs/>
                    </w:rPr>
                    <w:t>WE&amp;íQCMí.íe</w:t>
                  </w:r>
                  <w:proofErr w:type="spellEnd"/>
                  <w:r>
                    <w:rPr>
                      <w:rStyle w:val="TitulekobrzkuMalpsmena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TitulekobrzkuMalpsmenaExact"/>
                      <w:b/>
                      <w:bCs/>
                    </w:rPr>
                    <w:t>TŘíNcČT</w:t>
                  </w:r>
                  <w:proofErr w:type="spellEnd"/>
                  <w:r>
                    <w:rPr>
                      <w:rStyle w:val="TitulekobrzkuMalpsmenaExact"/>
                      <w:b/>
                      <w:bCs/>
                    </w:rPr>
                    <w:t xml:space="preserve">® </w:t>
                  </w:r>
                  <w:proofErr w:type="spellStart"/>
                  <w:r>
                    <w:rPr>
                      <w:rStyle w:val="TitulekobrzkuTrebuchetMS9ptNetundkovn0ptExact"/>
                    </w:rPr>
                    <w:t>Pnapwfcová</w:t>
                  </w:r>
                  <w:proofErr w:type="spellEnd"/>
                  <w:r>
                    <w:rPr>
                      <w:rStyle w:val="TitulekobrzkuTrebuchetMS9ptNetundkovn0ptExact"/>
                    </w:rPr>
                    <w:t xml:space="preserve"> </w:t>
                  </w:r>
                  <w:r>
                    <w:rPr>
                      <w:rStyle w:val="TitulekobrzkuTrebuchetMS8ptNetunKurzvaExact"/>
                    </w:rPr>
                    <w:t>organizace</w:t>
                  </w:r>
                </w:p>
                <w:p w14:paraId="0778ED59" w14:textId="77777777" w:rsidR="009026D6" w:rsidRDefault="005E46AC">
                  <w:pPr>
                    <w:pStyle w:val="Titulekobrzku4"/>
                    <w:shd w:val="clear" w:color="auto" w:fill="auto"/>
                    <w:tabs>
                      <w:tab w:val="left" w:pos="317"/>
                      <w:tab w:val="left" w:pos="1598"/>
                    </w:tabs>
                  </w:pPr>
                  <w:r>
                    <w:rPr>
                      <w:rStyle w:val="Titulekobrzku4TimesNewRoman85ptKurzvaExact"/>
                      <w:rFonts w:eastAsia="Georgia"/>
                    </w:rPr>
                    <w:t>.</w:t>
                  </w:r>
                  <w:r>
                    <w:rPr>
                      <w:rStyle w:val="Titulekobrzku4Exact0"/>
                    </w:rPr>
                    <w:tab/>
                  </w:r>
                  <w:r>
                    <w:rPr>
                      <w:vertAlign w:val="superscript"/>
                    </w:rPr>
                    <w:t>26S</w:t>
                  </w:r>
                  <w:r>
                    <w:t xml:space="preserve">' </w:t>
                  </w:r>
                  <w:proofErr w:type="spellStart"/>
                  <w:r>
                    <w:rPr>
                      <w:vertAlign w:val="superscript"/>
                    </w:rPr>
                    <w:t>Di</w:t>
                  </w:r>
                  <w:proofErr w:type="gramStart"/>
                  <w:r>
                    <w:t>’</w:t>
                  </w:r>
                  <w:r>
                    <w:rPr>
                      <w:vertAlign w:val="superscript"/>
                    </w:rPr>
                    <w:t>;n</w:t>
                  </w:r>
                  <w:proofErr w:type="spellEnd"/>
                  <w:proofErr w:type="gramEnd"/>
                  <w:r>
                    <w:rPr>
                      <w:vertAlign w:val="superscript"/>
                    </w:rPr>
                    <w:t>; L</w:t>
                  </w:r>
                  <w:r>
                    <w:rPr>
                      <w:rStyle w:val="Titulekobrzku4TimesNewRoman85ptExact"/>
                      <w:rFonts w:eastAsia="Georgia"/>
                      <w:vertAlign w:val="superscript"/>
                    </w:rPr>
                    <w:t>3</w:t>
                  </w:r>
                  <w:r>
                    <w:rPr>
                      <w:vertAlign w:val="superscript"/>
                    </w:rPr>
                    <w:t>:p</w:t>
                  </w:r>
                  <w:r>
                    <w:t>á,</w:t>
                  </w:r>
                  <w:r>
                    <w:tab/>
                  </w:r>
                  <w:r>
                    <w:rPr>
                      <w:rStyle w:val="Titulekobrzku4TimesNewRoman85ptExact"/>
                      <w:rFonts w:eastAsia="Georgia"/>
                    </w:rPr>
                    <w:t>6</w:t>
                  </w:r>
                  <w:r>
                    <w:t>; Třinec j</w:t>
                  </w:r>
                </w:p>
                <w:p w14:paraId="45362DBF" w14:textId="77777777" w:rsidR="009026D6" w:rsidRDefault="005E46AC">
                  <w:pPr>
                    <w:pStyle w:val="Titulekobrzku5"/>
                    <w:shd w:val="clear" w:color="auto" w:fill="auto"/>
                  </w:pPr>
                  <w:r>
                    <w:t>CžOOSíK242 i</w:t>
                  </w:r>
                </w:p>
              </w:txbxContent>
            </v:textbox>
            <w10:wrap anchorx="margin"/>
          </v:shape>
        </w:pict>
      </w:r>
      <w:r>
        <w:pict w14:anchorId="64CBBDC2">
          <v:shape id="_x0000_s1039" type="#_x0000_t202" style="position:absolute;margin-left:-.05pt;margin-top:68.05pt;width:124.8pt;height:28.45pt;z-index:251654144;mso-wrap-distance-left:5pt;mso-wrap-distance-right:5pt;mso-position-horizontal-relative:margin" filled="f" stroked="f">
            <v:textbox style="mso-fit-shape-to-text:t" inset="0,0,0,0">
              <w:txbxContent>
                <w:p w14:paraId="0CA21871" w14:textId="77777777" w:rsidR="009026D6" w:rsidRDefault="005E46AC">
                  <w:pPr>
                    <w:pStyle w:val="Zkladntext20"/>
                    <w:shd w:val="clear" w:color="auto" w:fill="auto"/>
                    <w:spacing w:line="278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za objednatele Ing. </w:t>
                  </w:r>
                  <w:r>
                    <w:rPr>
                      <w:rStyle w:val="Zkladntext2Exact"/>
                    </w:rPr>
                    <w:t>[Tin/Veverka, ředitel</w:t>
                  </w:r>
                </w:p>
              </w:txbxContent>
            </v:textbox>
            <w10:wrap anchorx="margin"/>
          </v:shape>
        </w:pict>
      </w:r>
      <w:r>
        <w:pict w14:anchorId="773BABDE">
          <v:shape id="_x0000_s1040" type="#_x0000_t202" style="position:absolute;margin-left:241.35pt;margin-top:.5pt;width:53.3pt;height:13.9pt;z-index:251655168;mso-wrap-distance-left:5pt;mso-wrap-distance-right:5pt;mso-position-horizontal-relative:margin" filled="f" stroked="f">
            <v:textbox style="mso-fit-shape-to-text:t" inset="0,0,0,0">
              <w:txbxContent>
                <w:p w14:paraId="5AA2D691" w14:textId="77777777" w:rsidR="009026D6" w:rsidRDefault="005E46AC">
                  <w:pPr>
                    <w:pStyle w:val="Titulekobrzku3"/>
                    <w:shd w:val="clear" w:color="auto" w:fill="auto"/>
                    <w:spacing w:line="240" w:lineRule="exact"/>
                  </w:pPr>
                  <w:r>
                    <w:t>V Ostravě</w:t>
                  </w:r>
                </w:p>
              </w:txbxContent>
            </v:textbox>
            <w10:wrap anchorx="margin"/>
          </v:shape>
        </w:pict>
      </w:r>
      <w:r>
        <w:pict w14:anchorId="161317A4">
          <v:shape id="_x0000_s1042" type="#_x0000_t202" style="position:absolute;margin-left:240.9pt;margin-top:67.85pt;width:196.3pt;height:29.55pt;z-index:251656192;mso-wrap-distance-left:5pt;mso-wrap-distance-right:5pt;mso-position-horizontal-relative:margin" filled="f" stroked="f">
            <v:textbox style="mso-fit-shape-to-text:t" inset="0,0,0,0">
              <w:txbxContent>
                <w:p w14:paraId="25C53503" w14:textId="77777777" w:rsidR="009026D6" w:rsidRDefault="005E46AC">
                  <w:pPr>
                    <w:pStyle w:val="Zkladntext20"/>
                    <w:shd w:val="clear" w:color="auto" w:fill="auto"/>
                    <w:spacing w:line="278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za zhotovitele Ing. Pavel </w:t>
                  </w:r>
                  <w:proofErr w:type="spellStart"/>
                  <w:r>
                    <w:rPr>
                      <w:rStyle w:val="Zkladntext2Exact"/>
                    </w:rPr>
                    <w:t>Madejé</w:t>
                  </w:r>
                  <w:proofErr w:type="spellEnd"/>
                  <w:r>
                    <w:rPr>
                      <w:rStyle w:val="Zkladntext2Exact"/>
                    </w:rPr>
                    <w:t>, jednatel společnosti</w:t>
                  </w:r>
                </w:p>
              </w:txbxContent>
            </v:textbox>
            <w10:wrap anchorx="margin"/>
          </v:shape>
        </w:pict>
      </w:r>
    </w:p>
    <w:p w14:paraId="411DDD96" w14:textId="77777777" w:rsidR="009026D6" w:rsidRDefault="009026D6">
      <w:pPr>
        <w:spacing w:line="360" w:lineRule="exact"/>
      </w:pPr>
    </w:p>
    <w:p w14:paraId="31CA9850" w14:textId="77777777" w:rsidR="009026D6" w:rsidRDefault="009026D6">
      <w:pPr>
        <w:spacing w:line="360" w:lineRule="exact"/>
      </w:pPr>
    </w:p>
    <w:p w14:paraId="44420037" w14:textId="77777777" w:rsidR="009026D6" w:rsidRDefault="009026D6">
      <w:pPr>
        <w:spacing w:line="360" w:lineRule="exact"/>
      </w:pPr>
    </w:p>
    <w:p w14:paraId="6622B8AC" w14:textId="77777777" w:rsidR="009026D6" w:rsidRDefault="009026D6">
      <w:pPr>
        <w:rPr>
          <w:sz w:val="2"/>
          <w:szCs w:val="2"/>
        </w:rPr>
      </w:pPr>
    </w:p>
    <w:sectPr w:rsidR="009026D6">
      <w:type w:val="continuous"/>
      <w:pgSz w:w="11900" w:h="16840"/>
      <w:pgMar w:top="1418" w:right="1347" w:bottom="1418" w:left="13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445DF" w14:textId="77777777" w:rsidR="005E46AC" w:rsidRDefault="005E46AC">
      <w:r>
        <w:separator/>
      </w:r>
    </w:p>
  </w:endnote>
  <w:endnote w:type="continuationSeparator" w:id="0">
    <w:p w14:paraId="5A0A3B9C" w14:textId="77777777" w:rsidR="005E46AC" w:rsidRDefault="005E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070CA" w14:textId="77777777" w:rsidR="009026D6" w:rsidRDefault="009026D6"/>
  </w:footnote>
  <w:footnote w:type="continuationSeparator" w:id="0">
    <w:p w14:paraId="171512E4" w14:textId="77777777" w:rsidR="009026D6" w:rsidRDefault="009026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539DA"/>
    <w:multiLevelType w:val="multilevel"/>
    <w:tmpl w:val="64105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E74390"/>
    <w:multiLevelType w:val="multilevel"/>
    <w:tmpl w:val="7C08C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2489747">
    <w:abstractNumId w:val="1"/>
  </w:num>
  <w:num w:numId="2" w16cid:durableId="160157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6D6"/>
    <w:rsid w:val="0008690B"/>
    <w:rsid w:val="005E46AC"/>
    <w:rsid w:val="0090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47012897"/>
  <w15:docId w15:val="{C9E93571-A720-478E-80A4-4ECBAFBD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 Narrow" w:eastAsia="Arial Narrow" w:hAnsi="Arial Narrow" w:cs="Arial Narrow"/>
      <w:b/>
      <w:bCs/>
      <w:i/>
      <w:iCs/>
      <w:smallCaps w:val="0"/>
      <w:strike w:val="0"/>
      <w:spacing w:val="40"/>
      <w:sz w:val="21"/>
      <w:szCs w:val="21"/>
      <w:u w:val="none"/>
    </w:rPr>
  </w:style>
  <w:style w:type="character" w:customStyle="1" w:styleId="Zkladntext4Exact0">
    <w:name w:val="Základní text (4) Exact"/>
    <w:basedOn w:val="Zkladntext4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MalpsmenaExact">
    <w:name w:val="Základní text (4) + Malá písmena Exact"/>
    <w:basedOn w:val="Zkladntext4Exact"/>
    <w:rPr>
      <w:rFonts w:ascii="Arial Narrow" w:eastAsia="Arial Narrow" w:hAnsi="Arial Narrow" w:cs="Arial Narrow"/>
      <w:b/>
      <w:bCs/>
      <w:i/>
      <w:iCs/>
      <w:smallCaps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itulekobrzku2Exact0">
    <w:name w:val="Titulek obrázku (2) Exact"/>
    <w:basedOn w:val="Titulekobrzku2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MalpsmenaExact">
    <w:name w:val="Titulek obrázku + Malá písmena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TrebuchetMS9ptNetundkovn0ptExact">
    <w:name w:val="Titulek obrázku + Trebuchet MS;9 pt;Ne tučné;Řádkování 0 pt Exact"/>
    <w:basedOn w:val="Titulekobrzku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TrebuchetMS8ptNetunKurzvaExact">
    <w:name w:val="Titulek obrázku + Trebuchet MS;8 pt;Ne tučné;Kurzíva Exact"/>
    <w:basedOn w:val="TitulekobrzkuExac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4TimesNewRoman85ptKurzvaExact">
    <w:name w:val="Titulek obrázku (4) + Times New Roman;8;5 pt;Kurzíva Exact"/>
    <w:basedOn w:val="Titulekobrzku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4Exact0">
    <w:name w:val="Titulek obrázku (4) Exact"/>
    <w:basedOn w:val="Titulekobrzku4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itulekobrzku4TimesNewRoman85ptExact">
    <w:name w:val="Titulek obrázku (4) + Times New Roman;8;5 pt Exact"/>
    <w:basedOn w:val="Titulekobrzku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  <w:ind w:hanging="380"/>
    </w:pPr>
    <w:rPr>
      <w:rFonts w:ascii="Times New Roman" w:eastAsia="Times New Roman" w:hAnsi="Times New Roman" w:cs="Times New Roman"/>
      <w:b/>
      <w:bCs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40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8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84" w:lineRule="exact"/>
      <w:ind w:hanging="380"/>
      <w:jc w:val="center"/>
    </w:pPr>
    <w:rPr>
      <w:rFonts w:ascii="Times New Roman" w:eastAsia="Times New Roman" w:hAnsi="Times New Roman" w:cs="Times New Roman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78" w:lineRule="exact"/>
    </w:pPr>
    <w:rPr>
      <w:rFonts w:ascii="Georgia" w:eastAsia="Georgia" w:hAnsi="Georgia" w:cs="Georgia"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21"/>
      <w:szCs w:val="21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274" w:lineRule="exact"/>
      <w:jc w:val="both"/>
    </w:pPr>
    <w:rPr>
      <w:rFonts w:ascii="Georgia" w:eastAsia="Georgia" w:hAnsi="Georgia" w:cs="Georgia"/>
      <w:sz w:val="16"/>
      <w:szCs w:val="16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2025-02-06T12:34:00Z</dcterms:created>
  <dcterms:modified xsi:type="dcterms:W3CDTF">2025-02-06T12:34:00Z</dcterms:modified>
</cp:coreProperties>
</file>