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B6" w:rsidRDefault="00360D79" w:rsidP="00360D79">
      <w:pPr>
        <w:pStyle w:val="Nadpis10"/>
        <w:keepNext/>
        <w:keepLines/>
        <w:pBdr>
          <w:bottom w:val="single" w:sz="4" w:space="0" w:color="auto"/>
        </w:pBdr>
        <w:shd w:val="clear" w:color="auto" w:fill="auto"/>
        <w:jc w:val="left"/>
      </w:pPr>
      <w:bookmarkStart w:id="0" w:name="bookmark1"/>
      <w:r>
        <w:t xml:space="preserve">             </w:t>
      </w:r>
      <w:r w:rsidR="003237D4">
        <w:t>ZÁVAZNÉ PARAMETRY ŘEŠENÍ PROJEKTU</w:t>
      </w:r>
      <w:bookmarkEnd w:id="0"/>
    </w:p>
    <w:p w:rsidR="001B5CB6" w:rsidRDefault="003237D4">
      <w:pPr>
        <w:pStyle w:val="Zkladntext1"/>
        <w:shd w:val="clear" w:color="auto" w:fill="auto"/>
        <w:spacing w:after="0" w:line="240" w:lineRule="auto"/>
        <w:ind w:left="400"/>
        <w:jc w:val="left"/>
      </w:pPr>
      <w:r>
        <w:t xml:space="preserve">Číslo projektu: </w:t>
      </w:r>
      <w:r>
        <w:rPr>
          <w:b/>
          <w:bCs/>
        </w:rPr>
        <w:t>QL25020003</w:t>
      </w:r>
    </w:p>
    <w:p w:rsidR="001B5CB6" w:rsidRDefault="003237D4">
      <w:pPr>
        <w:pStyle w:val="Zkladntext1"/>
        <w:shd w:val="clear" w:color="auto" w:fill="auto"/>
        <w:spacing w:after="0" w:line="240" w:lineRule="auto"/>
        <w:ind w:left="400"/>
        <w:jc w:val="left"/>
      </w:pPr>
      <w:r>
        <w:t>Rozhodný den pro uznatelnost nákladů dle této verze závazných parametrů:</w:t>
      </w:r>
    </w:p>
    <w:p w:rsidR="001B5CB6" w:rsidRDefault="003237D4">
      <w:pPr>
        <w:pStyle w:val="Zkladntext1"/>
        <w:shd w:val="clear" w:color="auto" w:fill="auto"/>
        <w:spacing w:after="280" w:line="240" w:lineRule="auto"/>
        <w:ind w:left="400"/>
        <w:jc w:val="left"/>
      </w:pPr>
      <w:r>
        <w:rPr>
          <w:b/>
          <w:bCs/>
        </w:rPr>
        <w:t xml:space="preserve">Od data zahájení řešení projektu </w:t>
      </w:r>
      <w:proofErr w:type="gramStart"/>
      <w:r>
        <w:rPr>
          <w:b/>
          <w:bCs/>
        </w:rPr>
        <w:t>uvedeném</w:t>
      </w:r>
      <w:proofErr w:type="gramEnd"/>
      <w:r>
        <w:rPr>
          <w:b/>
          <w:bCs/>
        </w:rPr>
        <w:t xml:space="preserve"> v Závazných parametrech</w:t>
      </w:r>
    </w:p>
    <w:p w:rsidR="001B5CB6" w:rsidRDefault="003237D4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1B5CB6" w:rsidRDefault="003237D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20" w:line="240" w:lineRule="auto"/>
        <w:ind w:left="5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431800</wp:posOffset>
                </wp:positionV>
                <wp:extent cx="170815" cy="2317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5CB6" w:rsidRDefault="003237D4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950000000000003pt;margin-top:34.pt;width:13.449999999999999pt;height:18.25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Vliv víceletých pícnin na výživu rostlin, půdu, vodu a klima</w:t>
      </w:r>
    </w:p>
    <w:p w:rsidR="001B5CB6" w:rsidRDefault="003237D4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1B5CB6" w:rsidRDefault="003237D4">
      <w:pPr>
        <w:pStyle w:val="Zkladntext1"/>
        <w:shd w:val="clear" w:color="auto" w:fill="auto"/>
        <w:spacing w:after="0" w:line="240" w:lineRule="auto"/>
        <w:ind w:left="560"/>
        <w:jc w:val="left"/>
      </w:pPr>
      <w:r>
        <w:t>01/2025 - 12/2027</w:t>
      </w:r>
    </w:p>
    <w:p w:rsidR="001B5CB6" w:rsidRDefault="003237D4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56210" distB="0" distL="114300" distR="1220470" simplePos="0" relativeHeight="125829380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165100</wp:posOffset>
                </wp:positionV>
                <wp:extent cx="167640" cy="2317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5CB6" w:rsidRDefault="003237D4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0.200000000000003pt;margin-top:13.pt;width:13.199999999999999pt;height:18.25pt;z-index:-125829373;mso-wrap-distance-left:9.pt;mso-wrap-distance-top:12.300000000000001pt;mso-wrap-distance-right:96.09999999999999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6210" distB="0" distL="370205" distR="114300" simplePos="0" relativeHeight="125829382" behindDoc="0" locked="0" layoutInCell="1" allowOverlap="1">
                <wp:simplePos x="0" y="0"/>
                <wp:positionH relativeFrom="page">
                  <wp:posOffset>1147445</wp:posOffset>
                </wp:positionH>
                <wp:positionV relativeFrom="paragraph">
                  <wp:posOffset>165100</wp:posOffset>
                </wp:positionV>
                <wp:extent cx="1017905" cy="2317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5CB6" w:rsidRDefault="003237D4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0.349999999999994pt;margin-top:13.pt;width:80.150000000000006pt;height:18.25pt;z-index:-125829371;mso-wrap-distance-left:29.149999999999999pt;mso-wrap-distance-top:12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B5CB6" w:rsidRDefault="003237D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60" w:right="180"/>
      </w:pPr>
      <w:r>
        <w:t>Cílem projektu bude komplexně vyhodnotit vliv pěstování víceletých pícnin (VLP) na výživu rostlin, kvalitu a zdraví pudy /„</w:t>
      </w:r>
      <w:proofErr w:type="spellStart"/>
      <w:r>
        <w:t>Soil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“/ ve vztahu k rychle se </w:t>
      </w:r>
      <w:proofErr w:type="spellStart"/>
      <w:r>
        <w:t>menícím</w:t>
      </w:r>
      <w:proofErr w:type="spellEnd"/>
      <w:r>
        <w:t xml:space="preserve"> </w:t>
      </w:r>
      <w:proofErr w:type="spellStart"/>
      <w:r>
        <w:t>podmlnkam</w:t>
      </w:r>
      <w:proofErr w:type="spellEnd"/>
      <w:r>
        <w:t xml:space="preserve"> prostředí (GZK) v podmínkách konvenčního (KZ) a ekologického (EZ) zemědělství. Dílčí cíle řešení: a) vliv VLP na výživu </w:t>
      </w:r>
      <w:proofErr w:type="spellStart"/>
      <w:r>
        <w:t>nasledných</w:t>
      </w:r>
      <w:proofErr w:type="spellEnd"/>
      <w:r>
        <w:t xml:space="preserve"> plodin, b) vliv VLP na bilanci vody, obsah uhlíku a živin v </w:t>
      </w:r>
      <w:proofErr w:type="gramStart"/>
      <w:r>
        <w:t>pude</w:t>
      </w:r>
      <w:proofErr w:type="gramEnd"/>
      <w:r>
        <w:t>; c) rizika zapravení/</w:t>
      </w:r>
      <w:proofErr w:type="spellStart"/>
      <w:r>
        <w:t>mulcovaní</w:t>
      </w:r>
      <w:proofErr w:type="spellEnd"/>
      <w:r>
        <w:t xml:space="preserve"> </w:t>
      </w:r>
      <w:proofErr w:type="spellStart"/>
      <w:r>
        <w:t>vetsího</w:t>
      </w:r>
      <w:proofErr w:type="spellEnd"/>
      <w:r>
        <w:t xml:space="preserve"> množství biomasy VLP; d) využití biomasy VLP v podnicích bez </w:t>
      </w:r>
      <w:proofErr w:type="spellStart"/>
      <w:r>
        <w:t>živocisne</w:t>
      </w:r>
      <w:proofErr w:type="spellEnd"/>
      <w:r>
        <w:t xml:space="preserve"> </w:t>
      </w:r>
      <w:proofErr w:type="spellStart"/>
      <w:r>
        <w:t>vyroby</w:t>
      </w:r>
      <w:proofErr w:type="spellEnd"/>
      <w:r>
        <w:t xml:space="preserve">; e) vymezení oblastí </w:t>
      </w:r>
      <w:proofErr w:type="spellStart"/>
      <w:r>
        <w:t>pestovaní</w:t>
      </w:r>
      <w:proofErr w:type="spellEnd"/>
      <w:r>
        <w:t xml:space="preserve">, rajonizace a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rozsírení</w:t>
      </w:r>
      <w:proofErr w:type="spellEnd"/>
      <w:r>
        <w:t xml:space="preserve"> VLP v CR v souvislosti s GZK. </w:t>
      </w:r>
      <w:proofErr w:type="spellStart"/>
      <w:r>
        <w:t>Resení</w:t>
      </w:r>
      <w:proofErr w:type="spellEnd"/>
      <w:r>
        <w:t xml:space="preserve"> projektu bude probíhat formou: laboratorních experimentu; </w:t>
      </w:r>
      <w:proofErr w:type="spellStart"/>
      <w:r>
        <w:t>maloparcelních</w:t>
      </w:r>
      <w:proofErr w:type="spellEnd"/>
      <w:r>
        <w:t xml:space="preserve"> i provozních polních pokusu a environmentálního modelovaní. </w:t>
      </w:r>
      <w:proofErr w:type="spellStart"/>
      <w:r>
        <w:t>Vystupy</w:t>
      </w:r>
      <w:proofErr w:type="spellEnd"/>
      <w:r>
        <w:t xml:space="preserve"> projektu budou </w:t>
      </w:r>
      <w:proofErr w:type="spellStart"/>
      <w:r>
        <w:t>smerovany</w:t>
      </w:r>
      <w:proofErr w:type="spellEnd"/>
      <w:r>
        <w:t xml:space="preserve"> </w:t>
      </w:r>
      <w:proofErr w:type="gramStart"/>
      <w:r>
        <w:t>do</w:t>
      </w:r>
      <w:proofErr w:type="gramEnd"/>
      <w:r>
        <w:t xml:space="preserve"> statní </w:t>
      </w:r>
      <w:proofErr w:type="gramStart"/>
      <w:r>
        <w:t>správy</w:t>
      </w:r>
      <w:proofErr w:type="gramEnd"/>
      <w:r>
        <w:t xml:space="preserve"> a zemědělské praxe.</w:t>
      </w:r>
    </w:p>
    <w:p w:rsidR="001B5CB6" w:rsidRDefault="003237D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</w:pPr>
      <w:bookmarkStart w:id="4" w:name="bookmark4"/>
      <w:r>
        <w:t>Řešitel — Klíčová osoba řešitelského týmu</w:t>
      </w:r>
      <w:bookmarkEnd w:id="4"/>
    </w:p>
    <w:p w:rsidR="001B5CB6" w:rsidRDefault="003237D4">
      <w:pPr>
        <w:pStyle w:val="Zkladntext1"/>
        <w:shd w:val="clear" w:color="auto" w:fill="auto"/>
        <w:spacing w:after="300" w:line="240" w:lineRule="auto"/>
        <w:ind w:left="560"/>
      </w:pPr>
      <w:bookmarkStart w:id="5" w:name="_GoBack"/>
      <w:bookmarkEnd w:id="5"/>
      <w:r>
        <w:br w:type="page"/>
      </w:r>
    </w:p>
    <w:p w:rsidR="001B5CB6" w:rsidRDefault="003237D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42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6984"/>
      </w:tblGrid>
      <w:tr w:rsidR="001B5CB6">
        <w:trPr>
          <w:trHeight w:hRule="exact" w:val="77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QL25020003-V1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Vliv víceletých pícnin (VLP) na výživu rostlin, půdu, vodu a klima</w:t>
            </w:r>
          </w:p>
        </w:tc>
      </w:tr>
      <w:tr w:rsidR="001B5CB6">
        <w:trPr>
          <w:trHeight w:hRule="exact" w:val="76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1B5CB6" w:rsidRDefault="003237D4">
            <w:pPr>
              <w:pStyle w:val="Jin0"/>
              <w:shd w:val="clear" w:color="auto" w:fill="auto"/>
              <w:jc w:val="both"/>
            </w:pPr>
            <w:r>
              <w:t>Podrobná literární rešerše ze zahraničních zdrojů.</w:t>
            </w:r>
          </w:p>
        </w:tc>
      </w:tr>
      <w:tr w:rsidR="001B5CB6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1B5CB6" w:rsidRDefault="003237D4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1B5CB6" w:rsidRDefault="001B5CB6">
      <w:pPr>
        <w:spacing w:after="406" w:line="14" w:lineRule="exact"/>
      </w:pPr>
    </w:p>
    <w:p w:rsidR="001B5CB6" w:rsidRDefault="001B5CB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6101"/>
      </w:tblGrid>
      <w:tr w:rsidR="001B5CB6">
        <w:trPr>
          <w:trHeight w:hRule="exact" w:val="773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QL25020003-V2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Význam VLP pro kvalitu a zdraví půdy</w:t>
            </w:r>
          </w:p>
        </w:tc>
      </w:tr>
      <w:tr w:rsidR="001B5CB6"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Cílem přednášky (posteru) bude představit řešený projekt a </w:t>
            </w:r>
            <w:proofErr w:type="spellStart"/>
            <w:r>
              <w:t>dale</w:t>
            </w:r>
            <w:proofErr w:type="spellEnd"/>
            <w:r>
              <w:t xml:space="preserve"> význam VLP pro kvalitu a zdraví půdy a využití VLP v podnicích bez živočišné výroby (ŽV).</w:t>
            </w:r>
          </w:p>
        </w:tc>
      </w:tr>
      <w:tr w:rsidR="001B5CB6"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1B5CB6" w:rsidRDefault="003237D4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1B5CB6" w:rsidRDefault="001B5CB6">
      <w:pPr>
        <w:spacing w:after="406" w:line="14" w:lineRule="exact"/>
      </w:pPr>
    </w:p>
    <w:p w:rsidR="001B5CB6" w:rsidRDefault="001B5CB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6432"/>
      </w:tblGrid>
      <w:tr w:rsidR="001B5CB6">
        <w:trPr>
          <w:trHeight w:hRule="exact" w:val="77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QL25020003-V3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VLP v ekologickém a konvenčním zemědělství</w:t>
            </w:r>
          </w:p>
        </w:tc>
      </w:tr>
      <w:tr w:rsidR="001B5CB6"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proofErr w:type="spellStart"/>
            <w:r>
              <w:t>Usporadam</w:t>
            </w:r>
            <w:proofErr w:type="spellEnd"/>
            <w:r>
              <w:t xml:space="preserve"> </w:t>
            </w:r>
            <w:proofErr w:type="spellStart"/>
            <w:r>
              <w:t>seminaře</w:t>
            </w:r>
            <w:proofErr w:type="spellEnd"/>
            <w:r>
              <w:t xml:space="preserve"> pro praxi a statní správu (informace o </w:t>
            </w:r>
            <w:proofErr w:type="spellStart"/>
            <w:r>
              <w:t>řesen^m</w:t>
            </w:r>
            <w:proofErr w:type="spellEnd"/>
            <w:r>
              <w:t xml:space="preserve"> projektu, cíle výzkumu, spolupráce apod.)</w:t>
            </w:r>
          </w:p>
        </w:tc>
      </w:tr>
      <w:tr w:rsidR="001B5CB6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1B5CB6" w:rsidRDefault="003237D4">
            <w:pPr>
              <w:pStyle w:val="Jin0"/>
              <w:shd w:val="clear" w:color="auto" w:fill="auto"/>
              <w:jc w:val="both"/>
            </w:pPr>
            <w:r>
              <w:t>W - Uspořádání workshopu</w:t>
            </w:r>
          </w:p>
        </w:tc>
      </w:tr>
    </w:tbl>
    <w:p w:rsidR="001B5CB6" w:rsidRDefault="003237D4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6672"/>
      </w:tblGrid>
      <w:tr w:rsidR="001B5CB6">
        <w:trPr>
          <w:trHeight w:hRule="exact" w:val="77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QL25020003-V5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Vliv VLP na výživu následných plodin (koloběh živin)</w:t>
            </w:r>
          </w:p>
        </w:tc>
      </w:tr>
      <w:tr w:rsidR="001B5CB6"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>Bude zpracována ověřená technologie se zaměřením na vliv VLP na výživu následných plodin (koloběh živin N, P, K).</w:t>
            </w:r>
          </w:p>
        </w:tc>
      </w:tr>
      <w:tr w:rsidR="001B5CB6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Dřuh</w:t>
            </w:r>
            <w:proofErr w:type="spellEnd"/>
            <w:r>
              <w:rPr>
                <w:sz w:val="15"/>
                <w:szCs w:val="15"/>
              </w:rPr>
              <w:t xml:space="preserve"> výsledku podle </w:t>
            </w:r>
            <w:proofErr w:type="spellStart"/>
            <w:r>
              <w:rPr>
                <w:sz w:val="15"/>
                <w:szCs w:val="15"/>
              </w:rPr>
              <w:t>střuktuřý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1B5CB6" w:rsidRDefault="003237D4">
            <w:pPr>
              <w:pStyle w:val="Jin0"/>
              <w:shd w:val="clear" w:color="auto" w:fill="auto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1B5CB6" w:rsidRDefault="001B5CB6">
      <w:pPr>
        <w:spacing w:after="426" w:line="14" w:lineRule="exact"/>
      </w:pPr>
    </w:p>
    <w:p w:rsidR="001B5CB6" w:rsidRDefault="001B5CB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7070"/>
      </w:tblGrid>
      <w:tr w:rsidR="001B5CB6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QL25020003-V6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1B5CB6" w:rsidRDefault="003237D4">
            <w:pPr>
              <w:pStyle w:val="Jin0"/>
              <w:shd w:val="clear" w:color="auto" w:fill="auto"/>
            </w:pPr>
            <w:proofErr w:type="spellStart"/>
            <w:r>
              <w:t>Výužití</w:t>
            </w:r>
            <w:proofErr w:type="spellEnd"/>
            <w:r>
              <w:t xml:space="preserve"> části sklizené </w:t>
            </w:r>
            <w:proofErr w:type="spellStart"/>
            <w:r>
              <w:t>biomasý</w:t>
            </w:r>
            <w:proofErr w:type="spellEnd"/>
            <w:r>
              <w:t xml:space="preserve"> VLP v podnicích bez ŽV /</w:t>
            </w:r>
            <w:proofErr w:type="spellStart"/>
            <w:r>
              <w:t>úsušký</w:t>
            </w:r>
            <w:proofErr w:type="spellEnd"/>
            <w:r>
              <w:t>, BPS/</w:t>
            </w:r>
          </w:p>
        </w:tc>
      </w:tr>
      <w:tr w:rsidR="001B5CB6"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9" w:lineRule="auto"/>
              <w:ind w:right="160"/>
              <w:jc w:val="both"/>
            </w:pPr>
            <w:r>
              <w:t xml:space="preserve">Bude zpracována </w:t>
            </w:r>
            <w:proofErr w:type="spellStart"/>
            <w:r>
              <w:t>oveřena</w:t>
            </w:r>
            <w:proofErr w:type="spellEnd"/>
            <w:r>
              <w:t xml:space="preserve"> technologie se zamořením na využití časti sklizené biomasy (píce) VLP v podnicích bez ŽV na </w:t>
            </w:r>
            <w:proofErr w:type="spellStart"/>
            <w:r>
              <w:t>úsušký</w:t>
            </w:r>
            <w:proofErr w:type="spellEnd"/>
            <w:r>
              <w:t xml:space="preserve"> a jako </w:t>
            </w:r>
            <w:proofErr w:type="spellStart"/>
            <w:r>
              <w:t>substřát</w:t>
            </w:r>
            <w:proofErr w:type="spellEnd"/>
            <w:r>
              <w:t xml:space="preserve"> </w:t>
            </w:r>
            <w:proofErr w:type="spellStart"/>
            <w:r>
              <w:t>přo</w:t>
            </w:r>
            <w:proofErr w:type="spellEnd"/>
            <w:r>
              <w:t xml:space="preserve"> BPS.</w:t>
            </w:r>
          </w:p>
        </w:tc>
      </w:tr>
      <w:tr w:rsidR="001B5CB6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Dřuh</w:t>
            </w:r>
            <w:proofErr w:type="spellEnd"/>
            <w:r>
              <w:rPr>
                <w:sz w:val="15"/>
                <w:szCs w:val="15"/>
              </w:rPr>
              <w:t xml:space="preserve"> výsledku podle </w:t>
            </w:r>
            <w:proofErr w:type="spellStart"/>
            <w:r>
              <w:rPr>
                <w:sz w:val="15"/>
                <w:szCs w:val="15"/>
              </w:rPr>
              <w:t>střuktuřý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1B5CB6" w:rsidRDefault="003237D4">
            <w:pPr>
              <w:pStyle w:val="Jin0"/>
              <w:shd w:val="clear" w:color="auto" w:fill="auto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1B5CB6" w:rsidRDefault="001B5CB6">
      <w:pPr>
        <w:spacing w:after="426" w:line="14" w:lineRule="exact"/>
      </w:pPr>
    </w:p>
    <w:p w:rsidR="001B5CB6" w:rsidRDefault="001B5CB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1B5CB6"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QL25020003-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V7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</w:pPr>
            <w:r>
              <w:t xml:space="preserve">Vliv VLP na kvalitu a </w:t>
            </w:r>
            <w:proofErr w:type="spellStart"/>
            <w:r>
              <w:t>zdřaví</w:t>
            </w:r>
            <w:proofErr w:type="spellEnd"/>
            <w:r>
              <w:t xml:space="preserve"> půdy (</w:t>
            </w:r>
            <w:proofErr w:type="spellStart"/>
            <w:r>
              <w:t>SoilHealth</w:t>
            </w:r>
            <w:proofErr w:type="spellEnd"/>
            <w:r>
              <w:t>) - bilance uhlíku a živin v osevních postupech</w:t>
            </w:r>
          </w:p>
        </w:tc>
      </w:tr>
      <w:tr w:rsidR="001B5CB6"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>Cílem příspěvku bude vyhodnotit vliv VLP na kvalitu a zdraví pudy (</w:t>
            </w:r>
            <w:proofErr w:type="spellStart"/>
            <w:r>
              <w:t>SoilHealth</w:t>
            </w:r>
            <w:proofErr w:type="spellEnd"/>
            <w:r>
              <w:t xml:space="preserve">) - bilance uhlíku a </w:t>
            </w:r>
            <w:proofErr w:type="spellStart"/>
            <w:r>
              <w:t>zivin</w:t>
            </w:r>
            <w:proofErr w:type="spellEnd"/>
            <w:r>
              <w:t xml:space="preserve"> v osevních postupech v dlouhodobých pokusech v ČR (</w:t>
            </w:r>
            <w:proofErr w:type="spellStart"/>
            <w:r>
              <w:t>Přaha</w:t>
            </w:r>
            <w:proofErr w:type="spellEnd"/>
            <w:r>
              <w:t>, Čáslav, Lukavec, Ivanovice na Hané).</w:t>
            </w:r>
          </w:p>
        </w:tc>
      </w:tr>
      <w:tr w:rsidR="001B5CB6">
        <w:trPr>
          <w:trHeight w:hRule="exact" w:val="106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Dřuh</w:t>
            </w:r>
            <w:proofErr w:type="spellEnd"/>
            <w:r>
              <w:rPr>
                <w:sz w:val="15"/>
                <w:szCs w:val="15"/>
              </w:rPr>
              <w:t xml:space="preserve"> výsledku podle </w:t>
            </w:r>
            <w:proofErr w:type="spellStart"/>
            <w:r>
              <w:rPr>
                <w:sz w:val="15"/>
                <w:szCs w:val="15"/>
              </w:rPr>
              <w:t>střuktuřy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Jimp</w:t>
            </w:r>
            <w:proofErr w:type="spellEnd"/>
            <w:r>
              <w:t xml:space="preserve"> - Původní/přehledový článek v </w:t>
            </w:r>
            <w:proofErr w:type="spellStart"/>
            <w:r>
              <w:t>řecenzovaném</w:t>
            </w:r>
            <w:proofErr w:type="spellEnd"/>
            <w:r>
              <w:t xml:space="preserve"> </w:t>
            </w:r>
            <w:proofErr w:type="spellStart"/>
            <w:r>
              <w:t>odbořném</w:t>
            </w:r>
            <w:proofErr w:type="spellEnd"/>
            <w:r>
              <w:t xml:space="preserve"> </w:t>
            </w:r>
            <w:proofErr w:type="spellStart"/>
            <w:r>
              <w:t>peřiodiku</w:t>
            </w:r>
            <w:proofErr w:type="spellEnd"/>
            <w:r>
              <w:t xml:space="preserve">, </w:t>
            </w:r>
            <w:proofErr w:type="spellStart"/>
            <w:r>
              <w:t>kteřý</w:t>
            </w:r>
            <w:proofErr w:type="spellEnd"/>
            <w:r>
              <w:t xml:space="preserve"> je obsažen v databázi Web </w:t>
            </w:r>
            <w:proofErr w:type="spellStart"/>
            <w:r>
              <w:t>of</w:t>
            </w:r>
            <w:proofErr w:type="spellEnd"/>
            <w:r>
              <w:t xml:space="preserve"> Science (dále „</w:t>
            </w:r>
            <w:proofErr w:type="spellStart"/>
            <w:r>
              <w:t>WoS</w:t>
            </w:r>
            <w:proofErr w:type="spellEnd"/>
            <w:r>
              <w:t>“) s příznakem „</w:t>
            </w:r>
            <w:proofErr w:type="spellStart"/>
            <w:r>
              <w:t>Ařticle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“, nebo „</w:t>
            </w:r>
            <w:proofErr w:type="spellStart"/>
            <w:r>
              <w:t>Letteř</w:t>
            </w:r>
            <w:proofErr w:type="spellEnd"/>
            <w:r>
              <w:t>“</w:t>
            </w:r>
          </w:p>
        </w:tc>
      </w:tr>
    </w:tbl>
    <w:p w:rsidR="001B5CB6" w:rsidRDefault="003237D4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Identifikační číslo Název výstupu/výsledku</w:t>
      </w:r>
    </w:p>
    <w:p w:rsidR="001B5CB6" w:rsidRDefault="003237D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300"/>
        </w:tabs>
        <w:spacing w:after="160" w:line="266" w:lineRule="auto"/>
        <w:ind w:left="140"/>
      </w:pPr>
      <w:r>
        <w:t>QL25020003-V8</w:t>
      </w:r>
      <w:r>
        <w:tab/>
        <w:t>Vliv VLP na biologické vlastnosti půdy v podmínkách GZK</w:t>
      </w:r>
    </w:p>
    <w:p w:rsidR="001B5CB6" w:rsidRDefault="003237D4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výstupu/výsledku</w:t>
      </w:r>
    </w:p>
    <w:p w:rsidR="001B5CB6" w:rsidRDefault="003237D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left="140" w:right="180"/>
      </w:pPr>
      <w:r>
        <w:t>Cílem příspěvku bude vyhodnotit vliv VLP na biologické; vlastnosti pudy v podmínkách GZK v dlouhodobých pokusech v ČR (Praha, Čáslav, Lukavec, Ivanovice na Hané).</w:t>
      </w:r>
    </w:p>
    <w:p w:rsidR="001B5CB6" w:rsidRDefault="003237D4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proofErr w:type="spellStart"/>
      <w:r>
        <w:lastRenderedPageBreak/>
        <w:t>Dřuh</w:t>
      </w:r>
      <w:proofErr w:type="spellEnd"/>
      <w:r>
        <w:t xml:space="preserve"> výsledku podle </w:t>
      </w:r>
      <w:proofErr w:type="spellStart"/>
      <w:r>
        <w:t>střuktuřy</w:t>
      </w:r>
      <w:proofErr w:type="spellEnd"/>
      <w:r>
        <w:t xml:space="preserve"> databáze RIV</w:t>
      </w:r>
    </w:p>
    <w:p w:rsidR="001B5CB6" w:rsidRDefault="003237D4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20" w:line="269" w:lineRule="auto"/>
        <w:ind w:left="140"/>
        <w:jc w:val="left"/>
      </w:pPr>
      <w:r>
        <w:t xml:space="preserve">JSC - Článek v odborném periodiku je obsažen v databázi SCOPUS společnosti </w:t>
      </w:r>
      <w:proofErr w:type="spellStart"/>
      <w:r>
        <w:t>Elsevier</w:t>
      </w:r>
      <w:proofErr w:type="spellEnd"/>
      <w:r>
        <w:t xml:space="preserve"> s příznakem „</w:t>
      </w:r>
      <w:proofErr w:type="spellStart"/>
      <w:r>
        <w:t>Ařticle</w:t>
      </w:r>
      <w:proofErr w:type="spellEnd"/>
      <w:r>
        <w:t>“, „</w:t>
      </w:r>
      <w:proofErr w:type="spellStart"/>
      <w:r>
        <w:t>Review</w:t>
      </w:r>
      <w:proofErr w:type="spellEnd"/>
      <w:r>
        <w:t>“ nebo „</w:t>
      </w:r>
      <w:proofErr w:type="spellStart"/>
      <w:r>
        <w:t>Letteř</w:t>
      </w:r>
      <w:proofErr w:type="spellEnd"/>
      <w:r>
        <w:t>“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7214"/>
      </w:tblGrid>
      <w:tr w:rsidR="001B5CB6">
        <w:trPr>
          <w:trHeight w:hRule="exact" w:val="105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line="384" w:lineRule="auto"/>
            </w:pPr>
            <w:r>
              <w:rPr>
                <w:sz w:val="15"/>
                <w:szCs w:val="15"/>
              </w:rPr>
              <w:t xml:space="preserve">Identifikační číslo </w:t>
            </w:r>
            <w:r>
              <w:t>QL25020003-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V9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</w:pPr>
            <w:r>
              <w:t>Rajonizace pěstování víceletých pícnin v ČR v souvislosti se změnou klimatu</w:t>
            </w:r>
          </w:p>
        </w:tc>
      </w:tr>
      <w:tr w:rsidR="001B5CB6"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Pomocí </w:t>
            </w:r>
            <w:proofErr w:type="spellStart"/>
            <w:r>
              <w:t>nastroju</w:t>
            </w:r>
            <w:proofErr w:type="spellEnd"/>
            <w:r>
              <w:t xml:space="preserve"> GIS </w:t>
            </w:r>
            <w:proofErr w:type="gramStart"/>
            <w:r>
              <w:t>bude</w:t>
            </w:r>
            <w:proofErr w:type="gramEnd"/>
            <w:r>
              <w:t xml:space="preserve"> proveden </w:t>
            </w:r>
            <w:proofErr w:type="gramStart"/>
            <w:r>
              <w:t>vyberu</w:t>
            </w:r>
            <w:proofErr w:type="gramEnd"/>
            <w:r>
              <w:t xml:space="preserve"> vhodných klimatických a půdních podmínek pro </w:t>
            </w:r>
            <w:proofErr w:type="spellStart"/>
            <w:r>
              <w:t>pestovaní</w:t>
            </w:r>
            <w:proofErr w:type="spellEnd"/>
            <w:r>
              <w:t xml:space="preserve"> VLP. Rajonizace VLP bude ovlivněna klimatickými faktory (teplotou vzduchu, sumou srážek), hloubkou </w:t>
            </w:r>
            <w:proofErr w:type="spellStart"/>
            <w:r>
              <w:t>pťidního</w:t>
            </w:r>
            <w:proofErr w:type="spellEnd"/>
            <w:r>
              <w:t xml:space="preserve"> profilu, </w:t>
            </w:r>
            <w:proofErr w:type="spellStart"/>
            <w:r>
              <w:t>pťidním</w:t>
            </w:r>
            <w:proofErr w:type="spellEnd"/>
            <w:r>
              <w:t xml:space="preserve"> druhem a typem, hloubkou hladiny podzemní vody a pudní reakcí. Pro </w:t>
            </w:r>
            <w:proofErr w:type="spellStart"/>
            <w:r>
              <w:t>soucasny</w:t>
            </w:r>
            <w:proofErr w:type="spellEnd"/>
            <w:r>
              <w:t xml:space="preserve"> stav budou využita klimatická data z CHMU (teplota, </w:t>
            </w:r>
            <w:proofErr w:type="spellStart"/>
            <w:r>
              <w:t>srázky</w:t>
            </w:r>
            <w:proofErr w:type="spellEnd"/>
            <w:r>
              <w:t xml:space="preserve">) a </w:t>
            </w:r>
            <w:proofErr w:type="spellStart"/>
            <w:r>
              <w:t>pedologicka</w:t>
            </w:r>
            <w:proofErr w:type="spellEnd"/>
            <w:r>
              <w:t xml:space="preserve"> data z VUMOP (komplexní </w:t>
            </w:r>
            <w:proofErr w:type="spellStart"/>
            <w:r>
              <w:t>pruzkum</w:t>
            </w:r>
            <w:proofErr w:type="spellEnd"/>
            <w:r>
              <w:t xml:space="preserve"> pud, BPEJ). Pro </w:t>
            </w:r>
            <w:proofErr w:type="spellStart"/>
            <w:proofErr w:type="gramStart"/>
            <w:r>
              <w:t>zmenu</w:t>
            </w:r>
            <w:proofErr w:type="spellEnd"/>
            <w:proofErr w:type="gramEnd"/>
            <w:r>
              <w:t xml:space="preserve"> klimatu </w:t>
            </w:r>
            <w:proofErr w:type="gramStart"/>
            <w:r>
              <w:t>budou</w:t>
            </w:r>
            <w:proofErr w:type="gramEnd"/>
            <w:r>
              <w:t xml:space="preserve"> použita data scénáře SSP2-4.5 (viz V11).</w:t>
            </w:r>
          </w:p>
        </w:tc>
      </w:tr>
      <w:tr w:rsidR="001B5CB6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1B5CB6" w:rsidRDefault="003237D4">
            <w:pPr>
              <w:pStyle w:val="Jin0"/>
              <w:shd w:val="clear" w:color="auto" w:fill="auto"/>
              <w:jc w:val="both"/>
            </w:pPr>
            <w:proofErr w:type="spellStart"/>
            <w:r>
              <w:t>Nmap</w:t>
            </w:r>
            <w:proofErr w:type="spellEnd"/>
            <w:r>
              <w:t xml:space="preserve"> - Specializovaná mapa s odborným obsahem</w:t>
            </w:r>
          </w:p>
        </w:tc>
      </w:tr>
    </w:tbl>
    <w:p w:rsidR="001B5CB6" w:rsidRDefault="001B5CB6">
      <w:pPr>
        <w:spacing w:after="426" w:line="14" w:lineRule="exact"/>
      </w:pPr>
    </w:p>
    <w:p w:rsidR="001B5CB6" w:rsidRDefault="001B5CB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1B5CB6"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line="384" w:lineRule="auto"/>
            </w:pPr>
            <w:r>
              <w:rPr>
                <w:sz w:val="15"/>
                <w:szCs w:val="15"/>
              </w:rPr>
              <w:t xml:space="preserve">Identifikační číslo </w:t>
            </w:r>
            <w:r>
              <w:t>QL25020003-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V4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</w:pPr>
            <w:r>
              <w:t>Vliv VLP na bilanci vody /obsah vody v půdním profilu, transpiraci, půdní vlhkost apod./</w:t>
            </w:r>
          </w:p>
        </w:tc>
      </w:tr>
      <w:tr w:rsidR="001B5CB6"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Cílem </w:t>
            </w:r>
            <w:proofErr w:type="spellStart"/>
            <w:r>
              <w:t>prednasky</w:t>
            </w:r>
            <w:proofErr w:type="spellEnd"/>
            <w:r>
              <w:t xml:space="preserve"> (posteru) bude </w:t>
            </w:r>
            <w:proofErr w:type="spellStart"/>
            <w:r>
              <w:t>predstavit</w:t>
            </w:r>
            <w:proofErr w:type="spellEnd"/>
            <w:r>
              <w:t xml:space="preserve"> </w:t>
            </w:r>
            <w:proofErr w:type="spellStart"/>
            <w:r>
              <w:t>reseny</w:t>
            </w:r>
            <w:proofErr w:type="spellEnd"/>
            <w:r>
              <w:t xml:space="preserve"> projekt a </w:t>
            </w:r>
            <w:proofErr w:type="spellStart"/>
            <w:r>
              <w:t>dale</w:t>
            </w:r>
            <w:proofErr w:type="spellEnd"/>
            <w:r>
              <w:t xml:space="preserve"> vliv VLP na bilanci vody v </w:t>
            </w:r>
            <w:proofErr w:type="spellStart"/>
            <w:r>
              <w:t>agroekosystému</w:t>
            </w:r>
            <w:proofErr w:type="spellEnd"/>
            <w:r>
              <w:t>.</w:t>
            </w:r>
          </w:p>
        </w:tc>
      </w:tr>
      <w:tr w:rsidR="001B5CB6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1B5CB6" w:rsidRDefault="003237D4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1B5CB6" w:rsidRDefault="003237D4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1B5CB6">
        <w:trPr>
          <w:trHeight w:hRule="exact" w:val="133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QL25020003-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V11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9" w:lineRule="auto"/>
            </w:pPr>
            <w:r>
              <w:t>Vodní bilance a vláhové potřeby víceletých pícnin v podmínkách současného klimatu a předpokládané změny klimatu pro vybrané regiony</w:t>
            </w:r>
          </w:p>
          <w:p w:rsidR="001B5CB6" w:rsidRDefault="003237D4">
            <w:pPr>
              <w:pStyle w:val="Jin0"/>
              <w:shd w:val="clear" w:color="auto" w:fill="auto"/>
              <w:spacing w:line="269" w:lineRule="auto"/>
            </w:pPr>
            <w:r>
              <w:t>ČR</w:t>
            </w:r>
          </w:p>
        </w:tc>
      </w:tr>
      <w:tr w:rsidR="001B5CB6"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Budou provedeny výpočty složek vodní bilance (využitelné; vodní zdroje, vláhová plodinová potřeba) a kategorii vodního stresu VLP (vojtěška setá, jetel luční, jetelotravní </w:t>
            </w:r>
            <w:proofErr w:type="spellStart"/>
            <w:r>
              <w:t>smes</w:t>
            </w:r>
            <w:proofErr w:type="spellEnd"/>
            <w:r>
              <w:t xml:space="preserve">) pomocí </w:t>
            </w:r>
            <w:proofErr w:type="spellStart"/>
            <w:r>
              <w:t>nastroju</w:t>
            </w:r>
            <w:proofErr w:type="spellEnd"/>
            <w:r>
              <w:t xml:space="preserve"> GIS pro půldní bloky v LPIS </w:t>
            </w:r>
            <w:proofErr w:type="spellStart"/>
            <w:r>
              <w:t>trí</w:t>
            </w:r>
            <w:proofErr w:type="spellEnd"/>
            <w:r>
              <w:t xml:space="preserve"> regionu s vhodnou rajonizací pro VLP. Pro </w:t>
            </w:r>
            <w:proofErr w:type="spellStart"/>
            <w:r>
              <w:t>současne</w:t>
            </w:r>
            <w:proofErr w:type="spellEnd"/>
            <w:r>
              <w:t xml:space="preserve"> klima budou použita </w:t>
            </w:r>
            <w:proofErr w:type="spellStart"/>
            <w:r>
              <w:t>meteorologicka</w:t>
            </w:r>
            <w:proofErr w:type="spellEnd"/>
            <w:r>
              <w:t>/</w:t>
            </w:r>
            <w:proofErr w:type="spellStart"/>
            <w:r>
              <w:t>hydrologicka</w:t>
            </w:r>
            <w:proofErr w:type="spellEnd"/>
            <w:r>
              <w:t xml:space="preserve"> data z CHMU pro </w:t>
            </w:r>
            <w:proofErr w:type="spellStart"/>
            <w:r>
              <w:t>dve</w:t>
            </w:r>
            <w:proofErr w:type="spellEnd"/>
            <w:r>
              <w:t xml:space="preserve"> období 2011-2020 a 2021-2025 a pro GZK </w:t>
            </w:r>
            <w:proofErr w:type="spellStart"/>
            <w:r>
              <w:t>strední</w:t>
            </w:r>
            <w:proofErr w:type="spellEnd"/>
            <w:r>
              <w:t xml:space="preserve"> </w:t>
            </w:r>
            <w:proofErr w:type="spellStart"/>
            <w:r>
              <w:t>scenar</w:t>
            </w:r>
            <w:proofErr w:type="spellEnd"/>
            <w:r>
              <w:t xml:space="preserve"> emisí skleníkových plynu SSP2-4.5, </w:t>
            </w:r>
            <w:proofErr w:type="spellStart"/>
            <w:r>
              <w:t>ktery</w:t>
            </w:r>
            <w:proofErr w:type="spellEnd"/>
            <w:r>
              <w:t xml:space="preserve"> je produktem verze 1.2 systémového modelu Země MPI-ESM1.2-HR.</w:t>
            </w:r>
          </w:p>
        </w:tc>
      </w:tr>
      <w:tr w:rsidR="001B5CB6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1B5CB6" w:rsidRDefault="003237D4">
            <w:pPr>
              <w:pStyle w:val="Jin0"/>
              <w:shd w:val="clear" w:color="auto" w:fill="auto"/>
              <w:jc w:val="both"/>
            </w:pPr>
            <w:proofErr w:type="spellStart"/>
            <w:r>
              <w:t>Nmap</w:t>
            </w:r>
            <w:proofErr w:type="spellEnd"/>
            <w:r>
              <w:t xml:space="preserve"> - Specializovaná mapa s odborným obsahem</w:t>
            </w:r>
          </w:p>
        </w:tc>
      </w:tr>
    </w:tbl>
    <w:p w:rsidR="001B5CB6" w:rsidRDefault="001B5CB6">
      <w:pPr>
        <w:spacing w:after="426" w:line="14" w:lineRule="exact"/>
      </w:pPr>
    </w:p>
    <w:p w:rsidR="001B5CB6" w:rsidRDefault="001B5CB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1B5CB6"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QL25020003-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V13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9" w:lineRule="auto"/>
            </w:pPr>
            <w:r>
              <w:t>Vliv víceletých pícnin na výživu rostlin, půdu, vodu a klima - pěstování VLP v konvenčním a ekologickém zemědělství bez ŽV v podmínkách GZK</w:t>
            </w:r>
          </w:p>
        </w:tc>
      </w:tr>
      <w:tr w:rsidR="001B5CB6"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9" w:lineRule="auto"/>
              <w:ind w:right="160"/>
              <w:jc w:val="both"/>
            </w:pPr>
            <w:r>
              <w:t xml:space="preserve">Budou </w:t>
            </w:r>
            <w:proofErr w:type="spellStart"/>
            <w:r>
              <w:t>zpracovany</w:t>
            </w:r>
            <w:proofErr w:type="spellEnd"/>
            <w:r>
              <w:t xml:space="preserve"> komplexní metodická postupy </w:t>
            </w:r>
            <w:proofErr w:type="spellStart"/>
            <w:r>
              <w:t>pestovaní</w:t>
            </w:r>
            <w:proofErr w:type="spellEnd"/>
            <w:r>
              <w:t xml:space="preserve"> víceletých pícnin v </w:t>
            </w:r>
            <w:proofErr w:type="spellStart"/>
            <w:r>
              <w:t>konvencním</w:t>
            </w:r>
            <w:proofErr w:type="spellEnd"/>
            <w:r>
              <w:t xml:space="preserve"> a ekologickém zemědělství bez ŽV v měnících se podmínkách prostředí (GZK).</w:t>
            </w:r>
          </w:p>
        </w:tc>
      </w:tr>
      <w:tr w:rsidR="001B5CB6"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proofErr w:type="spellStart"/>
            <w:r>
              <w:t>NmetS</w:t>
            </w:r>
            <w:proofErr w:type="spellEnd"/>
            <w:r>
              <w:t xml:space="preserve"> - Metodiky schválené příslušným orgánem státní správy, do jehož kompetence daná problematika spadá</w:t>
            </w:r>
          </w:p>
        </w:tc>
      </w:tr>
    </w:tbl>
    <w:p w:rsidR="001B5CB6" w:rsidRDefault="001B5CB6">
      <w:pPr>
        <w:spacing w:after="426" w:line="14" w:lineRule="exact"/>
      </w:pPr>
    </w:p>
    <w:p w:rsidR="001B5CB6" w:rsidRDefault="001B5CB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9"/>
        <w:gridCol w:w="6725"/>
      </w:tblGrid>
      <w:tr w:rsidR="001B5CB6">
        <w:trPr>
          <w:trHeight w:hRule="exact" w:val="77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QL25020003-V14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Vliv víceletých pícnin na výživu rostlin, půdu, vodu a klima</w:t>
            </w:r>
          </w:p>
        </w:tc>
      </w:tr>
      <w:tr w:rsidR="001B5CB6">
        <w:trPr>
          <w:trHeight w:hRule="exact" w:val="133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Cílem konference bude </w:t>
            </w:r>
            <w:proofErr w:type="spellStart"/>
            <w:r>
              <w:t>predstavit</w:t>
            </w:r>
            <w:proofErr w:type="spellEnd"/>
            <w:r>
              <w:t xml:space="preserve"> komplexní </w:t>
            </w:r>
            <w:proofErr w:type="spellStart"/>
            <w:r>
              <w:t>vysledky</w:t>
            </w:r>
            <w:proofErr w:type="spellEnd"/>
            <w:r>
              <w:t xml:space="preserve"> projektu. V jednotlivých referátech budou </w:t>
            </w:r>
            <w:proofErr w:type="spellStart"/>
            <w:r>
              <w:t>postupne</w:t>
            </w:r>
            <w:proofErr w:type="spellEnd"/>
            <w:r>
              <w:t xml:space="preserve"> prezentovány </w:t>
            </w:r>
            <w:proofErr w:type="spellStart"/>
            <w:r>
              <w:t>príspevky</w:t>
            </w:r>
            <w:proofErr w:type="spellEnd"/>
            <w:r>
              <w:t xml:space="preserve"> </w:t>
            </w:r>
            <w:proofErr w:type="spellStart"/>
            <w:r>
              <w:t>venovane</w:t>
            </w:r>
            <w:proofErr w:type="spellEnd"/>
            <w:r>
              <w:t xml:space="preserve"> </w:t>
            </w:r>
            <w:proofErr w:type="spellStart"/>
            <w:r>
              <w:t>vsem</w:t>
            </w:r>
            <w:proofErr w:type="spellEnd"/>
            <w:r>
              <w:t xml:space="preserve"> </w:t>
            </w:r>
            <w:proofErr w:type="spellStart"/>
            <w:r>
              <w:t>cíltim</w:t>
            </w:r>
            <w:proofErr w:type="spellEnd"/>
            <w:r>
              <w:t xml:space="preserve"> projektu. Bude kladen důraz na praktické využití dosažených výsledků a dále i využití výsledků státní správou.</w:t>
            </w:r>
          </w:p>
        </w:tc>
      </w:tr>
      <w:tr w:rsidR="001B5CB6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Druh výsledku podle struktury databáze RIV</w:t>
            </w:r>
          </w:p>
          <w:p w:rsidR="001B5CB6" w:rsidRDefault="003237D4">
            <w:pPr>
              <w:pStyle w:val="Jin0"/>
              <w:shd w:val="clear" w:color="auto" w:fill="auto"/>
              <w:jc w:val="both"/>
            </w:pPr>
            <w:r>
              <w:t>M - Uspořádání konference</w:t>
            </w:r>
          </w:p>
        </w:tc>
      </w:tr>
    </w:tbl>
    <w:p w:rsidR="001B5CB6" w:rsidRDefault="003237D4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6888"/>
      </w:tblGrid>
      <w:tr w:rsidR="001B5CB6">
        <w:trPr>
          <w:trHeight w:hRule="exact" w:val="773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QL25020003-V10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Mulčování/zapravení píce VLP v podmínkách zemědělství bez ŽV</w:t>
            </w:r>
          </w:p>
        </w:tc>
      </w:tr>
      <w:tr w:rsidR="001B5CB6"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>Bude zpracována ověřená technologie se zaměřením na mulčování/</w:t>
            </w:r>
            <w:proofErr w:type="spellStart"/>
            <w:r>
              <w:t>zapravem</w:t>
            </w:r>
            <w:proofErr w:type="spellEnd"/>
            <w:r>
              <w:t xml:space="preserve"> pice VLP v podmínkách zemědělství bez ŽV.</w:t>
            </w:r>
          </w:p>
        </w:tc>
      </w:tr>
      <w:tr w:rsidR="001B5CB6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1B5CB6" w:rsidRDefault="003237D4">
            <w:pPr>
              <w:pStyle w:val="Jin0"/>
              <w:shd w:val="clear" w:color="auto" w:fill="auto"/>
              <w:jc w:val="both"/>
            </w:pPr>
            <w:proofErr w:type="spellStart"/>
            <w:r>
              <w:t>Ztech</w:t>
            </w:r>
            <w:proofErr w:type="spellEnd"/>
            <w:r>
              <w:t xml:space="preserve"> - Ověřená technologie</w:t>
            </w:r>
          </w:p>
        </w:tc>
      </w:tr>
    </w:tbl>
    <w:p w:rsidR="001B5CB6" w:rsidRDefault="001B5CB6">
      <w:pPr>
        <w:spacing w:after="426" w:line="14" w:lineRule="exact"/>
      </w:pPr>
    </w:p>
    <w:p w:rsidR="001B5CB6" w:rsidRDefault="001B5CB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1B5CB6"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QL25020003-</w:t>
            </w:r>
          </w:p>
          <w:p w:rsidR="001B5CB6" w:rsidRDefault="003237D4">
            <w:pPr>
              <w:pStyle w:val="Jin0"/>
              <w:shd w:val="clear" w:color="auto" w:fill="auto"/>
              <w:spacing w:after="40"/>
            </w:pPr>
            <w:r>
              <w:t>V12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Podklady pro legislativu v oblasti podpory udržitelného hospodaření s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VLP v konvenčním a ekologickém zemědělství</w:t>
            </w:r>
          </w:p>
        </w:tc>
      </w:tr>
      <w:tr w:rsidR="001B5CB6">
        <w:trPr>
          <w:trHeight w:hRule="exact" w:val="1622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Výsledkem budou podklady pro legislativu (směrnice a předpisy nelegislativní povahy, strategická </w:t>
            </w:r>
            <w:proofErr w:type="spellStart"/>
            <w:r>
              <w:t>koncepcní</w:t>
            </w:r>
            <w:proofErr w:type="spellEnd"/>
            <w:r>
              <w:t xml:space="preserve"> dokumenty apod.) v oblasti podpory udržitelného </w:t>
            </w:r>
            <w:proofErr w:type="spellStart"/>
            <w:r>
              <w:t>hospodarení</w:t>
            </w:r>
            <w:proofErr w:type="spellEnd"/>
            <w:r>
              <w:t xml:space="preserve"> s víceletými pícninami (VLP) v </w:t>
            </w:r>
            <w:proofErr w:type="spellStart"/>
            <w:r>
              <w:t>konvencním</w:t>
            </w:r>
            <w:proofErr w:type="spellEnd"/>
            <w:r>
              <w:t xml:space="preserve"> a ekologickém zemědělství /management VLP v podnicích bez ŽV s ohledem na podmínky dotací apod./ v podmínkách změny klimatu.</w:t>
            </w:r>
          </w:p>
        </w:tc>
      </w:tr>
      <w:tr w:rsidR="001B5CB6"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Hneleg</w:t>
            </w:r>
            <w:proofErr w:type="spellEnd"/>
            <w:r>
              <w:t xml:space="preserve"> - Výsledky promítnuté do směrnic a předpisů nelegislativní povahy závazných v rámci kompetence příslušného poskytovatele</w:t>
            </w:r>
          </w:p>
        </w:tc>
      </w:tr>
    </w:tbl>
    <w:p w:rsidR="001B5CB6" w:rsidRDefault="003237D4">
      <w:pPr>
        <w:spacing w:line="1" w:lineRule="exact"/>
        <w:rPr>
          <w:sz w:val="2"/>
          <w:szCs w:val="2"/>
        </w:rPr>
      </w:pPr>
      <w:r>
        <w:br w:type="page"/>
      </w:r>
    </w:p>
    <w:p w:rsidR="001B5CB6" w:rsidRDefault="003237D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300"/>
      </w:pPr>
      <w:bookmarkStart w:id="7" w:name="bookmark6"/>
      <w:r>
        <w:lastRenderedPageBreak/>
        <w:t>Identifikační údaje účastníků</w:t>
      </w:r>
      <w:bookmarkEnd w:id="7"/>
    </w:p>
    <w:p w:rsidR="001B5CB6" w:rsidRDefault="003237D4">
      <w:pPr>
        <w:pStyle w:val="Titulektabulky0"/>
        <w:shd w:val="clear" w:color="auto" w:fill="auto"/>
      </w:pPr>
      <w:r>
        <w:t xml:space="preserve">Hlavní příjemce - [P] Národní centrum zemědělského a potravinářského výzkumu,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6907"/>
      </w:tblGrid>
      <w:tr w:rsidR="001B5CB6">
        <w:trPr>
          <w:trHeight w:hRule="exact" w:val="77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00027006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 xml:space="preserve">Národní centrum zemědělského a potravinářského výzkumu,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</w:p>
        </w:tc>
      </w:tr>
      <w:tr w:rsidR="001B5CB6">
        <w:trPr>
          <w:trHeight w:hRule="exact" w:val="40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1B5CB6"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</w:pPr>
            <w:r>
              <w:t>VVI - Veřejná výzkumná instituce (zákon č. 341/2005 Sb., o veřejných výzkumných institucích)</w:t>
            </w:r>
          </w:p>
        </w:tc>
      </w:tr>
      <w:tr w:rsidR="001B5CB6"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1B5CB6" w:rsidRDefault="001B5CB6">
      <w:pPr>
        <w:spacing w:after="286" w:line="14" w:lineRule="exact"/>
      </w:pPr>
    </w:p>
    <w:p w:rsidR="001B5CB6" w:rsidRDefault="001B5CB6">
      <w:pPr>
        <w:spacing w:line="14" w:lineRule="exact"/>
      </w:pPr>
    </w:p>
    <w:p w:rsidR="001B5CB6" w:rsidRDefault="003237D4">
      <w:pPr>
        <w:pStyle w:val="Titulektabulky0"/>
        <w:shd w:val="clear" w:color="auto" w:fill="auto"/>
      </w:pPr>
      <w:r>
        <w:t>Další účastník -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648"/>
      </w:tblGrid>
      <w:tr w:rsidR="001B5CB6">
        <w:trPr>
          <w:trHeight w:hRule="exact" w:val="77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60460709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Česká zemědělská univerzita v Praze</w:t>
            </w:r>
          </w:p>
        </w:tc>
      </w:tr>
      <w:tr w:rsidR="001B5CB6">
        <w:trPr>
          <w:trHeight w:hRule="exact" w:val="76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41210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Fakulta agrobiologie, potravinových a přírodních zdrojů</w:t>
            </w:r>
          </w:p>
        </w:tc>
      </w:tr>
      <w:tr w:rsidR="001B5CB6"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</w:pPr>
            <w:r>
              <w:t>VVS - Veřejná nebo státní vysoká škola (zákon č. 111/1998 Sb., o vysokých školách a o změně a doplnění dalších zákonů)</w:t>
            </w:r>
          </w:p>
        </w:tc>
      </w:tr>
      <w:tr w:rsidR="001B5CB6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1B5CB6" w:rsidRDefault="003237D4">
      <w:pPr>
        <w:spacing w:line="14" w:lineRule="exact"/>
      </w:pPr>
      <w:r>
        <w:br w:type="page"/>
      </w:r>
    </w:p>
    <w:p w:rsidR="001B5CB6" w:rsidRDefault="003237D4">
      <w:pPr>
        <w:pStyle w:val="Titulektabulky0"/>
        <w:shd w:val="clear" w:color="auto" w:fill="auto"/>
      </w:pPr>
      <w:r>
        <w:lastRenderedPageBreak/>
        <w:t xml:space="preserve">Další účastník - [D] Zemědělský </w:t>
      </w:r>
      <w:proofErr w:type="spellStart"/>
      <w:proofErr w:type="gramStart"/>
      <w:r>
        <w:t>výzkum,spol</w:t>
      </w:r>
      <w:proofErr w:type="spellEnd"/>
      <w:r>
        <w:t>.</w:t>
      </w:r>
      <w:proofErr w:type="gramEnd"/>
      <w:r>
        <w:t xml:space="preserve">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5563"/>
      </w:tblGrid>
      <w:tr w:rsidR="001B5CB6">
        <w:trPr>
          <w:trHeight w:hRule="exact" w:val="37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</w:tr>
      <w:tr w:rsidR="001B5CB6">
        <w:trPr>
          <w:trHeight w:hRule="exact" w:val="403"/>
          <w:jc w:val="center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</w:pPr>
            <w:r>
              <w:t>26296080</w:t>
            </w:r>
          </w:p>
        </w:tc>
        <w:tc>
          <w:tcPr>
            <w:tcW w:w="5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</w:pPr>
            <w:r>
              <w:t xml:space="preserve">Zemědělský </w:t>
            </w:r>
            <w:proofErr w:type="spellStart"/>
            <w:proofErr w:type="gramStart"/>
            <w:r>
              <w:t>výzkum,spol</w:t>
            </w:r>
            <w:proofErr w:type="spellEnd"/>
            <w:r>
              <w:t>.</w:t>
            </w:r>
            <w:proofErr w:type="gramEnd"/>
            <w:r>
              <w:t xml:space="preserve"> s r.o.</w:t>
            </w:r>
          </w:p>
        </w:tc>
      </w:tr>
      <w:tr w:rsidR="001B5CB6">
        <w:trPr>
          <w:trHeight w:hRule="exact" w:val="4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1B5CB6">
        <w:trPr>
          <w:trHeight w:hRule="exact" w:val="69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POO - Právnická osoba zapsaná v obchodním rejstříku (zákon č. 304/2013 Sb., o veřejných</w:t>
            </w:r>
          </w:p>
        </w:tc>
      </w:tr>
      <w:tr w:rsidR="001B5CB6">
        <w:trPr>
          <w:trHeight w:hRule="exact" w:val="360"/>
          <w:jc w:val="center"/>
        </w:trPr>
        <w:tc>
          <w:tcPr>
            <w:tcW w:w="34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</w:pPr>
            <w:proofErr w:type="gramStart"/>
            <w:r>
              <w:t>rejstřících</w:t>
            </w:r>
            <w:proofErr w:type="gramEnd"/>
            <w:r>
              <w:t xml:space="preserve"> právnických a fyzických</w:t>
            </w:r>
          </w:p>
        </w:tc>
        <w:tc>
          <w:tcPr>
            <w:tcW w:w="55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osob)</w:t>
            </w:r>
          </w:p>
        </w:tc>
      </w:tr>
      <w:tr w:rsidR="001B5CB6">
        <w:trPr>
          <w:trHeight w:hRule="exact" w:val="77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VO - Výzkumná organizace</w:t>
            </w: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</w:tr>
    </w:tbl>
    <w:p w:rsidR="001B5CB6" w:rsidRDefault="001B5CB6">
      <w:pPr>
        <w:spacing w:after="286" w:line="14" w:lineRule="exact"/>
      </w:pPr>
    </w:p>
    <w:p w:rsidR="001B5CB6" w:rsidRDefault="001B5CB6">
      <w:pPr>
        <w:spacing w:line="14" w:lineRule="exact"/>
      </w:pPr>
    </w:p>
    <w:p w:rsidR="001B5CB6" w:rsidRDefault="003237D4">
      <w:pPr>
        <w:pStyle w:val="Titulektabulky0"/>
        <w:shd w:val="clear" w:color="auto" w:fill="auto"/>
      </w:pPr>
      <w:r>
        <w:t>Další účastník - [D] Výzkumný ústav monitoringu a ochrany půdy,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6523"/>
      </w:tblGrid>
      <w:tr w:rsidR="001B5CB6">
        <w:trPr>
          <w:trHeight w:hRule="exact" w:val="77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00027049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Výzkumný ústav monitoringu a ochrany půdy, v. v. i.</w:t>
            </w:r>
          </w:p>
        </w:tc>
      </w:tr>
      <w:tr w:rsidR="001B5CB6">
        <w:trPr>
          <w:trHeight w:hRule="exact" w:val="40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1B5CB6"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1B5CB6" w:rsidRDefault="003237D4">
            <w:pPr>
              <w:pStyle w:val="Jin0"/>
              <w:shd w:val="clear" w:color="auto" w:fill="auto"/>
              <w:spacing w:line="264" w:lineRule="auto"/>
            </w:pPr>
            <w:r>
              <w:t>VVI - Veřejná výzkumná instituce (zákon č. 341/2005 Sb., o veřejných výzkumných institucích)</w:t>
            </w:r>
          </w:p>
        </w:tc>
      </w:tr>
      <w:tr w:rsidR="001B5CB6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1B5CB6" w:rsidRDefault="003237D4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1B5CB6" w:rsidRDefault="003237D4">
      <w:pPr>
        <w:spacing w:line="1" w:lineRule="exact"/>
        <w:rPr>
          <w:sz w:val="2"/>
          <w:szCs w:val="2"/>
        </w:rPr>
      </w:pPr>
      <w:r>
        <w:br w:type="page"/>
      </w:r>
    </w:p>
    <w:p w:rsidR="001B5CB6" w:rsidRDefault="003237D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100"/>
      </w:pPr>
      <w:bookmarkStart w:id="8" w:name="bookmark7"/>
      <w:r>
        <w:lastRenderedPageBreak/>
        <w:t>Náklady</w:t>
      </w:r>
      <w:bookmarkEnd w:id="8"/>
    </w:p>
    <w:p w:rsidR="001B5CB6" w:rsidRDefault="003237D4">
      <w:pPr>
        <w:pStyle w:val="Zkladntext1"/>
        <w:shd w:val="clear" w:color="auto" w:fill="auto"/>
        <w:spacing w:after="300" w:line="240" w:lineRule="auto"/>
        <w:ind w:left="380"/>
        <w:jc w:val="left"/>
      </w:pPr>
      <w:r>
        <w:t>(uvedené údaje jsou v Kč, závazné parametry tučně v rámečku)</w:t>
      </w:r>
    </w:p>
    <w:p w:rsidR="001B5CB6" w:rsidRDefault="003237D4">
      <w:pPr>
        <w:pStyle w:val="Titulektabulky0"/>
        <w:shd w:val="clear" w:color="auto" w:fill="auto"/>
      </w:pPr>
      <w:r>
        <w:t>Projekt — QL25020003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1B5CB6"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1B5CB6"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t>4 000 000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t>4 100 000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t>4 200 000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12 300 000</w:t>
            </w:r>
          </w:p>
        </w:tc>
      </w:tr>
      <w:tr w:rsidR="001B5CB6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4 000 000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4 100 000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4200 000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12 300 000</w:t>
            </w:r>
          </w:p>
        </w:tc>
      </w:tr>
      <w:tr w:rsidR="001B5CB6"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Maximální intenzita</w:t>
            </w:r>
          </w:p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podpory projektu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100 %</w:t>
            </w:r>
          </w:p>
        </w:tc>
      </w:tr>
    </w:tbl>
    <w:p w:rsidR="001B5CB6" w:rsidRDefault="001B5CB6">
      <w:pPr>
        <w:spacing w:after="426" w:line="14" w:lineRule="exact"/>
      </w:pPr>
    </w:p>
    <w:p w:rsidR="001B5CB6" w:rsidRDefault="003237D4">
      <w:pPr>
        <w:pStyle w:val="Zkladntext1"/>
        <w:shd w:val="clear" w:color="auto" w:fill="auto"/>
        <w:spacing w:after="220" w:line="240" w:lineRule="auto"/>
        <w:ind w:left="380"/>
        <w:jc w:val="left"/>
      </w:pPr>
      <w:r>
        <w:rPr>
          <w:b/>
          <w:bCs/>
        </w:rPr>
        <w:t xml:space="preserve">Hlavní příjemce — [P] Národní centrum zemědělského a potravinářského výzkumu,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1B5CB6"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1B5CB6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2 325 000</w:t>
            </w:r>
          </w:p>
        </w:tc>
      </w:tr>
      <w:tr w:rsidR="001B5CB6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1B5CB6"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795 000</w:t>
            </w:r>
          </w:p>
        </w:tc>
      </w:tr>
      <w:tr w:rsidR="001B5CB6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780 000</w:t>
            </w:r>
          </w:p>
        </w:tc>
      </w:tr>
      <w:tr w:rsidR="001B5CB6"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t>1 275 000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t>1 300 000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t>1 325 000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3900000</w:t>
            </w:r>
          </w:p>
        </w:tc>
      </w:tr>
      <w:tr w:rsidR="001B5CB6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1 275 000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1 300 000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1 325 000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3900000</w:t>
            </w:r>
          </w:p>
        </w:tc>
      </w:tr>
      <w:tr w:rsidR="001B5CB6"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1B5CB6" w:rsidRDefault="003237D4">
      <w:pPr>
        <w:spacing w:line="14" w:lineRule="exact"/>
      </w:pPr>
      <w:r>
        <w:br w:type="page"/>
      </w:r>
    </w:p>
    <w:p w:rsidR="001B5CB6" w:rsidRDefault="003237D4">
      <w:pPr>
        <w:pStyle w:val="Titulektabulky0"/>
        <w:shd w:val="clear" w:color="auto" w:fill="auto"/>
      </w:pPr>
      <w:r>
        <w:lastRenderedPageBreak/>
        <w:t>Další účastník —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1B5CB6"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1B5CB6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2 093 000</w:t>
            </w:r>
          </w:p>
        </w:tc>
      </w:tr>
      <w:tr w:rsidR="001B5CB6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1B5CB6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667 000</w:t>
            </w:r>
          </w:p>
        </w:tc>
      </w:tr>
      <w:tr w:rsidR="001B5CB6"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690 000</w:t>
            </w:r>
          </w:p>
        </w:tc>
      </w:tr>
      <w:tr w:rsidR="001B5CB6"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t>1 125 000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t>1 150 000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t>1 175 000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3450000</w:t>
            </w:r>
          </w:p>
        </w:tc>
      </w:tr>
      <w:tr w:rsidR="001B5CB6"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1 125 000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1 175 000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3450000</w:t>
            </w:r>
          </w:p>
        </w:tc>
      </w:tr>
      <w:tr w:rsidR="001B5CB6"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1B5CB6" w:rsidRDefault="001B5CB6">
      <w:pPr>
        <w:spacing w:after="786" w:line="14" w:lineRule="exact"/>
      </w:pPr>
    </w:p>
    <w:p w:rsidR="001B5CB6" w:rsidRDefault="001B5CB6">
      <w:pPr>
        <w:spacing w:line="14" w:lineRule="exact"/>
      </w:pPr>
    </w:p>
    <w:p w:rsidR="001B5CB6" w:rsidRDefault="003237D4">
      <w:pPr>
        <w:pStyle w:val="Titulektabulky0"/>
        <w:shd w:val="clear" w:color="auto" w:fill="auto"/>
      </w:pPr>
      <w:r>
        <w:t xml:space="preserve">Další účastník — [D] Zemědělský </w:t>
      </w:r>
      <w:proofErr w:type="spellStart"/>
      <w:proofErr w:type="gramStart"/>
      <w:r>
        <w:t>výzkum,spol</w:t>
      </w:r>
      <w:proofErr w:type="spellEnd"/>
      <w:r>
        <w:t>.</w:t>
      </w:r>
      <w:proofErr w:type="gramEnd"/>
      <w:r>
        <w:t xml:space="preserve">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22"/>
        <w:gridCol w:w="1747"/>
      </w:tblGrid>
      <w:tr w:rsidR="001B5CB6"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1B5CB6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2 382 000</w:t>
            </w:r>
          </w:p>
        </w:tc>
      </w:tr>
      <w:tr w:rsidR="001B5CB6"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1B5CB6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400 000</w:t>
            </w:r>
          </w:p>
        </w:tc>
      </w:tr>
      <w:tr w:rsidR="001B5CB6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668 000</w:t>
            </w:r>
          </w:p>
        </w:tc>
      </w:tr>
      <w:tr w:rsidR="001B5CB6"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t>1 125 000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t>1 150 000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t>1 175 000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3450000</w:t>
            </w:r>
          </w:p>
        </w:tc>
      </w:tr>
      <w:tr w:rsidR="001B5CB6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1 125 000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1 175 000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3450000</w:t>
            </w:r>
          </w:p>
        </w:tc>
      </w:tr>
      <w:tr w:rsidR="001B5CB6"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1B5CB6" w:rsidRDefault="003237D4">
      <w:pPr>
        <w:spacing w:line="14" w:lineRule="exact"/>
      </w:pPr>
      <w:r>
        <w:br w:type="page"/>
      </w:r>
    </w:p>
    <w:p w:rsidR="001B5CB6" w:rsidRDefault="003237D4">
      <w:pPr>
        <w:pStyle w:val="Titulektabulky0"/>
        <w:shd w:val="clear" w:color="auto" w:fill="auto"/>
      </w:pPr>
      <w:r>
        <w:lastRenderedPageBreak/>
        <w:t>Další účastník — [D] Výzkumný ústav monitoringu a ochrany půdy,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1B5CB6"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1B5CB6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1 155694</w:t>
            </w:r>
          </w:p>
        </w:tc>
      </w:tr>
      <w:tr w:rsidR="001B5CB6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1B5CB6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44 306</w:t>
            </w:r>
          </w:p>
        </w:tc>
      </w:tr>
      <w:tr w:rsidR="001B5CB6"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1B5CB6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300 000</w:t>
            </w:r>
          </w:p>
        </w:tc>
      </w:tr>
      <w:tr w:rsidR="001B5CB6"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t>475 000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t>500 000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t>525 000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1 500000</w:t>
            </w:r>
          </w:p>
        </w:tc>
      </w:tr>
      <w:tr w:rsidR="001B5CB6"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475 000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500000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525 000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1 500000</w:t>
            </w:r>
          </w:p>
        </w:tc>
      </w:tr>
      <w:tr w:rsidR="001B5CB6"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CB6" w:rsidRDefault="003237D4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CB6" w:rsidRDefault="003237D4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1B5CB6" w:rsidRDefault="001B5CB6">
      <w:pPr>
        <w:spacing w:line="14" w:lineRule="exact"/>
        <w:sectPr w:rsidR="001B5CB6">
          <w:headerReference w:type="default" r:id="rId8"/>
          <w:footerReference w:type="default" r:id="rId9"/>
          <w:pgSz w:w="11900" w:h="16840"/>
          <w:pgMar w:top="2833" w:right="1054" w:bottom="2756" w:left="1394" w:header="0" w:footer="3" w:gutter="0"/>
          <w:pgNumType w:start="1"/>
          <w:cols w:space="720"/>
          <w:noEndnote/>
          <w:docGrid w:linePitch="360"/>
        </w:sectPr>
      </w:pPr>
    </w:p>
    <w:p w:rsidR="001B5CB6" w:rsidRDefault="003237D4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1B5CB6">
      <w:pgSz w:w="11900" w:h="16840"/>
      <w:pgMar w:top="2833" w:right="5588" w:bottom="2833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E7" w:rsidRDefault="009F28E7">
      <w:r>
        <w:separator/>
      </w:r>
    </w:p>
  </w:endnote>
  <w:endnote w:type="continuationSeparator" w:id="0">
    <w:p w:rsidR="009F28E7" w:rsidRDefault="009F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B6" w:rsidRDefault="003237D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5553710</wp:posOffset>
              </wp:positionH>
              <wp:positionV relativeFrom="page">
                <wp:posOffset>9872980</wp:posOffset>
              </wp:positionV>
              <wp:extent cx="1329055" cy="3689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5CB6" w:rsidRDefault="003237D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:rsidR="001B5CB6" w:rsidRDefault="003237D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1B5CB6" w:rsidRDefault="003237D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8140B" w:rsidRPr="0088140B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13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7.3pt;margin-top:777.4pt;width:104.65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" filled="f" stroked="f">
              <v:textbox style="mso-fit-shape-to-text:t" inset="0,0,0,0">
                <w:txbxContent>
                  <w:p w:rsidR="001B5CB6" w:rsidRDefault="003237D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:rsidR="001B5CB6" w:rsidRDefault="003237D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1B5CB6" w:rsidRDefault="003237D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8140B" w:rsidRPr="0088140B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13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E7" w:rsidRDefault="009F28E7"/>
  </w:footnote>
  <w:footnote w:type="continuationSeparator" w:id="0">
    <w:p w:rsidR="009F28E7" w:rsidRDefault="009F28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B6" w:rsidRDefault="003237D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766445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5CB6" w:rsidRDefault="003237D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60.350000000000001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1138555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5CB6" w:rsidRDefault="003237D4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9.650000000000006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49BE"/>
    <w:multiLevelType w:val="multilevel"/>
    <w:tmpl w:val="9D02C05E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B5CB6"/>
    <w:rsid w:val="001B5CB6"/>
    <w:rsid w:val="003237D4"/>
    <w:rsid w:val="00360D79"/>
    <w:rsid w:val="0088140B"/>
    <w:rsid w:val="009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140"/>
      <w:jc w:val="both"/>
    </w:pPr>
    <w:rPr>
      <w:rFonts w:ascii="Cambria" w:eastAsia="Cambria" w:hAnsi="Cambria" w:cs="Cambri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D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D7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140"/>
      <w:jc w:val="both"/>
    </w:pPr>
    <w:rPr>
      <w:rFonts w:ascii="Cambria" w:eastAsia="Cambria" w:hAnsi="Cambria" w:cs="Cambri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D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D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1627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3</cp:revision>
  <dcterms:created xsi:type="dcterms:W3CDTF">2025-02-06T10:43:00Z</dcterms:created>
  <dcterms:modified xsi:type="dcterms:W3CDTF">2025-02-06T10:45:00Z</dcterms:modified>
</cp:coreProperties>
</file>