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C0B2" w14:textId="77777777" w:rsidR="00460FB7" w:rsidRPr="00E643BF" w:rsidRDefault="00460FB7" w:rsidP="002E1ECF">
      <w:pPr>
        <w:pStyle w:val="nadpiscentr"/>
        <w:spacing w:before="600" w:after="600"/>
        <w:jc w:val="center"/>
        <w:outlineLvl w:val="0"/>
        <w:rPr>
          <w:b/>
          <w:color w:val="000000"/>
          <w:sz w:val="32"/>
          <w:szCs w:val="32"/>
        </w:rPr>
      </w:pPr>
      <w:r w:rsidRPr="00E643BF">
        <w:rPr>
          <w:b/>
          <w:color w:val="000000"/>
          <w:sz w:val="32"/>
          <w:szCs w:val="32"/>
        </w:rPr>
        <w:t xml:space="preserve">SMLOUVA O DÍLO </w:t>
      </w:r>
    </w:p>
    <w:p w14:paraId="66AB52F0" w14:textId="77777777" w:rsidR="00460FB7" w:rsidRPr="009E5B6D" w:rsidRDefault="00460FB7" w:rsidP="00460FB7">
      <w:pPr>
        <w:pStyle w:val="hlavicka"/>
        <w:jc w:val="center"/>
        <w:rPr>
          <w:color w:val="000000"/>
          <w:sz w:val="22"/>
          <w:szCs w:val="22"/>
        </w:rPr>
      </w:pPr>
      <w:r w:rsidRPr="009E5B6D">
        <w:rPr>
          <w:sz w:val="22"/>
          <w:szCs w:val="22"/>
        </w:rPr>
        <w:t xml:space="preserve">uzavřená </w:t>
      </w:r>
      <w:r w:rsidRPr="009E5B6D">
        <w:rPr>
          <w:color w:val="000000"/>
          <w:sz w:val="22"/>
          <w:szCs w:val="22"/>
        </w:rPr>
        <w:t xml:space="preserve">v souladu s §2586 a násl. z. č. 89/2012 Sb., občanský zákoník, v účinném znění, </w:t>
      </w:r>
    </w:p>
    <w:p w14:paraId="5599BF11" w14:textId="77777777" w:rsidR="00460FB7" w:rsidRPr="009E5B6D" w:rsidRDefault="00460FB7" w:rsidP="00460FB7">
      <w:pPr>
        <w:jc w:val="center"/>
        <w:rPr>
          <w:color w:val="000000"/>
          <w:szCs w:val="22"/>
        </w:rPr>
      </w:pPr>
      <w:r w:rsidRPr="009E5B6D">
        <w:rPr>
          <w:szCs w:val="22"/>
        </w:rPr>
        <w:t xml:space="preserve">níže uvedeného dne, měsíce a roku mezi smluvními stranami </w:t>
      </w:r>
      <w:r w:rsidRPr="009E5B6D">
        <w:rPr>
          <w:color w:val="000000"/>
          <w:szCs w:val="22"/>
        </w:rPr>
        <w:t xml:space="preserve">takto:  </w:t>
      </w:r>
    </w:p>
    <w:p w14:paraId="0643CF03" w14:textId="77777777" w:rsidR="00DA6FD1" w:rsidRDefault="00DA6FD1">
      <w:pPr>
        <w:rPr>
          <w:sz w:val="22"/>
        </w:rPr>
      </w:pPr>
    </w:p>
    <w:p w14:paraId="726965C7" w14:textId="77777777" w:rsidR="00DA6FD1" w:rsidRDefault="00DA6FD1">
      <w:r>
        <w:rPr>
          <w:sz w:val="22"/>
        </w:rPr>
        <w:t>Smluvní strany</w:t>
      </w:r>
    </w:p>
    <w:p w14:paraId="50726C44" w14:textId="77777777" w:rsidR="00DA6FD1" w:rsidRDefault="00DA6FD1">
      <w:pPr>
        <w:rPr>
          <w:b/>
          <w:sz w:val="22"/>
        </w:rPr>
      </w:pPr>
    </w:p>
    <w:p w14:paraId="50B058F9" w14:textId="77777777" w:rsidR="00DA6FD1" w:rsidRDefault="00DA6FD1">
      <w:r>
        <w:rPr>
          <w:b/>
          <w:sz w:val="22"/>
        </w:rPr>
        <w:t>Nemocnice Blansko</w:t>
      </w:r>
    </w:p>
    <w:p w14:paraId="1852345B" w14:textId="77777777" w:rsidR="00DA6FD1" w:rsidRDefault="00DA6FD1">
      <w:pPr>
        <w:tabs>
          <w:tab w:val="center" w:pos="4649"/>
        </w:tabs>
      </w:pPr>
      <w:r>
        <w:rPr>
          <w:sz w:val="22"/>
        </w:rPr>
        <w:t>se sídlem: Sadová 1596/33, 678 31 Blansko</w:t>
      </w:r>
      <w:r>
        <w:rPr>
          <w:sz w:val="22"/>
        </w:rPr>
        <w:tab/>
      </w:r>
    </w:p>
    <w:p w14:paraId="24AF501E" w14:textId="77777777" w:rsidR="00DA6FD1" w:rsidRDefault="00DA6FD1">
      <w:r>
        <w:rPr>
          <w:sz w:val="22"/>
        </w:rPr>
        <w:t>IČ: 00386634, DIČ: CZ00386634</w:t>
      </w:r>
    </w:p>
    <w:p w14:paraId="74A14631" w14:textId="77777777" w:rsidR="00DA6FD1" w:rsidRDefault="00DA6FD1">
      <w:r>
        <w:rPr>
          <w:sz w:val="22"/>
        </w:rPr>
        <w:t xml:space="preserve">zapsána v obchodním rejstříku vedeném Krajským soudem v Brně, </w:t>
      </w:r>
      <w:proofErr w:type="spellStart"/>
      <w:r>
        <w:rPr>
          <w:sz w:val="22"/>
        </w:rPr>
        <w:t>sp.zn</w:t>
      </w:r>
      <w:proofErr w:type="spellEnd"/>
      <w:r>
        <w:rPr>
          <w:sz w:val="22"/>
        </w:rPr>
        <w:t>. Pr 1603</w:t>
      </w:r>
    </w:p>
    <w:p w14:paraId="6A0EC7F3" w14:textId="77777777" w:rsidR="00DA6FD1" w:rsidRDefault="00DA6FD1">
      <w:r>
        <w:rPr>
          <w:sz w:val="22"/>
        </w:rPr>
        <w:t xml:space="preserve">bankovní spojení: MONETA Money Bank, a.s., </w:t>
      </w:r>
      <w:proofErr w:type="gramStart"/>
      <w:r>
        <w:rPr>
          <w:sz w:val="22"/>
        </w:rPr>
        <w:t>Blansko ,</w:t>
      </w:r>
      <w:proofErr w:type="gramEnd"/>
      <w:r>
        <w:rPr>
          <w:sz w:val="22"/>
        </w:rPr>
        <w:t xml:space="preserve"> </w:t>
      </w:r>
      <w:proofErr w:type="spellStart"/>
      <w:r>
        <w:rPr>
          <w:sz w:val="22"/>
        </w:rPr>
        <w:t>č.ú</w:t>
      </w:r>
      <w:proofErr w:type="spellEnd"/>
      <w:r>
        <w:rPr>
          <w:sz w:val="22"/>
        </w:rPr>
        <w:t>. 632109-514/0600</w:t>
      </w:r>
    </w:p>
    <w:p w14:paraId="5419A2BF" w14:textId="77777777" w:rsidR="00DA6FD1" w:rsidRDefault="00DA6FD1">
      <w:r>
        <w:rPr>
          <w:sz w:val="22"/>
        </w:rPr>
        <w:t xml:space="preserve">zastoupená: MUDr. Vladimírou Danihelkovou, MBA, ředitelkou </w:t>
      </w:r>
    </w:p>
    <w:p w14:paraId="768561AF" w14:textId="77777777" w:rsidR="00DA6FD1" w:rsidRDefault="00DA6FD1">
      <w:r>
        <w:rPr>
          <w:sz w:val="22"/>
        </w:rPr>
        <w:t>jako objednatel na straně jedné (dále jen</w:t>
      </w:r>
      <w:r>
        <w:rPr>
          <w:bCs/>
          <w:sz w:val="22"/>
        </w:rPr>
        <w:t xml:space="preserve"> „</w:t>
      </w:r>
      <w:r w:rsidR="00460FB7" w:rsidRPr="00460FB7">
        <w:rPr>
          <w:b/>
          <w:bCs/>
          <w:sz w:val="22"/>
        </w:rPr>
        <w:t>Objednatel</w:t>
      </w:r>
      <w:r>
        <w:rPr>
          <w:bCs/>
          <w:sz w:val="22"/>
        </w:rPr>
        <w:t>“</w:t>
      </w:r>
      <w:r>
        <w:rPr>
          <w:sz w:val="22"/>
        </w:rPr>
        <w:t>)</w:t>
      </w:r>
    </w:p>
    <w:p w14:paraId="760170C7" w14:textId="77777777" w:rsidR="00DA6FD1" w:rsidRDefault="00DA6FD1">
      <w:pPr>
        <w:spacing w:before="120" w:after="120"/>
      </w:pPr>
      <w:r>
        <w:rPr>
          <w:sz w:val="22"/>
        </w:rPr>
        <w:t>a</w:t>
      </w:r>
    </w:p>
    <w:p w14:paraId="08101B64" w14:textId="0EDEF72A" w:rsidR="0041650A" w:rsidRPr="0041650A" w:rsidRDefault="0041650A" w:rsidP="0041650A">
      <w:pPr>
        <w:rPr>
          <w:b/>
          <w:bCs/>
        </w:rPr>
      </w:pPr>
      <w:bookmarkStart w:id="0" w:name="id.71a41d9918d5"/>
      <w:bookmarkStart w:id="1" w:name="id.83e57893dc42"/>
      <w:bookmarkEnd w:id="0"/>
      <w:bookmarkEnd w:id="1"/>
      <w:r w:rsidRPr="0041650A">
        <w:rPr>
          <w:b/>
          <w:bCs/>
          <w:sz w:val="22"/>
        </w:rPr>
        <w:t>GORDIC spol. s r.o.</w:t>
      </w:r>
    </w:p>
    <w:p w14:paraId="6CF78C24" w14:textId="77777777" w:rsidR="0041650A" w:rsidRPr="00304F64" w:rsidRDefault="0041650A" w:rsidP="0041650A">
      <w:r w:rsidRPr="00304F64">
        <w:rPr>
          <w:sz w:val="22"/>
        </w:rPr>
        <w:t>sídlo: Erbenova 2108/4, 586 01 Jihlava</w:t>
      </w:r>
    </w:p>
    <w:p w14:paraId="6FC81F7C" w14:textId="77777777" w:rsidR="0041650A" w:rsidRDefault="0041650A" w:rsidP="0041650A">
      <w:bookmarkStart w:id="2" w:name="id.c4fc6c2e2e66"/>
      <w:bookmarkEnd w:id="2"/>
      <w:r w:rsidRPr="00304F64">
        <w:rPr>
          <w:sz w:val="22"/>
        </w:rPr>
        <w:t xml:space="preserve">IČ: 47903783, DIČ: CZ47903783 </w:t>
      </w:r>
      <w:bookmarkStart w:id="3" w:name="id.8ec5e05b46f6"/>
      <w:bookmarkEnd w:id="3"/>
      <w:r w:rsidRPr="00304F64">
        <w:rPr>
          <w:sz w:val="22"/>
          <w:shd w:val="clear" w:color="auto" w:fill="FFFF00"/>
        </w:rPr>
        <w:t xml:space="preserve"> </w:t>
      </w:r>
    </w:p>
    <w:p w14:paraId="6B6CD327" w14:textId="77777777" w:rsidR="0041650A" w:rsidRDefault="0041650A" w:rsidP="0041650A">
      <w:bookmarkStart w:id="4" w:name="id.0586a5909ab6"/>
      <w:bookmarkEnd w:id="4"/>
      <w:r w:rsidRPr="0060426D">
        <w:rPr>
          <w:sz w:val="22"/>
        </w:rPr>
        <w:t xml:space="preserve">bankovní spojení: </w:t>
      </w:r>
      <w:r w:rsidRPr="0060426D">
        <w:rPr>
          <w:sz w:val="22"/>
          <w:szCs w:val="22"/>
        </w:rPr>
        <w:t>21409681/0100</w:t>
      </w:r>
    </w:p>
    <w:p w14:paraId="48ED69CA" w14:textId="77777777" w:rsidR="0041650A" w:rsidRPr="00304F64" w:rsidRDefault="0041650A" w:rsidP="0041650A">
      <w:bookmarkStart w:id="5" w:name="id.68aa2e967b6e"/>
      <w:bookmarkEnd w:id="5"/>
      <w:r w:rsidRPr="00304F64">
        <w:rPr>
          <w:sz w:val="22"/>
        </w:rPr>
        <w:t>zapsána v obchodním rejstříku u Krajského soudu v Brně, oddíl C, vložka 9313</w:t>
      </w:r>
    </w:p>
    <w:p w14:paraId="57005681" w14:textId="77777777" w:rsidR="0041650A" w:rsidRDefault="0041650A" w:rsidP="0041650A">
      <w:bookmarkStart w:id="6" w:name="id.b423ee1f5e3b"/>
      <w:bookmarkEnd w:id="6"/>
      <w:r w:rsidRPr="00304F64">
        <w:rPr>
          <w:sz w:val="22"/>
        </w:rPr>
        <w:t>zastoupená: Ing. Jaromírem Řezáčem, DBA, jednatelem</w:t>
      </w:r>
    </w:p>
    <w:p w14:paraId="0CCB4DF2" w14:textId="77777777" w:rsidR="00DA6FD1" w:rsidRDefault="00DA6FD1">
      <w:r>
        <w:rPr>
          <w:sz w:val="22"/>
        </w:rPr>
        <w:t>jako zhotovitel na straně druhé (dále jen „</w:t>
      </w:r>
      <w:r w:rsidR="00460FB7">
        <w:rPr>
          <w:b/>
          <w:bCs/>
          <w:sz w:val="22"/>
        </w:rPr>
        <w:t>Zhotovitel</w:t>
      </w:r>
      <w:r>
        <w:rPr>
          <w:bCs/>
          <w:sz w:val="22"/>
        </w:rPr>
        <w:t>“</w:t>
      </w:r>
      <w:r>
        <w:rPr>
          <w:sz w:val="22"/>
        </w:rPr>
        <w:t>)</w:t>
      </w:r>
    </w:p>
    <w:p w14:paraId="6E79FCD3" w14:textId="77777777" w:rsidR="00DA6FD1" w:rsidRDefault="00DA6FD1">
      <w:pPr>
        <w:rPr>
          <w:sz w:val="22"/>
        </w:rPr>
      </w:pPr>
    </w:p>
    <w:p w14:paraId="58E52888" w14:textId="77777777" w:rsidR="00DA6FD1" w:rsidRDefault="00DA6FD1">
      <w:pPr>
        <w:jc w:val="center"/>
      </w:pPr>
      <w:r>
        <w:rPr>
          <w:sz w:val="22"/>
        </w:rPr>
        <w:t>uzavřely níže uvedeného dne, měsíce a roku, tuto</w:t>
      </w:r>
    </w:p>
    <w:p w14:paraId="6A50C93D" w14:textId="77777777" w:rsidR="00DA6FD1" w:rsidRDefault="00460FB7">
      <w:pPr>
        <w:jc w:val="center"/>
      </w:pPr>
      <w:r>
        <w:rPr>
          <w:sz w:val="22"/>
        </w:rPr>
        <w:t>S</w:t>
      </w:r>
      <w:r w:rsidR="00DA6FD1">
        <w:rPr>
          <w:sz w:val="22"/>
        </w:rPr>
        <w:t>mlouvu</w:t>
      </w:r>
      <w:r>
        <w:rPr>
          <w:sz w:val="22"/>
        </w:rPr>
        <w:t xml:space="preserve"> o dílo </w:t>
      </w:r>
    </w:p>
    <w:p w14:paraId="38450F37" w14:textId="77777777" w:rsidR="00DA6FD1" w:rsidRDefault="00DA6FD1">
      <w:pPr>
        <w:rPr>
          <w:sz w:val="22"/>
        </w:rPr>
      </w:pPr>
    </w:p>
    <w:p w14:paraId="4C657397" w14:textId="77777777" w:rsidR="00DA6FD1" w:rsidRDefault="00DA6FD1">
      <w:pPr>
        <w:spacing w:line="276" w:lineRule="auto"/>
        <w:jc w:val="center"/>
      </w:pPr>
      <w:r>
        <w:rPr>
          <w:b/>
          <w:sz w:val="22"/>
        </w:rPr>
        <w:t>Preambule</w:t>
      </w:r>
    </w:p>
    <w:p w14:paraId="6B10540D" w14:textId="77777777" w:rsidR="00460FB7" w:rsidRDefault="00DA6FD1" w:rsidP="00460FB7">
      <w:pPr>
        <w:jc w:val="both"/>
      </w:pPr>
      <w:r>
        <w:rPr>
          <w:sz w:val="22"/>
        </w:rPr>
        <w:t>Tato smlouva je uzavřena na základě zadávacího řízení k veřejné zakázce malého rozsahu na dodávku s názvem „</w:t>
      </w:r>
      <w:r w:rsidR="00C67E11" w:rsidRPr="00C67E11">
        <w:rPr>
          <w:b/>
          <w:sz w:val="22"/>
        </w:rPr>
        <w:t>Dodávka SW na analýzu a řízení rizik</w:t>
      </w:r>
      <w:r w:rsidR="00A46BEE">
        <w:rPr>
          <w:b/>
          <w:sz w:val="22"/>
        </w:rPr>
        <w:t>“</w:t>
      </w:r>
      <w:r>
        <w:rPr>
          <w:b/>
          <w:sz w:val="22"/>
        </w:rPr>
        <w:t xml:space="preserve">, </w:t>
      </w:r>
      <w:r>
        <w:rPr>
          <w:sz w:val="22"/>
        </w:rPr>
        <w:t xml:space="preserve">(dále jen „veřejná zakázka“), zadávané v souladu s § 27 </w:t>
      </w:r>
      <w:r w:rsidR="0090033F">
        <w:rPr>
          <w:sz w:val="22"/>
        </w:rPr>
        <w:t xml:space="preserve">ve spojení s § 31 </w:t>
      </w:r>
      <w:r>
        <w:rPr>
          <w:sz w:val="22"/>
        </w:rPr>
        <w:t xml:space="preserve">zákona č. 134/2016 Sb., o zadávání veřejných zakázek, v platném znění, mimo režim tohoto zákona, mezi </w:t>
      </w:r>
      <w:r w:rsidR="00460FB7">
        <w:rPr>
          <w:sz w:val="22"/>
        </w:rPr>
        <w:t xml:space="preserve">objednatelem </w:t>
      </w:r>
      <w:r>
        <w:rPr>
          <w:sz w:val="22"/>
        </w:rPr>
        <w:t xml:space="preserve">jako zadavatelem této veřejné zakázky a </w:t>
      </w:r>
      <w:r w:rsidR="00460FB7">
        <w:rPr>
          <w:sz w:val="22"/>
        </w:rPr>
        <w:t xml:space="preserve">zhotovitelem </w:t>
      </w:r>
      <w:r>
        <w:rPr>
          <w:sz w:val="22"/>
        </w:rPr>
        <w:t xml:space="preserve">jako </w:t>
      </w:r>
      <w:r w:rsidR="004A42A4">
        <w:rPr>
          <w:sz w:val="22"/>
        </w:rPr>
        <w:t>účastníkem</w:t>
      </w:r>
      <w:r>
        <w:rPr>
          <w:sz w:val="22"/>
        </w:rPr>
        <w:t xml:space="preserve"> vybraným k plnění této veřejné zakázky</w:t>
      </w:r>
      <w:r w:rsidR="0090033F">
        <w:rPr>
          <w:sz w:val="22"/>
        </w:rPr>
        <w:t xml:space="preserve">. </w:t>
      </w:r>
      <w:r w:rsidR="00D66F38" w:rsidRPr="00D66F38">
        <w:rPr>
          <w:sz w:val="22"/>
          <w:szCs w:val="22"/>
        </w:rPr>
        <w:t xml:space="preserve"> </w:t>
      </w:r>
    </w:p>
    <w:p w14:paraId="6C755BA6" w14:textId="77777777" w:rsidR="00460FB7" w:rsidRDefault="00460FB7" w:rsidP="00460FB7">
      <w:pPr>
        <w:jc w:val="both"/>
      </w:pPr>
    </w:p>
    <w:p w14:paraId="6D49E2EB" w14:textId="77777777" w:rsidR="00292FFB" w:rsidRPr="00460FB7" w:rsidRDefault="00460FB7" w:rsidP="00460FB7">
      <w:pPr>
        <w:jc w:val="both"/>
      </w:pPr>
      <w:r>
        <w:rPr>
          <w:sz w:val="22"/>
          <w:szCs w:val="22"/>
        </w:rPr>
        <w:t xml:space="preserve">Zhotovitel </w:t>
      </w:r>
      <w:r w:rsidR="0090033F" w:rsidRPr="00292FFB">
        <w:rPr>
          <w:sz w:val="22"/>
          <w:szCs w:val="22"/>
        </w:rPr>
        <w:t xml:space="preserve">bere na vědomí, že </w:t>
      </w:r>
      <w:r>
        <w:rPr>
          <w:sz w:val="22"/>
          <w:szCs w:val="22"/>
        </w:rPr>
        <w:t xml:space="preserve">objednatel </w:t>
      </w:r>
      <w:r w:rsidR="0090033F" w:rsidRPr="00292FFB">
        <w:rPr>
          <w:sz w:val="22"/>
          <w:szCs w:val="22"/>
        </w:rPr>
        <w:t xml:space="preserve">považuje účast </w:t>
      </w:r>
      <w:r>
        <w:rPr>
          <w:sz w:val="22"/>
          <w:szCs w:val="22"/>
        </w:rPr>
        <w:t xml:space="preserve">zhotovitele </w:t>
      </w:r>
      <w:r w:rsidR="0090033F" w:rsidRPr="00292FFB">
        <w:rPr>
          <w:sz w:val="22"/>
          <w:szCs w:val="22"/>
        </w:rPr>
        <w:t xml:space="preserve">v zadávacím řízení na </w:t>
      </w:r>
      <w:r>
        <w:rPr>
          <w:sz w:val="22"/>
          <w:szCs w:val="22"/>
        </w:rPr>
        <w:t>shora uvedenou v</w:t>
      </w:r>
      <w:r w:rsidR="0090033F" w:rsidRPr="00292FFB">
        <w:rPr>
          <w:sz w:val="22"/>
          <w:szCs w:val="22"/>
        </w:rPr>
        <w:t xml:space="preserve">eřejnou zakázku při splnění kritérií kvalifikace za potvrzení skutečnosti, že </w:t>
      </w:r>
      <w:r>
        <w:rPr>
          <w:sz w:val="22"/>
          <w:szCs w:val="22"/>
        </w:rPr>
        <w:t xml:space="preserve">zhotovitel </w:t>
      </w:r>
      <w:r w:rsidR="0090033F" w:rsidRPr="00292FFB">
        <w:rPr>
          <w:sz w:val="22"/>
          <w:szCs w:val="22"/>
        </w:rPr>
        <w:t xml:space="preserve">je ve smyslu ustanovení § 5 odst. 1 OZ schopen při plnění této </w:t>
      </w:r>
      <w:r w:rsidR="00292FFB">
        <w:rPr>
          <w:sz w:val="22"/>
          <w:szCs w:val="22"/>
        </w:rPr>
        <w:t>s</w:t>
      </w:r>
      <w:r w:rsidR="0090033F" w:rsidRPr="00292FFB">
        <w:rPr>
          <w:sz w:val="22"/>
          <w:szCs w:val="22"/>
        </w:rPr>
        <w:t xml:space="preserve">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w:t>
      </w:r>
      <w:r w:rsidR="00292FFB">
        <w:rPr>
          <w:sz w:val="22"/>
          <w:szCs w:val="22"/>
        </w:rPr>
        <w:t>s</w:t>
      </w:r>
      <w:r w:rsidR="0090033F" w:rsidRPr="00292FFB">
        <w:rPr>
          <w:sz w:val="22"/>
          <w:szCs w:val="22"/>
        </w:rPr>
        <w:t>mluvních stran</w:t>
      </w:r>
      <w:r w:rsidR="00292FFB">
        <w:rPr>
          <w:sz w:val="22"/>
          <w:szCs w:val="22"/>
        </w:rPr>
        <w:t>.</w:t>
      </w:r>
    </w:p>
    <w:p w14:paraId="469335B3" w14:textId="77777777" w:rsidR="00292FFB" w:rsidRPr="00292FFB" w:rsidRDefault="00292FFB" w:rsidP="00292FFB">
      <w:pPr>
        <w:spacing w:line="276" w:lineRule="auto"/>
        <w:jc w:val="both"/>
        <w:rPr>
          <w:sz w:val="22"/>
          <w:szCs w:val="22"/>
        </w:rPr>
      </w:pPr>
    </w:p>
    <w:p w14:paraId="187FF643" w14:textId="77777777" w:rsidR="00DA6FD1" w:rsidRDefault="00DA6FD1">
      <w:pPr>
        <w:spacing w:line="276" w:lineRule="auto"/>
        <w:jc w:val="center"/>
      </w:pPr>
      <w:r>
        <w:rPr>
          <w:b/>
          <w:sz w:val="22"/>
        </w:rPr>
        <w:t>I.</w:t>
      </w:r>
    </w:p>
    <w:p w14:paraId="001720D7" w14:textId="77777777" w:rsidR="00DA6FD1" w:rsidRDefault="00DA6FD1">
      <w:pPr>
        <w:spacing w:after="120" w:line="276" w:lineRule="auto"/>
        <w:jc w:val="center"/>
      </w:pPr>
      <w:r>
        <w:rPr>
          <w:b/>
          <w:sz w:val="22"/>
        </w:rPr>
        <w:t>Předmět smlouvy</w:t>
      </w:r>
    </w:p>
    <w:p w14:paraId="125389F0" w14:textId="77777777" w:rsidR="00EB574D" w:rsidRDefault="009A7F37" w:rsidP="00D63CA3">
      <w:pPr>
        <w:numPr>
          <w:ilvl w:val="0"/>
          <w:numId w:val="3"/>
        </w:numPr>
        <w:spacing w:line="264" w:lineRule="auto"/>
        <w:ind w:left="454" w:hanging="454"/>
        <w:jc w:val="both"/>
      </w:pPr>
      <w:bookmarkStart w:id="7" w:name="id.355a845cf288"/>
      <w:bookmarkEnd w:id="7"/>
      <w:r w:rsidRPr="00912D93">
        <w:rPr>
          <w:sz w:val="22"/>
          <w:szCs w:val="22"/>
        </w:rPr>
        <w:t>Zhotovitel se zavazuje objednateli řádně a včas, na svůj náklad a nebezpečí dodat a implementovat</w:t>
      </w:r>
      <w:r w:rsidRPr="00912D93">
        <w:rPr>
          <w:sz w:val="22"/>
        </w:rPr>
        <w:t xml:space="preserve"> </w:t>
      </w:r>
      <w:r w:rsidR="0090033F" w:rsidRPr="00912D93">
        <w:rPr>
          <w:color w:val="000000"/>
          <w:sz w:val="22"/>
          <w:szCs w:val="22"/>
        </w:rPr>
        <w:t xml:space="preserve">kompletní řešení sestávající z dodávky, </w:t>
      </w:r>
      <w:r w:rsidR="006F07A7" w:rsidRPr="00912D93">
        <w:rPr>
          <w:color w:val="000000"/>
          <w:sz w:val="22"/>
          <w:szCs w:val="22"/>
        </w:rPr>
        <w:t xml:space="preserve">implementace </w:t>
      </w:r>
      <w:r w:rsidR="0090033F" w:rsidRPr="00912D93">
        <w:rPr>
          <w:color w:val="000000"/>
          <w:sz w:val="22"/>
          <w:szCs w:val="22"/>
        </w:rPr>
        <w:t xml:space="preserve">a zprovoznění </w:t>
      </w:r>
      <w:r w:rsidR="00C67E11" w:rsidRPr="00912D93">
        <w:rPr>
          <w:b/>
          <w:color w:val="000000"/>
          <w:sz w:val="22"/>
          <w:szCs w:val="22"/>
        </w:rPr>
        <w:t>SW na analýzu a řízení rizik</w:t>
      </w:r>
      <w:r w:rsidRPr="00912D93">
        <w:rPr>
          <w:b/>
          <w:color w:val="000000"/>
          <w:sz w:val="22"/>
          <w:szCs w:val="22"/>
        </w:rPr>
        <w:t xml:space="preserve">; </w:t>
      </w:r>
      <w:r w:rsidRPr="00912D93">
        <w:rPr>
          <w:sz w:val="22"/>
          <w:szCs w:val="22"/>
        </w:rPr>
        <w:t>(dále jen „dílo“), včetně souvisejících služeb</w:t>
      </w:r>
      <w:r w:rsidR="00EB574D" w:rsidRPr="00912D93">
        <w:rPr>
          <w:color w:val="000000"/>
          <w:sz w:val="22"/>
          <w:szCs w:val="22"/>
        </w:rPr>
        <w:t>,</w:t>
      </w:r>
      <w:r w:rsidRPr="00912D93">
        <w:rPr>
          <w:sz w:val="22"/>
          <w:szCs w:val="22"/>
        </w:rPr>
        <w:t xml:space="preserve"> a </w:t>
      </w:r>
      <w:r w:rsidR="00EB574D" w:rsidRPr="00912D93">
        <w:rPr>
          <w:sz w:val="22"/>
          <w:szCs w:val="22"/>
        </w:rPr>
        <w:t>o</w:t>
      </w:r>
      <w:r w:rsidRPr="00912D93">
        <w:rPr>
          <w:sz w:val="22"/>
          <w:szCs w:val="22"/>
        </w:rPr>
        <w:t xml:space="preserve">bjednatel se zavazuje za provedené dílo zaplatit </w:t>
      </w:r>
      <w:r w:rsidR="00EB574D" w:rsidRPr="00912D93">
        <w:rPr>
          <w:sz w:val="22"/>
          <w:szCs w:val="22"/>
        </w:rPr>
        <w:t>z</w:t>
      </w:r>
      <w:r w:rsidRPr="00912D93">
        <w:rPr>
          <w:sz w:val="22"/>
          <w:szCs w:val="22"/>
        </w:rPr>
        <w:t>hotoviteli cenu ve výši a za podmínek sjednaných v této Smlouvě.</w:t>
      </w:r>
      <w:r w:rsidRPr="00912D93">
        <w:rPr>
          <w:b/>
          <w:color w:val="000000"/>
          <w:sz w:val="22"/>
          <w:szCs w:val="22"/>
        </w:rPr>
        <w:t xml:space="preserve"> </w:t>
      </w:r>
      <w:r w:rsidR="004C4270" w:rsidRPr="00912D93">
        <w:rPr>
          <w:color w:val="000000"/>
          <w:sz w:val="22"/>
          <w:szCs w:val="22"/>
        </w:rPr>
        <w:t>Podrobně je plnění specifikováno v zadávací dokumentaci k veřejné zakázce, v nabídce zhotovitele a v technické specifikaci, která tvoří přílohu č. 1 této smlouvy</w:t>
      </w:r>
      <w:r w:rsidR="00912D93" w:rsidRPr="00912D93">
        <w:rPr>
          <w:color w:val="000000"/>
          <w:sz w:val="22"/>
          <w:szCs w:val="22"/>
        </w:rPr>
        <w:t>.</w:t>
      </w:r>
    </w:p>
    <w:p w14:paraId="29DF67A6" w14:textId="77777777" w:rsidR="00EB574D" w:rsidRDefault="00EB574D" w:rsidP="00B22A4E">
      <w:pPr>
        <w:tabs>
          <w:tab w:val="left" w:pos="283"/>
        </w:tabs>
        <w:spacing w:line="264" w:lineRule="auto"/>
        <w:ind w:left="720"/>
        <w:jc w:val="both"/>
        <w:rPr>
          <w:sz w:val="22"/>
          <w:szCs w:val="22"/>
        </w:rPr>
      </w:pPr>
    </w:p>
    <w:p w14:paraId="7A9819EC" w14:textId="77777777" w:rsidR="00B22A4E" w:rsidRPr="000C0914" w:rsidRDefault="00EB574D" w:rsidP="00D63CA3">
      <w:pPr>
        <w:numPr>
          <w:ilvl w:val="0"/>
          <w:numId w:val="3"/>
        </w:numPr>
        <w:tabs>
          <w:tab w:val="left" w:pos="283"/>
        </w:tabs>
        <w:spacing w:line="264" w:lineRule="auto"/>
        <w:ind w:left="454" w:hanging="454"/>
        <w:jc w:val="both"/>
        <w:rPr>
          <w:sz w:val="22"/>
          <w:szCs w:val="22"/>
        </w:rPr>
      </w:pPr>
      <w:r w:rsidRPr="00EB574D">
        <w:rPr>
          <w:sz w:val="22"/>
          <w:szCs w:val="22"/>
        </w:rPr>
        <w:lastRenderedPageBreak/>
        <w:t xml:space="preserve">Součástí plnění zhotovitele je dále </w:t>
      </w:r>
      <w:r w:rsidR="00F1477D">
        <w:rPr>
          <w:sz w:val="22"/>
        </w:rPr>
        <w:t xml:space="preserve">instalace na virtuální server v místě plnění veřejné zakázky, uvedení SW do provozu, </w:t>
      </w:r>
      <w:r w:rsidRPr="00EB574D">
        <w:rPr>
          <w:sz w:val="22"/>
          <w:szCs w:val="24"/>
        </w:rPr>
        <w:t xml:space="preserve">zaškolení obsluhy a správy systému, testování a </w:t>
      </w:r>
      <w:r w:rsidRPr="00EB574D">
        <w:rPr>
          <w:sz w:val="22"/>
          <w:szCs w:val="22"/>
        </w:rPr>
        <w:t xml:space="preserve">demonstrace provozu zařízení a ověření požadovaných parametrů, </w:t>
      </w:r>
      <w:r w:rsidRPr="00EB574D">
        <w:rPr>
          <w:sz w:val="22"/>
          <w:szCs w:val="24"/>
        </w:rPr>
        <w:t xml:space="preserve">dodání návodu na obsluhu a uživatelské dokumentace v českém jazyce elektronicky ve formátu PDF/A, předložení prohlášení o shodě, </w:t>
      </w:r>
      <w:r w:rsidR="00952BF8" w:rsidRPr="00C26349">
        <w:rPr>
          <w:sz w:val="22"/>
          <w:szCs w:val="22"/>
        </w:rPr>
        <w:t>vypracování seznamu dodaných položek pro účely kontroly</w:t>
      </w:r>
      <w:r w:rsidR="00952BF8">
        <w:rPr>
          <w:sz w:val="22"/>
          <w:szCs w:val="22"/>
        </w:rPr>
        <w:t>,</w:t>
      </w:r>
      <w:r w:rsidRPr="00EB574D">
        <w:rPr>
          <w:sz w:val="22"/>
          <w:szCs w:val="24"/>
        </w:rPr>
        <w:t xml:space="preserve"> likvidace obalů a odpadu souvisejících s dodávkou v souladu se zákonem o odpadech, </w:t>
      </w:r>
      <w:r w:rsidRPr="00EB574D">
        <w:rPr>
          <w:sz w:val="22"/>
        </w:rPr>
        <w:t>jakož i provedení jiných úkonů a činností nutných pro to, aby plnění mohlo plnit sjednaný či obvyklý účel</w:t>
      </w:r>
      <w:r w:rsidRPr="00EB574D">
        <w:rPr>
          <w:sz w:val="22"/>
          <w:szCs w:val="22"/>
        </w:rPr>
        <w:t>.</w:t>
      </w:r>
      <w:r>
        <w:rPr>
          <w:sz w:val="22"/>
          <w:szCs w:val="22"/>
        </w:rPr>
        <w:t xml:space="preserve"> </w:t>
      </w:r>
      <w:r w:rsidR="009A7F37" w:rsidRPr="00EB574D">
        <w:rPr>
          <w:sz w:val="22"/>
          <w:szCs w:val="22"/>
        </w:rPr>
        <w:t xml:space="preserve">Předmětem </w:t>
      </w:r>
      <w:r>
        <w:rPr>
          <w:sz w:val="22"/>
          <w:szCs w:val="22"/>
        </w:rPr>
        <w:t>plnění js</w:t>
      </w:r>
      <w:r w:rsidR="009A7F37" w:rsidRPr="00EB574D">
        <w:rPr>
          <w:sz w:val="22"/>
          <w:szCs w:val="22"/>
        </w:rPr>
        <w:t xml:space="preserve">ou </w:t>
      </w:r>
      <w:r>
        <w:rPr>
          <w:sz w:val="22"/>
          <w:szCs w:val="22"/>
        </w:rPr>
        <w:t xml:space="preserve">tedy </w:t>
      </w:r>
      <w:r w:rsidR="009A7F37" w:rsidRPr="00EB574D">
        <w:rPr>
          <w:sz w:val="22"/>
          <w:szCs w:val="22"/>
        </w:rPr>
        <w:t xml:space="preserve">rovněž činnosti, práce a dodávky, které nejsou uvedeny </w:t>
      </w:r>
      <w:r>
        <w:rPr>
          <w:sz w:val="22"/>
          <w:szCs w:val="22"/>
        </w:rPr>
        <w:t xml:space="preserve">výslovně </w:t>
      </w:r>
      <w:r w:rsidR="009A7F37" w:rsidRPr="00EB574D">
        <w:rPr>
          <w:sz w:val="22"/>
          <w:szCs w:val="22"/>
        </w:rPr>
        <w:t xml:space="preserve">v tomto článku </w:t>
      </w:r>
      <w:r>
        <w:rPr>
          <w:sz w:val="22"/>
          <w:szCs w:val="22"/>
        </w:rPr>
        <w:t>s</w:t>
      </w:r>
      <w:r w:rsidR="009A7F37" w:rsidRPr="00EB574D">
        <w:rPr>
          <w:sz w:val="22"/>
          <w:szCs w:val="22"/>
        </w:rPr>
        <w:t xml:space="preserve">mlouvy, ale o kterých </w:t>
      </w:r>
      <w:r>
        <w:rPr>
          <w:sz w:val="22"/>
          <w:szCs w:val="22"/>
        </w:rPr>
        <w:t>z</w:t>
      </w:r>
      <w:r w:rsidR="009A7F37" w:rsidRPr="00EB574D">
        <w:rPr>
          <w:sz w:val="22"/>
          <w:szCs w:val="22"/>
        </w:rPr>
        <w:t>hotovitel věděl nebo podle svých odborných znalostí vědět měl anebo mohl, že jsou k řádnému a kvalitnímu provedení díla dané povahy třeba, a dále, které jsou s řádným provedením předmětu díla nutně spojeny a vyplývají ze standardní praxe realiz</w:t>
      </w:r>
      <w:r w:rsidR="00B22A4E">
        <w:rPr>
          <w:sz w:val="22"/>
          <w:szCs w:val="22"/>
        </w:rPr>
        <w:t xml:space="preserve">ace děl analogického charakteru. </w:t>
      </w:r>
    </w:p>
    <w:p w14:paraId="38275976" w14:textId="77777777" w:rsidR="009371F1" w:rsidRPr="000C0914" w:rsidRDefault="00B22A4E" w:rsidP="00D63CA3">
      <w:pPr>
        <w:numPr>
          <w:ilvl w:val="0"/>
          <w:numId w:val="3"/>
        </w:numPr>
        <w:tabs>
          <w:tab w:val="left" w:pos="283"/>
        </w:tabs>
        <w:spacing w:before="120" w:line="264" w:lineRule="auto"/>
        <w:ind w:left="454" w:hanging="454"/>
        <w:jc w:val="both"/>
        <w:rPr>
          <w:sz w:val="22"/>
          <w:szCs w:val="22"/>
        </w:rPr>
      </w:pPr>
      <w:r w:rsidRPr="00B22A4E">
        <w:rPr>
          <w:sz w:val="22"/>
          <w:szCs w:val="22"/>
        </w:rPr>
        <w:t xml:space="preserve">Součástí plnění zhotovitele je dále </w:t>
      </w:r>
      <w:r w:rsidR="00DA6FD1" w:rsidRPr="00B22A4E">
        <w:rPr>
          <w:sz w:val="22"/>
        </w:rPr>
        <w:t xml:space="preserve">úplný bezplatný </w:t>
      </w:r>
      <w:r w:rsidR="00DA6FD1" w:rsidRPr="00B22A4E">
        <w:rPr>
          <w:sz w:val="22"/>
          <w:u w:val="single"/>
        </w:rPr>
        <w:t>záruční servis</w:t>
      </w:r>
      <w:r w:rsidR="00DA6FD1" w:rsidRPr="008B227D">
        <w:rPr>
          <w:sz w:val="22"/>
        </w:rPr>
        <w:t>,</w:t>
      </w:r>
      <w:r w:rsidR="00C26349" w:rsidRPr="008B227D">
        <w:rPr>
          <w:sz w:val="22"/>
        </w:rPr>
        <w:t xml:space="preserve"> SW update,</w:t>
      </w:r>
      <w:r w:rsidR="00DA6FD1" w:rsidRPr="00B22A4E">
        <w:rPr>
          <w:sz w:val="22"/>
        </w:rPr>
        <w:t xml:space="preserve"> tj. s absolutním vyloučením jakýchkoliv plateb spojených s kompletním servisem ze strany </w:t>
      </w:r>
      <w:r w:rsidRPr="00B22A4E">
        <w:rPr>
          <w:sz w:val="22"/>
        </w:rPr>
        <w:t xml:space="preserve">objednatele </w:t>
      </w:r>
      <w:r w:rsidR="00E2378D" w:rsidRPr="00B22A4E">
        <w:rPr>
          <w:sz w:val="22"/>
          <w:szCs w:val="24"/>
        </w:rPr>
        <w:t xml:space="preserve">po celou dobu </w:t>
      </w:r>
      <w:r w:rsidR="00ED1EB5" w:rsidRPr="00B22A4E">
        <w:rPr>
          <w:sz w:val="22"/>
          <w:szCs w:val="24"/>
        </w:rPr>
        <w:t>5</w:t>
      </w:r>
      <w:r w:rsidR="00E2378D" w:rsidRPr="00B22A4E">
        <w:rPr>
          <w:sz w:val="22"/>
          <w:szCs w:val="24"/>
        </w:rPr>
        <w:t>leté záruční lhůty</w:t>
      </w:r>
      <w:r w:rsidR="00BB039C">
        <w:rPr>
          <w:sz w:val="22"/>
          <w:szCs w:val="24"/>
        </w:rPr>
        <w:t xml:space="preserve"> a dále technická podpora provozu díla v délce trvání 1 rok od zahájení provozu v rozsahu 4 </w:t>
      </w:r>
      <w:r w:rsidR="00340F7F">
        <w:rPr>
          <w:sz w:val="22"/>
          <w:szCs w:val="24"/>
        </w:rPr>
        <w:t>pracovní dny</w:t>
      </w:r>
      <w:r w:rsidR="00BB039C">
        <w:rPr>
          <w:sz w:val="22"/>
          <w:szCs w:val="24"/>
        </w:rPr>
        <w:t>.</w:t>
      </w:r>
      <w:r w:rsidR="00E2378D" w:rsidRPr="00B22A4E">
        <w:rPr>
          <w:sz w:val="22"/>
          <w:szCs w:val="24"/>
        </w:rPr>
        <w:t xml:space="preserve"> </w:t>
      </w:r>
    </w:p>
    <w:p w14:paraId="589FDEE7" w14:textId="77777777" w:rsidR="00BB039C" w:rsidRPr="000C0914" w:rsidRDefault="00BB039C" w:rsidP="00D63CA3">
      <w:pPr>
        <w:numPr>
          <w:ilvl w:val="0"/>
          <w:numId w:val="3"/>
        </w:numPr>
        <w:tabs>
          <w:tab w:val="left" w:pos="283"/>
        </w:tabs>
        <w:spacing w:before="120" w:line="264" w:lineRule="auto"/>
        <w:ind w:left="454" w:hanging="454"/>
        <w:jc w:val="both"/>
        <w:rPr>
          <w:sz w:val="22"/>
          <w:szCs w:val="22"/>
        </w:rPr>
      </w:pPr>
      <w:r w:rsidRPr="008B227D">
        <w:rPr>
          <w:sz w:val="22"/>
          <w:szCs w:val="22"/>
        </w:rPr>
        <w:t xml:space="preserve">Součástí závazku zhotovitele je rovněž </w:t>
      </w:r>
      <w:r w:rsidRPr="008B227D">
        <w:rPr>
          <w:sz w:val="22"/>
          <w:szCs w:val="22"/>
          <w:u w:val="single"/>
        </w:rPr>
        <w:t>poskytnutí oprávnění k užití software</w:t>
      </w:r>
      <w:r w:rsidRPr="008B227D">
        <w:rPr>
          <w:sz w:val="22"/>
          <w:szCs w:val="22"/>
        </w:rPr>
        <w:t xml:space="preserve"> (licencí) k veškerému </w:t>
      </w:r>
      <w:r w:rsidR="008142F3" w:rsidRPr="008B227D">
        <w:rPr>
          <w:sz w:val="22"/>
          <w:szCs w:val="22"/>
        </w:rPr>
        <w:t xml:space="preserve">dodanému SW, </w:t>
      </w:r>
      <w:r w:rsidRPr="008B227D">
        <w:rPr>
          <w:sz w:val="22"/>
          <w:szCs w:val="22"/>
        </w:rPr>
        <w:t>systémovému a aplikačnímu programovému vybavení, potřebnému k řádnému, plně funkčnímu, nepřetržitému a bezporuchovému fungování předmětu plnění, ať už jde o SW dodavatele nebo třetích stran</w:t>
      </w:r>
      <w:r w:rsidR="008142F3" w:rsidRPr="008B227D">
        <w:rPr>
          <w:sz w:val="22"/>
          <w:szCs w:val="22"/>
        </w:rPr>
        <w:t>, a to formou nevýhradních práv užívat SW v neomezeném rozsahu</w:t>
      </w:r>
      <w:r w:rsidR="009371F1" w:rsidRPr="008B227D">
        <w:rPr>
          <w:sz w:val="22"/>
          <w:szCs w:val="22"/>
        </w:rPr>
        <w:t xml:space="preserve">. </w:t>
      </w:r>
      <w:r w:rsidR="00F21CB2" w:rsidRPr="008B227D">
        <w:rPr>
          <w:sz w:val="22"/>
          <w:szCs w:val="22"/>
        </w:rPr>
        <w:t xml:space="preserve"> </w:t>
      </w:r>
      <w:r w:rsidR="008B227D" w:rsidRPr="008B227D">
        <w:rPr>
          <w:sz w:val="22"/>
          <w:szCs w:val="22"/>
          <w:u w:val="single"/>
        </w:rPr>
        <w:t xml:space="preserve">Počet možných uživatelů: 615 </w:t>
      </w:r>
      <w:r w:rsidR="008B227D" w:rsidRPr="008B227D">
        <w:rPr>
          <w:sz w:val="22"/>
          <w:szCs w:val="22"/>
        </w:rPr>
        <w:t xml:space="preserve">(slovy: šest set patnáct). </w:t>
      </w:r>
      <w:r w:rsidR="00F21CB2" w:rsidRPr="008B227D">
        <w:rPr>
          <w:sz w:val="22"/>
          <w:szCs w:val="22"/>
        </w:rPr>
        <w:t>Licenční kódy budou součástí předávacího protokolu.</w:t>
      </w:r>
      <w:r w:rsidR="008142F3" w:rsidRPr="008B227D">
        <w:rPr>
          <w:sz w:val="22"/>
          <w:szCs w:val="22"/>
        </w:rPr>
        <w:t xml:space="preserve"> </w:t>
      </w:r>
      <w:r w:rsidRPr="008B227D">
        <w:rPr>
          <w:sz w:val="22"/>
          <w:szCs w:val="22"/>
        </w:rPr>
        <w:t>Cena za poskytnutí licence k software je již obsažena v ceně díla.</w:t>
      </w:r>
      <w:r w:rsidR="006D416E" w:rsidRPr="008B227D">
        <w:rPr>
          <w:sz w:val="22"/>
          <w:szCs w:val="22"/>
        </w:rPr>
        <w:t xml:space="preserve"> Software bude objednatel používat pouze způsobem, k němuž se používá. Objednatel nebude vytvářet kopie, odvozené verze SW ani oddělovat jeho části, s výjimkou vytváření kopií pro účely zálohování. Objednatel nebude SW sublicencovat.      </w:t>
      </w:r>
    </w:p>
    <w:p w14:paraId="0837385C" w14:textId="77777777" w:rsidR="00B22A4E" w:rsidRPr="00B22A4E" w:rsidRDefault="00B22A4E" w:rsidP="00D63CA3">
      <w:pPr>
        <w:numPr>
          <w:ilvl w:val="0"/>
          <w:numId w:val="3"/>
        </w:numPr>
        <w:tabs>
          <w:tab w:val="left" w:pos="283"/>
        </w:tabs>
        <w:spacing w:before="120" w:line="264" w:lineRule="auto"/>
        <w:ind w:left="454" w:hanging="454"/>
        <w:jc w:val="both"/>
        <w:rPr>
          <w:sz w:val="22"/>
          <w:szCs w:val="22"/>
        </w:rPr>
      </w:pPr>
      <w:r w:rsidRPr="00B22A4E">
        <w:rPr>
          <w:sz w:val="22"/>
          <w:szCs w:val="22"/>
        </w:rPr>
        <w:t xml:space="preserve">Zhotovitel prohlašuje, že je oprávněn poskytnout </w:t>
      </w:r>
      <w:r>
        <w:rPr>
          <w:sz w:val="22"/>
          <w:szCs w:val="22"/>
        </w:rPr>
        <w:t>o</w:t>
      </w:r>
      <w:r w:rsidRPr="00B22A4E">
        <w:rPr>
          <w:sz w:val="22"/>
          <w:szCs w:val="22"/>
        </w:rPr>
        <w:t xml:space="preserve">bjednateli licenci k </w:t>
      </w:r>
      <w:r>
        <w:rPr>
          <w:sz w:val="22"/>
          <w:szCs w:val="22"/>
        </w:rPr>
        <w:t>s</w:t>
      </w:r>
      <w:r w:rsidRPr="00B22A4E">
        <w:rPr>
          <w:sz w:val="22"/>
          <w:szCs w:val="22"/>
        </w:rPr>
        <w:t xml:space="preserve">oftware </w:t>
      </w:r>
      <w:r>
        <w:rPr>
          <w:sz w:val="22"/>
          <w:szCs w:val="22"/>
        </w:rPr>
        <w:t xml:space="preserve">dodanému </w:t>
      </w:r>
      <w:r w:rsidRPr="00B22A4E">
        <w:rPr>
          <w:sz w:val="22"/>
          <w:szCs w:val="22"/>
        </w:rPr>
        <w:t xml:space="preserve">dle této </w:t>
      </w:r>
      <w:r>
        <w:rPr>
          <w:sz w:val="22"/>
          <w:szCs w:val="22"/>
        </w:rPr>
        <w:t>s</w:t>
      </w:r>
      <w:r w:rsidRPr="00B22A4E">
        <w:rPr>
          <w:sz w:val="22"/>
          <w:szCs w:val="22"/>
        </w:rPr>
        <w:t xml:space="preserve">mlouvy. Zhotovitel dále prohlašuje, že poskytnutím licence </w:t>
      </w:r>
      <w:r>
        <w:rPr>
          <w:sz w:val="22"/>
          <w:szCs w:val="22"/>
        </w:rPr>
        <w:t>o</w:t>
      </w:r>
      <w:r w:rsidRPr="00B22A4E">
        <w:rPr>
          <w:sz w:val="22"/>
          <w:szCs w:val="22"/>
        </w:rPr>
        <w:t xml:space="preserve">bjednateli neporušuje práva duševního vlastnictví třetích osob a že nejsou třetí osoby, které by mohly oprávněně uplatňovat své nároky z těchto práv vůči </w:t>
      </w:r>
      <w:r>
        <w:rPr>
          <w:sz w:val="22"/>
          <w:szCs w:val="22"/>
        </w:rPr>
        <w:t>o</w:t>
      </w:r>
      <w:r w:rsidRPr="00B22A4E">
        <w:rPr>
          <w:sz w:val="22"/>
          <w:szCs w:val="22"/>
        </w:rPr>
        <w:t xml:space="preserve">bjednateli. V případě, že </w:t>
      </w:r>
      <w:r>
        <w:rPr>
          <w:sz w:val="22"/>
          <w:szCs w:val="22"/>
        </w:rPr>
        <w:t>z</w:t>
      </w:r>
      <w:r w:rsidRPr="00B22A4E">
        <w:rPr>
          <w:sz w:val="22"/>
          <w:szCs w:val="22"/>
        </w:rPr>
        <w:t xml:space="preserve">hotovitel nedodrží toto ustanovení, zavazuje se uhradit veškeré nároky třetích osob z důvodu porušení práv duševního vlastnictví třetích osob a dále náhradu škody způsobenou tím </w:t>
      </w:r>
      <w:r>
        <w:rPr>
          <w:sz w:val="22"/>
          <w:szCs w:val="22"/>
        </w:rPr>
        <w:t>o</w:t>
      </w:r>
      <w:r w:rsidRPr="00B22A4E">
        <w:rPr>
          <w:sz w:val="22"/>
          <w:szCs w:val="22"/>
        </w:rPr>
        <w:t xml:space="preserve">bjednateli. Zhotovitel rovněž převádí </w:t>
      </w:r>
      <w:r>
        <w:rPr>
          <w:sz w:val="22"/>
          <w:szCs w:val="22"/>
        </w:rPr>
        <w:t>o</w:t>
      </w:r>
      <w:r w:rsidRPr="00B22A4E">
        <w:rPr>
          <w:sz w:val="22"/>
          <w:szCs w:val="22"/>
        </w:rPr>
        <w:t xml:space="preserve">bjednateli vlastnické právo k </w:t>
      </w:r>
      <w:r>
        <w:rPr>
          <w:sz w:val="22"/>
          <w:szCs w:val="22"/>
        </w:rPr>
        <w:t>i</w:t>
      </w:r>
      <w:r w:rsidRPr="00B22A4E">
        <w:rPr>
          <w:sz w:val="22"/>
          <w:szCs w:val="22"/>
        </w:rPr>
        <w:t xml:space="preserve">nstalačním médiím, na nichž je </w:t>
      </w:r>
      <w:r>
        <w:rPr>
          <w:sz w:val="22"/>
          <w:szCs w:val="22"/>
        </w:rPr>
        <w:t>s</w:t>
      </w:r>
      <w:r w:rsidRPr="00B22A4E">
        <w:rPr>
          <w:sz w:val="22"/>
          <w:szCs w:val="22"/>
        </w:rPr>
        <w:t>oftware poskytován, případně k dalšímu příslušenství (</w:t>
      </w:r>
      <w:r w:rsidR="007815BC">
        <w:rPr>
          <w:sz w:val="22"/>
          <w:szCs w:val="22"/>
        </w:rPr>
        <w:t xml:space="preserve">zejm. </w:t>
      </w:r>
      <w:r w:rsidRPr="00B22A4E">
        <w:rPr>
          <w:sz w:val="22"/>
          <w:szCs w:val="22"/>
        </w:rPr>
        <w:t xml:space="preserve">návody v jakékoli podobě, </w:t>
      </w:r>
      <w:r>
        <w:rPr>
          <w:sz w:val="22"/>
          <w:szCs w:val="22"/>
        </w:rPr>
        <w:t xml:space="preserve">uživatelská dokumentace, </w:t>
      </w:r>
      <w:r w:rsidRPr="00B22A4E">
        <w:rPr>
          <w:sz w:val="22"/>
          <w:szCs w:val="22"/>
        </w:rPr>
        <w:t xml:space="preserve">hardwarové klíče apod.) </w:t>
      </w:r>
    </w:p>
    <w:p w14:paraId="4979DF3D" w14:textId="77777777" w:rsidR="00912D93" w:rsidRPr="009371F1" w:rsidRDefault="00912D93" w:rsidP="00D63CA3">
      <w:pPr>
        <w:numPr>
          <w:ilvl w:val="0"/>
          <w:numId w:val="3"/>
        </w:numPr>
        <w:tabs>
          <w:tab w:val="left" w:pos="283"/>
        </w:tabs>
        <w:spacing w:before="120" w:line="264" w:lineRule="auto"/>
        <w:ind w:left="454" w:hanging="454"/>
        <w:jc w:val="both"/>
        <w:rPr>
          <w:sz w:val="24"/>
        </w:rPr>
      </w:pPr>
      <w:r w:rsidRPr="009371F1">
        <w:rPr>
          <w:sz w:val="22"/>
          <w:szCs w:val="22"/>
        </w:rPr>
        <w:t xml:space="preserve">Dodané řešení musí splňovat požadavky na analýzu rizik dle zákona o kybernetické bezpečnosti, vyhlášky o kybernetické bezpečnosti, normy ISO 27000 a směrnice EU NIS 2, vždy ve znění účinném ke dni předání díla objednateli. </w:t>
      </w:r>
    </w:p>
    <w:p w14:paraId="6375FB61" w14:textId="77777777" w:rsidR="00B22A4E" w:rsidRDefault="00B22A4E" w:rsidP="00D63CA3">
      <w:pPr>
        <w:numPr>
          <w:ilvl w:val="0"/>
          <w:numId w:val="3"/>
        </w:numPr>
        <w:tabs>
          <w:tab w:val="left" w:pos="283"/>
        </w:tabs>
        <w:spacing w:before="120" w:line="264" w:lineRule="auto"/>
        <w:ind w:left="454" w:hanging="454"/>
        <w:jc w:val="both"/>
        <w:rPr>
          <w:sz w:val="24"/>
        </w:rPr>
      </w:pPr>
      <w:r>
        <w:rPr>
          <w:sz w:val="22"/>
        </w:rPr>
        <w:t xml:space="preserve">Zhotovitel </w:t>
      </w:r>
      <w:r w:rsidR="00292FFB" w:rsidRPr="00E339B0">
        <w:rPr>
          <w:sz w:val="22"/>
        </w:rPr>
        <w:t xml:space="preserve">prohlašuje, že disponuje veškerými odbornými předpoklady potřebnými pro dodání předmětu plnění dle </w:t>
      </w:r>
      <w:r w:rsidR="00E2378D" w:rsidRPr="00E339B0">
        <w:rPr>
          <w:sz w:val="22"/>
        </w:rPr>
        <w:t>této s</w:t>
      </w:r>
      <w:r w:rsidR="00292FFB" w:rsidRPr="00E339B0">
        <w:rPr>
          <w:sz w:val="22"/>
        </w:rPr>
        <w:t xml:space="preserve">mlouvy, je k jeho plnění / dodání oprávněn a na jeho straně neexistují žádné překážky, které by mu bránily předmět této </w:t>
      </w:r>
      <w:r>
        <w:rPr>
          <w:sz w:val="22"/>
        </w:rPr>
        <w:t>s</w:t>
      </w:r>
      <w:r w:rsidR="00292FFB" w:rsidRPr="00E339B0">
        <w:rPr>
          <w:sz w:val="22"/>
        </w:rPr>
        <w:t xml:space="preserve">mlouvy </w:t>
      </w:r>
      <w:r>
        <w:rPr>
          <w:sz w:val="22"/>
        </w:rPr>
        <w:t xml:space="preserve">objednateli </w:t>
      </w:r>
      <w:r w:rsidR="00292FFB" w:rsidRPr="00E339B0">
        <w:rPr>
          <w:sz w:val="22"/>
        </w:rPr>
        <w:t xml:space="preserve">dodat. </w:t>
      </w:r>
    </w:p>
    <w:p w14:paraId="4039985F" w14:textId="77777777" w:rsidR="00BB039C" w:rsidRPr="00BB039C" w:rsidRDefault="00B22A4E" w:rsidP="00D63CA3">
      <w:pPr>
        <w:numPr>
          <w:ilvl w:val="0"/>
          <w:numId w:val="3"/>
        </w:numPr>
        <w:tabs>
          <w:tab w:val="left" w:pos="283"/>
        </w:tabs>
        <w:spacing w:before="120" w:line="264" w:lineRule="auto"/>
        <w:ind w:left="454" w:hanging="454"/>
        <w:jc w:val="both"/>
        <w:rPr>
          <w:sz w:val="24"/>
        </w:rPr>
      </w:pPr>
      <w:r w:rsidRPr="000C0914">
        <w:rPr>
          <w:sz w:val="22"/>
        </w:rPr>
        <w:t>Zhotovitel</w:t>
      </w:r>
      <w:r>
        <w:rPr>
          <w:sz w:val="24"/>
        </w:rPr>
        <w:t xml:space="preserve"> </w:t>
      </w:r>
      <w:r w:rsidR="003A7117" w:rsidRPr="00B22A4E">
        <w:rPr>
          <w:sz w:val="22"/>
        </w:rPr>
        <w:t xml:space="preserve">výslovně souhlasí a zavazuje se </w:t>
      </w:r>
      <w:r>
        <w:rPr>
          <w:sz w:val="22"/>
        </w:rPr>
        <w:t xml:space="preserve">objednateli </w:t>
      </w:r>
      <w:r w:rsidR="003A7117" w:rsidRPr="00B22A4E">
        <w:rPr>
          <w:sz w:val="22"/>
        </w:rPr>
        <w:t>pro případ, že pokud ke splnění požadavků o</w:t>
      </w:r>
      <w:r>
        <w:rPr>
          <w:sz w:val="22"/>
        </w:rPr>
        <w:t xml:space="preserve">bjednatele </w:t>
      </w:r>
      <w:r w:rsidR="003A7117" w:rsidRPr="00B22A4E">
        <w:rPr>
          <w:sz w:val="22"/>
        </w:rPr>
        <w:t xml:space="preserve">vyplývajících ze zadávací dokumentace, této </w:t>
      </w:r>
      <w:r>
        <w:rPr>
          <w:sz w:val="22"/>
        </w:rPr>
        <w:t>s</w:t>
      </w:r>
      <w:r w:rsidR="003A7117" w:rsidRPr="00B22A4E">
        <w:rPr>
          <w:sz w:val="22"/>
        </w:rPr>
        <w:t xml:space="preserve">mlouvy včetně jejích příloh a k řádnému provedení </w:t>
      </w:r>
      <w:r>
        <w:rPr>
          <w:sz w:val="22"/>
        </w:rPr>
        <w:t xml:space="preserve">díla </w:t>
      </w:r>
      <w:r w:rsidR="003A7117" w:rsidRPr="00B22A4E">
        <w:rPr>
          <w:sz w:val="22"/>
        </w:rPr>
        <w:t xml:space="preserve">budou potřebné i další dodávky a práce výslovně neuvedené v této </w:t>
      </w:r>
      <w:r>
        <w:rPr>
          <w:sz w:val="22"/>
        </w:rPr>
        <w:t>s</w:t>
      </w:r>
      <w:r w:rsidR="003A7117" w:rsidRPr="00B22A4E">
        <w:rPr>
          <w:sz w:val="22"/>
        </w:rPr>
        <w:t xml:space="preserve">mlouvě, tyto dodávky a práce na své náklady obstarat či provést a do svého plnění zahrnout bez dopadu na cenu podle této </w:t>
      </w:r>
      <w:r>
        <w:rPr>
          <w:sz w:val="22"/>
        </w:rPr>
        <w:t>s</w:t>
      </w:r>
      <w:r w:rsidR="003A7117" w:rsidRPr="00B22A4E">
        <w:rPr>
          <w:sz w:val="22"/>
        </w:rPr>
        <w:t>mlouvy.</w:t>
      </w:r>
    </w:p>
    <w:p w14:paraId="7C975012" w14:textId="77777777" w:rsidR="00BB039C" w:rsidRPr="00BB039C" w:rsidRDefault="00BB039C" w:rsidP="00D63CA3">
      <w:pPr>
        <w:numPr>
          <w:ilvl w:val="0"/>
          <w:numId w:val="3"/>
        </w:numPr>
        <w:tabs>
          <w:tab w:val="left" w:pos="283"/>
        </w:tabs>
        <w:spacing w:before="120" w:line="264" w:lineRule="auto"/>
        <w:ind w:left="454" w:hanging="454"/>
        <w:jc w:val="both"/>
        <w:rPr>
          <w:sz w:val="24"/>
        </w:rPr>
      </w:pPr>
      <w:r w:rsidRPr="00BB039C">
        <w:rPr>
          <w:sz w:val="22"/>
          <w:szCs w:val="22"/>
        </w:rPr>
        <w:t>Předmět díla bude proveden v rozsahu, způsobem a v jakosti stanovené:</w:t>
      </w:r>
    </w:p>
    <w:p w14:paraId="53E7C164" w14:textId="77777777" w:rsidR="00BB039C" w:rsidRPr="000D04EF" w:rsidRDefault="00BB039C" w:rsidP="008C6BF3">
      <w:pPr>
        <w:pStyle w:val="Smlouva-Odstavec"/>
        <w:spacing w:after="0"/>
        <w:ind w:left="737" w:hanging="283"/>
        <w:rPr>
          <w:sz w:val="22"/>
          <w:szCs w:val="22"/>
        </w:rPr>
      </w:pPr>
      <w:r w:rsidRPr="000D04EF">
        <w:rPr>
          <w:sz w:val="22"/>
          <w:szCs w:val="22"/>
        </w:rPr>
        <w:t xml:space="preserve">a) </w:t>
      </w:r>
      <w:r w:rsidRPr="000D04EF">
        <w:rPr>
          <w:sz w:val="22"/>
          <w:szCs w:val="22"/>
        </w:rPr>
        <w:tab/>
        <w:t xml:space="preserve">touto Smlouvou a jejími přílohami, </w:t>
      </w:r>
    </w:p>
    <w:p w14:paraId="7CF30718" w14:textId="77777777" w:rsidR="00BB039C" w:rsidRDefault="00BB039C" w:rsidP="008C6BF3">
      <w:pPr>
        <w:pStyle w:val="Smlouva-Odstavec"/>
        <w:spacing w:after="0"/>
        <w:ind w:left="737" w:hanging="283"/>
        <w:rPr>
          <w:sz w:val="22"/>
          <w:szCs w:val="22"/>
        </w:rPr>
      </w:pPr>
      <w:r w:rsidRPr="000D04EF">
        <w:rPr>
          <w:sz w:val="22"/>
          <w:szCs w:val="22"/>
        </w:rPr>
        <w:t>b)</w:t>
      </w:r>
      <w:r w:rsidRPr="000D04EF">
        <w:rPr>
          <w:sz w:val="22"/>
          <w:szCs w:val="22"/>
        </w:rPr>
        <w:tab/>
        <w:t xml:space="preserve">zadávacími podmínkami </w:t>
      </w:r>
      <w:r>
        <w:rPr>
          <w:sz w:val="22"/>
          <w:szCs w:val="22"/>
        </w:rPr>
        <w:t>v</w:t>
      </w:r>
      <w:r w:rsidRPr="000D04EF">
        <w:rPr>
          <w:sz w:val="22"/>
          <w:szCs w:val="22"/>
        </w:rPr>
        <w:t>eřejné zakázky,</w:t>
      </w:r>
      <w:r>
        <w:rPr>
          <w:sz w:val="22"/>
          <w:szCs w:val="22"/>
        </w:rPr>
        <w:t xml:space="preserve"> </w:t>
      </w:r>
      <w:r w:rsidRPr="000D04EF">
        <w:rPr>
          <w:sz w:val="22"/>
          <w:szCs w:val="22"/>
        </w:rPr>
        <w:t xml:space="preserve">včetně upřesňujících odpovědí na případné dotazy dodavatelů, </w:t>
      </w:r>
    </w:p>
    <w:p w14:paraId="126427E5" w14:textId="77777777" w:rsidR="00BB039C" w:rsidRPr="000D04EF" w:rsidRDefault="00BB039C" w:rsidP="008C6BF3">
      <w:pPr>
        <w:pStyle w:val="Smlouva-Odstavec"/>
        <w:spacing w:after="0"/>
        <w:ind w:left="737" w:hanging="283"/>
        <w:rPr>
          <w:sz w:val="22"/>
          <w:szCs w:val="22"/>
        </w:rPr>
      </w:pPr>
      <w:r w:rsidRPr="000D04EF">
        <w:rPr>
          <w:sz w:val="22"/>
          <w:szCs w:val="22"/>
        </w:rPr>
        <w:t xml:space="preserve">c) </w:t>
      </w:r>
      <w:r w:rsidRPr="000D04EF">
        <w:rPr>
          <w:sz w:val="22"/>
          <w:szCs w:val="22"/>
        </w:rPr>
        <w:tab/>
      </w:r>
      <w:r w:rsidR="009371F1">
        <w:rPr>
          <w:sz w:val="22"/>
          <w:szCs w:val="22"/>
        </w:rPr>
        <w:t>n</w:t>
      </w:r>
      <w:r w:rsidRPr="000D04EF">
        <w:rPr>
          <w:sz w:val="22"/>
          <w:szCs w:val="22"/>
        </w:rPr>
        <w:t xml:space="preserve">abídkou </w:t>
      </w:r>
      <w:r>
        <w:rPr>
          <w:sz w:val="22"/>
          <w:szCs w:val="22"/>
        </w:rPr>
        <w:t>z</w:t>
      </w:r>
      <w:r w:rsidRPr="000D04EF">
        <w:rPr>
          <w:sz w:val="22"/>
          <w:szCs w:val="22"/>
        </w:rPr>
        <w:t xml:space="preserve">hotovitele, </w:t>
      </w:r>
    </w:p>
    <w:p w14:paraId="275B3F8E" w14:textId="77777777" w:rsidR="00BB039C" w:rsidRPr="000D04EF" w:rsidRDefault="00BB039C" w:rsidP="008C6BF3">
      <w:pPr>
        <w:pStyle w:val="Smlouva-Odstavec"/>
        <w:spacing w:after="0"/>
        <w:ind w:left="737" w:hanging="283"/>
        <w:rPr>
          <w:sz w:val="22"/>
          <w:szCs w:val="22"/>
        </w:rPr>
      </w:pPr>
      <w:r w:rsidRPr="000D04EF">
        <w:rPr>
          <w:sz w:val="22"/>
          <w:szCs w:val="22"/>
        </w:rPr>
        <w:t xml:space="preserve">d) </w:t>
      </w:r>
      <w:r w:rsidRPr="000D04EF">
        <w:rPr>
          <w:sz w:val="22"/>
          <w:szCs w:val="22"/>
        </w:rPr>
        <w:tab/>
        <w:t xml:space="preserve">písemnými pokyny </w:t>
      </w:r>
      <w:r>
        <w:rPr>
          <w:sz w:val="22"/>
          <w:szCs w:val="22"/>
        </w:rPr>
        <w:t>o</w:t>
      </w:r>
      <w:r w:rsidRPr="000D04EF">
        <w:rPr>
          <w:sz w:val="22"/>
          <w:szCs w:val="22"/>
        </w:rPr>
        <w:t>bjednatele,</w:t>
      </w:r>
      <w:r w:rsidR="004341C7" w:rsidRPr="004341C7">
        <w:rPr>
          <w:sz w:val="22"/>
          <w:szCs w:val="22"/>
        </w:rPr>
        <w:t xml:space="preserve"> </w:t>
      </w:r>
      <w:r w:rsidR="004341C7" w:rsidRPr="00BB039C">
        <w:rPr>
          <w:sz w:val="22"/>
          <w:szCs w:val="22"/>
        </w:rPr>
        <w:t>které mu budou zadávány v průběhu plnění smlouvy. Zhotovitel je povinen upozornit objednatele na nevhodnou povahu těchto pokynů</w:t>
      </w:r>
      <w:r w:rsidR="004341C7">
        <w:rPr>
          <w:sz w:val="22"/>
          <w:szCs w:val="22"/>
        </w:rPr>
        <w:t>,</w:t>
      </w:r>
    </w:p>
    <w:p w14:paraId="72A1E960" w14:textId="77777777" w:rsidR="00DB0205" w:rsidRDefault="00BB039C" w:rsidP="008C6BF3">
      <w:pPr>
        <w:pStyle w:val="Smlouva-Odstavec"/>
        <w:spacing w:after="0"/>
        <w:ind w:left="737" w:hanging="283"/>
        <w:rPr>
          <w:sz w:val="22"/>
          <w:szCs w:val="22"/>
        </w:rPr>
      </w:pPr>
      <w:r w:rsidRPr="000D04EF">
        <w:rPr>
          <w:sz w:val="22"/>
          <w:szCs w:val="22"/>
        </w:rPr>
        <w:t>e)</w:t>
      </w:r>
      <w:r w:rsidRPr="000D04EF">
        <w:rPr>
          <w:sz w:val="22"/>
          <w:szCs w:val="22"/>
        </w:rPr>
        <w:tab/>
        <w:t xml:space="preserve">obecně závaznými právními předpisy, normami, zvyklostmi v příslušné oblasti a veškerými podklady předanými </w:t>
      </w:r>
      <w:r>
        <w:rPr>
          <w:sz w:val="22"/>
          <w:szCs w:val="22"/>
        </w:rPr>
        <w:t>o</w:t>
      </w:r>
      <w:r w:rsidRPr="000D04EF">
        <w:rPr>
          <w:sz w:val="22"/>
          <w:szCs w:val="22"/>
        </w:rPr>
        <w:t xml:space="preserve">bjednatelem </w:t>
      </w:r>
      <w:r>
        <w:rPr>
          <w:sz w:val="22"/>
          <w:szCs w:val="22"/>
        </w:rPr>
        <w:t>z</w:t>
      </w:r>
      <w:r w:rsidRPr="000D04EF">
        <w:rPr>
          <w:sz w:val="22"/>
          <w:szCs w:val="22"/>
        </w:rPr>
        <w:t xml:space="preserve">hotoviteli podle této </w:t>
      </w:r>
      <w:r>
        <w:rPr>
          <w:sz w:val="22"/>
          <w:szCs w:val="22"/>
        </w:rPr>
        <w:t>s</w:t>
      </w:r>
      <w:r w:rsidRPr="000D04EF">
        <w:rPr>
          <w:sz w:val="22"/>
          <w:szCs w:val="22"/>
        </w:rPr>
        <w:t xml:space="preserve">mlouvy a případnými pozdějšími změnami shora uvedené dokumentace, které byly vyvolány potřebami zjištěnými  v průběhu provádění </w:t>
      </w:r>
      <w:r w:rsidRPr="000D04EF">
        <w:rPr>
          <w:sz w:val="22"/>
          <w:szCs w:val="22"/>
        </w:rPr>
        <w:lastRenderedPageBreak/>
        <w:t xml:space="preserve">předmětu díla nebo okolnostmi </w:t>
      </w:r>
      <w:r>
        <w:rPr>
          <w:sz w:val="22"/>
          <w:szCs w:val="22"/>
        </w:rPr>
        <w:t>s</w:t>
      </w:r>
      <w:r w:rsidRPr="000D04EF">
        <w:rPr>
          <w:sz w:val="22"/>
          <w:szCs w:val="22"/>
        </w:rPr>
        <w:t xml:space="preserve">mluvními stranami nepředvídanými, rozhodnutími, resp. vyjádřeními veřejnoprávních orgánů s tím, že </w:t>
      </w:r>
      <w:r>
        <w:rPr>
          <w:sz w:val="22"/>
          <w:szCs w:val="22"/>
        </w:rPr>
        <w:t>o</w:t>
      </w:r>
      <w:r w:rsidRPr="000D04EF">
        <w:rPr>
          <w:sz w:val="22"/>
          <w:szCs w:val="22"/>
        </w:rPr>
        <w:t xml:space="preserve">bjednatel je oprávněn po předchozí dohodě se </w:t>
      </w:r>
      <w:r>
        <w:rPr>
          <w:sz w:val="22"/>
          <w:szCs w:val="22"/>
        </w:rPr>
        <w:t>z</w:t>
      </w:r>
      <w:r w:rsidRPr="000D04EF">
        <w:rPr>
          <w:sz w:val="22"/>
          <w:szCs w:val="22"/>
        </w:rPr>
        <w:t xml:space="preserve">hotovitelem upravit způsob provádění předmětu díla. Veškeré požadované změny se však musí týkat následné funkčnosti předmětu díla v kontextu původních požadavků na funkčnost díla ze strany </w:t>
      </w:r>
      <w:r>
        <w:rPr>
          <w:sz w:val="22"/>
          <w:szCs w:val="22"/>
        </w:rPr>
        <w:t>o</w:t>
      </w:r>
      <w:r w:rsidRPr="000D04EF">
        <w:rPr>
          <w:sz w:val="22"/>
          <w:szCs w:val="22"/>
        </w:rPr>
        <w:t xml:space="preserve">bjednatele a závazných právních předpisů. </w:t>
      </w:r>
      <w:r>
        <w:rPr>
          <w:sz w:val="22"/>
          <w:szCs w:val="22"/>
        </w:rPr>
        <w:t xml:space="preserve"> </w:t>
      </w:r>
    </w:p>
    <w:p w14:paraId="4882E9F5" w14:textId="77777777" w:rsidR="00BB039C" w:rsidRDefault="00DB0205" w:rsidP="008C6BF3">
      <w:pPr>
        <w:pStyle w:val="Smlouva-Odstavec"/>
        <w:spacing w:before="120"/>
        <w:ind w:left="454" w:hanging="454"/>
        <w:rPr>
          <w:sz w:val="22"/>
          <w:szCs w:val="22"/>
        </w:rPr>
      </w:pPr>
      <w:r>
        <w:rPr>
          <w:sz w:val="22"/>
          <w:szCs w:val="22"/>
        </w:rPr>
        <w:t xml:space="preserve">10. </w:t>
      </w:r>
      <w:r w:rsidR="00BB039C" w:rsidRPr="000D04EF">
        <w:rPr>
          <w:sz w:val="22"/>
          <w:szCs w:val="22"/>
        </w:rPr>
        <w:t xml:space="preserve">Zadávací dokumentace je přitom závazná v plném rozsahu, v případě rozporu mezi zněním Zadávací dokumentace a této </w:t>
      </w:r>
      <w:r w:rsidR="00BB039C">
        <w:rPr>
          <w:sz w:val="22"/>
          <w:szCs w:val="22"/>
        </w:rPr>
        <w:t>s</w:t>
      </w:r>
      <w:r w:rsidR="00BB039C" w:rsidRPr="000D04EF">
        <w:rPr>
          <w:sz w:val="22"/>
          <w:szCs w:val="22"/>
        </w:rPr>
        <w:t>mlouvy má Zadávací dokumentace přednost.</w:t>
      </w:r>
    </w:p>
    <w:p w14:paraId="61562D00" w14:textId="77777777" w:rsidR="00BB039C" w:rsidRDefault="00BB039C" w:rsidP="008C6BF3">
      <w:pPr>
        <w:pStyle w:val="Smlouva-Odstavec"/>
        <w:ind w:left="454" w:hanging="454"/>
        <w:rPr>
          <w:sz w:val="22"/>
          <w:szCs w:val="22"/>
        </w:rPr>
      </w:pPr>
      <w:r>
        <w:rPr>
          <w:sz w:val="22"/>
          <w:szCs w:val="22"/>
        </w:rPr>
        <w:t xml:space="preserve">11. </w:t>
      </w:r>
      <w:r w:rsidRPr="00BB039C">
        <w:rPr>
          <w:sz w:val="22"/>
          <w:szCs w:val="22"/>
        </w:rPr>
        <w:t xml:space="preserve">Zhotovitel je při plnění povinností vyplývajících ze smlouvy povinen postupovat samostatně, odborně a s vynaložením veškeré potřebné péče k dosažení optimálního výsledku plnění smlouvy. </w:t>
      </w:r>
    </w:p>
    <w:p w14:paraId="42094067" w14:textId="77777777" w:rsidR="009B2E6B" w:rsidRDefault="009B2E6B" w:rsidP="007861E0">
      <w:pPr>
        <w:spacing w:line="276" w:lineRule="auto"/>
        <w:jc w:val="center"/>
        <w:rPr>
          <w:b/>
          <w:sz w:val="22"/>
        </w:rPr>
      </w:pPr>
    </w:p>
    <w:p w14:paraId="77F87C5E" w14:textId="77777777" w:rsidR="00DA6FD1" w:rsidRDefault="00DA6FD1" w:rsidP="007861E0">
      <w:pPr>
        <w:spacing w:line="276" w:lineRule="auto"/>
        <w:jc w:val="center"/>
      </w:pPr>
      <w:r>
        <w:rPr>
          <w:b/>
          <w:sz w:val="22"/>
        </w:rPr>
        <w:t>II.</w:t>
      </w:r>
    </w:p>
    <w:p w14:paraId="12C810E5" w14:textId="77777777" w:rsidR="00DA6FD1" w:rsidRDefault="004341C7">
      <w:pPr>
        <w:spacing w:after="120" w:line="276" w:lineRule="auto"/>
        <w:jc w:val="center"/>
      </w:pPr>
      <w:r>
        <w:rPr>
          <w:b/>
          <w:sz w:val="22"/>
        </w:rPr>
        <w:t>C</w:t>
      </w:r>
      <w:r w:rsidR="00DA6FD1">
        <w:rPr>
          <w:b/>
          <w:sz w:val="22"/>
        </w:rPr>
        <w:t>ena</w:t>
      </w:r>
      <w:r>
        <w:rPr>
          <w:b/>
          <w:sz w:val="22"/>
        </w:rPr>
        <w:t xml:space="preserve"> a platební podmínky </w:t>
      </w:r>
    </w:p>
    <w:p w14:paraId="203CE6A7" w14:textId="77777777" w:rsidR="004341C7" w:rsidRPr="008E7494" w:rsidRDefault="004341C7" w:rsidP="00D63CA3">
      <w:pPr>
        <w:pStyle w:val="Smlouva-Odstavec"/>
        <w:numPr>
          <w:ilvl w:val="0"/>
          <w:numId w:val="4"/>
        </w:numPr>
        <w:ind w:left="454" w:hanging="454"/>
        <w:rPr>
          <w:rFonts w:eastAsia="Times New Roman"/>
          <w:sz w:val="22"/>
          <w:szCs w:val="22"/>
        </w:rPr>
      </w:pPr>
      <w:bookmarkStart w:id="8" w:name="id.5b23c2e73cec"/>
      <w:bookmarkStart w:id="9" w:name="id.870b34ebb58b"/>
      <w:bookmarkStart w:id="10" w:name="id.e02f2a3ff00d"/>
      <w:bookmarkStart w:id="11" w:name="id.7ed95292ddea"/>
      <w:bookmarkEnd w:id="8"/>
      <w:bookmarkEnd w:id="9"/>
      <w:bookmarkEnd w:id="10"/>
      <w:bookmarkEnd w:id="11"/>
      <w:r w:rsidRPr="00E643BF">
        <w:rPr>
          <w:color w:val="000000"/>
          <w:sz w:val="22"/>
          <w:szCs w:val="22"/>
        </w:rPr>
        <w:t>Cena díla odpovídá nabídkové ceně uvedené v nabídce zhotovitele podané do zadávacího řízení</w:t>
      </w:r>
      <w:r>
        <w:rPr>
          <w:color w:val="000000"/>
          <w:sz w:val="22"/>
          <w:szCs w:val="22"/>
        </w:rPr>
        <w:t xml:space="preserve"> </w:t>
      </w:r>
      <w:r w:rsidRPr="00E643BF">
        <w:rPr>
          <w:color w:val="000000"/>
          <w:sz w:val="22"/>
          <w:szCs w:val="22"/>
        </w:rPr>
        <w:t xml:space="preserve">k veřejné zakázce. Cena díla je cenou pevnou, nejvýše přípustnou, kterou není možné překročit. Cena díla zahrnuje veškeré náklady zhotovitele spojené s realizací </w:t>
      </w:r>
      <w:r>
        <w:rPr>
          <w:color w:val="000000"/>
          <w:sz w:val="22"/>
          <w:szCs w:val="22"/>
        </w:rPr>
        <w:t xml:space="preserve">zakázky </w:t>
      </w:r>
      <w:r w:rsidRPr="00E643BF">
        <w:rPr>
          <w:color w:val="000000"/>
          <w:sz w:val="22"/>
          <w:szCs w:val="22"/>
        </w:rPr>
        <w:t>bez vad a nedodělků, rizika a zisk zhotovitele</w:t>
      </w:r>
      <w:r>
        <w:rPr>
          <w:color w:val="000000"/>
          <w:sz w:val="22"/>
          <w:szCs w:val="22"/>
        </w:rPr>
        <w:t>.</w:t>
      </w:r>
    </w:p>
    <w:p w14:paraId="5B6956C1" w14:textId="22457AFE" w:rsidR="004341C7" w:rsidRDefault="004341C7" w:rsidP="00D63CA3">
      <w:pPr>
        <w:pStyle w:val="Smlouva-Odstavec"/>
        <w:numPr>
          <w:ilvl w:val="0"/>
          <w:numId w:val="4"/>
        </w:numPr>
        <w:ind w:left="454" w:hanging="454"/>
        <w:rPr>
          <w:rFonts w:eastAsia="Times New Roman"/>
          <w:sz w:val="22"/>
          <w:szCs w:val="22"/>
        </w:rPr>
      </w:pPr>
      <w:r w:rsidRPr="000D04EF">
        <w:rPr>
          <w:rFonts w:eastAsia="Times New Roman"/>
          <w:sz w:val="22"/>
          <w:szCs w:val="22"/>
        </w:rPr>
        <w:t xml:space="preserve">Cena </w:t>
      </w:r>
      <w:r>
        <w:rPr>
          <w:rFonts w:eastAsia="Times New Roman"/>
          <w:sz w:val="22"/>
          <w:szCs w:val="22"/>
        </w:rPr>
        <w:t>d</w:t>
      </w:r>
      <w:r w:rsidRPr="000D04EF">
        <w:rPr>
          <w:rFonts w:eastAsia="Times New Roman"/>
          <w:sz w:val="22"/>
          <w:szCs w:val="22"/>
        </w:rPr>
        <w:t xml:space="preserve">íla činí celkem </w:t>
      </w:r>
      <w:r w:rsidR="0041650A" w:rsidRPr="00782744">
        <w:rPr>
          <w:rFonts w:eastAsia="Times New Roman"/>
          <w:sz w:val="22"/>
          <w:szCs w:val="22"/>
        </w:rPr>
        <w:t>658 400,00 Kč</w:t>
      </w:r>
      <w:r>
        <w:rPr>
          <w:rFonts w:eastAsia="Times New Roman"/>
          <w:sz w:val="22"/>
          <w:szCs w:val="22"/>
        </w:rPr>
        <w:t xml:space="preserve"> </w:t>
      </w:r>
      <w:r w:rsidRPr="000D04EF">
        <w:rPr>
          <w:rFonts w:eastAsia="Times New Roman"/>
          <w:sz w:val="22"/>
          <w:szCs w:val="22"/>
        </w:rPr>
        <w:t xml:space="preserve">bez </w:t>
      </w:r>
      <w:proofErr w:type="gramStart"/>
      <w:r w:rsidRPr="000D04EF">
        <w:rPr>
          <w:rFonts w:eastAsia="Times New Roman"/>
          <w:sz w:val="22"/>
          <w:szCs w:val="22"/>
        </w:rPr>
        <w:t xml:space="preserve">DPH </w:t>
      </w:r>
      <w:r>
        <w:rPr>
          <w:rFonts w:eastAsia="Times New Roman"/>
          <w:sz w:val="22"/>
          <w:szCs w:val="22"/>
        </w:rPr>
        <w:t xml:space="preserve"> (</w:t>
      </w:r>
      <w:proofErr w:type="gramEnd"/>
      <w:r w:rsidR="0041650A" w:rsidRPr="00782744">
        <w:rPr>
          <w:sz w:val="22"/>
        </w:rPr>
        <w:t>slovy šest set padesát osm tisíc čtyři sta Korun českých</w:t>
      </w:r>
      <w:r>
        <w:rPr>
          <w:sz w:val="22"/>
        </w:rPr>
        <w:t xml:space="preserve">) </w:t>
      </w:r>
      <w:r w:rsidRPr="000D04EF">
        <w:rPr>
          <w:rFonts w:eastAsia="Times New Roman"/>
          <w:sz w:val="22"/>
          <w:szCs w:val="22"/>
        </w:rPr>
        <w:t>Cena je stanovena bez daně z přidané hodnoty, která bude Zhotovitelem k Ceně připočtena dle platné právní úpravy ke dni uskutečnění zdanitelného plnění.</w:t>
      </w:r>
      <w:r>
        <w:rPr>
          <w:rFonts w:eastAsia="Times New Roman"/>
          <w:sz w:val="22"/>
          <w:szCs w:val="22"/>
        </w:rPr>
        <w:t xml:space="preserve"> </w:t>
      </w:r>
    </w:p>
    <w:p w14:paraId="73320BE4" w14:textId="7BC5AC91" w:rsidR="004341C7" w:rsidRPr="004341C7" w:rsidRDefault="004341C7" w:rsidP="00D63CA3">
      <w:pPr>
        <w:pStyle w:val="Smlouva-Odstavec"/>
        <w:numPr>
          <w:ilvl w:val="0"/>
          <w:numId w:val="4"/>
        </w:numPr>
        <w:ind w:left="454" w:hanging="454"/>
        <w:rPr>
          <w:rFonts w:eastAsia="Times New Roman"/>
          <w:sz w:val="22"/>
          <w:szCs w:val="22"/>
        </w:rPr>
      </w:pPr>
      <w:r w:rsidRPr="000D04EF">
        <w:rPr>
          <w:rFonts w:eastAsia="Times New Roman"/>
          <w:sz w:val="22"/>
          <w:szCs w:val="22"/>
        </w:rPr>
        <w:t xml:space="preserve">Objednatel se zavazuje uhradit Zhotoviteli Cenu na základě faktury vystavené Zhotovitelem ke dni </w:t>
      </w:r>
      <w:r w:rsidR="007815BC">
        <w:rPr>
          <w:rFonts w:eastAsia="Times New Roman"/>
          <w:sz w:val="22"/>
          <w:szCs w:val="22"/>
        </w:rPr>
        <w:t xml:space="preserve">provedení </w:t>
      </w:r>
      <w:r w:rsidRPr="000D04EF">
        <w:rPr>
          <w:rFonts w:eastAsia="Times New Roman"/>
          <w:sz w:val="22"/>
          <w:szCs w:val="22"/>
        </w:rPr>
        <w:t>Díla</w:t>
      </w:r>
      <w:r>
        <w:rPr>
          <w:rFonts w:eastAsia="Times New Roman"/>
          <w:sz w:val="22"/>
          <w:szCs w:val="22"/>
        </w:rPr>
        <w:t>.</w:t>
      </w:r>
      <w:r w:rsidRPr="004C7090">
        <w:rPr>
          <w:sz w:val="22"/>
          <w:szCs w:val="22"/>
        </w:rPr>
        <w:t xml:space="preserve"> </w:t>
      </w:r>
      <w:r w:rsidR="00C769EF">
        <w:rPr>
          <w:sz w:val="22"/>
          <w:szCs w:val="22"/>
        </w:rPr>
        <w:t xml:space="preserve">Fakturu Zhotovitel zašle elektronicky na </w:t>
      </w:r>
      <w:proofErr w:type="spellStart"/>
      <w:r w:rsidR="00D7005F">
        <w:rPr>
          <w:sz w:val="22"/>
          <w:szCs w:val="22"/>
        </w:rPr>
        <w:t>xxxxxxxxxxxxxxxxxxx</w:t>
      </w:r>
      <w:proofErr w:type="spellEnd"/>
      <w:r w:rsidR="00C769EF">
        <w:rPr>
          <w:sz w:val="22"/>
          <w:szCs w:val="22"/>
        </w:rPr>
        <w:t xml:space="preserve">. </w:t>
      </w:r>
      <w:r w:rsidRPr="00093D6C">
        <w:rPr>
          <w:sz w:val="22"/>
          <w:szCs w:val="22"/>
        </w:rPr>
        <w:t xml:space="preserve">Zhotovitel je oprávněn fakturu vystavit na základě odsouhlasení provedených dodávek a prací a na základě oběma stranami odsouhlaseného </w:t>
      </w:r>
      <w:r>
        <w:rPr>
          <w:sz w:val="22"/>
          <w:szCs w:val="22"/>
        </w:rPr>
        <w:t>předávacího protokolu</w:t>
      </w:r>
      <w:r>
        <w:rPr>
          <w:rFonts w:eastAsia="Times New Roman"/>
          <w:sz w:val="22"/>
          <w:szCs w:val="22"/>
        </w:rPr>
        <w:t>.</w:t>
      </w:r>
      <w:r w:rsidRPr="000D04EF">
        <w:rPr>
          <w:rFonts w:eastAsia="Times New Roman"/>
          <w:sz w:val="22"/>
          <w:szCs w:val="22"/>
        </w:rPr>
        <w:t xml:space="preserve">  </w:t>
      </w:r>
      <w:r>
        <w:rPr>
          <w:color w:val="000000"/>
          <w:sz w:val="22"/>
          <w:szCs w:val="22"/>
        </w:rPr>
        <w:t xml:space="preserve">Lhůta splatnosti faktury vystavené zhotovitelem se sjednává 30 dnů ode dne vystavení faktury.   </w:t>
      </w:r>
    </w:p>
    <w:p w14:paraId="61FF2B9A" w14:textId="77777777" w:rsidR="004341C7" w:rsidRPr="004C7090" w:rsidRDefault="00E2445C" w:rsidP="00D63CA3">
      <w:pPr>
        <w:pStyle w:val="hlavicka"/>
        <w:numPr>
          <w:ilvl w:val="0"/>
          <w:numId w:val="4"/>
        </w:numPr>
        <w:spacing w:before="120"/>
        <w:ind w:left="454" w:hanging="454"/>
        <w:jc w:val="both"/>
        <w:outlineLvl w:val="0"/>
        <w:rPr>
          <w:color w:val="000000"/>
          <w:sz w:val="22"/>
          <w:szCs w:val="22"/>
        </w:rPr>
      </w:pPr>
      <w:r>
        <w:rPr>
          <w:color w:val="000000"/>
          <w:sz w:val="22"/>
          <w:szCs w:val="22"/>
        </w:rPr>
        <w:t xml:space="preserve">Objednatel neposkytuje zálohy. </w:t>
      </w:r>
      <w:r w:rsidR="004341C7" w:rsidRPr="004C7090">
        <w:rPr>
          <w:color w:val="000000"/>
          <w:sz w:val="22"/>
          <w:szCs w:val="22"/>
        </w:rPr>
        <w:t xml:space="preserve">Objednatel není povinen hradit sice smluvené, ale neprovedené práce a dodávky. </w:t>
      </w:r>
    </w:p>
    <w:p w14:paraId="1538A3DD" w14:textId="77777777" w:rsidR="004341C7" w:rsidRPr="004C7090" w:rsidRDefault="004341C7" w:rsidP="00D63CA3">
      <w:pPr>
        <w:pStyle w:val="hlavicka"/>
        <w:numPr>
          <w:ilvl w:val="0"/>
          <w:numId w:val="4"/>
        </w:numPr>
        <w:spacing w:before="120"/>
        <w:ind w:left="454" w:hanging="454"/>
        <w:jc w:val="both"/>
        <w:outlineLvl w:val="0"/>
        <w:rPr>
          <w:color w:val="000000"/>
          <w:sz w:val="22"/>
          <w:szCs w:val="22"/>
        </w:rPr>
      </w:pPr>
      <w:r w:rsidRPr="004C7090">
        <w:rPr>
          <w:color w:val="000000"/>
          <w:sz w:val="22"/>
          <w:szCs w:val="22"/>
        </w:rPr>
        <w:t xml:space="preserve">Faktura musí mít náležitosti daňového dokladu podle zákona o dani z přidané hodnoty, včetně platných ustanovení o přenesené daňové povinnosti. V případě, že faktura – daňový doklad nebude mít odpovídající náležitosti, je objednatel oprávněn zaslat doklad ve lhůtě splatnosti zpět zhotoviteli k doplnění či opravě; lhůta splatnosti bude v tomto případě přerušena a bude započata znovu ode dne doručení opravené faktury zhotoviteli. </w:t>
      </w:r>
    </w:p>
    <w:p w14:paraId="38F324DC" w14:textId="77777777" w:rsidR="004341C7" w:rsidRPr="004C7090" w:rsidRDefault="004341C7" w:rsidP="00D63CA3">
      <w:pPr>
        <w:pStyle w:val="hlavicka"/>
        <w:numPr>
          <w:ilvl w:val="0"/>
          <w:numId w:val="4"/>
        </w:numPr>
        <w:spacing w:before="120"/>
        <w:ind w:left="454" w:hanging="454"/>
        <w:jc w:val="both"/>
        <w:outlineLvl w:val="0"/>
        <w:rPr>
          <w:color w:val="000000"/>
          <w:sz w:val="22"/>
          <w:szCs w:val="22"/>
        </w:rPr>
      </w:pPr>
      <w:r w:rsidRPr="004C7090">
        <w:rPr>
          <w:color w:val="000000"/>
          <w:sz w:val="22"/>
          <w:szCs w:val="22"/>
        </w:rPr>
        <w:t xml:space="preserve">Úhrada bude provedena bezhotovostním převodem v české měně. Platba se považuje za uhrazenou dnem jejího odepsání z účtu objednatele. </w:t>
      </w:r>
    </w:p>
    <w:p w14:paraId="62D9E203" w14:textId="77777777" w:rsidR="004341C7" w:rsidRPr="00FF4DB9" w:rsidRDefault="004341C7" w:rsidP="00D63CA3">
      <w:pPr>
        <w:pStyle w:val="hlavicka"/>
        <w:numPr>
          <w:ilvl w:val="0"/>
          <w:numId w:val="4"/>
        </w:numPr>
        <w:spacing w:before="120"/>
        <w:ind w:left="454" w:hanging="454"/>
        <w:jc w:val="both"/>
        <w:outlineLvl w:val="0"/>
        <w:rPr>
          <w:color w:val="000000"/>
          <w:sz w:val="22"/>
          <w:szCs w:val="22"/>
        </w:rPr>
      </w:pPr>
      <w:r w:rsidRPr="004C7090">
        <w:rPr>
          <w:color w:val="000000"/>
          <w:sz w:val="22"/>
          <w:szCs w:val="22"/>
        </w:rPr>
        <w:t xml:space="preserve">Objednatel si vyhrazuje právo provádět úhrady výlučně na účet zhotovitele určený ke zveřejnění </w:t>
      </w:r>
      <w:r w:rsidRPr="004C7090">
        <w:rPr>
          <w:sz w:val="22"/>
          <w:szCs w:val="22"/>
        </w:rPr>
        <w:t>v Registru plátců DPH. Zhotovitel prohlašuje, že uvedené číslo jeho bankovního účtu splňuje požadavky dle § 109 zákona č. 235/2004 Sb., o dani z přidané hodnoty, v platném znění, a jedná se o zveřejněné číslo účtu registrovaného plátce daně z přidané hodnoty. P</w:t>
      </w:r>
      <w:r w:rsidRPr="004C7090">
        <w:rPr>
          <w:snapToGrid w:val="0"/>
          <w:sz w:val="22"/>
          <w:szCs w:val="22"/>
        </w:rPr>
        <w:t>okud je v okamžiku uskutečnění plnění zhotovitele, zveřejněna o zhotoviteli způsobem umožňujícím dálkový přístup, skutečnost, že je nespolehlivým plátcem DPH, je objednatel oprávněn pozastavit splatnost pohledávky zhotovitele v rozsahu odpovídajícím DPH z plnění zhotovitele, a to až do doby kdy bude objednateli prokázáno uhrazení uvedené daně zhotovitelem.</w:t>
      </w:r>
    </w:p>
    <w:p w14:paraId="5BC081FA" w14:textId="77777777" w:rsidR="00FF4DB9" w:rsidRDefault="008C6BF3" w:rsidP="00D63CA3">
      <w:pPr>
        <w:numPr>
          <w:ilvl w:val="0"/>
          <w:numId w:val="4"/>
        </w:numPr>
        <w:tabs>
          <w:tab w:val="left" w:pos="284"/>
        </w:tabs>
        <w:spacing w:before="120" w:after="60" w:line="264" w:lineRule="auto"/>
        <w:ind w:left="454" w:hanging="454"/>
        <w:jc w:val="both"/>
      </w:pPr>
      <w:r>
        <w:rPr>
          <w:sz w:val="22"/>
        </w:rPr>
        <w:t xml:space="preserve">   </w:t>
      </w:r>
      <w:r w:rsidR="00FF4DB9">
        <w:rPr>
          <w:sz w:val="22"/>
        </w:rPr>
        <w:t>Zhotovitel je povinen sdělit objednateli skutečnosti, které zakládají jeho povinnost ručení za neodvedenou daň z přidané hodnoty za zdanitelná plnění uskutečněná podle této smlouvy. Informace musí poskytnout písemně nejpozději do 10 dnů od vzniku uvedených skutečností.</w:t>
      </w:r>
    </w:p>
    <w:p w14:paraId="03473B73" w14:textId="77777777" w:rsidR="004341C7" w:rsidRPr="004C7090" w:rsidRDefault="004341C7" w:rsidP="00D63CA3">
      <w:pPr>
        <w:pStyle w:val="hlavicka"/>
        <w:numPr>
          <w:ilvl w:val="0"/>
          <w:numId w:val="4"/>
        </w:numPr>
        <w:spacing w:before="120"/>
        <w:ind w:left="454" w:hanging="454"/>
        <w:jc w:val="both"/>
        <w:outlineLvl w:val="0"/>
        <w:rPr>
          <w:color w:val="000000"/>
          <w:sz w:val="22"/>
          <w:szCs w:val="22"/>
        </w:rPr>
      </w:pPr>
      <w:r w:rsidRPr="004C7090">
        <w:rPr>
          <w:color w:val="000000"/>
          <w:sz w:val="22"/>
          <w:szCs w:val="22"/>
        </w:rPr>
        <w:t>Pokud zákon o dani z přidané hodnoty bude v době od podpisu této smlouvy do uskutečnění zdanitelného plnění zhotovitele změněn, bude zhotovitelem připočtena nebo odečtena od dohodnuté ceny daň z přidané hodnoty v procentní sazbě odpovídající zákonné úpravě účinné k datu uskutečnitelného zdanitelného plnění.</w:t>
      </w:r>
    </w:p>
    <w:p w14:paraId="5EC06645" w14:textId="77777777" w:rsidR="00E2445C" w:rsidRDefault="004341C7" w:rsidP="00D63CA3">
      <w:pPr>
        <w:pStyle w:val="hlavicka"/>
        <w:numPr>
          <w:ilvl w:val="0"/>
          <w:numId w:val="4"/>
        </w:numPr>
        <w:spacing w:before="120"/>
        <w:ind w:left="454" w:hanging="454"/>
        <w:jc w:val="both"/>
        <w:outlineLvl w:val="0"/>
        <w:rPr>
          <w:color w:val="000000"/>
          <w:sz w:val="22"/>
          <w:szCs w:val="22"/>
        </w:rPr>
      </w:pPr>
      <w:r w:rsidRPr="004C7090">
        <w:rPr>
          <w:color w:val="000000"/>
          <w:sz w:val="22"/>
          <w:szCs w:val="22"/>
        </w:rPr>
        <w:t>Smluvní strany nejsou oprávněny postoupit na třetí osobu jakékoli pohledávky vzniklé dle této smlouvy bez předchozího písemného souhlasu druhé smluvní strany.</w:t>
      </w:r>
    </w:p>
    <w:p w14:paraId="16204774" w14:textId="77777777" w:rsidR="00E2445C" w:rsidRPr="00E2445C" w:rsidRDefault="004341C7" w:rsidP="00D63CA3">
      <w:pPr>
        <w:pStyle w:val="hlavicka"/>
        <w:numPr>
          <w:ilvl w:val="0"/>
          <w:numId w:val="4"/>
        </w:numPr>
        <w:spacing w:before="120"/>
        <w:ind w:left="454" w:hanging="454"/>
        <w:jc w:val="both"/>
        <w:outlineLvl w:val="0"/>
        <w:rPr>
          <w:color w:val="000000"/>
          <w:sz w:val="22"/>
          <w:szCs w:val="22"/>
        </w:rPr>
      </w:pPr>
      <w:r w:rsidRPr="00E2445C">
        <w:rPr>
          <w:color w:val="000000"/>
          <w:sz w:val="22"/>
          <w:szCs w:val="22"/>
        </w:rPr>
        <w:lastRenderedPageBreak/>
        <w:t xml:space="preserve">Za prodlení s úhradou je zhotovitel oprávněn vyúčtovat objednateli úrok z prodlení ve výši stanovené předpisy práva občanského.  </w:t>
      </w:r>
      <w:r w:rsidR="00E2445C" w:rsidRPr="00E2445C">
        <w:rPr>
          <w:sz w:val="22"/>
        </w:rPr>
        <w:t xml:space="preserve">Za prodlení s úhradou faktury není </w:t>
      </w:r>
      <w:r w:rsidR="00E2445C">
        <w:rPr>
          <w:sz w:val="22"/>
        </w:rPr>
        <w:t xml:space="preserve">objednatel </w:t>
      </w:r>
      <w:r w:rsidR="00E2445C" w:rsidRPr="00E2445C">
        <w:rPr>
          <w:sz w:val="22"/>
        </w:rPr>
        <w:t>povinen kromě úroku z prodlení dle předchozí</w:t>
      </w:r>
      <w:r w:rsidR="00E2445C">
        <w:rPr>
          <w:sz w:val="22"/>
        </w:rPr>
        <w:t xml:space="preserve"> věty </w:t>
      </w:r>
      <w:r w:rsidR="00E2445C" w:rsidRPr="00E2445C">
        <w:rPr>
          <w:sz w:val="22"/>
        </w:rPr>
        <w:t>hradit jakoukoliv smluvní pokutu nebo jinou smluvní sankci.</w:t>
      </w:r>
    </w:p>
    <w:p w14:paraId="1643EACC" w14:textId="77777777" w:rsidR="00A22298" w:rsidRDefault="00A22298" w:rsidP="000C0914">
      <w:pPr>
        <w:spacing w:before="120" w:line="276" w:lineRule="auto"/>
        <w:jc w:val="center"/>
        <w:rPr>
          <w:b/>
          <w:sz w:val="22"/>
        </w:rPr>
      </w:pPr>
    </w:p>
    <w:p w14:paraId="6F61E436" w14:textId="49532875" w:rsidR="00DA6FD1" w:rsidRDefault="00DA6FD1" w:rsidP="000C0914">
      <w:pPr>
        <w:spacing w:before="120" w:line="276" w:lineRule="auto"/>
        <w:jc w:val="center"/>
      </w:pPr>
      <w:r>
        <w:rPr>
          <w:b/>
          <w:sz w:val="22"/>
        </w:rPr>
        <w:t>III.</w:t>
      </w:r>
    </w:p>
    <w:p w14:paraId="197CD8DE" w14:textId="77777777" w:rsidR="00DA6FD1" w:rsidRDefault="00DA6FD1" w:rsidP="009B2E6B">
      <w:pPr>
        <w:spacing w:after="120" w:line="276" w:lineRule="auto"/>
        <w:jc w:val="center"/>
      </w:pPr>
      <w:r>
        <w:rPr>
          <w:b/>
          <w:sz w:val="22"/>
        </w:rPr>
        <w:t>Dodací podmínky</w:t>
      </w:r>
    </w:p>
    <w:p w14:paraId="659869D4" w14:textId="77777777" w:rsidR="004341C7" w:rsidRPr="004341C7" w:rsidRDefault="004341C7" w:rsidP="00D63CA3">
      <w:pPr>
        <w:widowControl w:val="0"/>
        <w:numPr>
          <w:ilvl w:val="0"/>
          <w:numId w:val="5"/>
        </w:numPr>
        <w:tabs>
          <w:tab w:val="left" w:pos="284"/>
        </w:tabs>
        <w:spacing w:before="120" w:after="60" w:line="264" w:lineRule="auto"/>
        <w:ind w:left="454" w:hanging="454"/>
        <w:jc w:val="both"/>
        <w:rPr>
          <w:sz w:val="22"/>
          <w:szCs w:val="22"/>
        </w:rPr>
      </w:pPr>
      <w:r w:rsidRPr="004341C7">
        <w:rPr>
          <w:sz w:val="22"/>
        </w:rPr>
        <w:t xml:space="preserve">Zhotovitel se zavazuje dílo </w:t>
      </w:r>
      <w:r w:rsidR="007815BC">
        <w:rPr>
          <w:sz w:val="22"/>
        </w:rPr>
        <w:t xml:space="preserve">provést </w:t>
      </w:r>
      <w:r w:rsidR="00DA6FD1" w:rsidRPr="009B2E6B">
        <w:rPr>
          <w:b/>
          <w:sz w:val="22"/>
        </w:rPr>
        <w:t xml:space="preserve">do </w:t>
      </w:r>
      <w:r w:rsidRPr="009B2E6B">
        <w:rPr>
          <w:b/>
          <w:sz w:val="22"/>
        </w:rPr>
        <w:t>2 měsíců od uzavření smlouvy</w:t>
      </w:r>
      <w:r w:rsidRPr="004341C7">
        <w:rPr>
          <w:sz w:val="22"/>
        </w:rPr>
        <w:t xml:space="preserve">. </w:t>
      </w:r>
      <w:r w:rsidR="001B0B12" w:rsidRPr="004341C7">
        <w:rPr>
          <w:sz w:val="22"/>
        </w:rPr>
        <w:t xml:space="preserve"> </w:t>
      </w:r>
    </w:p>
    <w:p w14:paraId="2320D82A" w14:textId="77777777" w:rsidR="004341C7" w:rsidRDefault="004341C7" w:rsidP="00D63CA3">
      <w:pPr>
        <w:widowControl w:val="0"/>
        <w:numPr>
          <w:ilvl w:val="0"/>
          <w:numId w:val="5"/>
        </w:numPr>
        <w:tabs>
          <w:tab w:val="left" w:pos="284"/>
        </w:tabs>
        <w:spacing w:before="120" w:after="60" w:line="264" w:lineRule="auto"/>
        <w:ind w:left="454" w:hanging="454"/>
        <w:jc w:val="both"/>
        <w:rPr>
          <w:sz w:val="22"/>
          <w:szCs w:val="22"/>
        </w:rPr>
      </w:pPr>
      <w:r w:rsidRPr="004341C7">
        <w:rPr>
          <w:sz w:val="22"/>
          <w:szCs w:val="22"/>
        </w:rPr>
        <w:t xml:space="preserve">Dílo je provedeno, je-li dokončeno, předáno a převzato. Dnem předání a převzetí je den uvedený v předávacím protokolu podepsaném oběma smluvními stranami. </w:t>
      </w:r>
      <w:r>
        <w:rPr>
          <w:sz w:val="22"/>
          <w:szCs w:val="22"/>
        </w:rPr>
        <w:t xml:space="preserve">Za objednatele je oprávněn předávací protokol podepsat vedoucí IT oddělení. </w:t>
      </w:r>
    </w:p>
    <w:p w14:paraId="3E11772F" w14:textId="77777777" w:rsidR="009B2E6B" w:rsidRDefault="001269FF" w:rsidP="00D63CA3">
      <w:pPr>
        <w:pStyle w:val="Smlouva-Odstavec"/>
        <w:numPr>
          <w:ilvl w:val="0"/>
          <w:numId w:val="5"/>
        </w:numPr>
        <w:ind w:left="454" w:hanging="454"/>
        <w:rPr>
          <w:rFonts w:eastAsia="Times New Roman"/>
          <w:sz w:val="22"/>
          <w:szCs w:val="22"/>
        </w:rPr>
      </w:pPr>
      <w:r w:rsidRPr="0039349A">
        <w:rPr>
          <w:rFonts w:eastAsia="Times New Roman"/>
          <w:sz w:val="22"/>
          <w:szCs w:val="22"/>
        </w:rPr>
        <w:t xml:space="preserve">Závazek Zhotovitele provést </w:t>
      </w:r>
      <w:r w:rsidR="007815BC">
        <w:rPr>
          <w:rFonts w:eastAsia="Times New Roman"/>
          <w:sz w:val="22"/>
          <w:szCs w:val="22"/>
        </w:rPr>
        <w:t>d</w:t>
      </w:r>
      <w:r w:rsidRPr="0039349A">
        <w:rPr>
          <w:rFonts w:eastAsia="Times New Roman"/>
          <w:sz w:val="22"/>
          <w:szCs w:val="22"/>
        </w:rPr>
        <w:t xml:space="preserve">ílo nebo jeho část je splněn okamžikem jeho dokončení a předání </w:t>
      </w:r>
      <w:r w:rsidR="007815BC">
        <w:rPr>
          <w:rFonts w:eastAsia="Times New Roman"/>
          <w:sz w:val="22"/>
          <w:szCs w:val="22"/>
        </w:rPr>
        <w:t xml:space="preserve">zhotovitelem </w:t>
      </w:r>
      <w:r w:rsidRPr="0039349A">
        <w:rPr>
          <w:rFonts w:eastAsia="Times New Roman"/>
          <w:sz w:val="22"/>
          <w:szCs w:val="22"/>
        </w:rPr>
        <w:t xml:space="preserve">a převzetí </w:t>
      </w:r>
      <w:r w:rsidR="007815BC">
        <w:rPr>
          <w:rFonts w:eastAsia="Times New Roman"/>
          <w:sz w:val="22"/>
          <w:szCs w:val="22"/>
        </w:rPr>
        <w:t>objednatelem, přičemž z</w:t>
      </w:r>
      <w:r w:rsidRPr="0039349A">
        <w:rPr>
          <w:rFonts w:eastAsia="Times New Roman"/>
          <w:sz w:val="22"/>
          <w:szCs w:val="22"/>
        </w:rPr>
        <w:t xml:space="preserve">hotovitel umožní </w:t>
      </w:r>
      <w:r w:rsidR="007815BC">
        <w:rPr>
          <w:rFonts w:eastAsia="Times New Roman"/>
          <w:sz w:val="22"/>
          <w:szCs w:val="22"/>
        </w:rPr>
        <w:t>o</w:t>
      </w:r>
      <w:r w:rsidRPr="0039349A">
        <w:rPr>
          <w:rFonts w:eastAsia="Times New Roman"/>
          <w:sz w:val="22"/>
          <w:szCs w:val="22"/>
        </w:rPr>
        <w:t xml:space="preserve">bjednateli jeho užití. Dílo je dokončeno, je-li předvedena jeho způsobilost sloužit svému účelu. O dokončení, předání a převzetí </w:t>
      </w:r>
      <w:r w:rsidR="007815BC">
        <w:rPr>
          <w:rFonts w:eastAsia="Times New Roman"/>
          <w:sz w:val="22"/>
          <w:szCs w:val="22"/>
        </w:rPr>
        <w:t>d</w:t>
      </w:r>
      <w:r w:rsidRPr="0039349A">
        <w:rPr>
          <w:rFonts w:eastAsia="Times New Roman"/>
          <w:sz w:val="22"/>
          <w:szCs w:val="22"/>
        </w:rPr>
        <w:t xml:space="preserve">íla resp. jeho části jsou Smluvní strany povinny sepsat písemný zápis formou předávacího protokolu o převzetí </w:t>
      </w:r>
      <w:r w:rsidR="007815BC">
        <w:rPr>
          <w:rFonts w:eastAsia="Times New Roman"/>
          <w:sz w:val="22"/>
          <w:szCs w:val="22"/>
        </w:rPr>
        <w:t>d</w:t>
      </w:r>
      <w:r w:rsidRPr="0039349A">
        <w:rPr>
          <w:rFonts w:eastAsia="Times New Roman"/>
          <w:sz w:val="22"/>
          <w:szCs w:val="22"/>
        </w:rPr>
        <w:t>íla</w:t>
      </w:r>
      <w:r>
        <w:rPr>
          <w:rFonts w:eastAsia="Times New Roman"/>
          <w:sz w:val="22"/>
          <w:szCs w:val="22"/>
        </w:rPr>
        <w:t>, připraveného zhotovitelem</w:t>
      </w:r>
      <w:r w:rsidRPr="0039349A">
        <w:rPr>
          <w:rFonts w:eastAsia="Times New Roman"/>
          <w:sz w:val="22"/>
          <w:szCs w:val="22"/>
        </w:rPr>
        <w:t xml:space="preserve">. </w:t>
      </w:r>
    </w:p>
    <w:p w14:paraId="3F161B31" w14:textId="77777777" w:rsidR="000045AE" w:rsidRDefault="00DA6FD1" w:rsidP="00D63CA3">
      <w:pPr>
        <w:pStyle w:val="Smlouva-Odstavec"/>
        <w:numPr>
          <w:ilvl w:val="0"/>
          <w:numId w:val="5"/>
        </w:numPr>
        <w:tabs>
          <w:tab w:val="left" w:pos="283"/>
        </w:tabs>
        <w:spacing w:line="264" w:lineRule="auto"/>
        <w:ind w:left="454" w:hanging="454"/>
      </w:pPr>
      <w:r w:rsidRPr="009B2E6B">
        <w:rPr>
          <w:sz w:val="22"/>
        </w:rPr>
        <w:t xml:space="preserve">Místem plnění je Nemocnice Blansko, Sadová 1596/33, 678 31 Blansko, pracoviště </w:t>
      </w:r>
      <w:r w:rsidR="00E36285" w:rsidRPr="009B2E6B">
        <w:rPr>
          <w:sz w:val="22"/>
        </w:rPr>
        <w:t xml:space="preserve">IT </w:t>
      </w:r>
      <w:r w:rsidRPr="009B2E6B">
        <w:rPr>
          <w:sz w:val="22"/>
        </w:rPr>
        <w:t xml:space="preserve">oddělení. Není-li mezi smluvními stranami předem dohodnuto jinak, </w:t>
      </w:r>
      <w:r w:rsidR="007815BC">
        <w:rPr>
          <w:sz w:val="22"/>
        </w:rPr>
        <w:t xml:space="preserve">je plnění možné </w:t>
      </w:r>
      <w:r w:rsidRPr="009B2E6B">
        <w:rPr>
          <w:sz w:val="22"/>
        </w:rPr>
        <w:t>jen v pracovních dnech v době od 7.00 hodin do 1</w:t>
      </w:r>
      <w:r w:rsidR="007815BC">
        <w:rPr>
          <w:sz w:val="22"/>
        </w:rPr>
        <w:t>5</w:t>
      </w:r>
      <w:r w:rsidRPr="009B2E6B">
        <w:rPr>
          <w:sz w:val="22"/>
        </w:rPr>
        <w:t>.00 hodin.</w:t>
      </w:r>
      <w:r w:rsidR="008142F3">
        <w:t xml:space="preserve"> </w:t>
      </w:r>
      <w:r w:rsidR="00E2445C" w:rsidRPr="009B2E6B">
        <w:rPr>
          <w:sz w:val="22"/>
          <w:szCs w:val="22"/>
        </w:rPr>
        <w:t xml:space="preserve">Některé činnosti zhotovitele dle této Smlouvy (např. vzdálený dohled, testování apod.) může zhotovitel po dohodě poskytovat vzdáleným přístupem – parametry vzdáleného připojení určí objednatel. </w:t>
      </w:r>
    </w:p>
    <w:p w14:paraId="4E1E0DD4" w14:textId="77777777" w:rsidR="00DA6FD1" w:rsidRDefault="00DA6FD1" w:rsidP="00E2445C">
      <w:pPr>
        <w:spacing w:line="276" w:lineRule="auto"/>
        <w:jc w:val="center"/>
      </w:pPr>
      <w:r>
        <w:rPr>
          <w:b/>
          <w:sz w:val="22"/>
        </w:rPr>
        <w:t>IV.</w:t>
      </w:r>
    </w:p>
    <w:p w14:paraId="72054E7C" w14:textId="77777777" w:rsidR="00E2445C" w:rsidRDefault="00E2445C" w:rsidP="00E2445C">
      <w:pPr>
        <w:pStyle w:val="nadpiscentrpod"/>
        <w:ind w:left="360"/>
        <w:jc w:val="center"/>
        <w:rPr>
          <w:b/>
          <w:color w:val="000000"/>
          <w:sz w:val="22"/>
          <w:szCs w:val="22"/>
        </w:rPr>
      </w:pPr>
      <w:r w:rsidRPr="004C7090">
        <w:rPr>
          <w:b/>
          <w:color w:val="000000"/>
          <w:sz w:val="22"/>
          <w:szCs w:val="22"/>
        </w:rPr>
        <w:t>Vlastnické právo k dílu a nebezpečí škody na něm</w:t>
      </w:r>
    </w:p>
    <w:p w14:paraId="50A0EE65" w14:textId="77777777" w:rsidR="00E2445C" w:rsidRDefault="00E2445C" w:rsidP="00E2445C">
      <w:pPr>
        <w:pStyle w:val="nadpiscentrpod"/>
        <w:rPr>
          <w:b/>
          <w:color w:val="000000"/>
          <w:sz w:val="22"/>
          <w:szCs w:val="22"/>
        </w:rPr>
      </w:pPr>
    </w:p>
    <w:p w14:paraId="48E68291" w14:textId="77777777" w:rsidR="00E2445C" w:rsidRPr="00093D6C" w:rsidRDefault="00E2445C" w:rsidP="00D63CA3">
      <w:pPr>
        <w:pStyle w:val="nadpiscentrpod"/>
        <w:numPr>
          <w:ilvl w:val="0"/>
          <w:numId w:val="6"/>
        </w:numPr>
        <w:ind w:left="454" w:hanging="454"/>
        <w:rPr>
          <w:rFonts w:ascii="Arial" w:hAnsi="Arial" w:cs="Arial"/>
          <w:color w:val="000000"/>
          <w:sz w:val="22"/>
          <w:szCs w:val="22"/>
        </w:rPr>
      </w:pPr>
      <w:r w:rsidRPr="00093D6C">
        <w:rPr>
          <w:color w:val="000000"/>
          <w:sz w:val="22"/>
          <w:szCs w:val="22"/>
        </w:rPr>
        <w:t xml:space="preserve">Vlastníkem díla je </w:t>
      </w:r>
      <w:r>
        <w:rPr>
          <w:color w:val="000000"/>
          <w:sz w:val="22"/>
          <w:szCs w:val="22"/>
        </w:rPr>
        <w:t>o</w:t>
      </w:r>
      <w:r w:rsidRPr="00093D6C">
        <w:rPr>
          <w:color w:val="000000"/>
          <w:sz w:val="22"/>
          <w:szCs w:val="22"/>
        </w:rPr>
        <w:t>bjednatel</w:t>
      </w:r>
      <w:r>
        <w:rPr>
          <w:color w:val="000000"/>
          <w:sz w:val="22"/>
          <w:szCs w:val="22"/>
        </w:rPr>
        <w:t xml:space="preserve"> od okamžiku předání a převzetí díla</w:t>
      </w:r>
      <w:r w:rsidRPr="00093D6C">
        <w:rPr>
          <w:color w:val="000000"/>
          <w:sz w:val="22"/>
          <w:szCs w:val="22"/>
        </w:rPr>
        <w:t xml:space="preserve">. </w:t>
      </w:r>
    </w:p>
    <w:p w14:paraId="4E2BC167" w14:textId="77777777" w:rsidR="00E2445C" w:rsidRPr="00093D6C" w:rsidRDefault="00E2445C" w:rsidP="00D63CA3">
      <w:pPr>
        <w:pStyle w:val="1"/>
        <w:numPr>
          <w:ilvl w:val="0"/>
          <w:numId w:val="6"/>
        </w:numPr>
        <w:ind w:left="454" w:hanging="454"/>
        <w:jc w:val="both"/>
        <w:rPr>
          <w:color w:val="000000"/>
          <w:sz w:val="22"/>
          <w:szCs w:val="22"/>
        </w:rPr>
      </w:pPr>
      <w:r w:rsidRPr="00093D6C">
        <w:rPr>
          <w:color w:val="000000"/>
          <w:sz w:val="22"/>
          <w:szCs w:val="22"/>
        </w:rPr>
        <w:t>Nebezpečí škody na předmětu díla nese do doby předání a převzetí díla zhotovitel.</w:t>
      </w:r>
    </w:p>
    <w:p w14:paraId="7FA76641" w14:textId="77777777" w:rsidR="00E2445C" w:rsidRPr="000D04EF" w:rsidRDefault="00E2445C" w:rsidP="00E2445C">
      <w:pPr>
        <w:ind w:left="284"/>
        <w:rPr>
          <w:szCs w:val="22"/>
        </w:rPr>
      </w:pPr>
    </w:p>
    <w:p w14:paraId="540AC3A6" w14:textId="77777777" w:rsidR="00DA6FD1" w:rsidRPr="00A111A8" w:rsidRDefault="00E95665" w:rsidP="009B2E6B">
      <w:pPr>
        <w:tabs>
          <w:tab w:val="left" w:pos="283"/>
        </w:tabs>
        <w:spacing w:line="264" w:lineRule="auto"/>
        <w:jc w:val="center"/>
        <w:rPr>
          <w:b/>
          <w:sz w:val="22"/>
          <w:szCs w:val="22"/>
        </w:rPr>
      </w:pPr>
      <w:r w:rsidRPr="00A111A8">
        <w:rPr>
          <w:b/>
          <w:sz w:val="22"/>
          <w:szCs w:val="22"/>
        </w:rPr>
        <w:t>V.</w:t>
      </w:r>
    </w:p>
    <w:p w14:paraId="3C0090D8" w14:textId="77777777" w:rsidR="00FC5874" w:rsidRPr="000C0914" w:rsidRDefault="00FC5874" w:rsidP="000C0914">
      <w:pPr>
        <w:spacing w:line="276" w:lineRule="auto"/>
        <w:ind w:right="441"/>
        <w:jc w:val="center"/>
        <w:rPr>
          <w:b/>
          <w:sz w:val="22"/>
          <w:szCs w:val="22"/>
        </w:rPr>
      </w:pPr>
      <w:r w:rsidRPr="00A111A8">
        <w:rPr>
          <w:b/>
          <w:sz w:val="22"/>
          <w:szCs w:val="22"/>
        </w:rPr>
        <w:t>Povinnosti smluvních stran</w:t>
      </w:r>
    </w:p>
    <w:p w14:paraId="7CC18AA1" w14:textId="77777777" w:rsidR="009B2E6B" w:rsidRPr="0051053D" w:rsidRDefault="00FC5874" w:rsidP="00D63CA3">
      <w:pPr>
        <w:pStyle w:val="Smlouva-Odstavec"/>
        <w:numPr>
          <w:ilvl w:val="0"/>
          <w:numId w:val="9"/>
        </w:numPr>
        <w:ind w:left="454" w:hanging="454"/>
        <w:rPr>
          <w:color w:val="000000"/>
          <w:sz w:val="22"/>
          <w:szCs w:val="22"/>
        </w:rPr>
      </w:pPr>
      <w:r w:rsidRPr="000D04EF">
        <w:rPr>
          <w:rFonts w:eastAsia="Times New Roman"/>
          <w:sz w:val="22"/>
          <w:szCs w:val="22"/>
        </w:rPr>
        <w:t xml:space="preserve">Objednatel je povinen zajistit připravenost </w:t>
      </w:r>
      <w:r w:rsidR="00A111A8">
        <w:rPr>
          <w:rFonts w:eastAsia="Times New Roman"/>
          <w:sz w:val="22"/>
          <w:szCs w:val="22"/>
        </w:rPr>
        <w:t>místa plnění a poskytovat z</w:t>
      </w:r>
      <w:r w:rsidRPr="000D04EF">
        <w:rPr>
          <w:rFonts w:eastAsia="Times New Roman"/>
          <w:sz w:val="22"/>
          <w:szCs w:val="22"/>
        </w:rPr>
        <w:t xml:space="preserve">hotoviteli v rámci plnění této Smlouvy veškerou </w:t>
      </w:r>
      <w:r>
        <w:rPr>
          <w:rFonts w:eastAsia="Times New Roman"/>
          <w:sz w:val="22"/>
          <w:szCs w:val="22"/>
        </w:rPr>
        <w:t xml:space="preserve">nezbytnou </w:t>
      </w:r>
      <w:r w:rsidRPr="000D04EF">
        <w:rPr>
          <w:rFonts w:eastAsia="Times New Roman"/>
          <w:sz w:val="22"/>
          <w:szCs w:val="22"/>
        </w:rPr>
        <w:t>součinnost</w:t>
      </w:r>
      <w:r>
        <w:rPr>
          <w:rFonts w:eastAsia="Times New Roman"/>
          <w:sz w:val="22"/>
          <w:szCs w:val="22"/>
        </w:rPr>
        <w:t>.</w:t>
      </w:r>
      <w:r w:rsidRPr="00152D89">
        <w:rPr>
          <w:rFonts w:eastAsia="Times New Roman"/>
          <w:sz w:val="22"/>
          <w:szCs w:val="22"/>
        </w:rPr>
        <w:t xml:space="preserve"> </w:t>
      </w:r>
      <w:r w:rsidR="009B2E6B" w:rsidRPr="00224E1B">
        <w:rPr>
          <w:color w:val="000000"/>
          <w:sz w:val="22"/>
          <w:szCs w:val="22"/>
        </w:rPr>
        <w:t>Objednatel je oprávněn provádět pr</w:t>
      </w:r>
      <w:r w:rsidR="009B2E6B">
        <w:rPr>
          <w:color w:val="000000"/>
          <w:sz w:val="22"/>
          <w:szCs w:val="22"/>
        </w:rPr>
        <w:t>ůběžnou kontrolu provádění díla.</w:t>
      </w:r>
    </w:p>
    <w:p w14:paraId="27F02C5D" w14:textId="77777777" w:rsidR="00FC5874" w:rsidRPr="000D04EF" w:rsidRDefault="00FC5874" w:rsidP="00D63CA3">
      <w:pPr>
        <w:pStyle w:val="Smlouva-Odstavec"/>
        <w:numPr>
          <w:ilvl w:val="0"/>
          <w:numId w:val="9"/>
        </w:numPr>
        <w:ind w:left="454" w:hanging="454"/>
        <w:rPr>
          <w:rFonts w:eastAsia="Times New Roman"/>
          <w:sz w:val="22"/>
          <w:szCs w:val="22"/>
        </w:rPr>
      </w:pPr>
      <w:r w:rsidRPr="000D04EF">
        <w:rPr>
          <w:rFonts w:eastAsia="Times New Roman"/>
          <w:sz w:val="22"/>
          <w:szCs w:val="22"/>
        </w:rPr>
        <w:t>Zhotovitel se n</w:t>
      </w:r>
      <w:r w:rsidR="001269FF">
        <w:rPr>
          <w:rFonts w:eastAsia="Times New Roman"/>
          <w:sz w:val="22"/>
          <w:szCs w:val="22"/>
        </w:rPr>
        <w:t xml:space="preserve">a základě této Smlouvy zavazuje </w:t>
      </w:r>
      <w:r w:rsidRPr="000D04EF">
        <w:rPr>
          <w:rFonts w:eastAsia="Times New Roman"/>
          <w:sz w:val="22"/>
          <w:szCs w:val="22"/>
        </w:rPr>
        <w:t xml:space="preserve">provést </w:t>
      </w:r>
      <w:r w:rsidR="001C075D">
        <w:rPr>
          <w:rFonts w:eastAsia="Times New Roman"/>
          <w:sz w:val="22"/>
          <w:szCs w:val="22"/>
        </w:rPr>
        <w:t>d</w:t>
      </w:r>
      <w:r w:rsidRPr="000D04EF">
        <w:rPr>
          <w:rFonts w:eastAsia="Times New Roman"/>
          <w:sz w:val="22"/>
          <w:szCs w:val="22"/>
        </w:rPr>
        <w:t xml:space="preserve">ílo samostatně, </w:t>
      </w:r>
      <w:r w:rsidRPr="00093D6C">
        <w:rPr>
          <w:color w:val="000000"/>
          <w:sz w:val="22"/>
          <w:szCs w:val="22"/>
        </w:rPr>
        <w:t xml:space="preserve">s potřebnou odbornou péčí, </w:t>
      </w:r>
      <w:r w:rsidR="001269FF">
        <w:rPr>
          <w:color w:val="000000"/>
          <w:sz w:val="22"/>
          <w:szCs w:val="22"/>
        </w:rPr>
        <w:t xml:space="preserve">řádně a včas, </w:t>
      </w:r>
      <w:r w:rsidRPr="00093D6C">
        <w:rPr>
          <w:color w:val="000000"/>
          <w:sz w:val="22"/>
          <w:szCs w:val="22"/>
        </w:rPr>
        <w:t>v souladu s</w:t>
      </w:r>
      <w:r w:rsidR="001C075D">
        <w:rPr>
          <w:color w:val="000000"/>
          <w:sz w:val="22"/>
          <w:szCs w:val="22"/>
        </w:rPr>
        <w:t xml:space="preserve"> právními předpisy, </w:t>
      </w:r>
      <w:r w:rsidRPr="00093D6C">
        <w:rPr>
          <w:color w:val="000000"/>
          <w:sz w:val="22"/>
          <w:szCs w:val="22"/>
        </w:rPr>
        <w:t xml:space="preserve">technologickými normami, postupy a technickými normami, </w:t>
      </w:r>
      <w:r w:rsidRPr="00093D6C">
        <w:rPr>
          <w:snapToGrid w:val="0"/>
          <w:sz w:val="22"/>
          <w:szCs w:val="22"/>
        </w:rPr>
        <w:t>při provádění díla postupovat samostatně, s vlastními prostředky a na vlastní riziko</w:t>
      </w:r>
      <w:r w:rsidRPr="00093D6C">
        <w:rPr>
          <w:color w:val="000000"/>
          <w:sz w:val="22"/>
          <w:szCs w:val="22"/>
        </w:rPr>
        <w:t xml:space="preserve"> a obstarat na své náklady vše, co je k takovému provedení díla potřeba</w:t>
      </w:r>
      <w:r w:rsidRPr="000D04EF">
        <w:rPr>
          <w:rFonts w:eastAsia="Times New Roman"/>
          <w:sz w:val="22"/>
          <w:szCs w:val="22"/>
        </w:rPr>
        <w:t>,</w:t>
      </w:r>
    </w:p>
    <w:p w14:paraId="43E2B896" w14:textId="77777777" w:rsidR="00FC5874" w:rsidRPr="00224E1B" w:rsidRDefault="00FC5874" w:rsidP="00D63CA3">
      <w:pPr>
        <w:pStyle w:val="Smlouva-Odstavec"/>
        <w:numPr>
          <w:ilvl w:val="0"/>
          <w:numId w:val="9"/>
        </w:numPr>
        <w:ind w:left="454" w:hanging="454"/>
        <w:rPr>
          <w:color w:val="000000"/>
          <w:sz w:val="22"/>
          <w:szCs w:val="22"/>
        </w:rPr>
      </w:pPr>
      <w:r w:rsidRPr="00224E1B">
        <w:rPr>
          <w:rFonts w:eastAsia="Times New Roman"/>
          <w:sz w:val="22"/>
          <w:szCs w:val="22"/>
        </w:rPr>
        <w:t xml:space="preserve">Zhotovitel je povinen vyzvat </w:t>
      </w:r>
      <w:r w:rsidR="008142F3">
        <w:rPr>
          <w:rFonts w:eastAsia="Times New Roman"/>
          <w:sz w:val="22"/>
          <w:szCs w:val="22"/>
        </w:rPr>
        <w:t>o</w:t>
      </w:r>
      <w:r w:rsidRPr="00224E1B">
        <w:rPr>
          <w:rFonts w:eastAsia="Times New Roman"/>
          <w:sz w:val="22"/>
          <w:szCs w:val="22"/>
        </w:rPr>
        <w:t xml:space="preserve">bjednatele k předání a převzetí dokončeného Díla/části Díla alespoň tři pracovní dny před zamýšleným předáním. Objednatel se vyjádří k navrženému termínu do dvou pracovních dnů od výzvy </w:t>
      </w:r>
      <w:r w:rsidR="008142F3">
        <w:rPr>
          <w:rFonts w:eastAsia="Times New Roman"/>
          <w:sz w:val="22"/>
          <w:szCs w:val="22"/>
        </w:rPr>
        <w:t>z</w:t>
      </w:r>
      <w:r w:rsidRPr="00224E1B">
        <w:rPr>
          <w:rFonts w:eastAsia="Times New Roman"/>
          <w:sz w:val="22"/>
          <w:szCs w:val="22"/>
        </w:rPr>
        <w:t xml:space="preserve">hotovitele. </w:t>
      </w:r>
    </w:p>
    <w:p w14:paraId="6BD0334C" w14:textId="77777777" w:rsidR="00FC5874" w:rsidRDefault="00FC5874" w:rsidP="00D63CA3">
      <w:pPr>
        <w:pStyle w:val="Smlouva-Odstavec"/>
        <w:numPr>
          <w:ilvl w:val="0"/>
          <w:numId w:val="9"/>
        </w:numPr>
        <w:ind w:left="454" w:hanging="454"/>
        <w:rPr>
          <w:color w:val="000000"/>
          <w:sz w:val="22"/>
          <w:szCs w:val="22"/>
        </w:rPr>
      </w:pPr>
      <w:r w:rsidRPr="00F15696">
        <w:rPr>
          <w:color w:val="000000"/>
          <w:sz w:val="22"/>
          <w:szCs w:val="22"/>
        </w:rPr>
        <w:t xml:space="preserve">Objednatel nepřevezme dílo, vykazuje-li vady a nedodělky, které samy o sobě nebo ve spojení s jiným znemožňují řádné užívání díla. </w:t>
      </w:r>
      <w:r w:rsidRPr="00F15696">
        <w:rPr>
          <w:snapToGrid w:val="0"/>
          <w:color w:val="000000"/>
          <w:sz w:val="22"/>
          <w:szCs w:val="22"/>
        </w:rPr>
        <w:t>Objednatel</w:t>
      </w:r>
      <w:r w:rsidRPr="00F15696">
        <w:rPr>
          <w:snapToGrid w:val="0"/>
          <w:sz w:val="22"/>
          <w:szCs w:val="22"/>
        </w:rPr>
        <w:t xml:space="preserve"> může, avšak není povinen, převzít dílo s ojedinělými, drobnými vadami, které samy o sobě ani ve spojení s jinými nebrání řádnému užívání díla funkčně nebo esteticky, ani jeho užívání podstatným způsobem neomezují. Vady a nedodělky zjištěné při předání budou uvedeny v předávacím protokolu, přičemž smluvní strany zároveň dohodnou lhůtu k jejich odstranění. </w:t>
      </w:r>
      <w:r w:rsidRPr="00F15696">
        <w:rPr>
          <w:color w:val="000000"/>
          <w:sz w:val="22"/>
          <w:szCs w:val="22"/>
        </w:rPr>
        <w:t>Nebude-li termín odstranění vad a nedodělků dohodnut, platí, že budou odstraněny do 15 (patnácti) dnů od předání a převzetí díla, nebo jeho příslušné části.</w:t>
      </w:r>
    </w:p>
    <w:p w14:paraId="2D4CDE86" w14:textId="77777777" w:rsidR="00FC5874" w:rsidRDefault="00FC5874" w:rsidP="00D63CA3">
      <w:pPr>
        <w:pStyle w:val="Smlouva-Odstavec"/>
        <w:numPr>
          <w:ilvl w:val="0"/>
          <w:numId w:val="9"/>
        </w:numPr>
        <w:ind w:left="454" w:hanging="454"/>
        <w:rPr>
          <w:color w:val="000000"/>
          <w:sz w:val="22"/>
          <w:szCs w:val="22"/>
        </w:rPr>
      </w:pPr>
      <w:r w:rsidRPr="00224E1B">
        <w:rPr>
          <w:sz w:val="22"/>
          <w:szCs w:val="22"/>
        </w:rPr>
        <w:t>Objednatel souhlasí s převzetím dokončeného díla i před uplynutím dohodnutého termínu plnění.</w:t>
      </w:r>
    </w:p>
    <w:p w14:paraId="79019484" w14:textId="77777777" w:rsidR="007815BC" w:rsidRPr="000C0914" w:rsidRDefault="00FC5874" w:rsidP="00D63CA3">
      <w:pPr>
        <w:pStyle w:val="Smlouva-Odstavec"/>
        <w:numPr>
          <w:ilvl w:val="0"/>
          <w:numId w:val="9"/>
        </w:numPr>
        <w:ind w:left="454" w:hanging="454"/>
        <w:rPr>
          <w:color w:val="000000"/>
          <w:sz w:val="22"/>
          <w:szCs w:val="22"/>
        </w:rPr>
      </w:pPr>
      <w:r w:rsidRPr="00224E1B">
        <w:rPr>
          <w:snapToGrid w:val="0"/>
          <w:sz w:val="22"/>
          <w:szCs w:val="22"/>
        </w:rPr>
        <w:t xml:space="preserve">V případě využití </w:t>
      </w:r>
      <w:r>
        <w:rPr>
          <w:snapToGrid w:val="0"/>
          <w:sz w:val="22"/>
          <w:szCs w:val="22"/>
        </w:rPr>
        <w:t>pod</w:t>
      </w:r>
      <w:r w:rsidRPr="00224E1B">
        <w:rPr>
          <w:snapToGrid w:val="0"/>
          <w:sz w:val="22"/>
          <w:szCs w:val="22"/>
        </w:rPr>
        <w:t>dodavatele odpovídá zhotovitel objednateli tak, jako by dílo prováděl sám.</w:t>
      </w:r>
    </w:p>
    <w:p w14:paraId="4CAB83FD" w14:textId="77777777" w:rsidR="008142F3" w:rsidRDefault="008142F3" w:rsidP="000C0914">
      <w:pPr>
        <w:tabs>
          <w:tab w:val="left" w:pos="283"/>
        </w:tabs>
        <w:spacing w:before="240" w:line="264" w:lineRule="auto"/>
        <w:ind w:left="283"/>
        <w:jc w:val="center"/>
        <w:rPr>
          <w:b/>
          <w:sz w:val="22"/>
        </w:rPr>
      </w:pPr>
      <w:r>
        <w:rPr>
          <w:b/>
          <w:sz w:val="22"/>
        </w:rPr>
        <w:t>VI.</w:t>
      </w:r>
    </w:p>
    <w:p w14:paraId="6AF35A72" w14:textId="77777777" w:rsidR="00E95665" w:rsidRDefault="00E95665" w:rsidP="000045AE">
      <w:pPr>
        <w:tabs>
          <w:tab w:val="left" w:pos="283"/>
        </w:tabs>
        <w:spacing w:after="120" w:line="264" w:lineRule="auto"/>
        <w:ind w:left="283"/>
        <w:jc w:val="center"/>
        <w:rPr>
          <w:b/>
          <w:sz w:val="22"/>
        </w:rPr>
      </w:pPr>
      <w:r w:rsidRPr="000045AE">
        <w:rPr>
          <w:b/>
          <w:sz w:val="22"/>
        </w:rPr>
        <w:t>Záruka</w:t>
      </w:r>
      <w:r w:rsidR="00534EC6">
        <w:rPr>
          <w:b/>
          <w:sz w:val="22"/>
        </w:rPr>
        <w:t xml:space="preserve"> za jakost</w:t>
      </w:r>
      <w:r w:rsidR="00E2445C">
        <w:rPr>
          <w:b/>
          <w:sz w:val="22"/>
        </w:rPr>
        <w:t xml:space="preserve">, odpovědnost za vady  </w:t>
      </w:r>
      <w:r w:rsidR="00534EC6">
        <w:rPr>
          <w:b/>
          <w:sz w:val="22"/>
        </w:rPr>
        <w:t xml:space="preserve"> </w:t>
      </w:r>
    </w:p>
    <w:p w14:paraId="14E1C9F1" w14:textId="77777777" w:rsidR="00E2445C" w:rsidRPr="000D04EF" w:rsidRDefault="00E2445C" w:rsidP="00D63CA3">
      <w:pPr>
        <w:pStyle w:val="Smlouva-Odstavec"/>
        <w:numPr>
          <w:ilvl w:val="0"/>
          <w:numId w:val="7"/>
        </w:numPr>
        <w:ind w:left="454" w:hanging="454"/>
        <w:rPr>
          <w:rFonts w:eastAsia="Times New Roman"/>
          <w:sz w:val="22"/>
          <w:szCs w:val="22"/>
        </w:rPr>
      </w:pPr>
      <w:r w:rsidRPr="00F15696">
        <w:rPr>
          <w:rFonts w:eastAsia="Times New Roman"/>
          <w:sz w:val="22"/>
          <w:szCs w:val="22"/>
        </w:rPr>
        <w:t xml:space="preserve">Zhotovitel odpovídá za to, že provedení </w:t>
      </w:r>
      <w:r>
        <w:rPr>
          <w:rFonts w:eastAsia="Times New Roman"/>
          <w:sz w:val="22"/>
          <w:szCs w:val="22"/>
        </w:rPr>
        <w:t>d</w:t>
      </w:r>
      <w:r w:rsidRPr="00F15696">
        <w:rPr>
          <w:rFonts w:eastAsia="Times New Roman"/>
          <w:sz w:val="22"/>
          <w:szCs w:val="22"/>
        </w:rPr>
        <w:t xml:space="preserve">íla bude ke dni předání splňovat funkční specifikaci stanovenou </w:t>
      </w:r>
      <w:r>
        <w:rPr>
          <w:rFonts w:eastAsia="Times New Roman"/>
          <w:sz w:val="22"/>
          <w:szCs w:val="22"/>
        </w:rPr>
        <w:t xml:space="preserve">v </w:t>
      </w:r>
      <w:r w:rsidRPr="00F15696">
        <w:rPr>
          <w:rFonts w:eastAsia="Times New Roman"/>
          <w:sz w:val="22"/>
          <w:szCs w:val="22"/>
        </w:rPr>
        <w:t>zadávací dokumentaci k veřejné zakázce</w:t>
      </w:r>
      <w:r>
        <w:rPr>
          <w:rFonts w:eastAsia="Times New Roman"/>
          <w:sz w:val="22"/>
          <w:szCs w:val="22"/>
        </w:rPr>
        <w:t>, v nabídce zhotovitele</w:t>
      </w:r>
      <w:r w:rsidRPr="00F15696">
        <w:rPr>
          <w:rFonts w:eastAsia="Times New Roman"/>
          <w:sz w:val="22"/>
          <w:szCs w:val="22"/>
        </w:rPr>
        <w:t xml:space="preserve">, </w:t>
      </w:r>
      <w:r>
        <w:rPr>
          <w:rFonts w:eastAsia="Times New Roman"/>
          <w:sz w:val="22"/>
          <w:szCs w:val="22"/>
        </w:rPr>
        <w:t>ve s</w:t>
      </w:r>
      <w:r w:rsidRPr="00F15696">
        <w:rPr>
          <w:rFonts w:eastAsia="Times New Roman"/>
          <w:sz w:val="22"/>
          <w:szCs w:val="22"/>
        </w:rPr>
        <w:t>mlouv</w:t>
      </w:r>
      <w:r>
        <w:rPr>
          <w:rFonts w:eastAsia="Times New Roman"/>
          <w:sz w:val="22"/>
          <w:szCs w:val="22"/>
        </w:rPr>
        <w:t>ě</w:t>
      </w:r>
      <w:r w:rsidRPr="00F15696">
        <w:rPr>
          <w:rFonts w:eastAsia="Times New Roman"/>
          <w:sz w:val="22"/>
          <w:szCs w:val="22"/>
        </w:rPr>
        <w:t xml:space="preserve"> a popsanou v </w:t>
      </w:r>
      <w:r w:rsidRPr="00F15696">
        <w:rPr>
          <w:rFonts w:eastAsia="Times New Roman"/>
          <w:sz w:val="22"/>
          <w:szCs w:val="22"/>
        </w:rPr>
        <w:lastRenderedPageBreak/>
        <w:t xml:space="preserve">dokumentaci předávané spolu s </w:t>
      </w:r>
      <w:r>
        <w:rPr>
          <w:rFonts w:eastAsia="Times New Roman"/>
          <w:sz w:val="22"/>
          <w:szCs w:val="22"/>
        </w:rPr>
        <w:t>d</w:t>
      </w:r>
      <w:r w:rsidRPr="00F15696">
        <w:rPr>
          <w:rFonts w:eastAsia="Times New Roman"/>
          <w:sz w:val="22"/>
          <w:szCs w:val="22"/>
        </w:rPr>
        <w:t xml:space="preserve">ílem. Vadou se rozumí rozpor mezi skutečnými funkčními vlastnostmi poskytnutého plnění a funkčními vlastnostmi, které jsou stanoveny v zadávací dokumentaci, </w:t>
      </w:r>
      <w:r>
        <w:rPr>
          <w:rFonts w:eastAsia="Times New Roman"/>
          <w:sz w:val="22"/>
          <w:szCs w:val="22"/>
        </w:rPr>
        <w:t xml:space="preserve">nabídce zhotovitele, </w:t>
      </w:r>
      <w:r w:rsidR="00FF4DB9">
        <w:rPr>
          <w:rFonts w:eastAsia="Times New Roman"/>
          <w:sz w:val="22"/>
          <w:szCs w:val="22"/>
        </w:rPr>
        <w:t xml:space="preserve">ve smlouvě nebo </w:t>
      </w:r>
      <w:r w:rsidRPr="00F15696">
        <w:rPr>
          <w:rFonts w:eastAsia="Times New Roman"/>
          <w:sz w:val="22"/>
          <w:szCs w:val="22"/>
        </w:rPr>
        <w:t xml:space="preserve">dokumentaci plnění. Za vadu se považuje i skutečnost, že funkční vlastnosti poskytnutého plnění neodpovídají povinným funkčním vlastnostem, jak vyplývají z technických norem a právních předpisů, pokud se takové technické normy a právní předpisy na plnění vztahují a jsou vůči němu závazné. Za vadu se dále považují i právní vady plnění. </w:t>
      </w:r>
    </w:p>
    <w:p w14:paraId="350CE636" w14:textId="77777777" w:rsidR="00E2445C" w:rsidRDefault="00E2445C" w:rsidP="00D63CA3">
      <w:pPr>
        <w:pStyle w:val="Smlouva-Odstavec"/>
        <w:numPr>
          <w:ilvl w:val="0"/>
          <w:numId w:val="7"/>
        </w:numPr>
        <w:ind w:left="454" w:hanging="454"/>
        <w:rPr>
          <w:rFonts w:eastAsia="Times New Roman"/>
          <w:sz w:val="22"/>
          <w:szCs w:val="22"/>
        </w:rPr>
      </w:pPr>
      <w:r w:rsidRPr="00F15696">
        <w:rPr>
          <w:rFonts w:eastAsia="Times New Roman"/>
          <w:sz w:val="22"/>
          <w:szCs w:val="22"/>
        </w:rPr>
        <w:t xml:space="preserve">Zhotovitel poskytuje Objednateli záruku na </w:t>
      </w:r>
      <w:r w:rsidR="00FF4DB9">
        <w:rPr>
          <w:rFonts w:eastAsia="Times New Roman"/>
          <w:sz w:val="22"/>
          <w:szCs w:val="22"/>
        </w:rPr>
        <w:t>d</w:t>
      </w:r>
      <w:r w:rsidRPr="00F15696">
        <w:rPr>
          <w:rFonts w:eastAsia="Times New Roman"/>
          <w:sz w:val="22"/>
          <w:szCs w:val="22"/>
        </w:rPr>
        <w:t>ílo</w:t>
      </w:r>
      <w:r>
        <w:rPr>
          <w:rFonts w:eastAsia="Times New Roman"/>
          <w:sz w:val="22"/>
          <w:szCs w:val="22"/>
        </w:rPr>
        <w:t xml:space="preserve"> v délce </w:t>
      </w:r>
      <w:r w:rsidR="00FF4DB9">
        <w:rPr>
          <w:rFonts w:eastAsia="Times New Roman"/>
          <w:sz w:val="22"/>
          <w:szCs w:val="22"/>
        </w:rPr>
        <w:t xml:space="preserve">5 let </w:t>
      </w:r>
      <w:r>
        <w:rPr>
          <w:rFonts w:eastAsia="Times New Roman"/>
          <w:sz w:val="22"/>
          <w:szCs w:val="22"/>
        </w:rPr>
        <w:t xml:space="preserve">od </w:t>
      </w:r>
      <w:r w:rsidR="00FF4DB9">
        <w:rPr>
          <w:rFonts w:eastAsia="Times New Roman"/>
          <w:sz w:val="22"/>
          <w:szCs w:val="22"/>
        </w:rPr>
        <w:t>předání a převzetí díla</w:t>
      </w:r>
      <w:r>
        <w:rPr>
          <w:rFonts w:eastAsia="Times New Roman"/>
          <w:sz w:val="22"/>
          <w:szCs w:val="22"/>
        </w:rPr>
        <w:t xml:space="preserve"> bez vad a nedodělků. </w:t>
      </w:r>
    </w:p>
    <w:p w14:paraId="4AE88048" w14:textId="77777777" w:rsidR="00FF4DB9" w:rsidRDefault="00E2445C" w:rsidP="00D63CA3">
      <w:pPr>
        <w:pStyle w:val="Smlouva-Odstavec"/>
        <w:numPr>
          <w:ilvl w:val="0"/>
          <w:numId w:val="7"/>
        </w:numPr>
        <w:ind w:left="454" w:hanging="454"/>
        <w:rPr>
          <w:rFonts w:eastAsia="Times New Roman"/>
          <w:sz w:val="22"/>
          <w:szCs w:val="22"/>
        </w:rPr>
      </w:pPr>
      <w:r>
        <w:rPr>
          <w:rFonts w:eastAsia="Times New Roman"/>
          <w:sz w:val="22"/>
          <w:szCs w:val="22"/>
        </w:rPr>
        <w:t>Po dobu záruky bude objednateli po</w:t>
      </w:r>
      <w:r w:rsidRPr="006072A8">
        <w:rPr>
          <w:rFonts w:eastAsia="Times New Roman"/>
          <w:sz w:val="22"/>
          <w:szCs w:val="22"/>
        </w:rPr>
        <w:t xml:space="preserve">skytována servisní podpora </w:t>
      </w:r>
      <w:r w:rsidR="00FF4DB9" w:rsidRPr="006072A8">
        <w:rPr>
          <w:rFonts w:eastAsia="Times New Roman"/>
          <w:sz w:val="22"/>
          <w:szCs w:val="22"/>
        </w:rPr>
        <w:t xml:space="preserve">v rozsahu </w:t>
      </w:r>
      <w:r w:rsidR="00FF36BD" w:rsidRPr="006072A8">
        <w:rPr>
          <w:rFonts w:eastAsia="Times New Roman"/>
          <w:sz w:val="22"/>
          <w:szCs w:val="22"/>
        </w:rPr>
        <w:t>definovaném v příloze č.</w:t>
      </w:r>
      <w:r w:rsidR="00715201" w:rsidRPr="006072A8">
        <w:rPr>
          <w:rFonts w:eastAsia="Times New Roman"/>
          <w:sz w:val="22"/>
          <w:szCs w:val="22"/>
        </w:rPr>
        <w:t xml:space="preserve"> 2</w:t>
      </w:r>
      <w:r w:rsidR="00DB0205" w:rsidRPr="006072A8">
        <w:rPr>
          <w:rFonts w:eastAsia="Times New Roman"/>
          <w:sz w:val="22"/>
          <w:szCs w:val="22"/>
        </w:rPr>
        <w:t xml:space="preserve"> k této smlouvě, vždy však minimálně v rozsahu popsaném v příloze č. </w:t>
      </w:r>
      <w:r w:rsidR="00FF36BD" w:rsidRPr="006072A8">
        <w:rPr>
          <w:rFonts w:eastAsia="Times New Roman"/>
          <w:sz w:val="22"/>
          <w:szCs w:val="22"/>
        </w:rPr>
        <w:t>6</w:t>
      </w:r>
      <w:r w:rsidR="00715201" w:rsidRPr="006072A8">
        <w:rPr>
          <w:rFonts w:eastAsia="Times New Roman"/>
          <w:sz w:val="22"/>
          <w:szCs w:val="22"/>
        </w:rPr>
        <w:t xml:space="preserve"> zadávací dokumentace </w:t>
      </w:r>
      <w:r w:rsidR="006072A8" w:rsidRPr="006072A8">
        <w:rPr>
          <w:rFonts w:eastAsia="Times New Roman"/>
          <w:sz w:val="22"/>
          <w:szCs w:val="22"/>
        </w:rPr>
        <w:t>veřejné zakázky (</w:t>
      </w:r>
      <w:r w:rsidR="00FF36BD" w:rsidRPr="006072A8">
        <w:rPr>
          <w:rFonts w:eastAsia="Times New Roman"/>
          <w:sz w:val="22"/>
          <w:szCs w:val="22"/>
        </w:rPr>
        <w:t>Služby podpory</w:t>
      </w:r>
      <w:r w:rsidR="006072A8" w:rsidRPr="006072A8">
        <w:rPr>
          <w:rFonts w:eastAsia="Times New Roman"/>
          <w:sz w:val="22"/>
          <w:szCs w:val="22"/>
        </w:rPr>
        <w:t>)</w:t>
      </w:r>
      <w:r w:rsidR="00FF36BD">
        <w:rPr>
          <w:rFonts w:eastAsia="Times New Roman"/>
          <w:sz w:val="22"/>
          <w:szCs w:val="22"/>
        </w:rPr>
        <w:t>.</w:t>
      </w:r>
    </w:p>
    <w:p w14:paraId="548E1BC1" w14:textId="77777777" w:rsidR="007B42A3" w:rsidRPr="00FF4DB9" w:rsidRDefault="00FF4DB9" w:rsidP="00D63CA3">
      <w:pPr>
        <w:pStyle w:val="Smlouva-Odstavec"/>
        <w:numPr>
          <w:ilvl w:val="0"/>
          <w:numId w:val="7"/>
        </w:numPr>
        <w:ind w:left="454" w:hanging="454"/>
        <w:rPr>
          <w:rFonts w:eastAsia="Times New Roman"/>
          <w:sz w:val="22"/>
          <w:szCs w:val="22"/>
        </w:rPr>
      </w:pPr>
      <w:r>
        <w:rPr>
          <w:sz w:val="22"/>
          <w:szCs w:val="22"/>
        </w:rPr>
        <w:t xml:space="preserve">Zhotovitel </w:t>
      </w:r>
      <w:r w:rsidR="00534EC6" w:rsidRPr="00FF4DB9">
        <w:rPr>
          <w:sz w:val="22"/>
          <w:szCs w:val="22"/>
        </w:rPr>
        <w:t>odpovídá za to, že</w:t>
      </w:r>
      <w:r>
        <w:rPr>
          <w:sz w:val="22"/>
          <w:szCs w:val="22"/>
        </w:rPr>
        <w:t xml:space="preserve"> plnění </w:t>
      </w:r>
      <w:r w:rsidR="00534EC6" w:rsidRPr="00FF4DB9">
        <w:rPr>
          <w:sz w:val="22"/>
          <w:szCs w:val="22"/>
        </w:rPr>
        <w:t xml:space="preserve">nemá právní vady. Uplatní-li třetí osoba vůči </w:t>
      </w:r>
      <w:r>
        <w:rPr>
          <w:sz w:val="22"/>
          <w:szCs w:val="22"/>
        </w:rPr>
        <w:t xml:space="preserve">objednateli </w:t>
      </w:r>
      <w:r w:rsidR="00534EC6" w:rsidRPr="00FF4DB9">
        <w:rPr>
          <w:sz w:val="22"/>
          <w:szCs w:val="22"/>
        </w:rPr>
        <w:t xml:space="preserve">jakékoli nároky z titulu svého průmyslového nebo jiného duševního vlastnictví včetně, práva autorského, je </w:t>
      </w:r>
      <w:r>
        <w:rPr>
          <w:sz w:val="22"/>
          <w:szCs w:val="22"/>
        </w:rPr>
        <w:t xml:space="preserve">zhotovitel </w:t>
      </w:r>
      <w:r w:rsidR="00534EC6" w:rsidRPr="00FF4DB9">
        <w:rPr>
          <w:sz w:val="22"/>
          <w:szCs w:val="22"/>
        </w:rPr>
        <w:t xml:space="preserve">vlastním jménem povinen tyto nároky na své náklady vypořádat včetně případného soudního sporu. Uvedený závazek </w:t>
      </w:r>
      <w:r>
        <w:rPr>
          <w:sz w:val="22"/>
          <w:szCs w:val="22"/>
        </w:rPr>
        <w:t xml:space="preserve">zhotovitele </w:t>
      </w:r>
      <w:r w:rsidR="00534EC6" w:rsidRPr="00FF4DB9">
        <w:rPr>
          <w:sz w:val="22"/>
          <w:szCs w:val="22"/>
        </w:rPr>
        <w:t xml:space="preserve">trvá i po ukončení záruky dle této </w:t>
      </w:r>
      <w:r w:rsidR="001937F0" w:rsidRPr="00FF4DB9">
        <w:rPr>
          <w:sz w:val="22"/>
          <w:szCs w:val="22"/>
        </w:rPr>
        <w:t>smlouvy</w:t>
      </w:r>
      <w:r w:rsidR="00534EC6" w:rsidRPr="00FF4DB9">
        <w:rPr>
          <w:sz w:val="22"/>
          <w:szCs w:val="22"/>
        </w:rPr>
        <w:t>.</w:t>
      </w:r>
    </w:p>
    <w:p w14:paraId="6ACB8D88" w14:textId="77777777" w:rsidR="00FF4DB9" w:rsidRDefault="00DA6FD1" w:rsidP="00FF4DB9">
      <w:pPr>
        <w:tabs>
          <w:tab w:val="left" w:pos="283"/>
        </w:tabs>
        <w:spacing w:line="264" w:lineRule="auto"/>
        <w:ind w:left="360"/>
        <w:jc w:val="center"/>
        <w:rPr>
          <w:b/>
          <w:sz w:val="22"/>
        </w:rPr>
      </w:pPr>
      <w:r>
        <w:rPr>
          <w:b/>
          <w:sz w:val="22"/>
        </w:rPr>
        <w:t>V</w:t>
      </w:r>
      <w:r w:rsidR="008142F3">
        <w:rPr>
          <w:b/>
          <w:sz w:val="22"/>
        </w:rPr>
        <w:t>I</w:t>
      </w:r>
      <w:r w:rsidR="001937F0">
        <w:rPr>
          <w:b/>
          <w:sz w:val="22"/>
        </w:rPr>
        <w:t>I</w:t>
      </w:r>
      <w:r>
        <w:rPr>
          <w:b/>
          <w:sz w:val="22"/>
        </w:rPr>
        <w:t>.</w:t>
      </w:r>
      <w:r w:rsidR="00FF4DB9">
        <w:rPr>
          <w:b/>
          <w:sz w:val="22"/>
        </w:rPr>
        <w:t xml:space="preserve"> </w:t>
      </w:r>
    </w:p>
    <w:p w14:paraId="1E01931E" w14:textId="77777777" w:rsidR="00DA6FD1" w:rsidRDefault="00FF4DB9" w:rsidP="00FF4DB9">
      <w:pPr>
        <w:tabs>
          <w:tab w:val="left" w:pos="283"/>
        </w:tabs>
        <w:spacing w:line="264" w:lineRule="auto"/>
        <w:ind w:left="360"/>
        <w:jc w:val="center"/>
        <w:rPr>
          <w:b/>
          <w:sz w:val="22"/>
        </w:rPr>
      </w:pPr>
      <w:r>
        <w:rPr>
          <w:b/>
          <w:sz w:val="22"/>
        </w:rPr>
        <w:t xml:space="preserve">Práva duševního vlastnictví  </w:t>
      </w:r>
    </w:p>
    <w:p w14:paraId="3D75B15A" w14:textId="77777777" w:rsidR="00FF4DB9" w:rsidRDefault="00FF4DB9" w:rsidP="00D63CA3">
      <w:pPr>
        <w:pStyle w:val="Smlouva-Odstavec"/>
        <w:numPr>
          <w:ilvl w:val="0"/>
          <w:numId w:val="8"/>
        </w:numPr>
        <w:spacing w:after="0"/>
        <w:ind w:left="454" w:hanging="454"/>
        <w:rPr>
          <w:rFonts w:eastAsia="Times New Roman"/>
          <w:sz w:val="22"/>
          <w:szCs w:val="22"/>
        </w:rPr>
      </w:pPr>
      <w:r w:rsidRPr="00F5264A">
        <w:rPr>
          <w:rFonts w:eastAsia="Times New Roman"/>
          <w:sz w:val="22"/>
          <w:szCs w:val="22"/>
        </w:rPr>
        <w:t xml:space="preserve">Zhotovitel je povinen zajistit, aby </w:t>
      </w:r>
      <w:r>
        <w:rPr>
          <w:rFonts w:eastAsia="Times New Roman"/>
          <w:sz w:val="22"/>
          <w:szCs w:val="22"/>
        </w:rPr>
        <w:t>o</w:t>
      </w:r>
      <w:r w:rsidRPr="00F5264A">
        <w:rPr>
          <w:rFonts w:eastAsia="Times New Roman"/>
          <w:sz w:val="22"/>
          <w:szCs w:val="22"/>
        </w:rPr>
        <w:t xml:space="preserve">bjednatel nabyl příslušná oprávnění z práv duševního vlastnictví, která se týkají předmětu </w:t>
      </w:r>
      <w:r>
        <w:rPr>
          <w:rFonts w:eastAsia="Times New Roman"/>
          <w:sz w:val="22"/>
          <w:szCs w:val="22"/>
        </w:rPr>
        <w:t>d</w:t>
      </w:r>
      <w:r w:rsidRPr="00F5264A">
        <w:rPr>
          <w:rFonts w:eastAsia="Times New Roman"/>
          <w:sz w:val="22"/>
          <w:szCs w:val="22"/>
        </w:rPr>
        <w:t>íla a která jsou nezby</w:t>
      </w:r>
      <w:r w:rsidRPr="00F15696">
        <w:rPr>
          <w:rFonts w:eastAsia="Times New Roman"/>
          <w:sz w:val="22"/>
          <w:szCs w:val="22"/>
        </w:rPr>
        <w:t>t</w:t>
      </w:r>
      <w:r w:rsidRPr="00F5264A">
        <w:rPr>
          <w:rFonts w:eastAsia="Times New Roman"/>
          <w:sz w:val="22"/>
          <w:szCs w:val="22"/>
        </w:rPr>
        <w:t>n</w:t>
      </w:r>
      <w:r w:rsidRPr="00F15696">
        <w:rPr>
          <w:rFonts w:eastAsia="Times New Roman"/>
          <w:sz w:val="22"/>
          <w:szCs w:val="22"/>
        </w:rPr>
        <w:t xml:space="preserve">á k jeho užívání </w:t>
      </w:r>
      <w:r>
        <w:rPr>
          <w:rFonts w:eastAsia="Times New Roman"/>
          <w:sz w:val="22"/>
          <w:szCs w:val="22"/>
        </w:rPr>
        <w:t>o</w:t>
      </w:r>
      <w:r w:rsidR="00DB0205">
        <w:rPr>
          <w:rFonts w:eastAsia="Times New Roman"/>
          <w:sz w:val="22"/>
          <w:szCs w:val="22"/>
        </w:rPr>
        <w:t xml:space="preserve">bjednatelem a k jeho </w:t>
      </w:r>
      <w:r w:rsidRPr="00F15696">
        <w:rPr>
          <w:rFonts w:eastAsia="Times New Roman"/>
          <w:sz w:val="22"/>
          <w:szCs w:val="22"/>
        </w:rPr>
        <w:t xml:space="preserve">provozování a zachování </w:t>
      </w:r>
      <w:r>
        <w:rPr>
          <w:rFonts w:eastAsia="Times New Roman"/>
          <w:sz w:val="22"/>
          <w:szCs w:val="22"/>
        </w:rPr>
        <w:t xml:space="preserve">plné </w:t>
      </w:r>
      <w:r w:rsidRPr="00F15696">
        <w:rPr>
          <w:rFonts w:eastAsia="Times New Roman"/>
          <w:sz w:val="22"/>
          <w:szCs w:val="22"/>
        </w:rPr>
        <w:t xml:space="preserve">funkčnosti. </w:t>
      </w:r>
    </w:p>
    <w:p w14:paraId="6721A029" w14:textId="77777777" w:rsidR="00DB0205" w:rsidRDefault="00DB0205" w:rsidP="008C6BF3">
      <w:pPr>
        <w:pStyle w:val="Smlouva-Odstavec"/>
        <w:spacing w:after="0"/>
        <w:ind w:left="454" w:hanging="454"/>
        <w:rPr>
          <w:rFonts w:eastAsia="Times New Roman"/>
          <w:sz w:val="22"/>
          <w:szCs w:val="22"/>
        </w:rPr>
      </w:pPr>
    </w:p>
    <w:p w14:paraId="100A3644" w14:textId="77777777" w:rsidR="00FF4DB9" w:rsidRPr="00224E1B" w:rsidRDefault="00FF4DB9" w:rsidP="00D63CA3">
      <w:pPr>
        <w:pStyle w:val="Smlouva-Odstavec"/>
        <w:numPr>
          <w:ilvl w:val="0"/>
          <w:numId w:val="8"/>
        </w:numPr>
        <w:spacing w:after="0"/>
        <w:ind w:left="454" w:hanging="454"/>
        <w:rPr>
          <w:rFonts w:eastAsia="Times New Roman"/>
          <w:sz w:val="22"/>
          <w:szCs w:val="22"/>
        </w:rPr>
      </w:pPr>
      <w:r w:rsidRPr="00224E1B">
        <w:rPr>
          <w:sz w:val="22"/>
          <w:szCs w:val="22"/>
        </w:rPr>
        <w:t xml:space="preserve">Objednatel nabude ke dni předání </w:t>
      </w:r>
      <w:r>
        <w:rPr>
          <w:sz w:val="22"/>
          <w:szCs w:val="22"/>
        </w:rPr>
        <w:t>d</w:t>
      </w:r>
      <w:r w:rsidRPr="00224E1B">
        <w:rPr>
          <w:sz w:val="22"/>
          <w:szCs w:val="22"/>
        </w:rPr>
        <w:t xml:space="preserve">íla nebo jeho části oprávnění k výkonu práva užít autorská díla, která </w:t>
      </w:r>
      <w:r>
        <w:rPr>
          <w:sz w:val="22"/>
          <w:szCs w:val="22"/>
        </w:rPr>
        <w:t>z</w:t>
      </w:r>
      <w:r w:rsidRPr="00224E1B">
        <w:rPr>
          <w:sz w:val="22"/>
          <w:szCs w:val="22"/>
        </w:rPr>
        <w:t xml:space="preserve">hotovitel v rámci plnění </w:t>
      </w:r>
      <w:r w:rsidR="00715201">
        <w:rPr>
          <w:sz w:val="22"/>
          <w:szCs w:val="22"/>
        </w:rPr>
        <w:t>d</w:t>
      </w:r>
      <w:r w:rsidRPr="00224E1B">
        <w:rPr>
          <w:sz w:val="22"/>
          <w:szCs w:val="22"/>
        </w:rPr>
        <w:t xml:space="preserve">íla vytvořil. Je-li součástí </w:t>
      </w:r>
      <w:r>
        <w:rPr>
          <w:sz w:val="22"/>
          <w:szCs w:val="22"/>
        </w:rPr>
        <w:t>d</w:t>
      </w:r>
      <w:r w:rsidRPr="00224E1B">
        <w:rPr>
          <w:sz w:val="22"/>
          <w:szCs w:val="22"/>
        </w:rPr>
        <w:t xml:space="preserve">íla autorské dílo dodávané třetí stranou, je </w:t>
      </w:r>
      <w:r>
        <w:rPr>
          <w:sz w:val="22"/>
          <w:szCs w:val="22"/>
        </w:rPr>
        <w:t>z</w:t>
      </w:r>
      <w:r w:rsidRPr="00224E1B">
        <w:rPr>
          <w:sz w:val="22"/>
          <w:szCs w:val="22"/>
        </w:rPr>
        <w:t xml:space="preserve">hotovitel povinen zajistit, aby </w:t>
      </w:r>
      <w:r>
        <w:rPr>
          <w:sz w:val="22"/>
          <w:szCs w:val="22"/>
        </w:rPr>
        <w:t>o</w:t>
      </w:r>
      <w:r w:rsidRPr="00224E1B">
        <w:rPr>
          <w:sz w:val="22"/>
          <w:szCs w:val="22"/>
        </w:rPr>
        <w:t xml:space="preserve">bjednatel nabyl příslušná oprávnění z práv duševního vlastnictví, která se týkají takového autorského díla a která jsou nezbytná k jeho užívání </w:t>
      </w:r>
      <w:r>
        <w:rPr>
          <w:sz w:val="22"/>
          <w:szCs w:val="22"/>
        </w:rPr>
        <w:t>o</w:t>
      </w:r>
      <w:r w:rsidRPr="00224E1B">
        <w:rPr>
          <w:sz w:val="22"/>
          <w:szCs w:val="22"/>
        </w:rPr>
        <w:t xml:space="preserve">bjednatelem a k jeho provozování, a zachování funkčnosti. Objednatel je oprávněn taková autorská díla užívat v souladu s licenčními podmínkami třetích stran a zavazuje se k jejich dodržování. </w:t>
      </w:r>
    </w:p>
    <w:p w14:paraId="72D07B5C" w14:textId="77777777" w:rsidR="006D416E" w:rsidRPr="006D416E" w:rsidRDefault="006D416E">
      <w:pPr>
        <w:spacing w:line="276" w:lineRule="auto"/>
        <w:jc w:val="center"/>
        <w:rPr>
          <w:b/>
          <w:sz w:val="22"/>
          <w:szCs w:val="22"/>
        </w:rPr>
      </w:pPr>
    </w:p>
    <w:p w14:paraId="43195C27" w14:textId="77777777" w:rsidR="00FF4DB9" w:rsidRPr="006D416E" w:rsidRDefault="006D416E">
      <w:pPr>
        <w:spacing w:line="276" w:lineRule="auto"/>
        <w:jc w:val="center"/>
        <w:rPr>
          <w:b/>
          <w:sz w:val="22"/>
          <w:szCs w:val="22"/>
        </w:rPr>
      </w:pPr>
      <w:r w:rsidRPr="006D416E">
        <w:rPr>
          <w:b/>
          <w:sz w:val="22"/>
          <w:szCs w:val="22"/>
        </w:rPr>
        <w:t xml:space="preserve">VIII. </w:t>
      </w:r>
    </w:p>
    <w:p w14:paraId="3EF11504" w14:textId="77777777" w:rsidR="00FC5874" w:rsidRPr="000C0914" w:rsidRDefault="00FC5874" w:rsidP="00FC5874">
      <w:pPr>
        <w:jc w:val="center"/>
        <w:rPr>
          <w:b/>
          <w:sz w:val="22"/>
          <w:szCs w:val="22"/>
        </w:rPr>
      </w:pPr>
      <w:r w:rsidRPr="006D416E">
        <w:rPr>
          <w:b/>
          <w:sz w:val="22"/>
          <w:szCs w:val="22"/>
        </w:rPr>
        <w:t xml:space="preserve">Ochrana důvěrných informací </w:t>
      </w:r>
    </w:p>
    <w:p w14:paraId="41C013EB" w14:textId="77777777" w:rsidR="00FC5874" w:rsidRPr="000D04EF" w:rsidRDefault="00FC5874" w:rsidP="00D63CA3">
      <w:pPr>
        <w:pStyle w:val="Smlouva-Odstavec"/>
        <w:numPr>
          <w:ilvl w:val="0"/>
          <w:numId w:val="12"/>
        </w:numPr>
        <w:spacing w:before="120"/>
        <w:ind w:left="454" w:hanging="454"/>
        <w:rPr>
          <w:rFonts w:eastAsia="Times New Roman"/>
          <w:sz w:val="22"/>
          <w:szCs w:val="22"/>
        </w:rPr>
      </w:pPr>
      <w:r w:rsidRPr="00F15696">
        <w:rPr>
          <w:rFonts w:eastAsia="Times New Roman"/>
          <w:sz w:val="22"/>
          <w:szCs w:val="22"/>
        </w:rPr>
        <w:t xml:space="preserve">Důvěrnými informacemi se rozumí skutečnosti, které nejsou všeobecně veřejně známé bez ohledu na formu jejich zachycení, které se týkají </w:t>
      </w:r>
      <w:r w:rsidR="006D416E">
        <w:rPr>
          <w:rFonts w:eastAsia="Times New Roman"/>
          <w:sz w:val="22"/>
          <w:szCs w:val="22"/>
        </w:rPr>
        <w:t xml:space="preserve">objednatele a </w:t>
      </w:r>
      <w:r w:rsidRPr="00F15696">
        <w:rPr>
          <w:rFonts w:eastAsia="Times New Roman"/>
          <w:sz w:val="22"/>
          <w:szCs w:val="22"/>
        </w:rPr>
        <w:t xml:space="preserve">plnění této </w:t>
      </w:r>
      <w:r w:rsidR="006D416E">
        <w:rPr>
          <w:rFonts w:eastAsia="Times New Roman"/>
          <w:sz w:val="22"/>
          <w:szCs w:val="22"/>
        </w:rPr>
        <w:t>s</w:t>
      </w:r>
      <w:r w:rsidRPr="00F15696">
        <w:rPr>
          <w:rFonts w:eastAsia="Times New Roman"/>
          <w:sz w:val="22"/>
          <w:szCs w:val="22"/>
        </w:rPr>
        <w:t>mlouvy. Zejména jde o informace o právech a povinnostech Smluvních stran, o průběhu plnění a</w:t>
      </w:r>
      <w:r w:rsidR="006D416E">
        <w:rPr>
          <w:rFonts w:eastAsia="Times New Roman"/>
          <w:sz w:val="22"/>
          <w:szCs w:val="22"/>
        </w:rPr>
        <w:t xml:space="preserve"> informace </w:t>
      </w:r>
      <w:r w:rsidRPr="00F15696">
        <w:rPr>
          <w:rFonts w:eastAsia="Times New Roman"/>
          <w:sz w:val="22"/>
          <w:szCs w:val="22"/>
        </w:rPr>
        <w:t>týkající se Smluvních stran v oblasti obchodního tajemství, jejich činnosti, struktury, hospodářských výsledků, know-how, osobní údaje a dále informace, pro nakládání s nimiž je stanoven právními předpisy zvláštní režim utajení, a které svým zveřejněním mohou způsobit škodlivý následek pro kteroukoliv Smluvní stranu. Dále se za důvěrné informace označují takové, které některá ze Smluvních stran jako důvěrné označila</w:t>
      </w:r>
      <w:r w:rsidR="00715201">
        <w:rPr>
          <w:rFonts w:eastAsia="Times New Roman"/>
          <w:sz w:val="22"/>
          <w:szCs w:val="22"/>
        </w:rPr>
        <w:t xml:space="preserve"> </w:t>
      </w:r>
      <w:r w:rsidRPr="00F15696">
        <w:rPr>
          <w:rFonts w:eastAsia="Times New Roman"/>
          <w:sz w:val="22"/>
          <w:szCs w:val="22"/>
        </w:rPr>
        <w:t>anebo již z povahy takových informací jejich důvěrnost vyplývá.</w:t>
      </w:r>
    </w:p>
    <w:p w14:paraId="00C8F392" w14:textId="77777777" w:rsidR="00FC5874" w:rsidRPr="000D04EF" w:rsidRDefault="00FC5874" w:rsidP="00D63CA3">
      <w:pPr>
        <w:pStyle w:val="Smlouva-Odstavec"/>
        <w:numPr>
          <w:ilvl w:val="0"/>
          <w:numId w:val="12"/>
        </w:numPr>
        <w:ind w:left="454" w:hanging="454"/>
        <w:rPr>
          <w:rFonts w:eastAsia="Times New Roman"/>
          <w:sz w:val="22"/>
          <w:szCs w:val="22"/>
        </w:rPr>
      </w:pPr>
      <w:r w:rsidRPr="00F15696">
        <w:rPr>
          <w:rFonts w:eastAsia="Times New Roman"/>
          <w:sz w:val="22"/>
          <w:szCs w:val="22"/>
        </w:rPr>
        <w:t>Smluvní strany jsou povinny zajistit ochranu důvěrnosti získaných informací způsobem obvyklým jako při ochraně vlastních důvěrných informací. Smluvní strany mají navzájem právo požadovat doložení dostatečnosti ochrany důvěrných informací. Smluvní strany jsou zároveň povinny zajistit ochranu získaných důvěrných informací i u svých zaměstnanců, zástupců, jakož i spolupracujících třetích stran, pokud jim takové informace byly poskytnuty.</w:t>
      </w:r>
    </w:p>
    <w:p w14:paraId="3834C94F" w14:textId="77777777" w:rsidR="00FC5874" w:rsidRPr="000D04EF" w:rsidRDefault="00FC5874" w:rsidP="00D63CA3">
      <w:pPr>
        <w:pStyle w:val="Smlouva-Odstavec"/>
        <w:numPr>
          <w:ilvl w:val="0"/>
          <w:numId w:val="12"/>
        </w:numPr>
        <w:ind w:left="454" w:hanging="454"/>
        <w:rPr>
          <w:rFonts w:eastAsia="Times New Roman"/>
          <w:sz w:val="22"/>
          <w:szCs w:val="22"/>
        </w:rPr>
      </w:pPr>
      <w:r w:rsidRPr="00F15696">
        <w:rPr>
          <w:rFonts w:eastAsia="Times New Roman"/>
          <w:sz w:val="22"/>
          <w:szCs w:val="22"/>
        </w:rPr>
        <w:t>Právo užívat, poskytovat a zpřístupnit důvěrné informace mají Smluvní strany pouze v rozsahu a za podmínek nezbytných pro řádné plnění práv a povinností vyplývajících z této Smlouvy.</w:t>
      </w:r>
    </w:p>
    <w:p w14:paraId="5C1BA80D" w14:textId="77777777" w:rsidR="00FC5874" w:rsidRPr="000D04EF" w:rsidRDefault="00FC5874" w:rsidP="00D63CA3">
      <w:pPr>
        <w:pStyle w:val="Smlouva-Odstavec"/>
        <w:numPr>
          <w:ilvl w:val="0"/>
          <w:numId w:val="12"/>
        </w:numPr>
        <w:ind w:left="454" w:hanging="454"/>
        <w:rPr>
          <w:rFonts w:eastAsia="Times New Roman"/>
          <w:sz w:val="22"/>
          <w:szCs w:val="22"/>
        </w:rPr>
      </w:pPr>
      <w:r w:rsidRPr="00F15696">
        <w:rPr>
          <w:rFonts w:eastAsia="Times New Roman"/>
          <w:sz w:val="22"/>
          <w:szCs w:val="22"/>
        </w:rPr>
        <w:t>Po předání a převzetí Díla může každá ze Smluvních stran žádat od druhé strany vrácení všech poskytnutých materiálů potřebných k realizaci Díla, jestliže tyto materiály obsahují důvěrné informace. Druhá Smluvní strana je povinna požadované materiály včetně případných kopií bez zbytečného odkladu vydat.</w:t>
      </w:r>
    </w:p>
    <w:p w14:paraId="2C0AE38D" w14:textId="77777777" w:rsidR="00FC5874" w:rsidRPr="000D04EF" w:rsidRDefault="00FC5874" w:rsidP="00D63CA3">
      <w:pPr>
        <w:pStyle w:val="Smlouva-Odstavec"/>
        <w:numPr>
          <w:ilvl w:val="0"/>
          <w:numId w:val="12"/>
        </w:numPr>
        <w:ind w:left="454" w:hanging="454"/>
        <w:rPr>
          <w:rFonts w:eastAsia="Times New Roman"/>
          <w:sz w:val="22"/>
          <w:szCs w:val="22"/>
        </w:rPr>
      </w:pPr>
      <w:r w:rsidRPr="00F15696">
        <w:rPr>
          <w:rFonts w:eastAsia="Times New Roman"/>
          <w:sz w:val="22"/>
          <w:szCs w:val="22"/>
        </w:rPr>
        <w:t xml:space="preserve">Smluvní </w:t>
      </w:r>
      <w:r w:rsidRPr="00715201">
        <w:rPr>
          <w:rFonts w:eastAsia="Times New Roman"/>
          <w:sz w:val="22"/>
          <w:szCs w:val="22"/>
        </w:rPr>
        <w:t xml:space="preserve">strany nepředpokládají, že v rámci realizace </w:t>
      </w:r>
      <w:r w:rsidR="00715201">
        <w:rPr>
          <w:rFonts w:eastAsia="Times New Roman"/>
          <w:sz w:val="22"/>
          <w:szCs w:val="22"/>
        </w:rPr>
        <w:t>d</w:t>
      </w:r>
      <w:r w:rsidRPr="00715201">
        <w:rPr>
          <w:rFonts w:eastAsia="Times New Roman"/>
          <w:sz w:val="22"/>
          <w:szCs w:val="22"/>
        </w:rPr>
        <w:t>íla dle této Smlouvy bude docháze</w:t>
      </w:r>
      <w:r w:rsidR="00715201">
        <w:rPr>
          <w:rFonts w:eastAsia="Times New Roman"/>
          <w:sz w:val="22"/>
          <w:szCs w:val="22"/>
        </w:rPr>
        <w:t>t ke zpracování osobních údajů z</w:t>
      </w:r>
      <w:r w:rsidRPr="00715201">
        <w:rPr>
          <w:rFonts w:eastAsia="Times New Roman"/>
          <w:sz w:val="22"/>
          <w:szCs w:val="22"/>
        </w:rPr>
        <w:t>hotovitelem. V případě</w:t>
      </w:r>
      <w:r w:rsidRPr="00F15696">
        <w:rPr>
          <w:rFonts w:eastAsia="Times New Roman"/>
          <w:sz w:val="22"/>
          <w:szCs w:val="22"/>
        </w:rPr>
        <w:t xml:space="preserve">, že by v rámci realizace této Smlouvy mělo docházet ke zpracování osobních údajů </w:t>
      </w:r>
      <w:r w:rsidR="00715201">
        <w:rPr>
          <w:rFonts w:eastAsia="Times New Roman"/>
          <w:sz w:val="22"/>
          <w:szCs w:val="22"/>
        </w:rPr>
        <w:t>z</w:t>
      </w:r>
      <w:r w:rsidRPr="00F15696">
        <w:rPr>
          <w:rFonts w:eastAsia="Times New Roman"/>
          <w:sz w:val="22"/>
          <w:szCs w:val="22"/>
        </w:rPr>
        <w:t xml:space="preserve">hotovitelem ve smyslu zákona č. 110/2019 Sb. o zpracování osobních údajů, ve znění pozdějších předpisů, nebo zákona který jej nahradí, či ve smyslu Nařízení Evropského parlamentu a rady (EU) 2016/679 o ochraně fyzických osob v souvislosti se zpracováním osobních údajů a o volném pohybu těchto údajů a o zrušení směrnice 95/46/ES (Obecné nařízení o ochraně </w:t>
      </w:r>
      <w:r w:rsidRPr="00F15696">
        <w:rPr>
          <w:rFonts w:eastAsia="Times New Roman"/>
          <w:sz w:val="22"/>
          <w:szCs w:val="22"/>
        </w:rPr>
        <w:lastRenderedPageBreak/>
        <w:t>osobních údajů)  (dále jen „GDPR“) od data jeho účinnosti, zavazu</w:t>
      </w:r>
      <w:r w:rsidR="00145AF7">
        <w:rPr>
          <w:rFonts w:eastAsia="Times New Roman"/>
          <w:sz w:val="22"/>
          <w:szCs w:val="22"/>
        </w:rPr>
        <w:t xml:space="preserve">jí se </w:t>
      </w:r>
      <w:r w:rsidRPr="00F15696">
        <w:rPr>
          <w:rFonts w:eastAsia="Times New Roman"/>
          <w:sz w:val="22"/>
          <w:szCs w:val="22"/>
        </w:rPr>
        <w:t xml:space="preserve">Smluvní strany </w:t>
      </w:r>
      <w:r w:rsidR="00145AF7">
        <w:rPr>
          <w:rFonts w:eastAsia="Times New Roman"/>
          <w:sz w:val="22"/>
          <w:szCs w:val="22"/>
        </w:rPr>
        <w:t xml:space="preserve">přijmout příslušná opatření a postupovat v souladu s platnými právními předpisy. </w:t>
      </w:r>
    </w:p>
    <w:p w14:paraId="38C8501F" w14:textId="77777777" w:rsidR="00145AF7" w:rsidRPr="00145AF7" w:rsidRDefault="00145AF7" w:rsidP="008C6BF3">
      <w:pPr>
        <w:spacing w:before="360"/>
        <w:ind w:left="454" w:hanging="454"/>
        <w:jc w:val="center"/>
        <w:rPr>
          <w:b/>
          <w:sz w:val="22"/>
          <w:szCs w:val="22"/>
        </w:rPr>
      </w:pPr>
      <w:r w:rsidRPr="00145AF7">
        <w:rPr>
          <w:b/>
          <w:sz w:val="22"/>
          <w:szCs w:val="22"/>
        </w:rPr>
        <w:t>I</w:t>
      </w:r>
      <w:r w:rsidR="00FC5874" w:rsidRPr="00145AF7">
        <w:rPr>
          <w:b/>
          <w:sz w:val="22"/>
          <w:szCs w:val="22"/>
        </w:rPr>
        <w:t>X.</w:t>
      </w:r>
    </w:p>
    <w:p w14:paraId="77B67C11" w14:textId="77777777" w:rsidR="00FC5874" w:rsidRPr="00145AF7" w:rsidRDefault="00FC5874" w:rsidP="008C6BF3">
      <w:pPr>
        <w:ind w:left="454" w:hanging="454"/>
        <w:jc w:val="center"/>
        <w:rPr>
          <w:b/>
          <w:sz w:val="22"/>
          <w:szCs w:val="22"/>
        </w:rPr>
      </w:pPr>
      <w:r w:rsidRPr="00145AF7">
        <w:rPr>
          <w:b/>
          <w:sz w:val="22"/>
          <w:szCs w:val="22"/>
        </w:rPr>
        <w:t>Náhrada škody</w:t>
      </w:r>
    </w:p>
    <w:p w14:paraId="2EC28AF8" w14:textId="77777777" w:rsidR="00DB0205" w:rsidRDefault="00145AF7" w:rsidP="00D63CA3">
      <w:pPr>
        <w:pStyle w:val="mezera6b"/>
        <w:numPr>
          <w:ilvl w:val="0"/>
          <w:numId w:val="10"/>
        </w:numPr>
        <w:tabs>
          <w:tab w:val="left" w:pos="0"/>
        </w:tabs>
        <w:spacing w:before="120"/>
        <w:ind w:left="454" w:hanging="454"/>
        <w:jc w:val="both"/>
        <w:rPr>
          <w:color w:val="000000"/>
          <w:sz w:val="22"/>
          <w:szCs w:val="22"/>
        </w:rPr>
      </w:pPr>
      <w:r w:rsidRPr="00C5708A">
        <w:rPr>
          <w:color w:val="000000"/>
          <w:sz w:val="22"/>
          <w:szCs w:val="22"/>
        </w:rPr>
        <w:t xml:space="preserve">Zhotovitel odpovídá za veškeré škody způsobené objednateli i třetím osobám při provádění a v souvislosti se zhotovením díla. Zhotovitel se zavazuje uhradit objednateli případné poplatky, sankce, škody a vzniklé vícenáklady, které byl objednateli nucen zaplatit z důvodu nedodržení smlouvy a/nebo podmínek pravomocného rozhodnutí nebo závazného vyjádření orgánů státní správy ze strany zhotovitele. </w:t>
      </w:r>
    </w:p>
    <w:p w14:paraId="785A0A0E" w14:textId="77777777" w:rsidR="00DB0205" w:rsidRPr="00DB0205" w:rsidRDefault="00DB0205" w:rsidP="00D63CA3">
      <w:pPr>
        <w:pStyle w:val="mezera6b"/>
        <w:numPr>
          <w:ilvl w:val="0"/>
          <w:numId w:val="10"/>
        </w:numPr>
        <w:tabs>
          <w:tab w:val="left" w:pos="0"/>
        </w:tabs>
        <w:spacing w:before="120"/>
        <w:ind w:left="454" w:hanging="454"/>
        <w:jc w:val="both"/>
        <w:rPr>
          <w:color w:val="000000"/>
          <w:sz w:val="22"/>
          <w:szCs w:val="22"/>
        </w:rPr>
      </w:pPr>
      <w:r>
        <w:rPr>
          <w:color w:val="000000"/>
          <w:sz w:val="22"/>
          <w:szCs w:val="22"/>
        </w:rPr>
        <w:t>Žá</w:t>
      </w:r>
      <w:r w:rsidR="00FC5874" w:rsidRPr="00DB0205">
        <w:rPr>
          <w:sz w:val="22"/>
          <w:szCs w:val="22"/>
        </w:rPr>
        <w:t>dná ze Smluvních stran není odpovědná za prodlení se splněním svých závazků</w:t>
      </w:r>
      <w:r w:rsidR="00715201" w:rsidRPr="00DB0205">
        <w:rPr>
          <w:sz w:val="22"/>
          <w:szCs w:val="22"/>
        </w:rPr>
        <w:t>,</w:t>
      </w:r>
      <w:r w:rsidR="00FC5874" w:rsidRPr="00DB0205">
        <w:rPr>
          <w:sz w:val="22"/>
          <w:szCs w:val="22"/>
        </w:rPr>
        <w:t xml:space="preserve"> prokáže-li, že jí ve splnění povinnosti ze smlouvy dočasně nebo trvale zabránila vyšší moc.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3140C39B" w14:textId="77777777" w:rsidR="00FC5874" w:rsidRPr="00DB0205" w:rsidRDefault="00FC5874" w:rsidP="00D63CA3">
      <w:pPr>
        <w:pStyle w:val="mezera6b"/>
        <w:numPr>
          <w:ilvl w:val="0"/>
          <w:numId w:val="10"/>
        </w:numPr>
        <w:tabs>
          <w:tab w:val="left" w:pos="0"/>
        </w:tabs>
        <w:spacing w:before="120"/>
        <w:ind w:left="454" w:hanging="454"/>
        <w:jc w:val="both"/>
        <w:rPr>
          <w:color w:val="000000"/>
          <w:sz w:val="22"/>
          <w:szCs w:val="22"/>
        </w:rPr>
      </w:pPr>
      <w:r w:rsidRPr="00DB0205">
        <w:rPr>
          <w:sz w:val="22"/>
          <w:szCs w:val="22"/>
        </w:rPr>
        <w:t>Smluvní strany se zavazují upozornit druhou smluvní stranu bez zbytečného odkladu na vznik okolností vylučujících odpovědnost, které brání nebo mohou bránit řádnému plnění Smluvní strany dle této Smlouvy.</w:t>
      </w:r>
    </w:p>
    <w:p w14:paraId="1C9CE95A" w14:textId="77777777" w:rsidR="00A111A8" w:rsidRPr="00145AF7" w:rsidRDefault="00145AF7" w:rsidP="008C6BF3">
      <w:pPr>
        <w:spacing w:line="276" w:lineRule="auto"/>
        <w:ind w:left="454" w:hanging="454"/>
        <w:jc w:val="center"/>
        <w:rPr>
          <w:b/>
          <w:sz w:val="22"/>
          <w:szCs w:val="22"/>
        </w:rPr>
      </w:pPr>
      <w:r w:rsidRPr="00145AF7">
        <w:rPr>
          <w:b/>
          <w:sz w:val="22"/>
          <w:szCs w:val="22"/>
        </w:rPr>
        <w:t xml:space="preserve">X. </w:t>
      </w:r>
    </w:p>
    <w:p w14:paraId="4AB0E594" w14:textId="77777777" w:rsidR="00145AF7" w:rsidRPr="00145AF7" w:rsidRDefault="00FC5874" w:rsidP="008C6BF3">
      <w:pPr>
        <w:ind w:left="454" w:hanging="454"/>
        <w:jc w:val="center"/>
        <w:rPr>
          <w:b/>
          <w:sz w:val="22"/>
          <w:szCs w:val="22"/>
        </w:rPr>
      </w:pPr>
      <w:r w:rsidRPr="00145AF7">
        <w:rPr>
          <w:b/>
          <w:sz w:val="22"/>
          <w:szCs w:val="22"/>
        </w:rPr>
        <w:t xml:space="preserve">Smluvní sankce </w:t>
      </w:r>
    </w:p>
    <w:p w14:paraId="7F644E55" w14:textId="77777777" w:rsidR="00DB0205" w:rsidRDefault="00FC5874" w:rsidP="00D63CA3">
      <w:pPr>
        <w:numPr>
          <w:ilvl w:val="0"/>
          <w:numId w:val="13"/>
        </w:numPr>
        <w:ind w:left="454" w:hanging="454"/>
        <w:jc w:val="both"/>
        <w:rPr>
          <w:color w:val="000000"/>
          <w:sz w:val="22"/>
          <w:szCs w:val="22"/>
        </w:rPr>
      </w:pPr>
      <w:r>
        <w:rPr>
          <w:color w:val="000000"/>
          <w:sz w:val="22"/>
          <w:szCs w:val="22"/>
        </w:rPr>
        <w:t>Z</w:t>
      </w:r>
      <w:r w:rsidRPr="00093D6C">
        <w:rPr>
          <w:color w:val="000000"/>
          <w:sz w:val="22"/>
          <w:szCs w:val="22"/>
        </w:rPr>
        <w:t xml:space="preserve">hotovitel se zavazuje při nedodržení dohodnutého termínu </w:t>
      </w:r>
      <w:r w:rsidR="00715201">
        <w:rPr>
          <w:color w:val="000000"/>
          <w:sz w:val="22"/>
          <w:szCs w:val="22"/>
        </w:rPr>
        <w:t xml:space="preserve">provedení </w:t>
      </w:r>
      <w:r w:rsidRPr="00093D6C">
        <w:rPr>
          <w:color w:val="000000"/>
          <w:sz w:val="22"/>
          <w:szCs w:val="22"/>
        </w:rPr>
        <w:t>kompletního díla zaplatit objednateli smluvní pokutu ve výši</w:t>
      </w:r>
      <w:r>
        <w:rPr>
          <w:color w:val="000000"/>
          <w:sz w:val="22"/>
          <w:szCs w:val="22"/>
        </w:rPr>
        <w:t xml:space="preserve"> 5</w:t>
      </w:r>
      <w:r w:rsidRPr="00093D6C">
        <w:rPr>
          <w:color w:val="000000"/>
          <w:sz w:val="22"/>
          <w:szCs w:val="22"/>
        </w:rPr>
        <w:t> 000 Kč z a každý započatý den prodlení.</w:t>
      </w:r>
    </w:p>
    <w:p w14:paraId="461DFE7A" w14:textId="77777777" w:rsidR="00DB0205" w:rsidRDefault="00DB0205" w:rsidP="008C6BF3">
      <w:pPr>
        <w:ind w:left="454" w:hanging="454"/>
        <w:jc w:val="both"/>
        <w:rPr>
          <w:color w:val="000000"/>
          <w:sz w:val="22"/>
          <w:szCs w:val="22"/>
        </w:rPr>
      </w:pPr>
    </w:p>
    <w:p w14:paraId="07B861DE" w14:textId="77777777" w:rsidR="00715201" w:rsidRPr="00DB0205" w:rsidRDefault="00145AF7" w:rsidP="00D63CA3">
      <w:pPr>
        <w:numPr>
          <w:ilvl w:val="0"/>
          <w:numId w:val="13"/>
        </w:numPr>
        <w:ind w:left="454" w:hanging="454"/>
        <w:jc w:val="both"/>
        <w:rPr>
          <w:b/>
          <w:szCs w:val="22"/>
        </w:rPr>
      </w:pPr>
      <w:r>
        <w:rPr>
          <w:color w:val="000000"/>
          <w:sz w:val="22"/>
          <w:szCs w:val="22"/>
        </w:rPr>
        <w:t>Z</w:t>
      </w:r>
      <w:r w:rsidR="00FC5874" w:rsidRPr="00093D6C">
        <w:rPr>
          <w:color w:val="000000"/>
          <w:sz w:val="22"/>
          <w:szCs w:val="22"/>
        </w:rPr>
        <w:t xml:space="preserve">a prodlení s odstraněním vad a nedodělků zjištěných při předání a převzetí díla nebo s odstraněním vad a nedodělků reklamovaných objednatelem, se sjednává smluvní pokuta výši </w:t>
      </w:r>
      <w:r w:rsidR="00FC5874">
        <w:rPr>
          <w:color w:val="000000"/>
          <w:sz w:val="22"/>
          <w:szCs w:val="22"/>
        </w:rPr>
        <w:t xml:space="preserve">2 </w:t>
      </w:r>
      <w:r w:rsidR="00FC5874" w:rsidRPr="00093D6C">
        <w:rPr>
          <w:color w:val="000000"/>
          <w:sz w:val="22"/>
          <w:szCs w:val="22"/>
        </w:rPr>
        <w:t>000 Kč za každý započatý den prodlení.</w:t>
      </w:r>
    </w:p>
    <w:p w14:paraId="478F496E" w14:textId="77777777" w:rsidR="00715201" w:rsidRPr="00715201" w:rsidRDefault="00715201" w:rsidP="00D63CA3">
      <w:pPr>
        <w:pStyle w:val="1"/>
        <w:numPr>
          <w:ilvl w:val="0"/>
          <w:numId w:val="13"/>
        </w:numPr>
        <w:spacing w:before="120"/>
        <w:ind w:left="454" w:hanging="454"/>
        <w:jc w:val="both"/>
        <w:rPr>
          <w:color w:val="000000"/>
          <w:sz w:val="22"/>
          <w:szCs w:val="22"/>
        </w:rPr>
      </w:pPr>
      <w:r w:rsidRPr="00715201">
        <w:rPr>
          <w:sz w:val="22"/>
          <w:szCs w:val="22"/>
        </w:rPr>
        <w:t xml:space="preserve">V případě, že zhotovitel nezahájí servisní </w:t>
      </w:r>
      <w:r w:rsidRPr="00654F34">
        <w:rPr>
          <w:sz w:val="22"/>
          <w:szCs w:val="22"/>
        </w:rPr>
        <w:t>zásah dle přílohy č.</w:t>
      </w:r>
      <w:r w:rsidR="00DB0205" w:rsidRPr="00654F34">
        <w:rPr>
          <w:sz w:val="22"/>
          <w:szCs w:val="22"/>
        </w:rPr>
        <w:t xml:space="preserve"> </w:t>
      </w:r>
      <w:r w:rsidRPr="00654F34">
        <w:rPr>
          <w:sz w:val="22"/>
          <w:szCs w:val="22"/>
        </w:rPr>
        <w:t xml:space="preserve">2 </w:t>
      </w:r>
      <w:r w:rsidR="00DB0205" w:rsidRPr="00654F34">
        <w:rPr>
          <w:sz w:val="22"/>
          <w:szCs w:val="22"/>
        </w:rPr>
        <w:t>této smlouvy S</w:t>
      </w:r>
      <w:r w:rsidRPr="00654F34">
        <w:rPr>
          <w:sz w:val="22"/>
          <w:szCs w:val="22"/>
        </w:rPr>
        <w:t>lužby podpory, je</w:t>
      </w:r>
      <w:r w:rsidRPr="00715201">
        <w:rPr>
          <w:sz w:val="22"/>
          <w:szCs w:val="22"/>
        </w:rPr>
        <w:t xml:space="preserve"> povinen uhradit objednateli smluvní pokutu ve výši 2 000 Kč za každý započatý den prodlení. </w:t>
      </w:r>
    </w:p>
    <w:p w14:paraId="5F00DB3F" w14:textId="77777777" w:rsidR="00FC5874" w:rsidRDefault="00FC5874" w:rsidP="00D63CA3">
      <w:pPr>
        <w:pStyle w:val="1"/>
        <w:numPr>
          <w:ilvl w:val="0"/>
          <w:numId w:val="13"/>
        </w:numPr>
        <w:spacing w:before="120"/>
        <w:ind w:left="454" w:hanging="454"/>
        <w:jc w:val="both"/>
        <w:rPr>
          <w:color w:val="000000"/>
          <w:sz w:val="22"/>
          <w:szCs w:val="22"/>
        </w:rPr>
      </w:pPr>
      <w:r w:rsidRPr="00715201">
        <w:rPr>
          <w:color w:val="000000"/>
          <w:sz w:val="22"/>
          <w:szCs w:val="22"/>
        </w:rPr>
        <w:t xml:space="preserve">Smluvní pokuty dle této smlouvy jsou splatné do 10 dnů ode dne doručení vyúčtování smluvní pokuty povinné smluvní straně. Ve všech případech, kdy vznikne podle této smlouvy smluvní straně nárok na zaplacení smluvní pokuty, je oprávněná smluvní strana oprávněna požadovat vedle zaplacení smluvní pokuty i náhradu škody způsobené porušením závazku utvrzeného smluvní pokutou v plné výši. Zaplacením smluvní pokuty nezaniká povinnost smluvní pokutou utvrzená. </w:t>
      </w:r>
    </w:p>
    <w:p w14:paraId="3EE7FB5E" w14:textId="77777777" w:rsidR="00FC5874" w:rsidRDefault="00FC5874" w:rsidP="00D63CA3">
      <w:pPr>
        <w:pStyle w:val="1"/>
        <w:numPr>
          <w:ilvl w:val="0"/>
          <w:numId w:val="13"/>
        </w:numPr>
        <w:spacing w:before="120"/>
        <w:ind w:left="454" w:hanging="454"/>
        <w:jc w:val="both"/>
        <w:rPr>
          <w:color w:val="000000"/>
          <w:sz w:val="22"/>
          <w:szCs w:val="22"/>
        </w:rPr>
      </w:pPr>
      <w:r w:rsidRPr="00093D6C">
        <w:rPr>
          <w:color w:val="000000"/>
          <w:sz w:val="22"/>
          <w:szCs w:val="22"/>
        </w:rPr>
        <w:t xml:space="preserve">Objednatel je oprávněn od této smlouvy písemně odstoupit v případě, že zhotovitel bude v prodlení s dokončením a předáním díla po dobu delší </w:t>
      </w:r>
      <w:r>
        <w:rPr>
          <w:color w:val="000000"/>
          <w:sz w:val="22"/>
          <w:szCs w:val="22"/>
        </w:rPr>
        <w:t>30</w:t>
      </w:r>
      <w:r w:rsidRPr="00093D6C">
        <w:rPr>
          <w:color w:val="000000"/>
          <w:sz w:val="22"/>
          <w:szCs w:val="22"/>
        </w:rPr>
        <w:t xml:space="preserve"> dnů, a/nebo v případě, že zhotovitel poruší a/nebo bude vůči zhotoviteli zahájeno insolvenční řízení a/nebo zhotovitel vstoupí do likvidace a/nebo vyskytnou-li se odůvodněné pochybnosti o způsobilosti zhotovitele dostát svým závazkům z této smlouvy.    </w:t>
      </w:r>
    </w:p>
    <w:p w14:paraId="64A32C2C" w14:textId="77777777" w:rsidR="00FC5874" w:rsidRDefault="00FC5874" w:rsidP="00D63CA3">
      <w:pPr>
        <w:pStyle w:val="1"/>
        <w:numPr>
          <w:ilvl w:val="0"/>
          <w:numId w:val="13"/>
        </w:numPr>
        <w:spacing w:before="120"/>
        <w:ind w:left="454" w:hanging="454"/>
        <w:jc w:val="both"/>
        <w:rPr>
          <w:color w:val="000000"/>
          <w:sz w:val="22"/>
          <w:szCs w:val="22"/>
        </w:rPr>
      </w:pPr>
      <w:r w:rsidRPr="00093D6C">
        <w:rPr>
          <w:color w:val="000000"/>
          <w:sz w:val="22"/>
          <w:szCs w:val="22"/>
        </w:rPr>
        <w:t xml:space="preserve">Zhotovitel je oprávněn od této smlouvy písemně odstoupit v případě, že bude vůči objednateli zahájeno insolvenční řízení a/nebo objednatel vstoupí do likvidace.  </w:t>
      </w:r>
    </w:p>
    <w:p w14:paraId="62E28AD2" w14:textId="77777777" w:rsidR="00DB0205" w:rsidRDefault="00FC5874" w:rsidP="00D63CA3">
      <w:pPr>
        <w:pStyle w:val="1"/>
        <w:numPr>
          <w:ilvl w:val="0"/>
          <w:numId w:val="13"/>
        </w:numPr>
        <w:spacing w:before="120"/>
        <w:ind w:left="454" w:hanging="454"/>
        <w:jc w:val="both"/>
        <w:rPr>
          <w:snapToGrid w:val="0"/>
          <w:sz w:val="22"/>
          <w:szCs w:val="22"/>
        </w:rPr>
      </w:pPr>
      <w:r w:rsidRPr="00093D6C">
        <w:rPr>
          <w:snapToGrid w:val="0"/>
          <w:sz w:val="22"/>
          <w:szCs w:val="22"/>
        </w:rPr>
        <w:t xml:space="preserve">Za podstatné porušení smluvních povinností zhotovitele je považováno i nekvalitní provádění zjištěné v průběhu realizace díla a prodlení zhotovitele oproti časovému harmonogramu prací a dodávek. V ostatním se odstoupení od smlouvy řídí příslušnými ustanoveními občanského zákoníku.  </w:t>
      </w:r>
    </w:p>
    <w:p w14:paraId="27F47747" w14:textId="77777777" w:rsidR="00DB0205" w:rsidRPr="00DB0205" w:rsidRDefault="00FC5874" w:rsidP="00D63CA3">
      <w:pPr>
        <w:pStyle w:val="1"/>
        <w:numPr>
          <w:ilvl w:val="0"/>
          <w:numId w:val="13"/>
        </w:numPr>
        <w:spacing w:before="120"/>
        <w:ind w:left="454" w:hanging="454"/>
        <w:jc w:val="both"/>
        <w:rPr>
          <w:snapToGrid w:val="0"/>
          <w:sz w:val="22"/>
          <w:szCs w:val="22"/>
        </w:rPr>
      </w:pPr>
      <w:r w:rsidRPr="00DB0205">
        <w:rPr>
          <w:color w:val="000000"/>
          <w:sz w:val="22"/>
          <w:szCs w:val="22"/>
        </w:rPr>
        <w:t xml:space="preserve">Odstoupením od smlouvy nejsou dotčena ujednání smluvních stran o smluvní pokutě a o náhradě škody.  </w:t>
      </w:r>
    </w:p>
    <w:p w14:paraId="6890A23A" w14:textId="77777777" w:rsidR="00FC5874" w:rsidRPr="00DB0205" w:rsidRDefault="00FC5874" w:rsidP="00D63CA3">
      <w:pPr>
        <w:pStyle w:val="1"/>
        <w:numPr>
          <w:ilvl w:val="0"/>
          <w:numId w:val="13"/>
        </w:numPr>
        <w:spacing w:before="120"/>
        <w:ind w:left="454" w:hanging="454"/>
        <w:jc w:val="both"/>
        <w:rPr>
          <w:snapToGrid w:val="0"/>
          <w:sz w:val="22"/>
          <w:szCs w:val="22"/>
        </w:rPr>
      </w:pPr>
      <w:r w:rsidRPr="00DB0205">
        <w:rPr>
          <w:sz w:val="22"/>
          <w:szCs w:val="22"/>
        </w:rPr>
        <w:t xml:space="preserve">Smlouvu lze rovněž předčasně ukončit písemnou dohodou smluvních stran.   </w:t>
      </w:r>
    </w:p>
    <w:p w14:paraId="0FAC7732" w14:textId="77777777" w:rsidR="00FC5874" w:rsidRDefault="00FC5874" w:rsidP="003C0498">
      <w:pPr>
        <w:pStyle w:val="Smlouva-Odstavec"/>
        <w:spacing w:after="0"/>
        <w:ind w:left="375" w:firstLine="0"/>
        <w:rPr>
          <w:rFonts w:eastAsia="Times New Roman"/>
          <w:sz w:val="22"/>
          <w:szCs w:val="22"/>
        </w:rPr>
      </w:pPr>
    </w:p>
    <w:p w14:paraId="666570C2" w14:textId="77777777" w:rsidR="003C0498" w:rsidRDefault="00FC5874" w:rsidP="003C0498">
      <w:pPr>
        <w:pStyle w:val="nadpiscentr"/>
        <w:jc w:val="center"/>
        <w:outlineLvl w:val="0"/>
        <w:rPr>
          <w:b/>
          <w:color w:val="000000"/>
          <w:sz w:val="22"/>
          <w:szCs w:val="22"/>
        </w:rPr>
      </w:pPr>
      <w:r w:rsidRPr="00F15696">
        <w:rPr>
          <w:b/>
          <w:color w:val="000000"/>
          <w:sz w:val="22"/>
          <w:szCs w:val="22"/>
        </w:rPr>
        <w:t>X</w:t>
      </w:r>
      <w:r>
        <w:rPr>
          <w:b/>
          <w:color w:val="000000"/>
          <w:sz w:val="22"/>
          <w:szCs w:val="22"/>
        </w:rPr>
        <w:t>I</w:t>
      </w:r>
      <w:r w:rsidRPr="00F15696">
        <w:rPr>
          <w:b/>
          <w:color w:val="000000"/>
          <w:sz w:val="22"/>
          <w:szCs w:val="22"/>
        </w:rPr>
        <w:t>.</w:t>
      </w:r>
    </w:p>
    <w:p w14:paraId="5CA3BA23" w14:textId="77777777" w:rsidR="003C0498" w:rsidRPr="00886174" w:rsidRDefault="00FC5874" w:rsidP="00886174">
      <w:pPr>
        <w:pStyle w:val="nadpiscentr"/>
        <w:spacing w:after="120"/>
        <w:jc w:val="center"/>
        <w:outlineLvl w:val="0"/>
        <w:rPr>
          <w:b/>
          <w:color w:val="000000"/>
          <w:sz w:val="22"/>
          <w:szCs w:val="22"/>
        </w:rPr>
      </w:pPr>
      <w:r>
        <w:rPr>
          <w:b/>
          <w:color w:val="000000"/>
          <w:sz w:val="22"/>
          <w:szCs w:val="22"/>
        </w:rPr>
        <w:t xml:space="preserve"> </w:t>
      </w:r>
      <w:r w:rsidRPr="00F15696">
        <w:rPr>
          <w:b/>
          <w:color w:val="000000"/>
          <w:sz w:val="22"/>
          <w:szCs w:val="22"/>
        </w:rPr>
        <w:t xml:space="preserve">Ostatní ujednání </w:t>
      </w:r>
    </w:p>
    <w:p w14:paraId="1028ADA1" w14:textId="77777777" w:rsidR="00FC5874" w:rsidRDefault="00FC5874" w:rsidP="00D63CA3">
      <w:pPr>
        <w:numPr>
          <w:ilvl w:val="0"/>
          <w:numId w:val="11"/>
        </w:numPr>
        <w:ind w:left="454" w:hanging="454"/>
        <w:jc w:val="both"/>
        <w:rPr>
          <w:sz w:val="22"/>
          <w:szCs w:val="22"/>
        </w:rPr>
      </w:pPr>
      <w:r w:rsidRPr="003C0498">
        <w:rPr>
          <w:color w:val="000000"/>
          <w:sz w:val="22"/>
          <w:szCs w:val="22"/>
        </w:rPr>
        <w:t xml:space="preserve">Zhotovitel je povinen nejpozději do tří dnů ode dne uzavření této smlouvy předložit objednateli potvrzení o existenci platného pojištění vydané pojišťovnou oprávněnou k poskytování pojišťovacích služeb na území ČR nebo pojistnou smlouvu o pojištění pro případ odpovědnosti za škodu způsobenou v souvislosti s výkonem činnosti, která je předmětem plnění dle této veřejné zakázky s minimálním limitem </w:t>
      </w:r>
      <w:r w:rsidRPr="00654F34">
        <w:rPr>
          <w:sz w:val="22"/>
          <w:szCs w:val="22"/>
        </w:rPr>
        <w:t>alespoň 5 000 000 Kč a tuto</w:t>
      </w:r>
      <w:r w:rsidRPr="003C0498">
        <w:rPr>
          <w:color w:val="000000"/>
          <w:sz w:val="22"/>
          <w:szCs w:val="22"/>
        </w:rPr>
        <w:t xml:space="preserve"> udržovat v platnosti po celou dobu trvání závazků dle uzavřené smlouvy.</w:t>
      </w:r>
      <w:r w:rsidRPr="003C0498">
        <w:rPr>
          <w:sz w:val="22"/>
          <w:szCs w:val="22"/>
        </w:rPr>
        <w:t xml:space="preserve"> Náklady na pojištění nese zhotovitel a jsou zahrnuty ve sjednané ceně díla. </w:t>
      </w:r>
      <w:r w:rsidR="003C0498">
        <w:rPr>
          <w:sz w:val="22"/>
          <w:szCs w:val="22"/>
        </w:rPr>
        <w:t xml:space="preserve"> </w:t>
      </w:r>
      <w:r w:rsidRPr="003C0498">
        <w:rPr>
          <w:sz w:val="22"/>
          <w:szCs w:val="22"/>
        </w:rPr>
        <w:t xml:space="preserve">Pokud se týká </w:t>
      </w:r>
      <w:r w:rsidRPr="003C0498">
        <w:rPr>
          <w:sz w:val="22"/>
          <w:szCs w:val="22"/>
        </w:rPr>
        <w:lastRenderedPageBreak/>
        <w:t>případných poddodavatelů zhotovitele, bude jejich povinnost splněna, pokud uzavřou podobnou pojistnou smlouvu v rozsahu přiměřeném jejich plnění.</w:t>
      </w:r>
    </w:p>
    <w:p w14:paraId="0399B5F6" w14:textId="77777777" w:rsidR="00DB0205" w:rsidRPr="003C0498" w:rsidRDefault="00DB0205" w:rsidP="008C6BF3">
      <w:pPr>
        <w:ind w:left="454" w:hanging="454"/>
        <w:jc w:val="both"/>
        <w:rPr>
          <w:sz w:val="22"/>
          <w:szCs w:val="22"/>
        </w:rPr>
      </w:pPr>
    </w:p>
    <w:p w14:paraId="3AE641E2" w14:textId="77777777" w:rsidR="003C0498" w:rsidRDefault="003C0498" w:rsidP="00D63CA3">
      <w:pPr>
        <w:numPr>
          <w:ilvl w:val="0"/>
          <w:numId w:val="11"/>
        </w:numPr>
        <w:ind w:left="454" w:hanging="454"/>
        <w:jc w:val="both"/>
        <w:rPr>
          <w:color w:val="000000"/>
          <w:sz w:val="22"/>
          <w:szCs w:val="22"/>
        </w:rPr>
      </w:pPr>
      <w:r>
        <w:rPr>
          <w:sz w:val="22"/>
          <w:szCs w:val="22"/>
        </w:rPr>
        <w:t>S</w:t>
      </w:r>
      <w:r w:rsidR="00FC5874" w:rsidRPr="003C0498">
        <w:rPr>
          <w:sz w:val="22"/>
          <w:szCs w:val="22"/>
        </w:rPr>
        <w:t xml:space="preserve">trany prohlašují, že přebírají na sebe nebezpečí změny okolností a že jakákoliv změna okolností nezakládá žádné ze smluvních stran právo uplatňovat jakékoliv nároky s tím související. Smluvní strany tímto výslovně vylučují aplikaci </w:t>
      </w:r>
      <w:proofErr w:type="spellStart"/>
      <w:r w:rsidR="00FC5874" w:rsidRPr="003C0498">
        <w:rPr>
          <w:sz w:val="22"/>
          <w:szCs w:val="22"/>
        </w:rPr>
        <w:t>ust</w:t>
      </w:r>
      <w:proofErr w:type="spellEnd"/>
      <w:r w:rsidR="00FC5874" w:rsidRPr="003C0498">
        <w:rPr>
          <w:sz w:val="22"/>
          <w:szCs w:val="22"/>
        </w:rPr>
        <w:t xml:space="preserve">. § 1765 odst. 1, § 1766 a § 2000 občanského zákoníku. Smluvní strany se rovněž vzdávají jakéhokoliv práva na zrušení smlouvy a navrácení do původního stavu, pokud by byla vzájemná plnění dle této smlouvy v hrubém nepoměru, a výslovně vylučují aplikaci </w:t>
      </w:r>
      <w:proofErr w:type="spellStart"/>
      <w:r w:rsidR="00FC5874" w:rsidRPr="003C0498">
        <w:rPr>
          <w:sz w:val="22"/>
          <w:szCs w:val="22"/>
        </w:rPr>
        <w:t>ust</w:t>
      </w:r>
      <w:proofErr w:type="spellEnd"/>
      <w:r w:rsidR="00FC5874" w:rsidRPr="003C0498">
        <w:rPr>
          <w:sz w:val="22"/>
          <w:szCs w:val="22"/>
        </w:rPr>
        <w:t>. § 1793 až 1796 občanského zákoníku.</w:t>
      </w:r>
    </w:p>
    <w:p w14:paraId="2E7A58B0" w14:textId="77777777" w:rsidR="00DB0205" w:rsidRDefault="00DB0205" w:rsidP="008C6BF3">
      <w:pPr>
        <w:ind w:left="454" w:hanging="454"/>
        <w:jc w:val="both"/>
        <w:rPr>
          <w:color w:val="000000"/>
          <w:sz w:val="22"/>
          <w:szCs w:val="22"/>
        </w:rPr>
      </w:pPr>
    </w:p>
    <w:p w14:paraId="26A92CC2" w14:textId="77777777" w:rsidR="003C0498" w:rsidRPr="003C0498" w:rsidRDefault="00FC5874" w:rsidP="00D63CA3">
      <w:pPr>
        <w:numPr>
          <w:ilvl w:val="0"/>
          <w:numId w:val="11"/>
        </w:numPr>
        <w:ind w:left="454" w:hanging="454"/>
        <w:jc w:val="both"/>
        <w:rPr>
          <w:color w:val="000000"/>
          <w:sz w:val="22"/>
          <w:szCs w:val="22"/>
        </w:rPr>
      </w:pPr>
      <w:r w:rsidRPr="003C0498">
        <w:rPr>
          <w:color w:val="000000"/>
          <w:sz w:val="22"/>
          <w:szCs w:val="22"/>
        </w:rPr>
        <w:t>Zhotovitel souhlasí se zveřejněním této smlouvy, a to zejména v souvislosti s plněním povinností objednatele dle z. č. 106/1999 Sb., o svobodném přístupu k informacím, v platném znění, z.</w:t>
      </w:r>
      <w:r w:rsidR="001D2DDD">
        <w:rPr>
          <w:color w:val="000000"/>
          <w:sz w:val="22"/>
          <w:szCs w:val="22"/>
        </w:rPr>
        <w:t xml:space="preserve"> </w:t>
      </w:r>
      <w:r w:rsidRPr="003C0498">
        <w:rPr>
          <w:color w:val="000000"/>
          <w:sz w:val="22"/>
          <w:szCs w:val="22"/>
        </w:rPr>
        <w:t>č. 134/2016 Sb., o zadávání veřejných zakázek, v platném znění, a z.</w:t>
      </w:r>
      <w:r w:rsidR="001D2DDD">
        <w:rPr>
          <w:color w:val="000000"/>
          <w:sz w:val="22"/>
          <w:szCs w:val="22"/>
        </w:rPr>
        <w:t xml:space="preserve"> </w:t>
      </w:r>
      <w:r w:rsidRPr="003C0498">
        <w:rPr>
          <w:color w:val="000000"/>
          <w:sz w:val="22"/>
          <w:szCs w:val="22"/>
        </w:rPr>
        <w:t xml:space="preserve">č. 340/2015 Sb., o registru smluv, v platném znění. </w:t>
      </w:r>
      <w:r w:rsidR="003C0498" w:rsidRPr="003C0498">
        <w:rPr>
          <w:color w:val="000000"/>
          <w:sz w:val="22"/>
          <w:szCs w:val="22"/>
        </w:rPr>
        <w:t>P</w:t>
      </w:r>
      <w:r w:rsidR="003C0498" w:rsidRPr="003C0498">
        <w:rPr>
          <w:sz w:val="22"/>
        </w:rPr>
        <w:t>ro tento účel poskytne zhotovitel objednateli veškerou součinnost, a to zejména při přípravě dokumentů k uveřejnění a jejich dostupnosti ve schválených formátech k uveřejnění.</w:t>
      </w:r>
    </w:p>
    <w:p w14:paraId="4326D9A1" w14:textId="77777777" w:rsidR="00DB0205" w:rsidRDefault="00DB0205" w:rsidP="008C6BF3">
      <w:pPr>
        <w:ind w:left="454" w:hanging="454"/>
        <w:jc w:val="both"/>
        <w:rPr>
          <w:color w:val="000000"/>
          <w:sz w:val="22"/>
          <w:szCs w:val="22"/>
        </w:rPr>
      </w:pPr>
    </w:p>
    <w:p w14:paraId="4477D672" w14:textId="77777777" w:rsidR="00FC5874" w:rsidRPr="003C0498" w:rsidRDefault="00FC5874" w:rsidP="00D63CA3">
      <w:pPr>
        <w:numPr>
          <w:ilvl w:val="0"/>
          <w:numId w:val="11"/>
        </w:numPr>
        <w:ind w:left="454" w:hanging="454"/>
        <w:jc w:val="both"/>
        <w:rPr>
          <w:color w:val="000000"/>
          <w:sz w:val="22"/>
          <w:szCs w:val="22"/>
        </w:rPr>
      </w:pPr>
      <w:r w:rsidRPr="003C0498">
        <w:rPr>
          <w:color w:val="000000"/>
          <w:sz w:val="22"/>
          <w:szCs w:val="22"/>
        </w:rPr>
        <w:t xml:space="preserve">Zhotovitel je povinen na žádost objednatele či příslušného kontrolního orgánu poskytnout jako osoba povinná součinnost při výkonu finanční kontroly, v souladu s </w:t>
      </w:r>
      <w:proofErr w:type="spellStart"/>
      <w:r w:rsidRPr="003C0498">
        <w:rPr>
          <w:color w:val="000000"/>
          <w:sz w:val="22"/>
          <w:szCs w:val="22"/>
        </w:rPr>
        <w:t>ust</w:t>
      </w:r>
      <w:proofErr w:type="spellEnd"/>
      <w:r w:rsidRPr="003C0498">
        <w:rPr>
          <w:color w:val="000000"/>
          <w:sz w:val="22"/>
          <w:szCs w:val="22"/>
        </w:rPr>
        <w:t>. § 2 písm. e) zákona č. 320/2001 Sb., o finanční kontrole, ve znění pozdějších předpisů.</w:t>
      </w:r>
    </w:p>
    <w:p w14:paraId="446AAEE7" w14:textId="77777777" w:rsidR="00FC5874" w:rsidRPr="00C5708A" w:rsidRDefault="00FC5874" w:rsidP="00FC5874">
      <w:pPr>
        <w:pStyle w:val="nadpiscentr"/>
        <w:spacing w:before="360"/>
        <w:jc w:val="center"/>
        <w:outlineLvl w:val="0"/>
        <w:rPr>
          <w:color w:val="000000"/>
          <w:sz w:val="22"/>
          <w:szCs w:val="22"/>
        </w:rPr>
      </w:pPr>
      <w:r w:rsidRPr="00F15696">
        <w:rPr>
          <w:b/>
          <w:color w:val="000000"/>
          <w:sz w:val="22"/>
          <w:szCs w:val="22"/>
        </w:rPr>
        <w:t>X</w:t>
      </w:r>
      <w:r>
        <w:rPr>
          <w:b/>
          <w:color w:val="000000"/>
          <w:sz w:val="22"/>
          <w:szCs w:val="22"/>
        </w:rPr>
        <w:t>I</w:t>
      </w:r>
      <w:r w:rsidRPr="00F15696">
        <w:rPr>
          <w:b/>
          <w:color w:val="000000"/>
          <w:sz w:val="22"/>
          <w:szCs w:val="22"/>
        </w:rPr>
        <w:t>I.</w:t>
      </w:r>
    </w:p>
    <w:p w14:paraId="4BC4A571" w14:textId="77777777" w:rsidR="003C0498" w:rsidRPr="008C6BF3" w:rsidRDefault="00FC5874" w:rsidP="008C6BF3">
      <w:pPr>
        <w:pStyle w:val="nadpiscentrpod"/>
        <w:spacing w:before="120" w:after="120"/>
        <w:jc w:val="center"/>
        <w:rPr>
          <w:color w:val="000000"/>
          <w:sz w:val="22"/>
          <w:szCs w:val="22"/>
        </w:rPr>
      </w:pPr>
      <w:r w:rsidRPr="00F15696">
        <w:rPr>
          <w:b/>
          <w:color w:val="000000"/>
          <w:sz w:val="22"/>
          <w:szCs w:val="22"/>
        </w:rPr>
        <w:t>Závěrečná ustanovení</w:t>
      </w:r>
    </w:p>
    <w:p w14:paraId="520BAB81" w14:textId="77777777" w:rsidR="00DB0205" w:rsidRDefault="00FC5874" w:rsidP="00D63CA3">
      <w:pPr>
        <w:pStyle w:val="Smlouva-Odstavec"/>
        <w:numPr>
          <w:ilvl w:val="0"/>
          <w:numId w:val="14"/>
        </w:numPr>
        <w:ind w:left="454" w:hanging="454"/>
        <w:rPr>
          <w:rFonts w:eastAsia="Times New Roman"/>
          <w:sz w:val="22"/>
          <w:szCs w:val="22"/>
        </w:rPr>
      </w:pPr>
      <w:r w:rsidRPr="003C0498">
        <w:rPr>
          <w:sz w:val="22"/>
          <w:szCs w:val="22"/>
        </w:rPr>
        <w:t xml:space="preserve">Tato smlouva nabývá platnosti dnem jejího podpisu oběma smluvními stranami a účinnosti dnem zveřejnění v registru smluv. </w:t>
      </w:r>
      <w:r w:rsidR="00A111A8" w:rsidRPr="003C0498">
        <w:rPr>
          <w:rFonts w:eastAsia="Times New Roman"/>
          <w:sz w:val="22"/>
          <w:szCs w:val="22"/>
        </w:rPr>
        <w:t>Smluvní strany se dohodly, že zveřejnění Smlouvy zajistí Objednatel.</w:t>
      </w:r>
    </w:p>
    <w:p w14:paraId="24BF4A55" w14:textId="77777777" w:rsidR="00DB0205" w:rsidRDefault="000C0914" w:rsidP="00D63CA3">
      <w:pPr>
        <w:pStyle w:val="Smlouva-Odstavec"/>
        <w:numPr>
          <w:ilvl w:val="0"/>
          <w:numId w:val="14"/>
        </w:numPr>
        <w:ind w:left="454" w:hanging="454"/>
        <w:rPr>
          <w:color w:val="000000"/>
          <w:sz w:val="22"/>
          <w:szCs w:val="22"/>
        </w:rPr>
      </w:pPr>
      <w:r w:rsidRPr="000C0914">
        <w:rPr>
          <w:sz w:val="22"/>
        </w:rPr>
        <w:t>Smlouva je uzavřena buď elektronickým způsobem s uznávaným elektronickým podpisem oprávněných osob, nebo v případě listinné podoby je smlouva vyhotovena ve dvou exemplářích s tím, že po jednom obdrží každá ze smluvních stran.</w:t>
      </w:r>
    </w:p>
    <w:p w14:paraId="599369E2" w14:textId="77777777" w:rsidR="00DB0205" w:rsidRDefault="00FC5874" w:rsidP="00D63CA3">
      <w:pPr>
        <w:pStyle w:val="Smlouva-Odstavec"/>
        <w:numPr>
          <w:ilvl w:val="0"/>
          <w:numId w:val="14"/>
        </w:numPr>
        <w:ind w:left="454" w:hanging="454"/>
        <w:rPr>
          <w:color w:val="000000"/>
          <w:sz w:val="22"/>
          <w:szCs w:val="22"/>
        </w:rPr>
      </w:pPr>
      <w:r w:rsidRPr="003C0498">
        <w:rPr>
          <w:color w:val="000000"/>
          <w:sz w:val="22"/>
          <w:szCs w:val="22"/>
        </w:rPr>
        <w:t>Tuto smlouvu lze měnit pouze písemnou formou dodatky označenými pořadovými čísly a podepsanými smluvními stranami. K jednáním učiněným v jiné, než písemné formě se nepřihlíží.</w:t>
      </w:r>
    </w:p>
    <w:p w14:paraId="0751D620" w14:textId="77777777" w:rsidR="00DB0205" w:rsidRDefault="00FC5874" w:rsidP="00D63CA3">
      <w:pPr>
        <w:pStyle w:val="Smlouva-Odstavec"/>
        <w:numPr>
          <w:ilvl w:val="0"/>
          <w:numId w:val="14"/>
        </w:numPr>
        <w:ind w:left="454" w:hanging="454"/>
        <w:rPr>
          <w:color w:val="000000"/>
          <w:sz w:val="22"/>
          <w:szCs w:val="22"/>
        </w:rPr>
      </w:pPr>
      <w:r w:rsidRPr="003C0498">
        <w:rPr>
          <w:color w:val="000000"/>
          <w:sz w:val="22"/>
          <w:szCs w:val="22"/>
        </w:rPr>
        <w:t>Smluvní strany se dohodly, že právní vztahy výslovně neupravené dohodou stran se řídí příslušnými ustanoveními z. č. 89/2012 Sb., Občanského zákoníku, v platném znění.</w:t>
      </w:r>
    </w:p>
    <w:p w14:paraId="699046FD" w14:textId="77777777" w:rsidR="00DB0205" w:rsidRDefault="00FC5874" w:rsidP="00D63CA3">
      <w:pPr>
        <w:pStyle w:val="Smlouva-Odstavec"/>
        <w:numPr>
          <w:ilvl w:val="0"/>
          <w:numId w:val="14"/>
        </w:numPr>
        <w:spacing w:after="0"/>
        <w:ind w:left="454" w:hanging="454"/>
        <w:rPr>
          <w:sz w:val="22"/>
          <w:szCs w:val="22"/>
        </w:rPr>
      </w:pPr>
      <w:r w:rsidRPr="003C0498">
        <w:rPr>
          <w:sz w:val="22"/>
          <w:szCs w:val="22"/>
        </w:rPr>
        <w:t>Nedílnou součástí této smlouvy jsou její přílohy:</w:t>
      </w:r>
      <w:r w:rsidR="003C0498" w:rsidRPr="003C0498">
        <w:rPr>
          <w:sz w:val="22"/>
          <w:szCs w:val="22"/>
        </w:rPr>
        <w:t xml:space="preserve"> </w:t>
      </w:r>
      <w:r w:rsidR="00826B87">
        <w:rPr>
          <w:sz w:val="22"/>
          <w:szCs w:val="22"/>
        </w:rPr>
        <w:tab/>
      </w:r>
      <w:r w:rsidR="003C0498" w:rsidRPr="003C0498">
        <w:rPr>
          <w:sz w:val="22"/>
          <w:szCs w:val="22"/>
        </w:rPr>
        <w:t>1</w:t>
      </w:r>
      <w:r w:rsidR="00826B87">
        <w:rPr>
          <w:sz w:val="22"/>
          <w:szCs w:val="22"/>
        </w:rPr>
        <w:t> </w:t>
      </w:r>
      <w:r w:rsidR="00826B87">
        <w:rPr>
          <w:sz w:val="22"/>
          <w:szCs w:val="22"/>
        </w:rPr>
        <w:noBreakHyphen/>
        <w:t xml:space="preserve"> </w:t>
      </w:r>
      <w:r w:rsidRPr="003C0498">
        <w:rPr>
          <w:sz w:val="22"/>
          <w:szCs w:val="22"/>
        </w:rPr>
        <w:t xml:space="preserve">technická specifikace </w:t>
      </w:r>
    </w:p>
    <w:p w14:paraId="5F004F0B" w14:textId="77777777" w:rsidR="00DB0205" w:rsidRPr="00DB0205" w:rsidRDefault="00DB0205" w:rsidP="008C6BF3">
      <w:pPr>
        <w:pStyle w:val="Smlouva-Odstavec"/>
        <w:ind w:left="454" w:hanging="454"/>
        <w:rPr>
          <w:sz w:val="22"/>
          <w:szCs w:val="22"/>
          <w:lang w:val="en-US"/>
        </w:rPr>
      </w:pPr>
      <w:r>
        <w:rPr>
          <w:sz w:val="22"/>
          <w:szCs w:val="22"/>
        </w:rPr>
        <w:t xml:space="preserve">                                                                                         2</w:t>
      </w:r>
      <w:r w:rsidR="00826B87">
        <w:rPr>
          <w:sz w:val="22"/>
          <w:szCs w:val="22"/>
        </w:rPr>
        <w:t> </w:t>
      </w:r>
      <w:r>
        <w:rPr>
          <w:sz w:val="22"/>
          <w:szCs w:val="22"/>
        </w:rPr>
        <w:t>- služby podpory</w:t>
      </w:r>
    </w:p>
    <w:p w14:paraId="5D8217DF" w14:textId="75E6A201" w:rsidR="00FC5874" w:rsidRPr="00D7005F" w:rsidRDefault="00FC5874" w:rsidP="00D7005F">
      <w:pPr>
        <w:pStyle w:val="Smlouva-Odstavec"/>
        <w:numPr>
          <w:ilvl w:val="0"/>
          <w:numId w:val="14"/>
        </w:numPr>
        <w:ind w:left="454" w:hanging="454"/>
        <w:rPr>
          <w:rFonts w:eastAsia="Times New Roman"/>
          <w:sz w:val="22"/>
          <w:szCs w:val="22"/>
        </w:rPr>
      </w:pPr>
      <w:r w:rsidRPr="003C0498">
        <w:rPr>
          <w:sz w:val="22"/>
          <w:szCs w:val="22"/>
        </w:rPr>
        <w:t>Smluvní strany shodně prohlašují, že tato smlouva je uzavřena podle jejich pravé, vážné a svobodné vůle, což stvrzují svými podpisy.</w:t>
      </w:r>
      <w:r w:rsidRPr="003C0498">
        <w:rPr>
          <w:snapToGrid w:val="0"/>
          <w:sz w:val="22"/>
          <w:szCs w:val="22"/>
        </w:rPr>
        <w:t xml:space="preserve"> Osoby podepisující tuto smlouvu jménem objednatele a zhotovitele výslovně prohlašují, že jsou oprávněni tuto smlouvu o dílo podepsat a k platnosti smlouvy není třeba podpisu jiných osob.</w:t>
      </w:r>
    </w:p>
    <w:p w14:paraId="62DAB3A1" w14:textId="77777777" w:rsidR="00DB0205" w:rsidRPr="003C0498" w:rsidRDefault="00DB0205" w:rsidP="00FC5874">
      <w:pPr>
        <w:ind w:left="284"/>
        <w:rPr>
          <w:sz w:val="22"/>
          <w:szCs w:val="22"/>
        </w:rPr>
      </w:pP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482"/>
      </w:tblGrid>
      <w:tr w:rsidR="00FC5874" w:rsidRPr="003C0498" w14:paraId="070D7305" w14:textId="77777777" w:rsidTr="008C6BF3">
        <w:trPr>
          <w:jc w:val="center"/>
        </w:trPr>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A1DB9" w14:textId="77777777" w:rsidR="00FC5874" w:rsidRPr="003C0498" w:rsidRDefault="00FC5874" w:rsidP="00A111A8">
            <w:pPr>
              <w:rPr>
                <w:sz w:val="22"/>
                <w:szCs w:val="22"/>
              </w:rPr>
            </w:pPr>
          </w:p>
          <w:p w14:paraId="19C3342D" w14:textId="2EAF124F" w:rsidR="00FC5874" w:rsidRPr="003C0498" w:rsidRDefault="00FC5874" w:rsidP="00A111A8">
            <w:pPr>
              <w:rPr>
                <w:sz w:val="22"/>
                <w:szCs w:val="22"/>
              </w:rPr>
            </w:pPr>
            <w:r w:rsidRPr="003C0498">
              <w:rPr>
                <w:sz w:val="22"/>
                <w:szCs w:val="22"/>
              </w:rPr>
              <w:t>V Blansku dne …</w:t>
            </w:r>
            <w:r w:rsidR="00115D81">
              <w:rPr>
                <w:sz w:val="22"/>
                <w:szCs w:val="22"/>
              </w:rPr>
              <w:t>30. 1. 2025</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56076" w14:textId="77777777" w:rsidR="00FC5874" w:rsidRPr="003C0498" w:rsidRDefault="00FC5874" w:rsidP="00A111A8">
            <w:pPr>
              <w:rPr>
                <w:sz w:val="22"/>
                <w:szCs w:val="22"/>
              </w:rPr>
            </w:pPr>
          </w:p>
          <w:p w14:paraId="79427EF5" w14:textId="7B2DDEC6" w:rsidR="00FC5874" w:rsidRPr="003C0498" w:rsidRDefault="00FC5874" w:rsidP="00A111A8">
            <w:pPr>
              <w:rPr>
                <w:sz w:val="22"/>
                <w:szCs w:val="22"/>
              </w:rPr>
            </w:pPr>
            <w:r w:rsidRPr="003C0498">
              <w:rPr>
                <w:sz w:val="22"/>
                <w:szCs w:val="22"/>
              </w:rPr>
              <w:t>V</w:t>
            </w:r>
            <w:r w:rsidR="0041650A">
              <w:rPr>
                <w:sz w:val="22"/>
                <w:szCs w:val="22"/>
              </w:rPr>
              <w:t xml:space="preserve"> Jihlavě </w:t>
            </w:r>
            <w:r w:rsidRPr="003C0498">
              <w:rPr>
                <w:sz w:val="22"/>
                <w:szCs w:val="22"/>
              </w:rPr>
              <w:t>dne</w:t>
            </w:r>
            <w:r w:rsidR="00115D81">
              <w:rPr>
                <w:sz w:val="22"/>
                <w:szCs w:val="22"/>
              </w:rPr>
              <w:t xml:space="preserve"> 29. 1. 2025</w:t>
            </w:r>
          </w:p>
        </w:tc>
      </w:tr>
      <w:tr w:rsidR="00FC5874" w:rsidRPr="003C0498" w14:paraId="6C1F1729" w14:textId="77777777" w:rsidTr="008C6BF3">
        <w:trPr>
          <w:trHeight w:val="1020"/>
          <w:jc w:val="center"/>
        </w:trPr>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23D97" w14:textId="77777777" w:rsidR="00FC5874" w:rsidRPr="003C0498" w:rsidRDefault="00FC5874" w:rsidP="00A111A8">
            <w:pPr>
              <w:rPr>
                <w:sz w:val="22"/>
                <w:szCs w:val="22"/>
              </w:rPr>
            </w:pPr>
          </w:p>
          <w:p w14:paraId="33019B3B" w14:textId="77777777" w:rsidR="00FC5874" w:rsidRPr="003C0498" w:rsidRDefault="00FC5874" w:rsidP="00A111A8">
            <w:pPr>
              <w:rPr>
                <w:sz w:val="22"/>
                <w:szCs w:val="22"/>
              </w:rPr>
            </w:pPr>
            <w:r w:rsidRPr="003C0498">
              <w:rPr>
                <w:sz w:val="22"/>
                <w:szCs w:val="22"/>
              </w:rPr>
              <w:t>Objednatel:</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CE3F3" w14:textId="77777777" w:rsidR="00FC5874" w:rsidRPr="003C0498" w:rsidRDefault="00FC5874" w:rsidP="00A111A8">
            <w:pPr>
              <w:rPr>
                <w:sz w:val="22"/>
                <w:szCs w:val="22"/>
              </w:rPr>
            </w:pPr>
          </w:p>
          <w:p w14:paraId="06B1BFFE" w14:textId="77777777" w:rsidR="00FC5874" w:rsidRPr="003C0498" w:rsidRDefault="00FC5874" w:rsidP="00A111A8">
            <w:pPr>
              <w:rPr>
                <w:sz w:val="22"/>
                <w:szCs w:val="22"/>
              </w:rPr>
            </w:pPr>
            <w:r w:rsidRPr="003C0498">
              <w:rPr>
                <w:sz w:val="22"/>
                <w:szCs w:val="22"/>
              </w:rPr>
              <w:t>Zhotovitel:</w:t>
            </w:r>
          </w:p>
        </w:tc>
      </w:tr>
      <w:tr w:rsidR="00FC5874" w:rsidRPr="000D04EF" w14:paraId="6134378A" w14:textId="77777777" w:rsidTr="008C6BF3">
        <w:trPr>
          <w:trHeight w:val="1871"/>
          <w:jc w:val="center"/>
        </w:trPr>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88051" w14:textId="77777777" w:rsidR="00FC5874" w:rsidRPr="000D04EF" w:rsidRDefault="00FC5874" w:rsidP="00A111A8">
            <w:pPr>
              <w:rPr>
                <w:szCs w:val="22"/>
              </w:rPr>
            </w:pPr>
          </w:p>
          <w:p w14:paraId="49EFB084" w14:textId="77777777" w:rsidR="00FC5874" w:rsidRPr="000D04EF" w:rsidRDefault="00FC5874" w:rsidP="00A111A8">
            <w:pPr>
              <w:rPr>
                <w:szCs w:val="22"/>
              </w:rPr>
            </w:pPr>
          </w:p>
          <w:p w14:paraId="0B5392FF" w14:textId="77777777" w:rsidR="00FC5874" w:rsidRPr="000D04EF" w:rsidRDefault="00FC5874" w:rsidP="00A111A8">
            <w:pPr>
              <w:rPr>
                <w:szCs w:val="22"/>
              </w:rPr>
            </w:pPr>
          </w:p>
          <w:p w14:paraId="203AE85A" w14:textId="77777777" w:rsidR="00FC5874" w:rsidRPr="000D04EF" w:rsidRDefault="00FC5874" w:rsidP="00A111A8">
            <w:pPr>
              <w:rPr>
                <w:szCs w:val="22"/>
              </w:rPr>
            </w:pPr>
            <w:r w:rsidRPr="000D04EF">
              <w:rPr>
                <w:szCs w:val="22"/>
              </w:rPr>
              <w:t>………………………………………..</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08284" w14:textId="77777777" w:rsidR="00FC5874" w:rsidRPr="000D04EF" w:rsidRDefault="00FC5874" w:rsidP="00A111A8">
            <w:pPr>
              <w:rPr>
                <w:szCs w:val="22"/>
              </w:rPr>
            </w:pPr>
          </w:p>
          <w:p w14:paraId="3BCBAFCF" w14:textId="77777777" w:rsidR="00FC5874" w:rsidRPr="000D04EF" w:rsidRDefault="00FC5874" w:rsidP="00A111A8">
            <w:pPr>
              <w:rPr>
                <w:szCs w:val="22"/>
              </w:rPr>
            </w:pPr>
          </w:p>
          <w:p w14:paraId="10247856" w14:textId="77777777" w:rsidR="00FC5874" w:rsidRPr="000D04EF" w:rsidRDefault="00FC5874" w:rsidP="00A111A8">
            <w:pPr>
              <w:rPr>
                <w:szCs w:val="22"/>
              </w:rPr>
            </w:pPr>
          </w:p>
          <w:p w14:paraId="62293071" w14:textId="77777777" w:rsidR="00FC5874" w:rsidRPr="000D04EF" w:rsidRDefault="00FC5874" w:rsidP="00A111A8">
            <w:pPr>
              <w:rPr>
                <w:szCs w:val="22"/>
              </w:rPr>
            </w:pPr>
            <w:r w:rsidRPr="000D04EF">
              <w:rPr>
                <w:szCs w:val="22"/>
              </w:rPr>
              <w:t>………………………………………..</w:t>
            </w:r>
          </w:p>
        </w:tc>
      </w:tr>
      <w:tr w:rsidR="00FC5874" w:rsidRPr="000D04EF" w14:paraId="2F2453BB" w14:textId="77777777" w:rsidTr="008C6BF3">
        <w:trPr>
          <w:jc w:val="center"/>
        </w:trPr>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96D4" w14:textId="77777777" w:rsidR="00FC5874" w:rsidRPr="000D04EF" w:rsidRDefault="00FC5874" w:rsidP="00A111A8">
            <w:pPr>
              <w:jc w:val="center"/>
              <w:rPr>
                <w:szCs w:val="22"/>
              </w:rPr>
            </w:pPr>
            <w:r w:rsidRPr="000D04EF">
              <w:rPr>
                <w:szCs w:val="22"/>
              </w:rPr>
              <w:t>Nemocnice Blansko</w:t>
            </w:r>
          </w:p>
          <w:p w14:paraId="5AFE19DB" w14:textId="77777777" w:rsidR="00FC5874" w:rsidRPr="000D04EF" w:rsidRDefault="00FC5874" w:rsidP="00A111A8">
            <w:pPr>
              <w:jc w:val="center"/>
              <w:rPr>
                <w:szCs w:val="22"/>
              </w:rPr>
            </w:pPr>
            <w:r w:rsidRPr="000D04EF">
              <w:rPr>
                <w:szCs w:val="22"/>
              </w:rPr>
              <w:t>MUDr. Vladimíra Danihelková, MBA</w:t>
            </w:r>
          </w:p>
          <w:p w14:paraId="6132D467" w14:textId="77777777" w:rsidR="00FC5874" w:rsidRPr="000D04EF" w:rsidRDefault="00FC5874" w:rsidP="00A111A8">
            <w:pPr>
              <w:jc w:val="center"/>
              <w:rPr>
                <w:szCs w:val="22"/>
              </w:rPr>
            </w:pPr>
            <w:r w:rsidRPr="000D04EF">
              <w:rPr>
                <w:szCs w:val="22"/>
              </w:rPr>
              <w:t>ředitelka</w:t>
            </w:r>
          </w:p>
        </w:tc>
        <w:tc>
          <w:tcPr>
            <w:tcW w:w="25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945B5" w14:textId="77777777" w:rsidR="0041650A" w:rsidRDefault="0041650A" w:rsidP="0041650A">
            <w:pPr>
              <w:jc w:val="center"/>
              <w:rPr>
                <w:szCs w:val="22"/>
              </w:rPr>
            </w:pPr>
            <w:r w:rsidRPr="0041650A">
              <w:rPr>
                <w:szCs w:val="22"/>
              </w:rPr>
              <w:t>GORDIC spol. s r.o.</w:t>
            </w:r>
          </w:p>
          <w:p w14:paraId="26EF3B31" w14:textId="77777777" w:rsidR="0041650A" w:rsidRDefault="0041650A" w:rsidP="0041650A">
            <w:pPr>
              <w:jc w:val="center"/>
              <w:rPr>
                <w:szCs w:val="22"/>
              </w:rPr>
            </w:pPr>
            <w:r>
              <w:rPr>
                <w:szCs w:val="22"/>
              </w:rPr>
              <w:t>Ing. Jaromír Řezáč, DBA</w:t>
            </w:r>
          </w:p>
          <w:p w14:paraId="2C435BC5" w14:textId="011614C0" w:rsidR="00FC5874" w:rsidRPr="000D04EF" w:rsidRDefault="0041650A" w:rsidP="0041650A">
            <w:pPr>
              <w:jc w:val="center"/>
              <w:rPr>
                <w:szCs w:val="22"/>
              </w:rPr>
            </w:pPr>
            <w:r>
              <w:rPr>
                <w:szCs w:val="22"/>
              </w:rPr>
              <w:t>jednatel</w:t>
            </w:r>
          </w:p>
        </w:tc>
      </w:tr>
    </w:tbl>
    <w:p w14:paraId="1FAD0B7F" w14:textId="77777777" w:rsidR="003F1471" w:rsidRDefault="003F1471" w:rsidP="008C6BF3"/>
    <w:p w14:paraId="1A78FF50" w14:textId="77777777" w:rsidR="00A22298" w:rsidRDefault="00A22298" w:rsidP="008C6BF3"/>
    <w:p w14:paraId="7FD514C1" w14:textId="77777777" w:rsidR="00A22298" w:rsidRDefault="00A22298" w:rsidP="008C6BF3"/>
    <w:p w14:paraId="538844E9" w14:textId="77777777" w:rsidR="00A22298" w:rsidRDefault="00A22298" w:rsidP="008C6BF3">
      <w:pPr>
        <w:sectPr w:rsidR="00A22298" w:rsidSect="00575D32">
          <w:footerReference w:type="default" r:id="rId8"/>
          <w:headerReference w:type="first" r:id="rId9"/>
          <w:footerReference w:type="first" r:id="rId10"/>
          <w:pgSz w:w="11906" w:h="16838"/>
          <w:pgMar w:top="794" w:right="1134" w:bottom="766" w:left="1247" w:header="709" w:footer="709" w:gutter="0"/>
          <w:cols w:space="708"/>
          <w:titlePg/>
          <w:docGrid w:linePitch="360"/>
        </w:sectPr>
      </w:pPr>
    </w:p>
    <w:p w14:paraId="5E3A2E17" w14:textId="6B8C0857" w:rsidR="00A22298" w:rsidRDefault="00A22298" w:rsidP="00A22298">
      <w:pPr>
        <w:rPr>
          <w:b/>
          <w:bCs/>
          <w:sz w:val="22"/>
          <w:szCs w:val="22"/>
          <w:u w:val="single"/>
        </w:rPr>
      </w:pPr>
      <w:r w:rsidRPr="00441947">
        <w:rPr>
          <w:b/>
          <w:bCs/>
          <w:sz w:val="22"/>
          <w:szCs w:val="22"/>
          <w:u w:val="single"/>
        </w:rPr>
        <w:lastRenderedPageBreak/>
        <w:t>Příloha č.1: Technická specifikace předmětu plnění</w:t>
      </w:r>
      <w:r w:rsidR="00CD337E">
        <w:rPr>
          <w:b/>
          <w:bCs/>
          <w:sz w:val="22"/>
          <w:szCs w:val="22"/>
          <w:u w:val="single"/>
        </w:rPr>
        <w:t>-návod</w:t>
      </w:r>
    </w:p>
    <w:p w14:paraId="3351E241" w14:textId="3402367F" w:rsidR="00491E9E" w:rsidRDefault="00491E9E" w:rsidP="00D63CA3"/>
    <w:p w14:paraId="53F1702A" w14:textId="7068E6C7" w:rsidR="00D7005F" w:rsidRDefault="00D7005F" w:rsidP="00D63CA3"/>
    <w:p w14:paraId="036A533D" w14:textId="2107F0DA" w:rsidR="00D7005F" w:rsidRDefault="00D7005F" w:rsidP="00D63CA3"/>
    <w:p w14:paraId="48AF9CAF" w14:textId="141AB5FA" w:rsidR="00D7005F" w:rsidRDefault="00D7005F" w:rsidP="00D63CA3"/>
    <w:p w14:paraId="5FC3E779" w14:textId="7993FAE0" w:rsidR="00D7005F" w:rsidRDefault="00D7005F" w:rsidP="00D63CA3"/>
    <w:p w14:paraId="3D0C4F1F" w14:textId="1C4439E5" w:rsidR="00D7005F" w:rsidRDefault="00D7005F" w:rsidP="00D63CA3"/>
    <w:p w14:paraId="006DD3AC" w14:textId="105E19EC" w:rsidR="00D7005F" w:rsidRDefault="00D7005F" w:rsidP="00D63CA3"/>
    <w:p w14:paraId="05151B33" w14:textId="15C135CE" w:rsidR="00D7005F" w:rsidRDefault="00D7005F" w:rsidP="00D63CA3"/>
    <w:p w14:paraId="3039D97F" w14:textId="36599B11" w:rsidR="00D7005F" w:rsidRDefault="00D7005F" w:rsidP="00D63CA3"/>
    <w:p w14:paraId="269EA6AB" w14:textId="2F6CB4DB" w:rsidR="00D7005F" w:rsidRDefault="00D7005F" w:rsidP="00D63CA3"/>
    <w:p w14:paraId="7862FB04" w14:textId="0844B0E8" w:rsidR="00D7005F" w:rsidRDefault="00D7005F" w:rsidP="00D63CA3"/>
    <w:p w14:paraId="4E436FD9" w14:textId="0C26C12F" w:rsidR="00D7005F" w:rsidRDefault="00D7005F" w:rsidP="00D63CA3"/>
    <w:p w14:paraId="45CDEA63" w14:textId="07A5A84B" w:rsidR="00D7005F" w:rsidRDefault="00D7005F" w:rsidP="00D63CA3"/>
    <w:p w14:paraId="7935EDEE" w14:textId="24F5B581" w:rsidR="00D7005F" w:rsidRDefault="00D7005F" w:rsidP="00D63CA3"/>
    <w:p w14:paraId="0140DB07" w14:textId="301F41C2" w:rsidR="00D7005F" w:rsidRDefault="00D7005F" w:rsidP="00D63CA3"/>
    <w:p w14:paraId="3A2A7B61" w14:textId="0ACC1DA8" w:rsidR="00D7005F" w:rsidRDefault="00D7005F" w:rsidP="00D63CA3"/>
    <w:p w14:paraId="539A76EB" w14:textId="67D0FABF" w:rsidR="00D7005F" w:rsidRDefault="00D7005F" w:rsidP="00D63CA3"/>
    <w:p w14:paraId="5730685F" w14:textId="7720EF6E" w:rsidR="00D7005F" w:rsidRDefault="00D7005F" w:rsidP="00D63CA3"/>
    <w:p w14:paraId="458E56E1" w14:textId="00A7E2C3" w:rsidR="00D7005F" w:rsidRDefault="00D7005F" w:rsidP="00D63CA3"/>
    <w:p w14:paraId="43B31155" w14:textId="47ACB016" w:rsidR="00D7005F" w:rsidRDefault="00D7005F" w:rsidP="00D63CA3"/>
    <w:p w14:paraId="46EC28DD" w14:textId="6CE87D33" w:rsidR="00D7005F" w:rsidRDefault="00D7005F" w:rsidP="00D63CA3"/>
    <w:p w14:paraId="2E180258" w14:textId="6A1EA456" w:rsidR="00D7005F" w:rsidRDefault="00D7005F" w:rsidP="00D63CA3"/>
    <w:p w14:paraId="34936430" w14:textId="15776353" w:rsidR="00D7005F" w:rsidRDefault="00D7005F" w:rsidP="00D63CA3"/>
    <w:p w14:paraId="202A317C" w14:textId="0DB91CB8" w:rsidR="00D7005F" w:rsidRDefault="00D7005F" w:rsidP="00D63CA3"/>
    <w:p w14:paraId="118F7AF0" w14:textId="486C1697" w:rsidR="00D7005F" w:rsidRDefault="00D7005F" w:rsidP="00D63CA3"/>
    <w:p w14:paraId="75AB6AAE" w14:textId="4C288E85" w:rsidR="00D7005F" w:rsidRDefault="00D7005F" w:rsidP="00D63CA3"/>
    <w:p w14:paraId="4AF06127" w14:textId="02CBF109" w:rsidR="00D7005F" w:rsidRDefault="00D7005F" w:rsidP="00D63CA3"/>
    <w:p w14:paraId="64EA8DE8" w14:textId="1552DA7F" w:rsidR="00D7005F" w:rsidRDefault="00D7005F" w:rsidP="00D63CA3"/>
    <w:p w14:paraId="2695031E" w14:textId="3DA56C97" w:rsidR="00D7005F" w:rsidRDefault="00D7005F" w:rsidP="00D63CA3"/>
    <w:p w14:paraId="0E43BCC4" w14:textId="57AD71DC" w:rsidR="00D7005F" w:rsidRDefault="00D7005F" w:rsidP="00D63CA3"/>
    <w:p w14:paraId="33F5E9C7" w14:textId="7C163D7F" w:rsidR="00D7005F" w:rsidRDefault="00D7005F" w:rsidP="00D63CA3"/>
    <w:p w14:paraId="7C4238E7" w14:textId="138DFB38" w:rsidR="00D7005F" w:rsidRDefault="00D7005F" w:rsidP="00D63CA3"/>
    <w:p w14:paraId="48EB4C37" w14:textId="05D7AEA7" w:rsidR="00D7005F" w:rsidRDefault="00D7005F" w:rsidP="00D63CA3"/>
    <w:p w14:paraId="3E53F9E3" w14:textId="36A63C4D" w:rsidR="00D7005F" w:rsidRDefault="00D7005F" w:rsidP="00D63CA3"/>
    <w:p w14:paraId="226430B7" w14:textId="78AD8EAE" w:rsidR="00D7005F" w:rsidRDefault="00D7005F" w:rsidP="00D63CA3"/>
    <w:p w14:paraId="35479DE0" w14:textId="17806D2C" w:rsidR="00D7005F" w:rsidRDefault="00D7005F" w:rsidP="00D63CA3"/>
    <w:p w14:paraId="34E8FFCF" w14:textId="69AA8555" w:rsidR="00D7005F" w:rsidRDefault="00D7005F" w:rsidP="00D63CA3"/>
    <w:p w14:paraId="4DCA059D" w14:textId="5A463BEA" w:rsidR="00D7005F" w:rsidRDefault="00D7005F" w:rsidP="00D63CA3"/>
    <w:p w14:paraId="53755EB7" w14:textId="58BF8319" w:rsidR="00D7005F" w:rsidRDefault="00D7005F" w:rsidP="00D63CA3"/>
    <w:p w14:paraId="46153025" w14:textId="35E4E205" w:rsidR="00D7005F" w:rsidRDefault="00D7005F" w:rsidP="00D63CA3"/>
    <w:p w14:paraId="28BFA6D8" w14:textId="5B707BD1" w:rsidR="00D7005F" w:rsidRDefault="00D7005F" w:rsidP="00D63CA3"/>
    <w:p w14:paraId="054AE87B" w14:textId="25C56B36" w:rsidR="00D7005F" w:rsidRDefault="00D7005F" w:rsidP="00D63CA3"/>
    <w:p w14:paraId="21AEB6C2" w14:textId="46A5F689" w:rsidR="00D7005F" w:rsidRDefault="00D7005F" w:rsidP="00D63CA3"/>
    <w:p w14:paraId="67EFB93D" w14:textId="72A24055" w:rsidR="00D7005F" w:rsidRDefault="00D7005F" w:rsidP="00D63CA3"/>
    <w:p w14:paraId="558B01A7" w14:textId="50CB3869" w:rsidR="00D7005F" w:rsidRDefault="00D7005F" w:rsidP="00D63CA3"/>
    <w:p w14:paraId="1F3FFEB2" w14:textId="751AB160" w:rsidR="00D7005F" w:rsidRDefault="00D7005F" w:rsidP="00D63CA3"/>
    <w:p w14:paraId="1C13B15B" w14:textId="3A879EBD" w:rsidR="00D7005F" w:rsidRDefault="00D7005F" w:rsidP="00D63CA3"/>
    <w:p w14:paraId="7FE198B7" w14:textId="0CAC9F71" w:rsidR="00D7005F" w:rsidRDefault="00D7005F" w:rsidP="00D63CA3"/>
    <w:p w14:paraId="556D685F" w14:textId="6149F8CC" w:rsidR="00D7005F" w:rsidRDefault="00D7005F" w:rsidP="00D63CA3"/>
    <w:p w14:paraId="6DDAA6B6" w14:textId="77777777" w:rsidR="00D7005F" w:rsidRDefault="00D7005F" w:rsidP="00D63CA3"/>
    <w:p w14:paraId="2771BCE1" w14:textId="77777777" w:rsidR="00491E9E" w:rsidRDefault="00491E9E" w:rsidP="00D63CA3"/>
    <w:p w14:paraId="14A456DE" w14:textId="77777777" w:rsidR="00491E9E" w:rsidRDefault="00491E9E" w:rsidP="00D63CA3"/>
    <w:p w14:paraId="0347B6B4" w14:textId="77777777" w:rsidR="00491E9E" w:rsidRDefault="00491E9E" w:rsidP="00D63CA3"/>
    <w:p w14:paraId="286FD37C" w14:textId="77777777" w:rsidR="00491E9E" w:rsidRDefault="00491E9E" w:rsidP="00D63CA3"/>
    <w:p w14:paraId="569C2F86" w14:textId="77777777" w:rsidR="00491E9E" w:rsidRDefault="00491E9E" w:rsidP="00D63CA3"/>
    <w:p w14:paraId="38BC68A1" w14:textId="77777777" w:rsidR="00491E9E" w:rsidRDefault="00491E9E" w:rsidP="00D63CA3"/>
    <w:p w14:paraId="2F5FF8F3" w14:textId="77777777" w:rsidR="00491E9E" w:rsidRDefault="00491E9E" w:rsidP="00D63CA3"/>
    <w:p w14:paraId="5FE5838D" w14:textId="77777777" w:rsidR="00491E9E" w:rsidRDefault="00491E9E" w:rsidP="00D63CA3"/>
    <w:p w14:paraId="001D8D3E" w14:textId="77777777" w:rsidR="00491E9E" w:rsidRDefault="00491E9E" w:rsidP="00D63CA3"/>
    <w:p w14:paraId="4EAF3ED4" w14:textId="77777777" w:rsidR="00491E9E" w:rsidRDefault="00491E9E" w:rsidP="00D63CA3"/>
    <w:p w14:paraId="038E5ABF" w14:textId="77777777" w:rsidR="00491E9E" w:rsidRDefault="00491E9E" w:rsidP="00D63CA3"/>
    <w:p w14:paraId="6586F71B" w14:textId="7DF24BB3" w:rsidR="00491E9E" w:rsidRPr="00491E9E" w:rsidRDefault="00491E9E" w:rsidP="00491E9E">
      <w:pPr>
        <w:pStyle w:val="PFI-odstavec"/>
        <w:ind w:left="0" w:firstLine="0"/>
        <w:jc w:val="left"/>
        <w:rPr>
          <w:b/>
          <w:bCs/>
          <w:sz w:val="22"/>
          <w:szCs w:val="22"/>
          <w:u w:val="single"/>
        </w:rPr>
      </w:pPr>
      <w:bookmarkStart w:id="12" w:name="_Hlk180496063"/>
      <w:r w:rsidRPr="00491E9E">
        <w:rPr>
          <w:b/>
          <w:bCs/>
          <w:sz w:val="22"/>
          <w:szCs w:val="22"/>
          <w:u w:val="single"/>
        </w:rPr>
        <w:lastRenderedPageBreak/>
        <w:t xml:space="preserve">Příloha č. 2 Služby servisní podpory Dodávka SW na analýzu a řízení rizik </w:t>
      </w:r>
    </w:p>
    <w:p w14:paraId="05C2BF26" w14:textId="77777777" w:rsidR="00491E9E" w:rsidRDefault="00491E9E" w:rsidP="00491E9E">
      <w:pPr>
        <w:spacing w:before="240"/>
        <w:jc w:val="center"/>
      </w:pPr>
    </w:p>
    <w:bookmarkEnd w:id="12"/>
    <w:p w14:paraId="321943CC" w14:textId="77777777" w:rsidR="00491E9E" w:rsidRPr="00847BF2" w:rsidRDefault="00491E9E" w:rsidP="00491E9E">
      <w:pPr>
        <w:spacing w:before="240"/>
        <w:jc w:val="center"/>
      </w:pPr>
      <w:r w:rsidRPr="00847BF2">
        <w:t>Veřejná zakázka malého rozsahu na dodávku</w:t>
      </w:r>
    </w:p>
    <w:p w14:paraId="0E4AA97A" w14:textId="77777777" w:rsidR="00491E9E" w:rsidRPr="00847BF2" w:rsidRDefault="00491E9E" w:rsidP="00491E9E">
      <w:pPr>
        <w:pStyle w:val="Nadpis1"/>
        <w:spacing w:before="480" w:after="720"/>
        <w:jc w:val="center"/>
        <w:rPr>
          <w:sz w:val="36"/>
          <w:szCs w:val="36"/>
        </w:rPr>
      </w:pPr>
      <w:r w:rsidRPr="00847BF2">
        <w:rPr>
          <w:sz w:val="36"/>
          <w:szCs w:val="36"/>
        </w:rPr>
        <w:t>„</w:t>
      </w:r>
      <w:r w:rsidRPr="00E023D4">
        <w:rPr>
          <w:sz w:val="36"/>
          <w:szCs w:val="36"/>
        </w:rPr>
        <w:t>Dodávka SW na analýzu a řízení rizik</w:t>
      </w:r>
      <w:r w:rsidRPr="00847BF2">
        <w:rPr>
          <w:sz w:val="36"/>
          <w:szCs w:val="36"/>
        </w:rPr>
        <w:t>“</w:t>
      </w:r>
    </w:p>
    <w:p w14:paraId="615461EB" w14:textId="77777777" w:rsidR="00491E9E" w:rsidRDefault="00491E9E" w:rsidP="00491E9E">
      <w:pPr>
        <w:pStyle w:val="PFI-odstavec"/>
        <w:ind w:left="0" w:firstLine="0"/>
        <w:jc w:val="center"/>
        <w:rPr>
          <w:b/>
          <w:bCs/>
        </w:rPr>
      </w:pPr>
      <w:r w:rsidRPr="005C39F8">
        <w:rPr>
          <w:b/>
          <w:bCs/>
        </w:rPr>
        <w:t xml:space="preserve">Služby </w:t>
      </w:r>
      <w:r>
        <w:rPr>
          <w:b/>
          <w:bCs/>
        </w:rPr>
        <w:t>servisní podpory</w:t>
      </w:r>
      <w:r w:rsidRPr="005C39F8">
        <w:rPr>
          <w:b/>
          <w:bCs/>
        </w:rPr>
        <w:t xml:space="preserve"> </w:t>
      </w:r>
      <w:r w:rsidRPr="00203B9C">
        <w:rPr>
          <w:b/>
          <w:bCs/>
        </w:rPr>
        <w:t>Dodávka SW na analýzu a řízení rizik</w:t>
      </w:r>
      <w:r>
        <w:rPr>
          <w:b/>
          <w:bCs/>
        </w:rPr>
        <w:t xml:space="preserve"> (dále „IS!)</w:t>
      </w:r>
    </w:p>
    <w:p w14:paraId="7D3D61D7" w14:textId="77777777" w:rsidR="00491E9E" w:rsidRDefault="00491E9E" w:rsidP="00491E9E">
      <w:pPr>
        <w:pStyle w:val="PFI-odstavec"/>
        <w:ind w:left="1080" w:firstLine="0"/>
        <w:rPr>
          <w:b/>
          <w:bCs/>
        </w:rPr>
      </w:pPr>
    </w:p>
    <w:p w14:paraId="36DF5D68" w14:textId="77777777" w:rsidR="00491E9E" w:rsidRPr="00203B9C" w:rsidRDefault="00491E9E" w:rsidP="00491E9E">
      <w:pPr>
        <w:pStyle w:val="PFI-odstavec"/>
        <w:ind w:left="1080" w:firstLine="0"/>
        <w:rPr>
          <w:b/>
          <w:bCs/>
        </w:rPr>
      </w:pPr>
    </w:p>
    <w:p w14:paraId="320F32A1" w14:textId="77777777" w:rsidR="00491E9E" w:rsidRDefault="00491E9E" w:rsidP="00491E9E">
      <w:pPr>
        <w:pStyle w:val="PFI-odstavec"/>
        <w:rPr>
          <w:rFonts w:ascii="Times New Roman" w:hAnsi="Times New Roman" w:cs="Times New Roman"/>
          <w:lang w:val="en-US"/>
        </w:rPr>
      </w:pPr>
      <w:r w:rsidRPr="0085661D">
        <w:rPr>
          <w:rFonts w:ascii="Times New Roman" w:hAnsi="Times New Roman" w:cs="Times New Roman"/>
        </w:rPr>
        <w:t>Požadavky, které musí Dodavatel minimálně naplnit pro servisní podporu</w:t>
      </w:r>
      <w:r>
        <w:rPr>
          <w:rFonts w:ascii="Times New Roman" w:hAnsi="Times New Roman" w:cs="Times New Roman"/>
        </w:rPr>
        <w:t xml:space="preserve"> po dobu trvání záruky</w:t>
      </w:r>
      <w:r>
        <w:rPr>
          <w:rFonts w:ascii="Times New Roman" w:hAnsi="Times New Roman" w:cs="Times New Roman"/>
          <w:lang w:val="en-US"/>
        </w:rPr>
        <w:t>:</w:t>
      </w:r>
    </w:p>
    <w:tbl>
      <w:tblPr>
        <w:tblW w:w="4770" w:type="pct"/>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13" w:type="dxa"/>
          <w:bottom w:w="85" w:type="dxa"/>
        </w:tblCellMar>
        <w:tblLook w:val="00A0" w:firstRow="1" w:lastRow="0" w:firstColumn="1" w:lastColumn="0" w:noHBand="0" w:noVBand="0"/>
      </w:tblPr>
      <w:tblGrid>
        <w:gridCol w:w="495"/>
        <w:gridCol w:w="5483"/>
        <w:gridCol w:w="1550"/>
        <w:gridCol w:w="1549"/>
      </w:tblGrid>
      <w:tr w:rsidR="00491E9E" w:rsidRPr="0085661D" w14:paraId="7942D999" w14:textId="77777777" w:rsidTr="00D35FA1">
        <w:trPr>
          <w:trHeight w:val="143"/>
          <w:tblHeader/>
          <w:jc w:val="center"/>
        </w:trPr>
        <w:tc>
          <w:tcPr>
            <w:tcW w:w="273" w:type="pct"/>
            <w:tcBorders>
              <w:top w:val="single" w:sz="4" w:space="0" w:color="auto"/>
              <w:left w:val="single" w:sz="4" w:space="0" w:color="auto"/>
              <w:bottom w:val="single" w:sz="4" w:space="0" w:color="auto"/>
              <w:right w:val="single" w:sz="4" w:space="0" w:color="auto"/>
            </w:tcBorders>
            <w:vAlign w:val="center"/>
            <w:hideMark/>
          </w:tcPr>
          <w:p w14:paraId="0C1607C8" w14:textId="77777777" w:rsidR="00491E9E" w:rsidRPr="0085661D" w:rsidRDefault="00491E9E" w:rsidP="00D35FA1">
            <w:pPr>
              <w:jc w:val="center"/>
              <w:rPr>
                <w:b/>
                <w:bCs/>
              </w:rPr>
            </w:pPr>
            <w:r w:rsidRPr="0085661D">
              <w:rPr>
                <w:b/>
                <w:bCs/>
                <w:szCs w:val="22"/>
              </w:rPr>
              <w:t>Id</w:t>
            </w:r>
          </w:p>
        </w:tc>
        <w:tc>
          <w:tcPr>
            <w:tcW w:w="3020" w:type="pct"/>
            <w:tcBorders>
              <w:top w:val="single" w:sz="4" w:space="0" w:color="auto"/>
              <w:left w:val="single" w:sz="4" w:space="0" w:color="auto"/>
              <w:bottom w:val="single" w:sz="4" w:space="0" w:color="auto"/>
              <w:right w:val="single" w:sz="4" w:space="0" w:color="auto"/>
            </w:tcBorders>
            <w:vAlign w:val="center"/>
            <w:hideMark/>
          </w:tcPr>
          <w:p w14:paraId="44354D76" w14:textId="77777777" w:rsidR="00491E9E" w:rsidRPr="0085661D" w:rsidRDefault="00491E9E" w:rsidP="00D35FA1">
            <w:pPr>
              <w:rPr>
                <w:b/>
                <w:bCs/>
              </w:rPr>
            </w:pPr>
            <w:r w:rsidRPr="0085661D">
              <w:rPr>
                <w:b/>
                <w:bCs/>
                <w:szCs w:val="22"/>
              </w:rPr>
              <w:t>Plnění požadavku</w:t>
            </w:r>
          </w:p>
        </w:tc>
        <w:tc>
          <w:tcPr>
            <w:tcW w:w="854" w:type="pct"/>
            <w:tcBorders>
              <w:top w:val="single" w:sz="4" w:space="0" w:color="auto"/>
              <w:left w:val="single" w:sz="4" w:space="0" w:color="auto"/>
              <w:bottom w:val="single" w:sz="4" w:space="0" w:color="auto"/>
              <w:right w:val="single" w:sz="4" w:space="0" w:color="auto"/>
            </w:tcBorders>
            <w:vAlign w:val="center"/>
            <w:hideMark/>
          </w:tcPr>
          <w:p w14:paraId="4BE97E7C" w14:textId="77777777" w:rsidR="00491E9E" w:rsidRDefault="00491E9E" w:rsidP="00D35FA1">
            <w:pPr>
              <w:jc w:val="center"/>
              <w:rPr>
                <w:b/>
                <w:bCs/>
                <w:szCs w:val="22"/>
              </w:rPr>
            </w:pPr>
            <w:r w:rsidRPr="0085661D">
              <w:rPr>
                <w:b/>
                <w:bCs/>
                <w:szCs w:val="22"/>
              </w:rPr>
              <w:t>Splněno</w:t>
            </w:r>
          </w:p>
          <w:p w14:paraId="57A633FC" w14:textId="77777777" w:rsidR="00491E9E" w:rsidRDefault="00491E9E" w:rsidP="00D35FA1">
            <w:pPr>
              <w:jc w:val="center"/>
              <w:rPr>
                <w:b/>
                <w:bCs/>
                <w:szCs w:val="22"/>
              </w:rPr>
            </w:pPr>
            <w:r>
              <w:rPr>
                <w:b/>
                <w:bCs/>
                <w:szCs w:val="22"/>
              </w:rPr>
              <w:t>ANO/NE</w:t>
            </w:r>
          </w:p>
          <w:p w14:paraId="1E253BB1" w14:textId="77777777" w:rsidR="00491E9E" w:rsidRPr="0085661D" w:rsidRDefault="00491E9E" w:rsidP="00D35FA1">
            <w:pPr>
              <w:jc w:val="center"/>
              <w:rPr>
                <w:b/>
                <w:bCs/>
              </w:rPr>
            </w:pPr>
            <w:r w:rsidRPr="00737DEE">
              <w:rPr>
                <w:b/>
                <w:bCs/>
                <w:szCs w:val="22"/>
              </w:rPr>
              <w:t>(vyplní účastník)</w:t>
            </w:r>
          </w:p>
        </w:tc>
        <w:tc>
          <w:tcPr>
            <w:tcW w:w="853" w:type="pct"/>
            <w:tcBorders>
              <w:top w:val="single" w:sz="4" w:space="0" w:color="auto"/>
              <w:left w:val="single" w:sz="4" w:space="0" w:color="auto"/>
              <w:bottom w:val="single" w:sz="4" w:space="0" w:color="auto"/>
              <w:right w:val="single" w:sz="4" w:space="0" w:color="auto"/>
            </w:tcBorders>
            <w:vAlign w:val="center"/>
          </w:tcPr>
          <w:p w14:paraId="156FB36B" w14:textId="77777777" w:rsidR="00491E9E" w:rsidRPr="0085661D" w:rsidRDefault="00491E9E" w:rsidP="00D35FA1">
            <w:pPr>
              <w:jc w:val="center"/>
              <w:rPr>
                <w:b/>
                <w:bCs/>
                <w:szCs w:val="22"/>
              </w:rPr>
            </w:pPr>
            <w:r>
              <w:rPr>
                <w:b/>
                <w:bCs/>
                <w:szCs w:val="22"/>
              </w:rPr>
              <w:t>Poznámka</w:t>
            </w:r>
          </w:p>
        </w:tc>
      </w:tr>
      <w:tr w:rsidR="00491E9E" w:rsidRPr="0085661D" w14:paraId="090E19D2" w14:textId="77777777" w:rsidTr="00D35FA1">
        <w:trPr>
          <w:jc w:val="center"/>
        </w:trPr>
        <w:tc>
          <w:tcPr>
            <w:tcW w:w="273" w:type="pct"/>
            <w:tcBorders>
              <w:top w:val="single" w:sz="4" w:space="0" w:color="auto"/>
              <w:left w:val="single" w:sz="4" w:space="0" w:color="666666"/>
              <w:bottom w:val="single" w:sz="4" w:space="0" w:color="666666"/>
              <w:right w:val="single" w:sz="4" w:space="0" w:color="666666"/>
            </w:tcBorders>
            <w:vAlign w:val="center"/>
            <w:hideMark/>
          </w:tcPr>
          <w:p w14:paraId="14A2B899" w14:textId="77777777" w:rsidR="00491E9E" w:rsidRPr="0085661D" w:rsidRDefault="00491E9E" w:rsidP="00D35FA1">
            <w:pPr>
              <w:jc w:val="center"/>
              <w:rPr>
                <w:b/>
                <w:bCs/>
              </w:rPr>
            </w:pPr>
            <w:r w:rsidRPr="0085661D">
              <w:rPr>
                <w:b/>
                <w:bCs/>
                <w:szCs w:val="22"/>
              </w:rPr>
              <w:t>01</w:t>
            </w:r>
          </w:p>
        </w:tc>
        <w:tc>
          <w:tcPr>
            <w:tcW w:w="3020" w:type="pct"/>
            <w:tcBorders>
              <w:top w:val="single" w:sz="4" w:space="0" w:color="auto"/>
              <w:left w:val="single" w:sz="4" w:space="0" w:color="666666"/>
              <w:bottom w:val="single" w:sz="4" w:space="0" w:color="666666"/>
              <w:right w:val="single" w:sz="4" w:space="0" w:color="666666"/>
            </w:tcBorders>
            <w:vAlign w:val="center"/>
            <w:hideMark/>
          </w:tcPr>
          <w:p w14:paraId="41907C5B" w14:textId="77777777" w:rsidR="00491E9E" w:rsidRPr="0085661D" w:rsidRDefault="00491E9E" w:rsidP="00D35FA1">
            <w:r w:rsidRPr="0085661D">
              <w:rPr>
                <w:szCs w:val="22"/>
              </w:rPr>
              <w:t xml:space="preserve">Dodavatel zajistí, že veškeré vlastnosti díla, včetně jeho update, legislativního update, upgrade a legislativního upgrade budou po celou dobu účinnosti Smlouvy odpovídat vždy aktuálním obecně platným právním předpisům ČR a platným standardům </w:t>
            </w:r>
            <w:proofErr w:type="spellStart"/>
            <w:r>
              <w:rPr>
                <w:szCs w:val="22"/>
              </w:rPr>
              <w:t>ZoKB</w:t>
            </w:r>
            <w:proofErr w:type="spellEnd"/>
            <w:r w:rsidRPr="0085661D">
              <w:rPr>
                <w:szCs w:val="22"/>
              </w:rPr>
              <w:t>.</w:t>
            </w:r>
          </w:p>
        </w:tc>
        <w:tc>
          <w:tcPr>
            <w:tcW w:w="854" w:type="pct"/>
            <w:tcBorders>
              <w:top w:val="single" w:sz="4" w:space="0" w:color="auto"/>
              <w:left w:val="single" w:sz="4" w:space="0" w:color="666666"/>
              <w:bottom w:val="single" w:sz="4" w:space="0" w:color="666666"/>
              <w:right w:val="single" w:sz="4" w:space="0" w:color="666666"/>
            </w:tcBorders>
            <w:vAlign w:val="center"/>
          </w:tcPr>
          <w:p w14:paraId="5EFF806E" w14:textId="77777777" w:rsidR="00491E9E" w:rsidRPr="0085661D" w:rsidRDefault="00491E9E" w:rsidP="00D35FA1">
            <w:pPr>
              <w:jc w:val="center"/>
            </w:pPr>
            <w:r>
              <w:t>Ano</w:t>
            </w:r>
          </w:p>
        </w:tc>
        <w:tc>
          <w:tcPr>
            <w:tcW w:w="853" w:type="pct"/>
            <w:tcBorders>
              <w:top w:val="single" w:sz="4" w:space="0" w:color="auto"/>
              <w:left w:val="single" w:sz="4" w:space="0" w:color="666666"/>
              <w:bottom w:val="single" w:sz="4" w:space="0" w:color="666666"/>
              <w:right w:val="single" w:sz="4" w:space="0" w:color="666666"/>
            </w:tcBorders>
            <w:vAlign w:val="center"/>
          </w:tcPr>
          <w:p w14:paraId="0AEEDFD8" w14:textId="77777777" w:rsidR="00491E9E" w:rsidRPr="0085661D" w:rsidRDefault="00491E9E" w:rsidP="00D35FA1"/>
        </w:tc>
      </w:tr>
      <w:tr w:rsidR="00491E9E" w:rsidRPr="0085661D" w14:paraId="03C6E1E6"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7D01312D" w14:textId="77777777" w:rsidR="00491E9E" w:rsidRPr="0085661D" w:rsidRDefault="00491E9E" w:rsidP="00D35FA1">
            <w:pPr>
              <w:jc w:val="center"/>
              <w:rPr>
                <w:b/>
                <w:bCs/>
              </w:rPr>
            </w:pPr>
            <w:r w:rsidRPr="0085661D">
              <w:rPr>
                <w:b/>
                <w:bCs/>
                <w:szCs w:val="22"/>
              </w:rPr>
              <w:t>02</w:t>
            </w:r>
          </w:p>
        </w:tc>
        <w:tc>
          <w:tcPr>
            <w:tcW w:w="3020" w:type="pct"/>
            <w:tcBorders>
              <w:top w:val="single" w:sz="4" w:space="0" w:color="666666"/>
              <w:left w:val="single" w:sz="4" w:space="0" w:color="666666"/>
              <w:bottom w:val="single" w:sz="4" w:space="0" w:color="666666"/>
              <w:right w:val="single" w:sz="4" w:space="0" w:color="666666"/>
            </w:tcBorders>
            <w:hideMark/>
          </w:tcPr>
          <w:p w14:paraId="31C88BC7" w14:textId="77777777" w:rsidR="00491E9E" w:rsidRPr="0085661D" w:rsidRDefault="00491E9E" w:rsidP="00D35FA1">
            <w:r w:rsidRPr="0085661D">
              <w:rPr>
                <w:szCs w:val="22"/>
              </w:rPr>
              <w:t xml:space="preserve">Úpravy programového vybavení IS (obecné, legislativa apod.) zajistí s dostatečným časovým předstihem před nabytím účinnosti konkrétního právního předpisu, minimálně </w:t>
            </w:r>
            <w:r>
              <w:rPr>
                <w:szCs w:val="22"/>
              </w:rPr>
              <w:t>30</w:t>
            </w:r>
            <w:r w:rsidRPr="0085661D">
              <w:rPr>
                <w:szCs w:val="22"/>
              </w:rPr>
              <w:t xml:space="preserve"> pracovních dní.</w:t>
            </w:r>
          </w:p>
        </w:tc>
        <w:tc>
          <w:tcPr>
            <w:tcW w:w="854" w:type="pct"/>
            <w:tcBorders>
              <w:top w:val="single" w:sz="4" w:space="0" w:color="666666"/>
              <w:left w:val="single" w:sz="4" w:space="0" w:color="666666"/>
              <w:bottom w:val="single" w:sz="4" w:space="0" w:color="666666"/>
              <w:right w:val="single" w:sz="4" w:space="0" w:color="666666"/>
            </w:tcBorders>
            <w:vAlign w:val="center"/>
          </w:tcPr>
          <w:p w14:paraId="75A711A7"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255D34FF" w14:textId="77777777" w:rsidR="00491E9E" w:rsidRPr="0085661D" w:rsidRDefault="00491E9E" w:rsidP="00D35FA1"/>
        </w:tc>
      </w:tr>
      <w:tr w:rsidR="00491E9E" w:rsidRPr="0085661D" w14:paraId="68377B0B"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7FD4DE10" w14:textId="77777777" w:rsidR="00491E9E" w:rsidRPr="0085661D" w:rsidRDefault="00491E9E" w:rsidP="00D35FA1">
            <w:pPr>
              <w:jc w:val="center"/>
              <w:rPr>
                <w:b/>
                <w:bCs/>
              </w:rPr>
            </w:pPr>
            <w:r w:rsidRPr="0085661D">
              <w:rPr>
                <w:b/>
                <w:bCs/>
                <w:szCs w:val="22"/>
              </w:rPr>
              <w:t>03</w:t>
            </w:r>
          </w:p>
        </w:tc>
        <w:tc>
          <w:tcPr>
            <w:tcW w:w="3020" w:type="pct"/>
            <w:tcBorders>
              <w:top w:val="single" w:sz="4" w:space="0" w:color="666666"/>
              <w:left w:val="single" w:sz="4" w:space="0" w:color="666666"/>
              <w:bottom w:val="single" w:sz="4" w:space="0" w:color="666666"/>
              <w:right w:val="single" w:sz="4" w:space="0" w:color="666666"/>
            </w:tcBorders>
            <w:hideMark/>
          </w:tcPr>
          <w:p w14:paraId="2457FDC8" w14:textId="77777777" w:rsidR="00491E9E" w:rsidRPr="0085661D" w:rsidRDefault="00491E9E" w:rsidP="00D35FA1">
            <w:r w:rsidRPr="0085661D">
              <w:rPr>
                <w:szCs w:val="22"/>
              </w:rPr>
              <w:t>V rámci běžného rozvoje jednotlivých modulů IS Dodavatel zajistí poskytnutí aktualizovaných verzí nejpozději do 3 měsíců po uvolnění nové verze k distribuci.</w:t>
            </w:r>
          </w:p>
        </w:tc>
        <w:tc>
          <w:tcPr>
            <w:tcW w:w="854" w:type="pct"/>
            <w:tcBorders>
              <w:top w:val="single" w:sz="4" w:space="0" w:color="666666"/>
              <w:left w:val="single" w:sz="4" w:space="0" w:color="666666"/>
              <w:bottom w:val="single" w:sz="4" w:space="0" w:color="666666"/>
              <w:right w:val="single" w:sz="4" w:space="0" w:color="666666"/>
            </w:tcBorders>
            <w:vAlign w:val="center"/>
          </w:tcPr>
          <w:p w14:paraId="5EAF9FC5"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129138AA" w14:textId="77777777" w:rsidR="00491E9E" w:rsidRPr="0085661D" w:rsidRDefault="00491E9E" w:rsidP="00D35FA1"/>
        </w:tc>
      </w:tr>
      <w:tr w:rsidR="00491E9E" w:rsidRPr="0085661D" w14:paraId="730ED246"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3378320F" w14:textId="77777777" w:rsidR="00491E9E" w:rsidRPr="0085661D" w:rsidRDefault="00491E9E" w:rsidP="00D35FA1">
            <w:pPr>
              <w:jc w:val="center"/>
              <w:rPr>
                <w:b/>
                <w:bCs/>
              </w:rPr>
            </w:pPr>
            <w:r w:rsidRPr="0085661D">
              <w:rPr>
                <w:b/>
                <w:bCs/>
                <w:szCs w:val="22"/>
              </w:rPr>
              <w:t>04</w:t>
            </w:r>
          </w:p>
        </w:tc>
        <w:tc>
          <w:tcPr>
            <w:tcW w:w="3020" w:type="pct"/>
            <w:tcBorders>
              <w:top w:val="single" w:sz="4" w:space="0" w:color="666666"/>
              <w:left w:val="single" w:sz="4" w:space="0" w:color="666666"/>
              <w:bottom w:val="single" w:sz="4" w:space="0" w:color="666666"/>
              <w:right w:val="single" w:sz="4" w:space="0" w:color="666666"/>
            </w:tcBorders>
            <w:hideMark/>
          </w:tcPr>
          <w:p w14:paraId="252533DB" w14:textId="77777777" w:rsidR="00491E9E" w:rsidRPr="0085661D" w:rsidRDefault="00491E9E" w:rsidP="00D35FA1">
            <w:r w:rsidRPr="0085661D">
              <w:rPr>
                <w:szCs w:val="22"/>
              </w:rPr>
              <w:t>Budou poskytovány informace o změnách a nových funkcích v aktualizovaných verzích IS.</w:t>
            </w:r>
          </w:p>
        </w:tc>
        <w:tc>
          <w:tcPr>
            <w:tcW w:w="854" w:type="pct"/>
            <w:tcBorders>
              <w:top w:val="single" w:sz="4" w:space="0" w:color="666666"/>
              <w:left w:val="single" w:sz="4" w:space="0" w:color="666666"/>
              <w:bottom w:val="single" w:sz="4" w:space="0" w:color="666666"/>
              <w:right w:val="single" w:sz="4" w:space="0" w:color="666666"/>
            </w:tcBorders>
            <w:vAlign w:val="center"/>
          </w:tcPr>
          <w:p w14:paraId="1F431A33"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6C50CE7F" w14:textId="77777777" w:rsidR="00491E9E" w:rsidRPr="0085661D" w:rsidRDefault="00491E9E" w:rsidP="00D35FA1"/>
        </w:tc>
      </w:tr>
      <w:tr w:rsidR="00491E9E" w:rsidRPr="0085661D" w14:paraId="0BC79A8E"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1AA5B640" w14:textId="77777777" w:rsidR="00491E9E" w:rsidRPr="0085661D" w:rsidRDefault="00491E9E" w:rsidP="00D35FA1">
            <w:pPr>
              <w:jc w:val="center"/>
              <w:rPr>
                <w:b/>
                <w:bCs/>
              </w:rPr>
            </w:pPr>
            <w:r w:rsidRPr="0085661D">
              <w:rPr>
                <w:b/>
                <w:bCs/>
                <w:szCs w:val="22"/>
              </w:rPr>
              <w:t>05</w:t>
            </w:r>
          </w:p>
        </w:tc>
        <w:tc>
          <w:tcPr>
            <w:tcW w:w="3020" w:type="pct"/>
            <w:tcBorders>
              <w:top w:val="single" w:sz="4" w:space="0" w:color="666666"/>
              <w:left w:val="single" w:sz="4" w:space="0" w:color="666666"/>
              <w:bottom w:val="single" w:sz="4" w:space="0" w:color="666666"/>
              <w:right w:val="single" w:sz="4" w:space="0" w:color="666666"/>
            </w:tcBorders>
            <w:hideMark/>
          </w:tcPr>
          <w:p w14:paraId="624D819A" w14:textId="77777777" w:rsidR="00491E9E" w:rsidRPr="0085661D" w:rsidRDefault="00491E9E" w:rsidP="00D35FA1">
            <w:r w:rsidRPr="0085661D">
              <w:rPr>
                <w:szCs w:val="22"/>
              </w:rPr>
              <w:t xml:space="preserve">Bude prováděna </w:t>
            </w:r>
            <w:r>
              <w:rPr>
                <w:szCs w:val="22"/>
              </w:rPr>
              <w:t xml:space="preserve">revize </w:t>
            </w:r>
            <w:r w:rsidRPr="00374DAF">
              <w:rPr>
                <w:szCs w:val="22"/>
              </w:rPr>
              <w:t>minimálně jedenkrát ročně</w:t>
            </w:r>
            <w:r w:rsidRPr="0085661D">
              <w:rPr>
                <w:szCs w:val="22"/>
              </w:rPr>
              <w:t xml:space="preserve"> dokumentace k programovému vybavení tak, aby u Zadavatele byla vždy aktuální dokumentace k provozovanému IS.</w:t>
            </w:r>
          </w:p>
        </w:tc>
        <w:tc>
          <w:tcPr>
            <w:tcW w:w="854" w:type="pct"/>
            <w:tcBorders>
              <w:top w:val="single" w:sz="4" w:space="0" w:color="666666"/>
              <w:left w:val="single" w:sz="4" w:space="0" w:color="666666"/>
              <w:bottom w:val="single" w:sz="4" w:space="0" w:color="666666"/>
              <w:right w:val="single" w:sz="4" w:space="0" w:color="666666"/>
            </w:tcBorders>
            <w:vAlign w:val="center"/>
          </w:tcPr>
          <w:p w14:paraId="5271CE4E"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73046C9C" w14:textId="77777777" w:rsidR="00491E9E" w:rsidRPr="0085661D" w:rsidRDefault="00491E9E" w:rsidP="00D35FA1"/>
        </w:tc>
      </w:tr>
      <w:tr w:rsidR="00491E9E" w:rsidRPr="0085661D" w14:paraId="183A9648"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0380F30F" w14:textId="77777777" w:rsidR="00491E9E" w:rsidRPr="0085661D" w:rsidRDefault="00491E9E" w:rsidP="00D35FA1">
            <w:pPr>
              <w:jc w:val="center"/>
              <w:rPr>
                <w:b/>
                <w:bCs/>
              </w:rPr>
            </w:pPr>
            <w:r w:rsidRPr="0085661D">
              <w:rPr>
                <w:b/>
                <w:bCs/>
                <w:szCs w:val="22"/>
              </w:rPr>
              <w:t>06</w:t>
            </w:r>
          </w:p>
        </w:tc>
        <w:tc>
          <w:tcPr>
            <w:tcW w:w="3020" w:type="pct"/>
            <w:tcBorders>
              <w:top w:val="single" w:sz="4" w:space="0" w:color="666666"/>
              <w:left w:val="single" w:sz="4" w:space="0" w:color="666666"/>
              <w:bottom w:val="single" w:sz="4" w:space="0" w:color="666666"/>
              <w:right w:val="single" w:sz="4" w:space="0" w:color="666666"/>
            </w:tcBorders>
            <w:hideMark/>
          </w:tcPr>
          <w:p w14:paraId="04F94624" w14:textId="77777777" w:rsidR="00491E9E" w:rsidRPr="0085661D" w:rsidRDefault="00491E9E" w:rsidP="00D35FA1">
            <w:r w:rsidRPr="0085661D">
              <w:rPr>
                <w:szCs w:val="22"/>
              </w:rPr>
              <w:t>Bude poskytována součinnost při zásadním upgrade operačního systému a databázového systému na vyšší verze.</w:t>
            </w:r>
            <w:r>
              <w:t xml:space="preserve"> </w:t>
            </w:r>
            <w:r w:rsidRPr="00272B5B">
              <w:rPr>
                <w:szCs w:val="22"/>
              </w:rPr>
              <w:t>Pomoc s instalací softwaru a jeho základní konfigurací podle potřeb zákazníka, ověřování funkčnosti.</w:t>
            </w:r>
          </w:p>
        </w:tc>
        <w:tc>
          <w:tcPr>
            <w:tcW w:w="854" w:type="pct"/>
            <w:tcBorders>
              <w:top w:val="single" w:sz="4" w:space="0" w:color="666666"/>
              <w:left w:val="single" w:sz="4" w:space="0" w:color="666666"/>
              <w:bottom w:val="single" w:sz="4" w:space="0" w:color="666666"/>
              <w:right w:val="single" w:sz="4" w:space="0" w:color="666666"/>
            </w:tcBorders>
            <w:vAlign w:val="center"/>
          </w:tcPr>
          <w:p w14:paraId="6A0495B0"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4CEF6D22" w14:textId="77777777" w:rsidR="00491E9E" w:rsidRPr="0085661D" w:rsidRDefault="00491E9E" w:rsidP="00D35FA1"/>
        </w:tc>
      </w:tr>
      <w:tr w:rsidR="00491E9E" w:rsidRPr="0085661D" w14:paraId="31337B99"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1AA41556" w14:textId="77777777" w:rsidR="00491E9E" w:rsidRPr="0085661D" w:rsidRDefault="00491E9E" w:rsidP="00D35FA1">
            <w:pPr>
              <w:jc w:val="center"/>
              <w:rPr>
                <w:b/>
                <w:bCs/>
              </w:rPr>
            </w:pPr>
            <w:r w:rsidRPr="0085661D">
              <w:rPr>
                <w:b/>
                <w:bCs/>
                <w:szCs w:val="22"/>
              </w:rPr>
              <w:t>07</w:t>
            </w:r>
          </w:p>
        </w:tc>
        <w:tc>
          <w:tcPr>
            <w:tcW w:w="3020" w:type="pct"/>
            <w:tcBorders>
              <w:top w:val="single" w:sz="4" w:space="0" w:color="666666"/>
              <w:left w:val="single" w:sz="4" w:space="0" w:color="666666"/>
              <w:bottom w:val="single" w:sz="4" w:space="0" w:color="666666"/>
              <w:right w:val="single" w:sz="4" w:space="0" w:color="666666"/>
            </w:tcBorders>
            <w:hideMark/>
          </w:tcPr>
          <w:p w14:paraId="23D33B2B" w14:textId="77777777" w:rsidR="00491E9E" w:rsidRPr="0085661D" w:rsidRDefault="00491E9E" w:rsidP="00D35FA1">
            <w:r w:rsidRPr="0085661D">
              <w:rPr>
                <w:szCs w:val="22"/>
              </w:rPr>
              <w:t>Bude zajištěna udržitelnost SW třetích stran, dodaných Dodavatelem v rámci veřejné zakázky, primárně licencí run-</w:t>
            </w:r>
            <w:proofErr w:type="spellStart"/>
            <w:r w:rsidRPr="0085661D">
              <w:rPr>
                <w:szCs w:val="22"/>
              </w:rPr>
              <w:t>time</w:t>
            </w:r>
            <w:proofErr w:type="spellEnd"/>
            <w:r w:rsidRPr="0085661D">
              <w:rPr>
                <w:szCs w:val="22"/>
              </w:rPr>
              <w:t xml:space="preserve"> (běhové prostředí).</w:t>
            </w:r>
          </w:p>
        </w:tc>
        <w:tc>
          <w:tcPr>
            <w:tcW w:w="854" w:type="pct"/>
            <w:tcBorders>
              <w:top w:val="single" w:sz="4" w:space="0" w:color="666666"/>
              <w:left w:val="single" w:sz="4" w:space="0" w:color="666666"/>
              <w:bottom w:val="single" w:sz="4" w:space="0" w:color="666666"/>
              <w:right w:val="single" w:sz="4" w:space="0" w:color="666666"/>
            </w:tcBorders>
            <w:vAlign w:val="center"/>
          </w:tcPr>
          <w:p w14:paraId="79919990"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61BD2B50" w14:textId="77777777" w:rsidR="00491E9E" w:rsidRPr="0085661D" w:rsidRDefault="00491E9E" w:rsidP="00D35FA1"/>
        </w:tc>
      </w:tr>
      <w:tr w:rsidR="00491E9E" w:rsidRPr="0085661D" w14:paraId="7CF39CD2"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1F1966C3" w14:textId="77777777" w:rsidR="00491E9E" w:rsidRPr="0085661D" w:rsidRDefault="00491E9E" w:rsidP="00D35FA1">
            <w:pPr>
              <w:jc w:val="center"/>
              <w:rPr>
                <w:b/>
                <w:bCs/>
              </w:rPr>
            </w:pPr>
            <w:r w:rsidRPr="0085661D">
              <w:rPr>
                <w:b/>
                <w:bCs/>
                <w:szCs w:val="22"/>
              </w:rPr>
              <w:t>08</w:t>
            </w:r>
          </w:p>
        </w:tc>
        <w:tc>
          <w:tcPr>
            <w:tcW w:w="3020" w:type="pct"/>
            <w:tcBorders>
              <w:top w:val="single" w:sz="4" w:space="0" w:color="666666"/>
              <w:left w:val="single" w:sz="4" w:space="0" w:color="666666"/>
              <w:bottom w:val="single" w:sz="4" w:space="0" w:color="666666"/>
              <w:right w:val="single" w:sz="4" w:space="0" w:color="666666"/>
            </w:tcBorders>
            <w:hideMark/>
          </w:tcPr>
          <w:p w14:paraId="2C8819F0" w14:textId="77777777" w:rsidR="00491E9E" w:rsidRPr="0085661D" w:rsidRDefault="00491E9E" w:rsidP="00D35FA1">
            <w:r w:rsidRPr="0085661D">
              <w:rPr>
                <w:szCs w:val="22"/>
              </w:rPr>
              <w:t>Servisní podpora a servis budou poskytovány po celou dobu smluvního vztahu. Poskytování servisní podpory bude odpovídat příkladům nejlepší praxe dle rámce ITIL/ITSM.</w:t>
            </w:r>
          </w:p>
        </w:tc>
        <w:tc>
          <w:tcPr>
            <w:tcW w:w="854" w:type="pct"/>
            <w:tcBorders>
              <w:top w:val="single" w:sz="4" w:space="0" w:color="666666"/>
              <w:left w:val="single" w:sz="4" w:space="0" w:color="666666"/>
              <w:bottom w:val="single" w:sz="4" w:space="0" w:color="666666"/>
              <w:right w:val="single" w:sz="4" w:space="0" w:color="666666"/>
            </w:tcBorders>
            <w:vAlign w:val="center"/>
          </w:tcPr>
          <w:p w14:paraId="7C57D085"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4FE77155" w14:textId="77777777" w:rsidR="00491E9E" w:rsidRPr="0085661D" w:rsidRDefault="00491E9E" w:rsidP="00D35FA1"/>
        </w:tc>
      </w:tr>
      <w:tr w:rsidR="00491E9E" w:rsidRPr="0085661D" w14:paraId="7813FB1A"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28D4276A" w14:textId="77777777" w:rsidR="00491E9E" w:rsidRPr="0085661D" w:rsidRDefault="00491E9E" w:rsidP="00D35FA1">
            <w:pPr>
              <w:jc w:val="center"/>
              <w:rPr>
                <w:b/>
                <w:bCs/>
              </w:rPr>
            </w:pPr>
            <w:r w:rsidRPr="0085661D">
              <w:rPr>
                <w:b/>
                <w:bCs/>
                <w:szCs w:val="22"/>
              </w:rPr>
              <w:t>09</w:t>
            </w:r>
          </w:p>
        </w:tc>
        <w:tc>
          <w:tcPr>
            <w:tcW w:w="3020" w:type="pct"/>
            <w:tcBorders>
              <w:top w:val="single" w:sz="4" w:space="0" w:color="666666"/>
              <w:left w:val="single" w:sz="4" w:space="0" w:color="666666"/>
              <w:bottom w:val="single" w:sz="4" w:space="0" w:color="666666"/>
              <w:right w:val="single" w:sz="4" w:space="0" w:color="666666"/>
            </w:tcBorders>
            <w:hideMark/>
          </w:tcPr>
          <w:p w14:paraId="6DF8E28D" w14:textId="77777777" w:rsidR="00491E9E" w:rsidRPr="0085661D" w:rsidRDefault="00491E9E" w:rsidP="00D35FA1">
            <w:r>
              <w:rPr>
                <w:szCs w:val="22"/>
              </w:rPr>
              <w:t>Servisní</w:t>
            </w:r>
            <w:r w:rsidRPr="0085661D">
              <w:rPr>
                <w:szCs w:val="22"/>
              </w:rPr>
              <w:t xml:space="preserve"> podpora SW bud</w:t>
            </w:r>
            <w:r>
              <w:rPr>
                <w:szCs w:val="22"/>
              </w:rPr>
              <w:t>e</w:t>
            </w:r>
            <w:r w:rsidRPr="0085661D">
              <w:rPr>
                <w:szCs w:val="22"/>
              </w:rPr>
              <w:t xml:space="preserve"> realizován</w:t>
            </w:r>
            <w:r>
              <w:rPr>
                <w:szCs w:val="22"/>
              </w:rPr>
              <w:t>a</w:t>
            </w:r>
            <w:r w:rsidRPr="0085661D">
              <w:rPr>
                <w:szCs w:val="22"/>
              </w:rPr>
              <w:t xml:space="preserve"> Dodavatelem, případně prostřednictvím odpovídajícího servisního kanálu výrobce.</w:t>
            </w:r>
          </w:p>
        </w:tc>
        <w:tc>
          <w:tcPr>
            <w:tcW w:w="854" w:type="pct"/>
            <w:tcBorders>
              <w:top w:val="single" w:sz="4" w:space="0" w:color="666666"/>
              <w:left w:val="single" w:sz="4" w:space="0" w:color="666666"/>
              <w:bottom w:val="single" w:sz="4" w:space="0" w:color="666666"/>
              <w:right w:val="single" w:sz="4" w:space="0" w:color="666666"/>
            </w:tcBorders>
            <w:vAlign w:val="center"/>
          </w:tcPr>
          <w:p w14:paraId="00181B49"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37DB6DE7" w14:textId="77777777" w:rsidR="00491E9E" w:rsidRPr="0085661D" w:rsidRDefault="00491E9E" w:rsidP="00D35FA1"/>
        </w:tc>
      </w:tr>
      <w:tr w:rsidR="00491E9E" w:rsidRPr="0085661D" w14:paraId="684DD614"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31950729" w14:textId="77777777" w:rsidR="00491E9E" w:rsidRPr="0085661D" w:rsidRDefault="00491E9E" w:rsidP="00D35FA1">
            <w:pPr>
              <w:jc w:val="center"/>
              <w:rPr>
                <w:b/>
                <w:bCs/>
              </w:rPr>
            </w:pPr>
            <w:r w:rsidRPr="0085661D">
              <w:rPr>
                <w:b/>
                <w:bCs/>
                <w:szCs w:val="22"/>
              </w:rPr>
              <w:t>10</w:t>
            </w:r>
          </w:p>
        </w:tc>
        <w:tc>
          <w:tcPr>
            <w:tcW w:w="3020" w:type="pct"/>
            <w:tcBorders>
              <w:top w:val="single" w:sz="4" w:space="0" w:color="666666"/>
              <w:left w:val="single" w:sz="4" w:space="0" w:color="666666"/>
              <w:bottom w:val="single" w:sz="4" w:space="0" w:color="666666"/>
              <w:right w:val="single" w:sz="4" w:space="0" w:color="666666"/>
            </w:tcBorders>
            <w:hideMark/>
          </w:tcPr>
          <w:p w14:paraId="3D408D55" w14:textId="77777777" w:rsidR="00491E9E" w:rsidRPr="0085661D" w:rsidRDefault="00491E9E" w:rsidP="00D35FA1">
            <w:r>
              <w:rPr>
                <w:szCs w:val="22"/>
              </w:rPr>
              <w:t>Servisní</w:t>
            </w:r>
            <w:r w:rsidRPr="0085661D">
              <w:rPr>
                <w:szCs w:val="22"/>
              </w:rPr>
              <w:t xml:space="preserve"> podpora bud</w:t>
            </w:r>
            <w:r>
              <w:rPr>
                <w:szCs w:val="22"/>
              </w:rPr>
              <w:t>e</w:t>
            </w:r>
            <w:r w:rsidRPr="0085661D">
              <w:rPr>
                <w:szCs w:val="22"/>
              </w:rPr>
              <w:t xml:space="preserve"> realizován</w:t>
            </w:r>
            <w:r>
              <w:rPr>
                <w:szCs w:val="22"/>
              </w:rPr>
              <w:t>a</w:t>
            </w:r>
            <w:r w:rsidRPr="0085661D">
              <w:rPr>
                <w:szCs w:val="22"/>
              </w:rPr>
              <w:t xml:space="preserve"> v místě Zadavatele. Výjimku tvoří činnosti realizované vzdáleným připojením Dodavatele do prostředí Zadavatele.</w:t>
            </w:r>
          </w:p>
        </w:tc>
        <w:tc>
          <w:tcPr>
            <w:tcW w:w="854" w:type="pct"/>
            <w:tcBorders>
              <w:top w:val="single" w:sz="4" w:space="0" w:color="666666"/>
              <w:left w:val="single" w:sz="4" w:space="0" w:color="666666"/>
              <w:bottom w:val="single" w:sz="4" w:space="0" w:color="666666"/>
              <w:right w:val="single" w:sz="4" w:space="0" w:color="666666"/>
            </w:tcBorders>
            <w:vAlign w:val="center"/>
          </w:tcPr>
          <w:p w14:paraId="707ABCC2"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2FA8583D" w14:textId="77777777" w:rsidR="00491E9E" w:rsidRPr="0085661D" w:rsidRDefault="00491E9E" w:rsidP="00D35FA1"/>
        </w:tc>
      </w:tr>
      <w:tr w:rsidR="00491E9E" w:rsidRPr="0085661D" w14:paraId="68055CDC"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0D1AA6C5" w14:textId="77777777" w:rsidR="00491E9E" w:rsidRPr="0085661D" w:rsidRDefault="00491E9E" w:rsidP="00D35FA1">
            <w:pPr>
              <w:jc w:val="center"/>
              <w:rPr>
                <w:b/>
                <w:bCs/>
              </w:rPr>
            </w:pPr>
            <w:r w:rsidRPr="0085661D">
              <w:rPr>
                <w:b/>
                <w:bCs/>
                <w:szCs w:val="22"/>
              </w:rPr>
              <w:t>11</w:t>
            </w:r>
          </w:p>
        </w:tc>
        <w:tc>
          <w:tcPr>
            <w:tcW w:w="3020" w:type="pct"/>
            <w:tcBorders>
              <w:top w:val="single" w:sz="4" w:space="0" w:color="666666"/>
              <w:left w:val="single" w:sz="4" w:space="0" w:color="666666"/>
              <w:bottom w:val="single" w:sz="4" w:space="0" w:color="666666"/>
              <w:right w:val="single" w:sz="4" w:space="0" w:color="666666"/>
            </w:tcBorders>
            <w:hideMark/>
          </w:tcPr>
          <w:p w14:paraId="527C7D73" w14:textId="77777777" w:rsidR="00491E9E" w:rsidRPr="0085661D" w:rsidRDefault="00491E9E" w:rsidP="00D35FA1">
            <w:r w:rsidRPr="0085661D">
              <w:rPr>
                <w:szCs w:val="22"/>
              </w:rPr>
              <w:t>Veškeré požadavky budou evidovány v systému servisní podpory Dodavatele (HelpDesk).</w:t>
            </w:r>
          </w:p>
        </w:tc>
        <w:tc>
          <w:tcPr>
            <w:tcW w:w="854" w:type="pct"/>
            <w:tcBorders>
              <w:top w:val="single" w:sz="4" w:space="0" w:color="666666"/>
              <w:left w:val="single" w:sz="4" w:space="0" w:color="666666"/>
              <w:bottom w:val="single" w:sz="4" w:space="0" w:color="666666"/>
              <w:right w:val="single" w:sz="4" w:space="0" w:color="666666"/>
            </w:tcBorders>
            <w:vAlign w:val="center"/>
          </w:tcPr>
          <w:p w14:paraId="0CE5933A"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5E4DC181" w14:textId="77777777" w:rsidR="00491E9E" w:rsidRPr="0085661D" w:rsidRDefault="00491E9E" w:rsidP="00D35FA1"/>
        </w:tc>
      </w:tr>
      <w:tr w:rsidR="00491E9E" w:rsidRPr="0085661D" w14:paraId="79AD1438"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30C84C73" w14:textId="77777777" w:rsidR="00491E9E" w:rsidRPr="0085661D" w:rsidRDefault="00491E9E" w:rsidP="00D35FA1">
            <w:pPr>
              <w:jc w:val="center"/>
              <w:rPr>
                <w:b/>
                <w:bCs/>
              </w:rPr>
            </w:pPr>
            <w:r w:rsidRPr="0085661D">
              <w:rPr>
                <w:b/>
                <w:bCs/>
                <w:szCs w:val="22"/>
              </w:rPr>
              <w:lastRenderedPageBreak/>
              <w:t>12</w:t>
            </w:r>
          </w:p>
        </w:tc>
        <w:tc>
          <w:tcPr>
            <w:tcW w:w="3020" w:type="pct"/>
            <w:tcBorders>
              <w:top w:val="single" w:sz="4" w:space="0" w:color="666666"/>
              <w:left w:val="single" w:sz="4" w:space="0" w:color="666666"/>
              <w:bottom w:val="single" w:sz="4" w:space="0" w:color="666666"/>
              <w:right w:val="single" w:sz="4" w:space="0" w:color="666666"/>
            </w:tcBorders>
            <w:hideMark/>
          </w:tcPr>
          <w:p w14:paraId="0F299A2B" w14:textId="77777777" w:rsidR="00491E9E" w:rsidRPr="0085661D" w:rsidRDefault="00491E9E" w:rsidP="00D35FA1">
            <w:r w:rsidRPr="0085661D">
              <w:rPr>
                <w:szCs w:val="22"/>
              </w:rPr>
              <w:t>Kontaktní místo umožní příjem požadavku na servisní zásah v českém jazyce prostřednictvím služby HelpDesk, popř. služby Hot-line</w:t>
            </w:r>
            <w:r>
              <w:rPr>
                <w:szCs w:val="22"/>
              </w:rPr>
              <w:t>.</w:t>
            </w:r>
          </w:p>
        </w:tc>
        <w:tc>
          <w:tcPr>
            <w:tcW w:w="854" w:type="pct"/>
            <w:tcBorders>
              <w:top w:val="single" w:sz="4" w:space="0" w:color="666666"/>
              <w:left w:val="single" w:sz="4" w:space="0" w:color="666666"/>
              <w:bottom w:val="single" w:sz="4" w:space="0" w:color="666666"/>
              <w:right w:val="single" w:sz="4" w:space="0" w:color="666666"/>
            </w:tcBorders>
            <w:vAlign w:val="center"/>
          </w:tcPr>
          <w:p w14:paraId="4A0C148D"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4C7D3027" w14:textId="77777777" w:rsidR="00491E9E" w:rsidRPr="0085661D" w:rsidRDefault="00491E9E" w:rsidP="00D35FA1"/>
        </w:tc>
      </w:tr>
      <w:tr w:rsidR="00491E9E" w:rsidRPr="0085661D" w14:paraId="3258DC5E"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7FED9031" w14:textId="77777777" w:rsidR="00491E9E" w:rsidRPr="0085661D" w:rsidRDefault="00491E9E" w:rsidP="00D35FA1">
            <w:pPr>
              <w:jc w:val="center"/>
              <w:rPr>
                <w:b/>
                <w:bCs/>
              </w:rPr>
            </w:pPr>
            <w:r w:rsidRPr="0085661D">
              <w:rPr>
                <w:b/>
                <w:bCs/>
                <w:szCs w:val="22"/>
              </w:rPr>
              <w:t>13</w:t>
            </w:r>
          </w:p>
        </w:tc>
        <w:tc>
          <w:tcPr>
            <w:tcW w:w="3020" w:type="pct"/>
            <w:tcBorders>
              <w:top w:val="single" w:sz="4" w:space="0" w:color="666666"/>
              <w:left w:val="single" w:sz="4" w:space="0" w:color="666666"/>
              <w:bottom w:val="single" w:sz="4" w:space="0" w:color="666666"/>
              <w:right w:val="single" w:sz="4" w:space="0" w:color="666666"/>
            </w:tcBorders>
            <w:hideMark/>
          </w:tcPr>
          <w:p w14:paraId="57C19EB6" w14:textId="77777777" w:rsidR="00491E9E" w:rsidRPr="0085661D" w:rsidRDefault="00491E9E" w:rsidP="00D35FA1">
            <w:r w:rsidRPr="0085661D">
              <w:rPr>
                <w:szCs w:val="22"/>
              </w:rPr>
              <w:t>Služba Hot-Line umožní příjem požadavku na servisní zásah v českém jazyce na telefonním čísle v režimu 5x8 (8 hodin v pracovní dny)</w:t>
            </w:r>
            <w:r w:rsidRPr="0085661D">
              <w:rPr>
                <w:bCs/>
                <w:szCs w:val="22"/>
              </w:rPr>
              <w:t xml:space="preserve"> v době od 0</w:t>
            </w:r>
            <w:r>
              <w:rPr>
                <w:bCs/>
                <w:szCs w:val="22"/>
              </w:rPr>
              <w:t>7</w:t>
            </w:r>
            <w:r w:rsidRPr="0085661D">
              <w:rPr>
                <w:bCs/>
                <w:szCs w:val="22"/>
              </w:rPr>
              <w:t>:00 do 1</w:t>
            </w:r>
            <w:r>
              <w:rPr>
                <w:bCs/>
                <w:szCs w:val="22"/>
              </w:rPr>
              <w:t>5</w:t>
            </w:r>
            <w:r w:rsidRPr="0085661D">
              <w:rPr>
                <w:bCs/>
                <w:szCs w:val="22"/>
              </w:rPr>
              <w:t>:00 hod</w:t>
            </w:r>
            <w:r w:rsidRPr="0085661D">
              <w:rPr>
                <w:szCs w:val="22"/>
              </w:rPr>
              <w:t>, příjem požadavku bude zajištěn lidskou obsluhou.</w:t>
            </w:r>
          </w:p>
        </w:tc>
        <w:tc>
          <w:tcPr>
            <w:tcW w:w="854" w:type="pct"/>
            <w:tcBorders>
              <w:top w:val="single" w:sz="4" w:space="0" w:color="666666"/>
              <w:left w:val="single" w:sz="4" w:space="0" w:color="666666"/>
              <w:bottom w:val="single" w:sz="4" w:space="0" w:color="666666"/>
              <w:right w:val="single" w:sz="4" w:space="0" w:color="666666"/>
            </w:tcBorders>
            <w:vAlign w:val="center"/>
          </w:tcPr>
          <w:p w14:paraId="39F29026"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2990C817" w14:textId="77777777" w:rsidR="00491E9E" w:rsidRPr="0085661D" w:rsidRDefault="00491E9E" w:rsidP="00D35FA1"/>
        </w:tc>
      </w:tr>
      <w:tr w:rsidR="00491E9E" w:rsidRPr="0085661D" w14:paraId="09FFA30D"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160ADCF7" w14:textId="77777777" w:rsidR="00491E9E" w:rsidRPr="0085661D" w:rsidRDefault="00491E9E" w:rsidP="00D35FA1">
            <w:pPr>
              <w:jc w:val="center"/>
              <w:rPr>
                <w:b/>
                <w:bCs/>
              </w:rPr>
            </w:pPr>
            <w:r w:rsidRPr="0085661D">
              <w:rPr>
                <w:b/>
                <w:bCs/>
                <w:szCs w:val="22"/>
              </w:rPr>
              <w:t>14</w:t>
            </w:r>
          </w:p>
        </w:tc>
        <w:tc>
          <w:tcPr>
            <w:tcW w:w="3020" w:type="pct"/>
            <w:tcBorders>
              <w:top w:val="single" w:sz="4" w:space="0" w:color="666666"/>
              <w:left w:val="single" w:sz="4" w:space="0" w:color="666666"/>
              <w:bottom w:val="single" w:sz="4" w:space="0" w:color="666666"/>
              <w:right w:val="single" w:sz="4" w:space="0" w:color="666666"/>
            </w:tcBorders>
            <w:hideMark/>
          </w:tcPr>
          <w:p w14:paraId="39CBA8E7" w14:textId="77777777" w:rsidR="00491E9E" w:rsidRPr="0085661D" w:rsidRDefault="00491E9E" w:rsidP="00D35FA1">
            <w:r w:rsidRPr="0085661D">
              <w:rPr>
                <w:szCs w:val="22"/>
              </w:rPr>
              <w:t>Služba HelpDesk umožní příjem požadavku na servisní zásah v českém jazyce prostřednictvím webového rozhraní v režimu 7x24 (nepřetržitě vyjma nahlášených servisních zásahů Dodavatele při správě systému HelpDesk).</w:t>
            </w:r>
          </w:p>
        </w:tc>
        <w:tc>
          <w:tcPr>
            <w:tcW w:w="854" w:type="pct"/>
            <w:tcBorders>
              <w:top w:val="single" w:sz="4" w:space="0" w:color="666666"/>
              <w:left w:val="single" w:sz="4" w:space="0" w:color="666666"/>
              <w:bottom w:val="single" w:sz="4" w:space="0" w:color="666666"/>
              <w:right w:val="single" w:sz="4" w:space="0" w:color="666666"/>
            </w:tcBorders>
            <w:vAlign w:val="center"/>
          </w:tcPr>
          <w:p w14:paraId="551B7019"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18A8422E" w14:textId="77777777" w:rsidR="00491E9E" w:rsidRPr="0085661D" w:rsidRDefault="00491E9E" w:rsidP="00D35FA1"/>
        </w:tc>
      </w:tr>
      <w:tr w:rsidR="00491E9E" w:rsidRPr="0085661D" w14:paraId="7CD25963"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2F1ED003" w14:textId="77777777" w:rsidR="00491E9E" w:rsidRPr="0085661D" w:rsidRDefault="00491E9E" w:rsidP="00D35FA1">
            <w:pPr>
              <w:jc w:val="center"/>
              <w:rPr>
                <w:b/>
                <w:bCs/>
              </w:rPr>
            </w:pPr>
            <w:r w:rsidRPr="0085661D">
              <w:rPr>
                <w:b/>
                <w:bCs/>
                <w:szCs w:val="22"/>
              </w:rPr>
              <w:t>15</w:t>
            </w:r>
          </w:p>
        </w:tc>
        <w:tc>
          <w:tcPr>
            <w:tcW w:w="3020" w:type="pct"/>
            <w:tcBorders>
              <w:top w:val="single" w:sz="4" w:space="0" w:color="666666"/>
              <w:left w:val="single" w:sz="4" w:space="0" w:color="666666"/>
              <w:bottom w:val="single" w:sz="4" w:space="0" w:color="666666"/>
              <w:right w:val="single" w:sz="4" w:space="0" w:color="666666"/>
            </w:tcBorders>
            <w:hideMark/>
          </w:tcPr>
          <w:p w14:paraId="4C1ED5F6" w14:textId="77777777" w:rsidR="00491E9E" w:rsidRPr="0085661D" w:rsidRDefault="00491E9E" w:rsidP="00D35FA1">
            <w:r w:rsidRPr="0085661D">
              <w:rPr>
                <w:szCs w:val="22"/>
              </w:rPr>
              <w:t>Služba HelpDesk umožní Zadavateli upřesnit nebo doplnit požadavek.</w:t>
            </w:r>
          </w:p>
        </w:tc>
        <w:tc>
          <w:tcPr>
            <w:tcW w:w="854" w:type="pct"/>
            <w:tcBorders>
              <w:top w:val="single" w:sz="4" w:space="0" w:color="666666"/>
              <w:left w:val="single" w:sz="4" w:space="0" w:color="666666"/>
              <w:bottom w:val="single" w:sz="4" w:space="0" w:color="666666"/>
              <w:right w:val="single" w:sz="4" w:space="0" w:color="666666"/>
            </w:tcBorders>
            <w:vAlign w:val="center"/>
          </w:tcPr>
          <w:p w14:paraId="56031429"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4F2941E9" w14:textId="77777777" w:rsidR="00491E9E" w:rsidRPr="0085661D" w:rsidRDefault="00491E9E" w:rsidP="00D35FA1"/>
        </w:tc>
      </w:tr>
      <w:tr w:rsidR="00491E9E" w:rsidRPr="0085661D" w14:paraId="2573AB50"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2CBC31B0" w14:textId="77777777" w:rsidR="00491E9E" w:rsidRPr="0085661D" w:rsidRDefault="00491E9E" w:rsidP="00D35FA1">
            <w:pPr>
              <w:jc w:val="center"/>
              <w:rPr>
                <w:b/>
                <w:bCs/>
              </w:rPr>
            </w:pPr>
            <w:r w:rsidRPr="0085661D">
              <w:rPr>
                <w:b/>
                <w:bCs/>
                <w:szCs w:val="22"/>
              </w:rPr>
              <w:t>16</w:t>
            </w:r>
          </w:p>
        </w:tc>
        <w:tc>
          <w:tcPr>
            <w:tcW w:w="3020" w:type="pct"/>
            <w:tcBorders>
              <w:top w:val="single" w:sz="4" w:space="0" w:color="666666"/>
              <w:left w:val="single" w:sz="4" w:space="0" w:color="666666"/>
              <w:bottom w:val="single" w:sz="4" w:space="0" w:color="666666"/>
              <w:right w:val="single" w:sz="4" w:space="0" w:color="666666"/>
            </w:tcBorders>
            <w:hideMark/>
          </w:tcPr>
          <w:p w14:paraId="4ACAF731" w14:textId="77777777" w:rsidR="00491E9E" w:rsidRPr="0085661D" w:rsidRDefault="00491E9E" w:rsidP="00D35FA1">
            <w:r w:rsidRPr="0085661D">
              <w:rPr>
                <w:szCs w:val="22"/>
              </w:rPr>
              <w:t xml:space="preserve">Služba HelpDesk bude Zadavateli poskytovat přehled o aktuálně nahlášených požadavcích, jejich stavu a aktuálním způsobu jejich řešení. Služba HelpDesk bude Zadavateli zasílat notifikace o změně stavu jeho požadavku (např. zadaný, v řešení, uzavřený atd.) a musí Zadavateli umožnit schvalování uzavření nahlášeného požadavku. </w:t>
            </w:r>
          </w:p>
        </w:tc>
        <w:tc>
          <w:tcPr>
            <w:tcW w:w="854" w:type="pct"/>
            <w:tcBorders>
              <w:top w:val="single" w:sz="4" w:space="0" w:color="666666"/>
              <w:left w:val="single" w:sz="4" w:space="0" w:color="666666"/>
              <w:bottom w:val="single" w:sz="4" w:space="0" w:color="666666"/>
              <w:right w:val="single" w:sz="4" w:space="0" w:color="666666"/>
            </w:tcBorders>
            <w:vAlign w:val="center"/>
          </w:tcPr>
          <w:p w14:paraId="6779ECDD"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4B80C0DD" w14:textId="77777777" w:rsidR="00491E9E" w:rsidRPr="0085661D" w:rsidRDefault="00491E9E" w:rsidP="00D35FA1"/>
        </w:tc>
      </w:tr>
      <w:tr w:rsidR="00491E9E" w:rsidRPr="0085661D" w14:paraId="6E2639A0"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617FEB69" w14:textId="77777777" w:rsidR="00491E9E" w:rsidRPr="0085661D" w:rsidRDefault="00491E9E" w:rsidP="00D35FA1">
            <w:pPr>
              <w:jc w:val="center"/>
              <w:rPr>
                <w:b/>
                <w:bCs/>
              </w:rPr>
            </w:pPr>
            <w:r w:rsidRPr="0085661D">
              <w:rPr>
                <w:b/>
                <w:bCs/>
                <w:szCs w:val="22"/>
              </w:rPr>
              <w:t>17</w:t>
            </w:r>
          </w:p>
        </w:tc>
        <w:tc>
          <w:tcPr>
            <w:tcW w:w="3020" w:type="pct"/>
            <w:tcBorders>
              <w:top w:val="single" w:sz="4" w:space="0" w:color="666666"/>
              <w:left w:val="single" w:sz="4" w:space="0" w:color="666666"/>
              <w:bottom w:val="single" w:sz="4" w:space="0" w:color="666666"/>
              <w:right w:val="single" w:sz="4" w:space="0" w:color="666666"/>
            </w:tcBorders>
            <w:hideMark/>
          </w:tcPr>
          <w:p w14:paraId="037702B3" w14:textId="77777777" w:rsidR="00491E9E" w:rsidRPr="0085661D" w:rsidRDefault="00491E9E" w:rsidP="00D35FA1">
            <w:r w:rsidRPr="0085661D">
              <w:rPr>
                <w:szCs w:val="22"/>
              </w:rPr>
              <w:t>Služba HelpDesk bude poskytovat Zadavateli přístup i k uzavřeným požadavkům a způsobu jejich řešení, bude poskytovat podrobné údaje o historii požadavků od jejich nahlášení po jejich vyřešení.</w:t>
            </w:r>
          </w:p>
        </w:tc>
        <w:tc>
          <w:tcPr>
            <w:tcW w:w="854" w:type="pct"/>
            <w:tcBorders>
              <w:top w:val="single" w:sz="4" w:space="0" w:color="666666"/>
              <w:left w:val="single" w:sz="4" w:space="0" w:color="666666"/>
              <w:bottom w:val="single" w:sz="4" w:space="0" w:color="666666"/>
              <w:right w:val="single" w:sz="4" w:space="0" w:color="666666"/>
            </w:tcBorders>
            <w:vAlign w:val="center"/>
          </w:tcPr>
          <w:p w14:paraId="07AF418E"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6972A4B9" w14:textId="77777777" w:rsidR="00491E9E" w:rsidRPr="0085661D" w:rsidRDefault="00491E9E" w:rsidP="00D35FA1"/>
        </w:tc>
      </w:tr>
      <w:tr w:rsidR="00491E9E" w:rsidRPr="0085661D" w14:paraId="1B2C5C52"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hideMark/>
          </w:tcPr>
          <w:p w14:paraId="4B7DA8F5" w14:textId="77777777" w:rsidR="00491E9E" w:rsidRPr="0085661D" w:rsidRDefault="00491E9E" w:rsidP="00D35FA1">
            <w:pPr>
              <w:jc w:val="center"/>
              <w:rPr>
                <w:b/>
                <w:bCs/>
              </w:rPr>
            </w:pPr>
            <w:r w:rsidRPr="0085661D">
              <w:rPr>
                <w:b/>
                <w:bCs/>
                <w:szCs w:val="22"/>
              </w:rPr>
              <w:t>18</w:t>
            </w:r>
          </w:p>
        </w:tc>
        <w:tc>
          <w:tcPr>
            <w:tcW w:w="3020" w:type="pct"/>
            <w:tcBorders>
              <w:top w:val="single" w:sz="4" w:space="0" w:color="666666"/>
              <w:left w:val="single" w:sz="4" w:space="0" w:color="666666"/>
              <w:bottom w:val="single" w:sz="4" w:space="0" w:color="666666"/>
              <w:right w:val="single" w:sz="4" w:space="0" w:color="666666"/>
            </w:tcBorders>
            <w:hideMark/>
          </w:tcPr>
          <w:p w14:paraId="2EC7A655" w14:textId="77777777" w:rsidR="00491E9E" w:rsidRPr="0085661D" w:rsidRDefault="00491E9E" w:rsidP="00D35FA1">
            <w:r w:rsidRPr="0085661D">
              <w:rPr>
                <w:szCs w:val="22"/>
              </w:rPr>
              <w:t>HelpDesk bude umožňovat export dat, včetně obsahu požadavku a způsobu vyřešení. Tato funkcionalita bude poskytována bezúplatně minimálně na vyžádání Zadavatele ve formátu minimálně *.</w:t>
            </w:r>
            <w:proofErr w:type="spellStart"/>
            <w:r w:rsidRPr="0085661D">
              <w:rPr>
                <w:szCs w:val="22"/>
              </w:rPr>
              <w:t>xls</w:t>
            </w:r>
            <w:proofErr w:type="spellEnd"/>
            <w:r w:rsidRPr="0085661D">
              <w:rPr>
                <w:szCs w:val="22"/>
              </w:rPr>
              <w:t xml:space="preserve"> a *.</w:t>
            </w:r>
            <w:proofErr w:type="spellStart"/>
            <w:r w:rsidRPr="0085661D">
              <w:rPr>
                <w:szCs w:val="22"/>
              </w:rPr>
              <w:t>csv</w:t>
            </w:r>
            <w:proofErr w:type="spellEnd"/>
            <w:r w:rsidRPr="0085661D">
              <w:rPr>
                <w:szCs w:val="22"/>
              </w:rPr>
              <w:t>.</w:t>
            </w:r>
          </w:p>
        </w:tc>
        <w:tc>
          <w:tcPr>
            <w:tcW w:w="854" w:type="pct"/>
            <w:tcBorders>
              <w:top w:val="single" w:sz="4" w:space="0" w:color="666666"/>
              <w:left w:val="single" w:sz="4" w:space="0" w:color="666666"/>
              <w:bottom w:val="single" w:sz="4" w:space="0" w:color="666666"/>
              <w:right w:val="single" w:sz="4" w:space="0" w:color="666666"/>
            </w:tcBorders>
            <w:vAlign w:val="center"/>
          </w:tcPr>
          <w:p w14:paraId="3C44D0DD"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370D7ACA" w14:textId="77777777" w:rsidR="00491E9E" w:rsidRPr="0085661D" w:rsidRDefault="00491E9E" w:rsidP="00D35FA1"/>
        </w:tc>
      </w:tr>
      <w:tr w:rsidR="00491E9E" w:rsidRPr="0085661D" w14:paraId="2EF1B7E1"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tcPr>
          <w:p w14:paraId="0FDE6D77" w14:textId="77777777" w:rsidR="00491E9E" w:rsidRPr="0085661D" w:rsidRDefault="00491E9E" w:rsidP="00D35FA1">
            <w:pPr>
              <w:jc w:val="center"/>
              <w:rPr>
                <w:b/>
                <w:bCs/>
              </w:rPr>
            </w:pPr>
            <w:r>
              <w:rPr>
                <w:b/>
                <w:bCs/>
                <w:szCs w:val="22"/>
              </w:rPr>
              <w:t>19</w:t>
            </w:r>
          </w:p>
        </w:tc>
        <w:tc>
          <w:tcPr>
            <w:tcW w:w="3020" w:type="pct"/>
            <w:tcBorders>
              <w:top w:val="single" w:sz="4" w:space="0" w:color="666666"/>
              <w:left w:val="single" w:sz="4" w:space="0" w:color="666666"/>
              <w:bottom w:val="single" w:sz="4" w:space="0" w:color="666666"/>
              <w:right w:val="single" w:sz="4" w:space="0" w:color="666666"/>
            </w:tcBorders>
          </w:tcPr>
          <w:p w14:paraId="631A2022" w14:textId="77777777" w:rsidR="00491E9E" w:rsidRPr="0085661D" w:rsidRDefault="00491E9E" w:rsidP="00D35FA1">
            <w:r w:rsidRPr="00272B5B">
              <w:rPr>
                <w:szCs w:val="22"/>
              </w:rPr>
              <w:t>Pravidelné aktualizace, které zahrnují nové funkce, opravy chyb a bezpečnostní záplaty.</w:t>
            </w:r>
          </w:p>
        </w:tc>
        <w:tc>
          <w:tcPr>
            <w:tcW w:w="854" w:type="pct"/>
            <w:tcBorders>
              <w:top w:val="single" w:sz="4" w:space="0" w:color="666666"/>
              <w:left w:val="single" w:sz="4" w:space="0" w:color="666666"/>
              <w:bottom w:val="single" w:sz="4" w:space="0" w:color="666666"/>
              <w:right w:val="single" w:sz="4" w:space="0" w:color="666666"/>
            </w:tcBorders>
            <w:vAlign w:val="center"/>
          </w:tcPr>
          <w:p w14:paraId="7C4F9123"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137FF549" w14:textId="77777777" w:rsidR="00491E9E" w:rsidRPr="0085661D" w:rsidRDefault="00491E9E" w:rsidP="00D35FA1"/>
        </w:tc>
      </w:tr>
      <w:tr w:rsidR="00491E9E" w:rsidRPr="0085661D" w14:paraId="7138D580"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tcPr>
          <w:p w14:paraId="0A27FBB9" w14:textId="77777777" w:rsidR="00491E9E" w:rsidRDefault="00491E9E" w:rsidP="00D35FA1">
            <w:pPr>
              <w:jc w:val="center"/>
              <w:rPr>
                <w:b/>
                <w:bCs/>
              </w:rPr>
            </w:pPr>
            <w:r>
              <w:rPr>
                <w:b/>
                <w:bCs/>
                <w:szCs w:val="22"/>
              </w:rPr>
              <w:t>20</w:t>
            </w:r>
          </w:p>
        </w:tc>
        <w:tc>
          <w:tcPr>
            <w:tcW w:w="3020" w:type="pct"/>
            <w:tcBorders>
              <w:top w:val="single" w:sz="4" w:space="0" w:color="666666"/>
              <w:left w:val="single" w:sz="4" w:space="0" w:color="666666"/>
              <w:bottom w:val="single" w:sz="4" w:space="0" w:color="666666"/>
              <w:right w:val="single" w:sz="4" w:space="0" w:color="666666"/>
            </w:tcBorders>
          </w:tcPr>
          <w:p w14:paraId="3AF09889" w14:textId="77777777" w:rsidR="00491E9E" w:rsidRPr="00272B5B" w:rsidRDefault="00491E9E" w:rsidP="00D35FA1">
            <w:pPr>
              <w:pStyle w:val="Textkomente"/>
              <w:rPr>
                <w:bCs/>
                <w:sz w:val="22"/>
                <w:szCs w:val="22"/>
              </w:rPr>
            </w:pPr>
            <w:r w:rsidRPr="00FC27D5">
              <w:rPr>
                <w:bCs/>
                <w:sz w:val="22"/>
                <w:szCs w:val="22"/>
              </w:rPr>
              <w:t>Přístup k rozsáhlé dokumentaci, článkům, tutoriálům a často kladeným otázkám (FAQ).</w:t>
            </w:r>
            <w:r>
              <w:rPr>
                <w:bCs/>
                <w:sz w:val="22"/>
                <w:szCs w:val="22"/>
              </w:rPr>
              <w:t xml:space="preserve"> </w:t>
            </w:r>
          </w:p>
        </w:tc>
        <w:tc>
          <w:tcPr>
            <w:tcW w:w="854" w:type="pct"/>
            <w:tcBorders>
              <w:top w:val="single" w:sz="4" w:space="0" w:color="666666"/>
              <w:left w:val="single" w:sz="4" w:space="0" w:color="666666"/>
              <w:bottom w:val="single" w:sz="4" w:space="0" w:color="666666"/>
              <w:right w:val="single" w:sz="4" w:space="0" w:color="666666"/>
            </w:tcBorders>
            <w:vAlign w:val="center"/>
          </w:tcPr>
          <w:p w14:paraId="3B189FAE"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3AB29CDE" w14:textId="77777777" w:rsidR="00491E9E" w:rsidRPr="0085661D" w:rsidRDefault="00491E9E" w:rsidP="00D35FA1"/>
        </w:tc>
      </w:tr>
      <w:tr w:rsidR="00491E9E" w:rsidRPr="0085661D" w14:paraId="579DF22D" w14:textId="77777777" w:rsidTr="00D35FA1">
        <w:trPr>
          <w:jc w:val="center"/>
        </w:trPr>
        <w:tc>
          <w:tcPr>
            <w:tcW w:w="273" w:type="pct"/>
            <w:tcBorders>
              <w:top w:val="single" w:sz="4" w:space="0" w:color="666666"/>
              <w:left w:val="single" w:sz="4" w:space="0" w:color="666666"/>
              <w:bottom w:val="single" w:sz="4" w:space="0" w:color="666666"/>
              <w:right w:val="single" w:sz="4" w:space="0" w:color="666666"/>
            </w:tcBorders>
            <w:vAlign w:val="center"/>
          </w:tcPr>
          <w:p w14:paraId="2C637C13" w14:textId="77777777" w:rsidR="00491E9E" w:rsidRDefault="00491E9E" w:rsidP="00D35FA1">
            <w:pPr>
              <w:jc w:val="center"/>
              <w:rPr>
                <w:b/>
                <w:bCs/>
              </w:rPr>
            </w:pPr>
            <w:r>
              <w:rPr>
                <w:b/>
                <w:bCs/>
                <w:szCs w:val="22"/>
              </w:rPr>
              <w:t>21</w:t>
            </w:r>
          </w:p>
        </w:tc>
        <w:tc>
          <w:tcPr>
            <w:tcW w:w="3020" w:type="pct"/>
            <w:tcBorders>
              <w:top w:val="single" w:sz="4" w:space="0" w:color="666666"/>
              <w:left w:val="single" w:sz="4" w:space="0" w:color="666666"/>
              <w:bottom w:val="single" w:sz="4" w:space="0" w:color="666666"/>
              <w:right w:val="single" w:sz="4" w:space="0" w:color="666666"/>
            </w:tcBorders>
          </w:tcPr>
          <w:p w14:paraId="7F9BA004" w14:textId="77777777" w:rsidR="00491E9E" w:rsidRPr="00FC27D5" w:rsidRDefault="00491E9E" w:rsidP="00D35FA1">
            <w:pPr>
              <w:pStyle w:val="Textkomente"/>
              <w:jc w:val="both"/>
              <w:rPr>
                <w:bCs/>
                <w:sz w:val="22"/>
                <w:szCs w:val="22"/>
              </w:rPr>
            </w:pPr>
            <w:r w:rsidRPr="00272B5B">
              <w:rPr>
                <w:bCs/>
                <w:sz w:val="22"/>
                <w:szCs w:val="22"/>
              </w:rPr>
              <w:t>Možnost kontaktovat zákaznickou podporu výrobce, která může zahrnovat technické konzultace, řešení problémů nebo pomoc s konfigurací softwaru.</w:t>
            </w:r>
          </w:p>
        </w:tc>
        <w:tc>
          <w:tcPr>
            <w:tcW w:w="854" w:type="pct"/>
            <w:tcBorders>
              <w:top w:val="single" w:sz="4" w:space="0" w:color="666666"/>
              <w:left w:val="single" w:sz="4" w:space="0" w:color="666666"/>
              <w:bottom w:val="single" w:sz="4" w:space="0" w:color="666666"/>
              <w:right w:val="single" w:sz="4" w:space="0" w:color="666666"/>
            </w:tcBorders>
            <w:vAlign w:val="center"/>
          </w:tcPr>
          <w:p w14:paraId="1056C5B9" w14:textId="77777777" w:rsidR="00491E9E" w:rsidRPr="0085661D" w:rsidRDefault="00491E9E" w:rsidP="00D35FA1">
            <w:pPr>
              <w:jc w:val="center"/>
            </w:pPr>
            <w:r>
              <w:t>Ano</w:t>
            </w:r>
          </w:p>
        </w:tc>
        <w:tc>
          <w:tcPr>
            <w:tcW w:w="853" w:type="pct"/>
            <w:tcBorders>
              <w:top w:val="single" w:sz="4" w:space="0" w:color="666666"/>
              <w:left w:val="single" w:sz="4" w:space="0" w:color="666666"/>
              <w:bottom w:val="single" w:sz="4" w:space="0" w:color="666666"/>
              <w:right w:val="single" w:sz="4" w:space="0" w:color="666666"/>
            </w:tcBorders>
            <w:vAlign w:val="center"/>
          </w:tcPr>
          <w:p w14:paraId="6BEBFEE1" w14:textId="77777777" w:rsidR="00491E9E" w:rsidRPr="0085661D" w:rsidRDefault="00491E9E" w:rsidP="00D35FA1"/>
        </w:tc>
      </w:tr>
    </w:tbl>
    <w:p w14:paraId="61608CAD" w14:textId="77777777" w:rsidR="00491E9E" w:rsidRDefault="00491E9E" w:rsidP="00491E9E">
      <w:pPr>
        <w:pStyle w:val="PFI-odstavec"/>
        <w:spacing w:before="120"/>
        <w:ind w:left="567" w:firstLine="0"/>
        <w:rPr>
          <w:rFonts w:ascii="Times New Roman" w:hAnsi="Times New Roman" w:cs="Times New Roman"/>
        </w:rPr>
      </w:pPr>
    </w:p>
    <w:p w14:paraId="5001AB01" w14:textId="77777777" w:rsidR="00491E9E" w:rsidRPr="0085661D" w:rsidRDefault="00491E9E" w:rsidP="00491E9E">
      <w:pPr>
        <w:pStyle w:val="PFI-odstavec"/>
        <w:spacing w:before="120"/>
        <w:ind w:left="567" w:firstLine="0"/>
        <w:rPr>
          <w:rFonts w:ascii="Times New Roman" w:hAnsi="Times New Roman" w:cs="Times New Roman"/>
        </w:rPr>
      </w:pPr>
    </w:p>
    <w:p w14:paraId="6B0A1D40" w14:textId="77777777" w:rsidR="00491E9E" w:rsidRPr="0085661D" w:rsidRDefault="00491E9E" w:rsidP="00491E9E">
      <w:pPr>
        <w:pStyle w:val="PFI-odstavec"/>
        <w:rPr>
          <w:rFonts w:ascii="Times New Roman" w:hAnsi="Times New Roman" w:cs="Times New Roman"/>
        </w:rPr>
      </w:pPr>
      <w:r w:rsidRPr="0085661D">
        <w:rPr>
          <w:rFonts w:ascii="Times New Roman" w:hAnsi="Times New Roman" w:cs="Times New Roman"/>
        </w:rPr>
        <w:t>Definice stupňů závažnosti incidentů:</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09"/>
        <w:gridCol w:w="2411"/>
        <w:gridCol w:w="6240"/>
      </w:tblGrid>
      <w:tr w:rsidR="00491E9E" w:rsidRPr="0085661D" w14:paraId="27DC526C" w14:textId="77777777" w:rsidTr="00D35FA1">
        <w:trPr>
          <w:trHeight w:val="436"/>
          <w:jc w:val="cent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7E1122EC" w14:textId="77777777" w:rsidR="00491E9E" w:rsidRPr="0085661D" w:rsidRDefault="00491E9E" w:rsidP="00D35FA1">
            <w:pPr>
              <w:jc w:val="center"/>
              <w:rPr>
                <w:b/>
                <w:bCs/>
              </w:rPr>
            </w:pPr>
            <w:r w:rsidRPr="0085661D">
              <w:rPr>
                <w:b/>
                <w:bCs/>
                <w:szCs w:val="22"/>
              </w:rPr>
              <w:t>Závažnost závady nebo chyby</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275AF8B" w14:textId="77777777" w:rsidR="00491E9E" w:rsidRPr="0085661D" w:rsidRDefault="00491E9E" w:rsidP="00D35FA1">
            <w:pPr>
              <w:jc w:val="center"/>
              <w:rPr>
                <w:b/>
                <w:bCs/>
              </w:rPr>
            </w:pPr>
            <w:r w:rsidRPr="0085661D">
              <w:rPr>
                <w:b/>
                <w:bCs/>
                <w:szCs w:val="22"/>
              </w:rPr>
              <w:t>Definice závažnosti závad a chyb</w:t>
            </w:r>
          </w:p>
        </w:tc>
      </w:tr>
      <w:tr w:rsidR="00491E9E" w:rsidRPr="0085661D" w14:paraId="19BB603F" w14:textId="77777777" w:rsidTr="00D35FA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A52B481" w14:textId="77777777" w:rsidR="00491E9E" w:rsidRPr="0085661D" w:rsidRDefault="00491E9E" w:rsidP="00D35FA1">
            <w:pPr>
              <w:jc w:val="center"/>
              <w:rPr>
                <w:b/>
                <w:bCs/>
              </w:rPr>
            </w:pPr>
            <w:r w:rsidRPr="0085661D">
              <w:rPr>
                <w:b/>
                <w:bCs/>
                <w:szCs w:val="22"/>
              </w:rPr>
              <w:t>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E38656" w14:textId="77777777" w:rsidR="00491E9E" w:rsidRPr="0085661D" w:rsidRDefault="00491E9E" w:rsidP="00D35FA1">
            <w:pPr>
              <w:jc w:val="center"/>
              <w:rPr>
                <w:b/>
                <w:bCs/>
              </w:rPr>
            </w:pPr>
            <w:r w:rsidRPr="0085661D">
              <w:rPr>
                <w:b/>
                <w:bCs/>
                <w:szCs w:val="22"/>
              </w:rPr>
              <w:t>Kritická chyba</w:t>
            </w:r>
          </w:p>
        </w:tc>
        <w:tc>
          <w:tcPr>
            <w:tcW w:w="6237" w:type="dxa"/>
            <w:tcBorders>
              <w:top w:val="single" w:sz="4" w:space="0" w:color="auto"/>
              <w:left w:val="single" w:sz="4" w:space="0" w:color="auto"/>
              <w:bottom w:val="single" w:sz="4" w:space="0" w:color="auto"/>
              <w:right w:val="single" w:sz="4" w:space="0" w:color="auto"/>
            </w:tcBorders>
            <w:hideMark/>
          </w:tcPr>
          <w:p w14:paraId="70A58A66" w14:textId="77777777" w:rsidR="00491E9E" w:rsidRPr="0085661D" w:rsidRDefault="00491E9E" w:rsidP="00D35FA1">
            <w:r w:rsidRPr="0085661D">
              <w:rPr>
                <w:szCs w:val="22"/>
              </w:rPr>
              <w:t>Chyba způsobí, že poskytovaný IS nelze zcela provozovat nebo má kritický vliv na provozované aplikace či stav podporovaného systému – vyžaduje okamžité řešení.</w:t>
            </w:r>
          </w:p>
        </w:tc>
      </w:tr>
      <w:tr w:rsidR="00491E9E" w:rsidRPr="0085661D" w14:paraId="7562C256" w14:textId="77777777" w:rsidTr="00D35FA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46807A9" w14:textId="77777777" w:rsidR="00491E9E" w:rsidRPr="0085661D" w:rsidRDefault="00491E9E" w:rsidP="00D35FA1">
            <w:pPr>
              <w:jc w:val="center"/>
              <w:rPr>
                <w:b/>
                <w:bCs/>
              </w:rPr>
            </w:pPr>
            <w:r w:rsidRPr="0085661D">
              <w:rPr>
                <w:b/>
                <w:bCs/>
                <w:szCs w:val="22"/>
              </w:rPr>
              <w:t>B</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FAAFC4" w14:textId="77777777" w:rsidR="00491E9E" w:rsidRPr="0085661D" w:rsidRDefault="00491E9E" w:rsidP="00D35FA1">
            <w:pPr>
              <w:jc w:val="center"/>
              <w:rPr>
                <w:b/>
                <w:bCs/>
              </w:rPr>
            </w:pPr>
            <w:r w:rsidRPr="0085661D">
              <w:rPr>
                <w:b/>
                <w:bCs/>
                <w:szCs w:val="22"/>
              </w:rPr>
              <w:t>Urgentní chyba</w:t>
            </w:r>
          </w:p>
        </w:tc>
        <w:tc>
          <w:tcPr>
            <w:tcW w:w="6237" w:type="dxa"/>
            <w:tcBorders>
              <w:top w:val="single" w:sz="4" w:space="0" w:color="auto"/>
              <w:left w:val="single" w:sz="4" w:space="0" w:color="auto"/>
              <w:bottom w:val="single" w:sz="4" w:space="0" w:color="auto"/>
              <w:right w:val="single" w:sz="4" w:space="0" w:color="auto"/>
            </w:tcBorders>
            <w:hideMark/>
          </w:tcPr>
          <w:p w14:paraId="5D35D615" w14:textId="77777777" w:rsidR="00491E9E" w:rsidRPr="0085661D" w:rsidRDefault="00491E9E" w:rsidP="00D35FA1">
            <w:r w:rsidRPr="0085661D">
              <w:rPr>
                <w:szCs w:val="22"/>
              </w:rPr>
              <w:t>Chyba výrazně omezuje správnou funkcionalitu IS– lze ho provozovat s omezením nebo po určitou dobu ve formě náhradního řešení.</w:t>
            </w:r>
          </w:p>
        </w:tc>
      </w:tr>
      <w:tr w:rsidR="00491E9E" w:rsidRPr="0085661D" w14:paraId="78495E8A" w14:textId="77777777" w:rsidTr="00D35FA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8C64DDB" w14:textId="77777777" w:rsidR="00491E9E" w:rsidRPr="0085661D" w:rsidRDefault="00491E9E" w:rsidP="00D35FA1">
            <w:pPr>
              <w:jc w:val="center"/>
              <w:rPr>
                <w:b/>
                <w:bCs/>
              </w:rPr>
            </w:pPr>
            <w:r w:rsidRPr="0085661D">
              <w:rPr>
                <w:b/>
                <w:bCs/>
                <w:szCs w:val="22"/>
              </w:rPr>
              <w:t>C</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A5CB10" w14:textId="77777777" w:rsidR="00491E9E" w:rsidRPr="0085661D" w:rsidRDefault="00491E9E" w:rsidP="00D35FA1">
            <w:pPr>
              <w:jc w:val="center"/>
              <w:rPr>
                <w:b/>
                <w:bCs/>
              </w:rPr>
            </w:pPr>
            <w:r w:rsidRPr="0085661D">
              <w:rPr>
                <w:b/>
                <w:bCs/>
                <w:szCs w:val="22"/>
              </w:rPr>
              <w:t>Chyba</w:t>
            </w:r>
          </w:p>
        </w:tc>
        <w:tc>
          <w:tcPr>
            <w:tcW w:w="6237" w:type="dxa"/>
            <w:tcBorders>
              <w:top w:val="single" w:sz="4" w:space="0" w:color="auto"/>
              <w:left w:val="single" w:sz="4" w:space="0" w:color="auto"/>
              <w:bottom w:val="single" w:sz="4" w:space="0" w:color="auto"/>
              <w:right w:val="single" w:sz="4" w:space="0" w:color="auto"/>
            </w:tcBorders>
            <w:hideMark/>
          </w:tcPr>
          <w:p w14:paraId="656BEBFE" w14:textId="77777777" w:rsidR="00491E9E" w:rsidRPr="0085661D" w:rsidRDefault="00491E9E" w:rsidP="00D35FA1">
            <w:r w:rsidRPr="0085661D">
              <w:rPr>
                <w:szCs w:val="22"/>
              </w:rPr>
              <w:t>Nekritická chyba IS– provoz je problémem ovlivněn, ale lze provozovat bez výrazného omezení.</w:t>
            </w:r>
          </w:p>
        </w:tc>
      </w:tr>
      <w:tr w:rsidR="00491E9E" w:rsidRPr="0085661D" w14:paraId="226445E9" w14:textId="77777777" w:rsidTr="00D35FA1">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1BCCA39" w14:textId="77777777" w:rsidR="00491E9E" w:rsidRPr="0085661D" w:rsidRDefault="00491E9E" w:rsidP="00D35FA1">
            <w:pPr>
              <w:jc w:val="center"/>
              <w:rPr>
                <w:b/>
                <w:bCs/>
              </w:rPr>
            </w:pPr>
            <w:r w:rsidRPr="0085661D">
              <w:rPr>
                <w:b/>
                <w:bCs/>
                <w:szCs w:val="22"/>
              </w:rPr>
              <w:lastRenderedPageBreak/>
              <w:t>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A6AA60" w14:textId="77777777" w:rsidR="00491E9E" w:rsidRPr="0085661D" w:rsidRDefault="00491E9E" w:rsidP="00D35FA1">
            <w:pPr>
              <w:jc w:val="center"/>
              <w:rPr>
                <w:b/>
                <w:bCs/>
              </w:rPr>
            </w:pPr>
            <w:r w:rsidRPr="0085661D">
              <w:rPr>
                <w:b/>
                <w:bCs/>
                <w:szCs w:val="22"/>
              </w:rPr>
              <w:t>Námět na vývoj</w:t>
            </w:r>
          </w:p>
        </w:tc>
        <w:tc>
          <w:tcPr>
            <w:tcW w:w="6237" w:type="dxa"/>
            <w:tcBorders>
              <w:top w:val="single" w:sz="4" w:space="0" w:color="auto"/>
              <w:left w:val="single" w:sz="4" w:space="0" w:color="auto"/>
              <w:bottom w:val="single" w:sz="4" w:space="0" w:color="auto"/>
              <w:right w:val="single" w:sz="4" w:space="0" w:color="auto"/>
            </w:tcBorders>
            <w:hideMark/>
          </w:tcPr>
          <w:p w14:paraId="3EE2EB28" w14:textId="77777777" w:rsidR="00491E9E" w:rsidRPr="0085661D" w:rsidRDefault="00491E9E" w:rsidP="00D35FA1">
            <w:r w:rsidRPr="0085661D">
              <w:rPr>
                <w:szCs w:val="22"/>
              </w:rPr>
              <w:t>Námět na vývoj bude předán Dodavateli prostřednictvím nástroje HelpDesk. Dodavatel bude tyto náměty vyhodnocovat a dle plošného přínosu zahrne do následujícího sestavení. Dodavatel má právo předmětné náměty odmítnout.</w:t>
            </w:r>
          </w:p>
        </w:tc>
      </w:tr>
    </w:tbl>
    <w:p w14:paraId="7BDAB017" w14:textId="77777777" w:rsidR="00491E9E" w:rsidRDefault="00491E9E" w:rsidP="00491E9E">
      <w:pPr>
        <w:rPr>
          <w:rFonts w:ascii="Calibri" w:hAnsi="Calibri" w:cs="Calibri"/>
        </w:rPr>
      </w:pPr>
    </w:p>
    <w:p w14:paraId="0FA26841" w14:textId="77777777" w:rsidR="00491E9E" w:rsidRDefault="00491E9E" w:rsidP="00491E9E">
      <w:pPr>
        <w:rPr>
          <w:rFonts w:ascii="Calibri" w:hAnsi="Calibri" w:cs="Calibri"/>
        </w:rPr>
      </w:pPr>
    </w:p>
    <w:p w14:paraId="64864FDE" w14:textId="77777777" w:rsidR="00491E9E" w:rsidRPr="00A343BE" w:rsidRDefault="00491E9E" w:rsidP="00491E9E">
      <w:r w:rsidRPr="00A343BE">
        <w:t>Definice maximální doby nástupů k řešení incidentů podle závažnosti:</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119"/>
        <w:gridCol w:w="3685"/>
        <w:gridCol w:w="1347"/>
      </w:tblGrid>
      <w:tr w:rsidR="00491E9E" w:rsidRPr="00A343BE" w14:paraId="30E87A73" w14:textId="77777777" w:rsidTr="00D35FA1">
        <w:trPr>
          <w:trHeight w:val="737"/>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0FB2D1B7" w14:textId="77777777" w:rsidR="00491E9E" w:rsidRPr="00A343BE" w:rsidRDefault="00491E9E" w:rsidP="00D35FA1">
            <w:pPr>
              <w:jc w:val="center"/>
              <w:rPr>
                <w:b/>
                <w:bCs/>
              </w:rPr>
            </w:pPr>
            <w:r w:rsidRPr="00A343BE">
              <w:rPr>
                <w:b/>
                <w:bCs/>
              </w:rPr>
              <w:t>Závažnost chyby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2419B1" w14:textId="77777777" w:rsidR="00491E9E" w:rsidRPr="00A343BE" w:rsidRDefault="00491E9E" w:rsidP="00D35FA1">
            <w:pPr>
              <w:jc w:val="center"/>
              <w:rPr>
                <w:b/>
                <w:bCs/>
              </w:rPr>
            </w:pPr>
            <w:r w:rsidRPr="00A343BE">
              <w:rPr>
                <w:b/>
                <w:bCs/>
              </w:rPr>
              <w:t>Doba reakce</w:t>
            </w:r>
          </w:p>
          <w:p w14:paraId="35FA8EB1" w14:textId="77777777" w:rsidR="00491E9E" w:rsidRPr="00A343BE" w:rsidRDefault="00491E9E" w:rsidP="00D35FA1">
            <w:pPr>
              <w:jc w:val="center"/>
              <w:rPr>
                <w:b/>
                <w:bCs/>
              </w:rPr>
            </w:pPr>
            <w:r w:rsidRPr="00A343BE">
              <w:rPr>
                <w:b/>
                <w:bCs/>
              </w:rPr>
              <w:t>(od nahlášení)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840EBA6" w14:textId="77777777" w:rsidR="00491E9E" w:rsidRPr="00A343BE" w:rsidRDefault="00491E9E" w:rsidP="00D35FA1">
            <w:pPr>
              <w:jc w:val="center"/>
              <w:rPr>
                <w:b/>
                <w:bCs/>
              </w:rPr>
            </w:pPr>
            <w:r w:rsidRPr="00A343BE">
              <w:rPr>
                <w:b/>
                <w:bCs/>
              </w:rPr>
              <w:t>Doba odstranění chyby</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D9D26DC" w14:textId="77777777" w:rsidR="00491E9E" w:rsidRPr="00A343BE" w:rsidRDefault="00491E9E" w:rsidP="00D35FA1">
            <w:pPr>
              <w:jc w:val="center"/>
              <w:rPr>
                <w:b/>
                <w:bCs/>
              </w:rPr>
            </w:pPr>
            <w:r w:rsidRPr="00A343BE">
              <w:rPr>
                <w:b/>
                <w:bCs/>
              </w:rPr>
              <w:t>Řešení</w:t>
            </w:r>
          </w:p>
        </w:tc>
      </w:tr>
      <w:tr w:rsidR="00491E9E" w:rsidRPr="00A343BE" w14:paraId="3CACA8F1" w14:textId="77777777" w:rsidTr="00D35FA1">
        <w:trPr>
          <w:trHeight w:val="340"/>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61AE4DEA" w14:textId="77777777" w:rsidR="00491E9E" w:rsidRPr="00A343BE" w:rsidRDefault="00491E9E" w:rsidP="00D35FA1">
            <w:pPr>
              <w:jc w:val="center"/>
              <w:rPr>
                <w:b/>
                <w:bCs/>
              </w:rPr>
            </w:pPr>
            <w:r w:rsidRPr="00A343BE">
              <w:rPr>
                <w:b/>
                <w:bCs/>
              </w:rPr>
              <w:t>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6EFF66D" w14:textId="77777777" w:rsidR="00491E9E" w:rsidRPr="00A343BE" w:rsidRDefault="00491E9E" w:rsidP="00D35FA1">
            <w:pPr>
              <w:jc w:val="center"/>
            </w:pPr>
            <w:r w:rsidRPr="00A343BE">
              <w:t>8 pracovních hodin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CDAD6E" w14:textId="77777777" w:rsidR="00491E9E" w:rsidRPr="00A343BE" w:rsidRDefault="00491E9E" w:rsidP="00D35FA1">
            <w:pPr>
              <w:jc w:val="center"/>
            </w:pPr>
            <w:r w:rsidRPr="00A343BE">
              <w:t>48 pracovních hodin</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3833C49" w14:textId="77777777" w:rsidR="00491E9E" w:rsidRPr="00A343BE" w:rsidRDefault="00491E9E" w:rsidP="00D35FA1">
            <w:pPr>
              <w:jc w:val="center"/>
              <w:rPr>
                <w:b/>
                <w:bCs/>
              </w:rPr>
            </w:pPr>
            <w:r w:rsidRPr="00A343BE">
              <w:rPr>
                <w:b/>
                <w:bCs/>
              </w:rPr>
              <w:t>a</w:t>
            </w:r>
          </w:p>
        </w:tc>
      </w:tr>
      <w:tr w:rsidR="00491E9E" w:rsidRPr="00A343BE" w14:paraId="792788F8" w14:textId="77777777" w:rsidTr="00D35FA1">
        <w:trPr>
          <w:trHeight w:val="340"/>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46D9F905" w14:textId="77777777" w:rsidR="00491E9E" w:rsidRPr="00A343BE" w:rsidRDefault="00491E9E" w:rsidP="00D35FA1">
            <w:pPr>
              <w:jc w:val="center"/>
              <w:rPr>
                <w:b/>
                <w:bCs/>
              </w:rPr>
            </w:pPr>
            <w:r w:rsidRPr="00A343BE">
              <w:rPr>
                <w:b/>
                <w:bCs/>
              </w:rPr>
              <w:t>B</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331BFE" w14:textId="77777777" w:rsidR="00491E9E" w:rsidRPr="00A343BE" w:rsidRDefault="00491E9E" w:rsidP="00D35FA1">
            <w:pPr>
              <w:jc w:val="center"/>
            </w:pPr>
            <w:r w:rsidRPr="00A343BE">
              <w:t>16 pracovních hodin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C5BDAF" w14:textId="77777777" w:rsidR="00491E9E" w:rsidRPr="00A343BE" w:rsidRDefault="00491E9E" w:rsidP="00D35FA1">
            <w:pPr>
              <w:jc w:val="center"/>
            </w:pPr>
            <w:r w:rsidRPr="00A343BE">
              <w:t>96 pracovních hodin</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F0AB752" w14:textId="77777777" w:rsidR="00491E9E" w:rsidRPr="00A343BE" w:rsidRDefault="00491E9E" w:rsidP="00D35FA1">
            <w:pPr>
              <w:jc w:val="center"/>
              <w:rPr>
                <w:b/>
                <w:bCs/>
              </w:rPr>
            </w:pPr>
            <w:r w:rsidRPr="00A343BE">
              <w:rPr>
                <w:b/>
                <w:bCs/>
              </w:rPr>
              <w:t>a, b</w:t>
            </w:r>
          </w:p>
        </w:tc>
      </w:tr>
      <w:tr w:rsidR="00491E9E" w:rsidRPr="00A343BE" w14:paraId="08173E31" w14:textId="77777777" w:rsidTr="00D35FA1">
        <w:trPr>
          <w:trHeight w:val="340"/>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7CBE9D88" w14:textId="77777777" w:rsidR="00491E9E" w:rsidRPr="00A343BE" w:rsidRDefault="00491E9E" w:rsidP="00D35FA1">
            <w:pPr>
              <w:jc w:val="center"/>
              <w:rPr>
                <w:b/>
                <w:bCs/>
              </w:rPr>
            </w:pPr>
            <w:r w:rsidRPr="00A343BE">
              <w:rPr>
                <w:b/>
                <w:bCs/>
              </w:rPr>
              <w:t>C</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AE6BF5" w14:textId="77777777" w:rsidR="00491E9E" w:rsidRPr="00A343BE" w:rsidRDefault="00491E9E" w:rsidP="00D35FA1">
            <w:pPr>
              <w:jc w:val="center"/>
            </w:pPr>
            <w:r w:rsidRPr="00A343BE">
              <w:t>32 pracovních hodin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707217" w14:textId="77777777" w:rsidR="00491E9E" w:rsidRPr="00A343BE" w:rsidRDefault="00491E9E" w:rsidP="00D35FA1">
            <w:pPr>
              <w:jc w:val="center"/>
            </w:pPr>
            <w:r w:rsidRPr="00A343BE">
              <w:t>96 pracovních hodin</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9D5BF43" w14:textId="77777777" w:rsidR="00491E9E" w:rsidRPr="00A343BE" w:rsidRDefault="00491E9E" w:rsidP="00D35FA1">
            <w:pPr>
              <w:jc w:val="center"/>
              <w:rPr>
                <w:b/>
                <w:bCs/>
              </w:rPr>
            </w:pPr>
            <w:r w:rsidRPr="00A343BE">
              <w:rPr>
                <w:b/>
                <w:bCs/>
              </w:rPr>
              <w:t>a, b</w:t>
            </w:r>
          </w:p>
        </w:tc>
      </w:tr>
      <w:tr w:rsidR="00491E9E" w:rsidRPr="00A343BE" w14:paraId="00C9AFB6" w14:textId="77777777" w:rsidTr="00D35FA1">
        <w:trPr>
          <w:trHeight w:val="340"/>
          <w:jc w:val="center"/>
        </w:trPr>
        <w:tc>
          <w:tcPr>
            <w:tcW w:w="1247" w:type="dxa"/>
            <w:tcBorders>
              <w:top w:val="single" w:sz="4" w:space="0" w:color="auto"/>
              <w:left w:val="single" w:sz="4" w:space="0" w:color="auto"/>
              <w:bottom w:val="single" w:sz="4" w:space="0" w:color="auto"/>
              <w:right w:val="single" w:sz="4" w:space="0" w:color="auto"/>
            </w:tcBorders>
            <w:vAlign w:val="center"/>
            <w:hideMark/>
          </w:tcPr>
          <w:p w14:paraId="7EB990E6" w14:textId="77777777" w:rsidR="00491E9E" w:rsidRPr="00A343BE" w:rsidRDefault="00491E9E" w:rsidP="00D35FA1">
            <w:pPr>
              <w:jc w:val="center"/>
              <w:rPr>
                <w:b/>
                <w:bCs/>
              </w:rPr>
            </w:pPr>
            <w:r w:rsidRPr="00A343BE">
              <w:rPr>
                <w:b/>
                <w:bCs/>
              </w:rPr>
              <w:t>D</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F8C31D" w14:textId="77777777" w:rsidR="00491E9E" w:rsidRPr="00A343BE" w:rsidRDefault="00491E9E" w:rsidP="00D35FA1">
            <w:pPr>
              <w:jc w:val="center"/>
            </w:pPr>
            <w:r w:rsidRPr="00A343BE">
              <w:t>podle dohody</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61F73D" w14:textId="77777777" w:rsidR="00491E9E" w:rsidRPr="00A343BE" w:rsidRDefault="00491E9E" w:rsidP="00D35FA1">
            <w:pPr>
              <w:jc w:val="center"/>
            </w:pPr>
            <w:r w:rsidRPr="00A343BE">
              <w:t>podle dohody</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A56D8D8" w14:textId="77777777" w:rsidR="00491E9E" w:rsidRPr="00A343BE" w:rsidRDefault="00491E9E" w:rsidP="00D35FA1">
            <w:pPr>
              <w:jc w:val="center"/>
              <w:rPr>
                <w:b/>
                <w:bCs/>
              </w:rPr>
            </w:pPr>
            <w:r w:rsidRPr="00A343BE">
              <w:rPr>
                <w:b/>
                <w:bCs/>
              </w:rPr>
              <w:t>c</w:t>
            </w:r>
          </w:p>
        </w:tc>
      </w:tr>
    </w:tbl>
    <w:p w14:paraId="54669968" w14:textId="77777777" w:rsidR="00491E9E" w:rsidRPr="00A343BE" w:rsidRDefault="00491E9E" w:rsidP="00491E9E">
      <w:pPr>
        <w:pStyle w:val="PFI-odstavec"/>
        <w:numPr>
          <w:ilvl w:val="0"/>
          <w:numId w:val="136"/>
        </w:numPr>
        <w:spacing w:before="240"/>
        <w:ind w:left="567" w:hanging="567"/>
        <w:rPr>
          <w:rFonts w:ascii="Times New Roman" w:hAnsi="Times New Roman" w:cs="Times New Roman"/>
        </w:rPr>
      </w:pPr>
      <w:r w:rsidRPr="00A343BE">
        <w:rPr>
          <w:rFonts w:ascii="Times New Roman" w:hAnsi="Times New Roman" w:cs="Times New Roman"/>
        </w:rPr>
        <w:t>Řešením se rozumí:</w:t>
      </w:r>
    </w:p>
    <w:p w14:paraId="7F17FEC6" w14:textId="77777777" w:rsidR="00491E9E" w:rsidRPr="00A343BE" w:rsidRDefault="00491E9E" w:rsidP="00491E9E">
      <w:pPr>
        <w:numPr>
          <w:ilvl w:val="0"/>
          <w:numId w:val="137"/>
        </w:numPr>
        <w:spacing w:after="120"/>
        <w:jc w:val="both"/>
        <w:rPr>
          <w:szCs w:val="22"/>
        </w:rPr>
      </w:pPr>
      <w:r w:rsidRPr="00A343BE">
        <w:rPr>
          <w:szCs w:val="22"/>
        </w:rPr>
        <w:t>Odstranění chyby IS. Opravy chyb bude provádět Dodavatel do Aktualizované verze (kritické chyby ihned).</w:t>
      </w:r>
    </w:p>
    <w:p w14:paraId="5695EEFC" w14:textId="77777777" w:rsidR="00491E9E" w:rsidRPr="00A343BE" w:rsidRDefault="00491E9E" w:rsidP="00491E9E">
      <w:pPr>
        <w:numPr>
          <w:ilvl w:val="0"/>
          <w:numId w:val="137"/>
        </w:numPr>
        <w:spacing w:after="120"/>
        <w:jc w:val="both"/>
        <w:rPr>
          <w:szCs w:val="22"/>
        </w:rPr>
      </w:pPr>
      <w:r w:rsidRPr="00A343BE">
        <w:rPr>
          <w:szCs w:val="22"/>
        </w:rPr>
        <w:t>Poskytnutí přijatelného náhradního řešení problému ze strany Dodavatele.</w:t>
      </w:r>
    </w:p>
    <w:p w14:paraId="50FE1988" w14:textId="77777777" w:rsidR="00491E9E" w:rsidRPr="00A343BE" w:rsidRDefault="00491E9E" w:rsidP="00491E9E">
      <w:pPr>
        <w:numPr>
          <w:ilvl w:val="0"/>
          <w:numId w:val="137"/>
        </w:numPr>
        <w:spacing w:after="120"/>
        <w:jc w:val="both"/>
        <w:rPr>
          <w:szCs w:val="22"/>
        </w:rPr>
      </w:pPr>
      <w:r w:rsidRPr="00A343BE">
        <w:rPr>
          <w:szCs w:val="22"/>
        </w:rPr>
        <w:t>Poskytnutí informace o akceptování/neakceptování námětu k zapracování do budoucích verzí.</w:t>
      </w:r>
    </w:p>
    <w:p w14:paraId="3F264408" w14:textId="77777777" w:rsidR="00491E9E" w:rsidRPr="00A343BE" w:rsidRDefault="00491E9E" w:rsidP="00491E9E">
      <w:pPr>
        <w:pStyle w:val="PFI-odstavec"/>
        <w:ind w:left="0" w:firstLine="0"/>
        <w:rPr>
          <w:rFonts w:ascii="Times New Roman" w:hAnsi="Times New Roman" w:cs="Times New Roman"/>
          <w:b/>
          <w:bCs/>
        </w:rPr>
      </w:pPr>
    </w:p>
    <w:p w14:paraId="576F57C5" w14:textId="54974B8A" w:rsidR="00491E9E" w:rsidRDefault="00491E9E" w:rsidP="00491E9E">
      <w:pPr>
        <w:suppressAutoHyphens w:val="0"/>
      </w:pPr>
    </w:p>
    <w:sectPr w:rsidR="00491E9E" w:rsidSect="00D63CA3">
      <w:pgSz w:w="11906" w:h="16838"/>
      <w:pgMar w:top="794" w:right="1134" w:bottom="76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2F67" w14:textId="77777777" w:rsidR="001A1981" w:rsidRDefault="001A1981">
      <w:r>
        <w:separator/>
      </w:r>
    </w:p>
  </w:endnote>
  <w:endnote w:type="continuationSeparator" w:id="0">
    <w:p w14:paraId="05C30AC7" w14:textId="77777777" w:rsidR="001A1981" w:rsidRDefault="001A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onaco">
    <w:charset w:val="00"/>
    <w:family w:val="auto"/>
    <w:pitch w:val="variable"/>
    <w:sig w:usb0="A00002FF" w:usb1="500039FB" w:usb2="00000000" w:usb3="00000000" w:csb0="00000197" w:csb1="00000000"/>
  </w:font>
  <w:font w:name="monospace!important">
    <w:charset w:val="00"/>
    <w:family w:val="roman"/>
    <w:pitch w:val="default"/>
  </w:font>
  <w:font w:name="var(--editor-font-family)">
    <w:charset w:val="00"/>
    <w:family w:val="roman"/>
    <w:pitch w:val="default"/>
  </w:font>
  <w:font w:name="Menlo">
    <w:charset w:val="00"/>
    <w:family w:val="modern"/>
    <w:pitch w:val="fixed"/>
    <w:sig w:usb0="E60022FF" w:usb1="D200F9FB" w:usb2="02000028" w:usb3="00000000" w:csb0="000001DF" w:csb1="00000000"/>
  </w:font>
  <w:font w:name="Gordic_PI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E1CF" w14:textId="77777777" w:rsidR="00715201" w:rsidRPr="001D7931" w:rsidRDefault="00715201" w:rsidP="00460FB7">
    <w:pPr>
      <w:pStyle w:val="Zpat"/>
      <w:jc w:val="center"/>
      <w:rPr>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1825" w14:textId="77777777" w:rsidR="00715201" w:rsidRDefault="00715201" w:rsidP="00460FB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1835" w14:textId="77777777" w:rsidR="001A1981" w:rsidRDefault="001A1981">
      <w:r>
        <w:separator/>
      </w:r>
    </w:p>
  </w:footnote>
  <w:footnote w:type="continuationSeparator" w:id="0">
    <w:p w14:paraId="418DA610" w14:textId="77777777" w:rsidR="001A1981" w:rsidRDefault="001A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FD9A" w14:textId="2DC04C1D" w:rsidR="000D6F1A" w:rsidRPr="000D6F1A" w:rsidRDefault="000D6F1A" w:rsidP="000D6F1A">
    <w:pPr>
      <w:pStyle w:val="Zhlav"/>
      <w:jc w:val="right"/>
      <w:rPr>
        <w:rFonts w:ascii="Gordic_PID" w:hAnsi="Gordic_PID"/>
        <w:sz w:val="64"/>
        <w:szCs w:val="64"/>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u w:val="none"/>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ascii="Times New Roman" w:eastAsia="Times New Roman" w:hAnsi="Times New Roman" w:cs="Times New Roman" w:hint="default"/>
        <w:b w:val="0"/>
        <w:bCs w:val="0"/>
        <w:i w:val="0"/>
        <w:iCs w:val="0"/>
        <w:strike w:val="0"/>
        <w:dstrike w:val="0"/>
        <w:color w:val="000000"/>
        <w:sz w:val="22"/>
        <w:szCs w:val="22"/>
        <w:u w:val="none"/>
      </w:r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u w:val="none"/>
      </w:r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u w:val="none"/>
      </w:r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u w:val="none"/>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highlight w:val="yellow"/>
        <w:u w:val="none"/>
      </w:rPr>
    </w:lvl>
  </w:abstractNum>
  <w:abstractNum w:abstractNumId="6" w15:restartNumberingAfterBreak="0">
    <w:nsid w:val="00000008"/>
    <w:multiLevelType w:val="singleLevel"/>
    <w:tmpl w:val="00000008"/>
    <w:name w:val="WW8Num7"/>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u w:val="none"/>
      </w:rPr>
    </w:lvl>
  </w:abstractNum>
  <w:abstractNum w:abstractNumId="7" w15:restartNumberingAfterBreak="0">
    <w:nsid w:val="00000009"/>
    <w:multiLevelType w:val="multilevel"/>
    <w:tmpl w:val="00000009"/>
    <w:name w:val="WW8Num8"/>
    <w:lvl w:ilvl="0">
      <w:start w:val="1"/>
      <w:numFmt w:val="lowerLetter"/>
      <w:lvlText w:val="%1."/>
      <w:lvlJc w:val="left"/>
      <w:pPr>
        <w:tabs>
          <w:tab w:val="num" w:pos="208"/>
        </w:tabs>
        <w:ind w:left="928" w:hanging="360"/>
      </w:pPr>
      <w:rPr>
        <w:rFonts w:ascii="Times New Roman" w:eastAsia="Times New Roman" w:hAnsi="Times New Roman" w:cs="Times New Roman" w:hint="default"/>
        <w:b w:val="0"/>
        <w:bCs w:val="0"/>
        <w:i w:val="0"/>
        <w:iCs w:val="0"/>
        <w:strike w:val="0"/>
        <w:dstrike w:val="0"/>
        <w:color w:val="000000"/>
        <w:sz w:val="22"/>
        <w:szCs w:val="22"/>
        <w:u w:val="none"/>
      </w:rPr>
    </w:lvl>
    <w:lvl w:ilvl="1">
      <w:start w:val="1"/>
      <w:numFmt w:val="lowerLetter"/>
      <w:lvlText w:val="%2."/>
      <w:lvlJc w:val="left"/>
      <w:pPr>
        <w:tabs>
          <w:tab w:val="num" w:pos="208"/>
        </w:tabs>
        <w:ind w:left="1648" w:hanging="360"/>
      </w:pPr>
      <w:rPr>
        <w:rFonts w:ascii="Times New Roman" w:eastAsia="Times New Roman" w:hAnsi="Times New Roman" w:cs="Times New Roman"/>
        <w:b w:val="0"/>
        <w:bCs w:val="0"/>
        <w:i w:val="0"/>
        <w:iCs w:val="0"/>
        <w:strike w:val="0"/>
        <w:dstrike w:val="0"/>
        <w:color w:val="000000"/>
        <w:sz w:val="20"/>
        <w:szCs w:val="20"/>
        <w:u w:val="none"/>
      </w:rPr>
    </w:lvl>
    <w:lvl w:ilvl="2">
      <w:start w:val="1"/>
      <w:numFmt w:val="lowerRoman"/>
      <w:lvlText w:val="%3."/>
      <w:lvlJc w:val="right"/>
      <w:pPr>
        <w:tabs>
          <w:tab w:val="num" w:pos="208"/>
        </w:tabs>
        <w:ind w:left="2368" w:hanging="18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4."/>
      <w:lvlJc w:val="left"/>
      <w:pPr>
        <w:tabs>
          <w:tab w:val="num" w:pos="208"/>
        </w:tabs>
        <w:ind w:left="3088" w:hanging="360"/>
      </w:pPr>
      <w:rPr>
        <w:rFonts w:ascii="Times New Roman" w:eastAsia="Times New Roman" w:hAnsi="Times New Roman" w:cs="Times New Roman"/>
        <w:b w:val="0"/>
        <w:bCs w:val="0"/>
        <w:i w:val="0"/>
        <w:iCs w:val="0"/>
        <w:strike w:val="0"/>
        <w:dstrike w:val="0"/>
        <w:color w:val="000000"/>
        <w:sz w:val="20"/>
        <w:szCs w:val="20"/>
        <w:u w:val="none"/>
      </w:rPr>
    </w:lvl>
    <w:lvl w:ilvl="4">
      <w:start w:val="1"/>
      <w:numFmt w:val="lowerLetter"/>
      <w:lvlText w:val="%5."/>
      <w:lvlJc w:val="left"/>
      <w:pPr>
        <w:tabs>
          <w:tab w:val="num" w:pos="208"/>
        </w:tabs>
        <w:ind w:left="3808" w:hanging="360"/>
      </w:pPr>
      <w:rPr>
        <w:rFonts w:ascii="Times New Roman" w:eastAsia="Times New Roman" w:hAnsi="Times New Roman" w:cs="Times New Roman"/>
        <w:b w:val="0"/>
        <w:bCs w:val="0"/>
        <w:i w:val="0"/>
        <w:iCs w:val="0"/>
        <w:strike w:val="0"/>
        <w:dstrike w:val="0"/>
        <w:color w:val="000000"/>
        <w:sz w:val="20"/>
        <w:szCs w:val="20"/>
        <w:u w:val="none"/>
      </w:rPr>
    </w:lvl>
    <w:lvl w:ilvl="5">
      <w:start w:val="1"/>
      <w:numFmt w:val="lowerRoman"/>
      <w:lvlText w:val="%6."/>
      <w:lvlJc w:val="right"/>
      <w:pPr>
        <w:tabs>
          <w:tab w:val="num" w:pos="208"/>
        </w:tabs>
        <w:ind w:left="4528" w:hanging="18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7."/>
      <w:lvlJc w:val="left"/>
      <w:pPr>
        <w:tabs>
          <w:tab w:val="num" w:pos="208"/>
        </w:tabs>
        <w:ind w:left="5248" w:hanging="360"/>
      </w:pPr>
      <w:rPr>
        <w:rFonts w:ascii="Times New Roman" w:eastAsia="Times New Roman" w:hAnsi="Times New Roman" w:cs="Times New Roman"/>
        <w:b w:val="0"/>
        <w:bCs w:val="0"/>
        <w:i w:val="0"/>
        <w:iCs w:val="0"/>
        <w:strike w:val="0"/>
        <w:dstrike w:val="0"/>
        <w:color w:val="000000"/>
        <w:sz w:val="20"/>
        <w:szCs w:val="20"/>
        <w:u w:val="none"/>
      </w:rPr>
    </w:lvl>
    <w:lvl w:ilvl="7">
      <w:start w:val="1"/>
      <w:numFmt w:val="lowerLetter"/>
      <w:lvlText w:val="%8."/>
      <w:lvlJc w:val="left"/>
      <w:pPr>
        <w:tabs>
          <w:tab w:val="num" w:pos="208"/>
        </w:tabs>
        <w:ind w:left="5968" w:hanging="360"/>
      </w:pPr>
      <w:rPr>
        <w:rFonts w:ascii="Times New Roman" w:eastAsia="Times New Roman" w:hAnsi="Times New Roman" w:cs="Times New Roman"/>
        <w:b w:val="0"/>
        <w:bCs w:val="0"/>
        <w:i w:val="0"/>
        <w:iCs w:val="0"/>
        <w:strike w:val="0"/>
        <w:dstrike w:val="0"/>
        <w:color w:val="000000"/>
        <w:sz w:val="20"/>
        <w:szCs w:val="20"/>
        <w:u w:val="none"/>
      </w:rPr>
    </w:lvl>
    <w:lvl w:ilvl="8">
      <w:start w:val="1"/>
      <w:numFmt w:val="lowerRoman"/>
      <w:lvlText w:val="%9."/>
      <w:lvlJc w:val="right"/>
      <w:pPr>
        <w:tabs>
          <w:tab w:val="num" w:pos="208"/>
        </w:tabs>
        <w:ind w:left="6688" w:hanging="18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8" w15:restartNumberingAfterBreak="0">
    <w:nsid w:val="0000000A"/>
    <w:multiLevelType w:val="singleLevel"/>
    <w:tmpl w:val="0000000A"/>
    <w:name w:val="WW8Num9"/>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u w:val="none"/>
      </w:rPr>
    </w:lvl>
  </w:abstractNum>
  <w:abstractNum w:abstractNumId="9" w15:restartNumberingAfterBreak="0">
    <w:nsid w:val="0000000B"/>
    <w:multiLevelType w:val="singleLevel"/>
    <w:tmpl w:val="0000000B"/>
    <w:name w:val="WW8Num10"/>
    <w:lvl w:ilvl="0">
      <w:start w:val="1"/>
      <w:numFmt w:val="decimal"/>
      <w:lvlText w:val="%1)"/>
      <w:lvlJc w:val="left"/>
      <w:pPr>
        <w:tabs>
          <w:tab w:val="num" w:pos="0"/>
        </w:tabs>
        <w:ind w:left="720" w:hanging="360"/>
      </w:pPr>
      <w:rPr>
        <w:b w:val="0"/>
        <w:lang w:val="cs-CZ"/>
      </w:rPr>
    </w:lvl>
  </w:abstractNum>
  <w:abstractNum w:abstractNumId="10" w15:restartNumberingAfterBreak="0">
    <w:nsid w:val="0000000C"/>
    <w:multiLevelType w:val="multilevel"/>
    <w:tmpl w:val="408A7C44"/>
    <w:name w:val="WW8Num11"/>
    <w:lvl w:ilvl="0">
      <w:start w:val="1"/>
      <w:numFmt w:val="lowerLetter"/>
      <w:lvlText w:val="%1)"/>
      <w:lvlJc w:val="left"/>
      <w:pPr>
        <w:tabs>
          <w:tab w:val="num" w:pos="0"/>
        </w:tabs>
        <w:ind w:left="720" w:hanging="360"/>
      </w:pPr>
      <w:rPr>
        <w:sz w:val="22"/>
        <w:szCs w:val="22"/>
      </w:rPr>
    </w:lvl>
    <w:lvl w:ilvl="1">
      <w:start w:val="1"/>
      <w:numFmt w:val="decimal"/>
      <w:lvlText w:val="%1.%2"/>
      <w:lvlJc w:val="left"/>
      <w:pPr>
        <w:tabs>
          <w:tab w:val="num" w:pos="0"/>
        </w:tabs>
        <w:ind w:left="720" w:hanging="360"/>
      </w:pPr>
      <w:rPr>
        <w:rFonts w:hint="default"/>
        <w:b/>
        <w:sz w:val="22"/>
        <w:szCs w:val="22"/>
      </w:rPr>
    </w:lvl>
    <w:lvl w:ilvl="2">
      <w:start w:val="1"/>
      <w:numFmt w:val="decimal"/>
      <w:lvlText w:val="%1.%2.%3"/>
      <w:lvlJc w:val="left"/>
      <w:pPr>
        <w:tabs>
          <w:tab w:val="num" w:pos="0"/>
        </w:tabs>
        <w:ind w:left="1080" w:hanging="720"/>
      </w:pPr>
      <w:rPr>
        <w:rFonts w:hint="default"/>
        <w:b/>
        <w:sz w:val="22"/>
        <w:szCs w:val="22"/>
      </w:rPr>
    </w:lvl>
    <w:lvl w:ilvl="3">
      <w:start w:val="1"/>
      <w:numFmt w:val="decimal"/>
      <w:lvlText w:val="%1.%2.%3.%4"/>
      <w:lvlJc w:val="left"/>
      <w:pPr>
        <w:tabs>
          <w:tab w:val="num" w:pos="0"/>
        </w:tabs>
        <w:ind w:left="1080" w:hanging="720"/>
      </w:pPr>
      <w:rPr>
        <w:rFonts w:hint="default"/>
        <w:b/>
        <w:sz w:val="22"/>
        <w:szCs w:val="22"/>
      </w:rPr>
    </w:lvl>
    <w:lvl w:ilvl="4">
      <w:start w:val="1"/>
      <w:numFmt w:val="decimal"/>
      <w:lvlText w:val="%1.%2.%3.%4.%5"/>
      <w:lvlJc w:val="left"/>
      <w:pPr>
        <w:tabs>
          <w:tab w:val="num" w:pos="0"/>
        </w:tabs>
        <w:ind w:left="1440" w:hanging="1080"/>
      </w:pPr>
      <w:rPr>
        <w:rFonts w:hint="default"/>
        <w:b/>
        <w:sz w:val="22"/>
        <w:szCs w:val="22"/>
      </w:rPr>
    </w:lvl>
    <w:lvl w:ilvl="5">
      <w:start w:val="1"/>
      <w:numFmt w:val="decimal"/>
      <w:lvlText w:val="%1.%2.%3.%4.%5.%6"/>
      <w:lvlJc w:val="left"/>
      <w:pPr>
        <w:tabs>
          <w:tab w:val="num" w:pos="0"/>
        </w:tabs>
        <w:ind w:left="1440" w:hanging="1080"/>
      </w:pPr>
      <w:rPr>
        <w:rFonts w:hint="default"/>
        <w:b/>
        <w:sz w:val="22"/>
        <w:szCs w:val="22"/>
      </w:rPr>
    </w:lvl>
    <w:lvl w:ilvl="6">
      <w:start w:val="1"/>
      <w:numFmt w:val="decimal"/>
      <w:lvlText w:val="%1.%2.%3.%4.%5.%6.%7"/>
      <w:lvlJc w:val="left"/>
      <w:pPr>
        <w:tabs>
          <w:tab w:val="num" w:pos="0"/>
        </w:tabs>
        <w:ind w:left="1800" w:hanging="1440"/>
      </w:pPr>
      <w:rPr>
        <w:rFonts w:hint="default"/>
        <w:b/>
        <w:sz w:val="22"/>
        <w:szCs w:val="22"/>
      </w:rPr>
    </w:lvl>
    <w:lvl w:ilvl="7">
      <w:start w:val="1"/>
      <w:numFmt w:val="decimal"/>
      <w:lvlText w:val="%1.%2.%3.%4.%5.%6.%7.%8"/>
      <w:lvlJc w:val="left"/>
      <w:pPr>
        <w:tabs>
          <w:tab w:val="num" w:pos="0"/>
        </w:tabs>
        <w:ind w:left="1800" w:hanging="1440"/>
      </w:pPr>
      <w:rPr>
        <w:rFonts w:hint="default"/>
        <w:b/>
        <w:sz w:val="22"/>
        <w:szCs w:val="22"/>
      </w:rPr>
    </w:lvl>
    <w:lvl w:ilvl="8">
      <w:start w:val="1"/>
      <w:numFmt w:val="decimal"/>
      <w:lvlText w:val="%1.%2.%3.%4.%5.%6.%7.%8.%9"/>
      <w:lvlJc w:val="left"/>
      <w:pPr>
        <w:tabs>
          <w:tab w:val="num" w:pos="0"/>
        </w:tabs>
        <w:ind w:left="1800" w:hanging="1440"/>
      </w:pPr>
      <w:rPr>
        <w:rFonts w:hint="default"/>
        <w:b/>
        <w:sz w:val="22"/>
        <w:szCs w:val="22"/>
      </w:rPr>
    </w:lvl>
  </w:abstractNum>
  <w:abstractNum w:abstractNumId="11" w15:restartNumberingAfterBreak="0">
    <w:nsid w:val="0000000D"/>
    <w:multiLevelType w:val="singleLevel"/>
    <w:tmpl w:val="0000000D"/>
    <w:name w:val="WW8Num14"/>
    <w:lvl w:ilvl="0">
      <w:start w:val="1"/>
      <w:numFmt w:val="decimal"/>
      <w:lvlText w:val="%1."/>
      <w:lvlJc w:val="left"/>
      <w:pPr>
        <w:tabs>
          <w:tab w:val="num" w:pos="0"/>
        </w:tabs>
        <w:ind w:left="720" w:hanging="360"/>
      </w:pPr>
      <w:rPr>
        <w:sz w:val="22"/>
      </w:rPr>
    </w:lvl>
  </w:abstractNum>
  <w:abstractNum w:abstractNumId="12" w15:restartNumberingAfterBreak="0">
    <w:nsid w:val="0000000E"/>
    <w:multiLevelType w:val="singleLevel"/>
    <w:tmpl w:val="0000000E"/>
    <w:name w:val="WW8Num17"/>
    <w:lvl w:ilvl="0">
      <w:start w:val="1"/>
      <w:numFmt w:val="decimal"/>
      <w:lvlText w:val="%1."/>
      <w:lvlJc w:val="left"/>
      <w:pPr>
        <w:tabs>
          <w:tab w:val="num" w:pos="0"/>
        </w:tabs>
        <w:ind w:left="720" w:hanging="360"/>
      </w:pPr>
      <w:rPr>
        <w:rFonts w:hint="default"/>
      </w:rPr>
    </w:lvl>
  </w:abstractNum>
  <w:abstractNum w:abstractNumId="13" w15:restartNumberingAfterBreak="0">
    <w:nsid w:val="0000000F"/>
    <w:multiLevelType w:val="singleLevel"/>
    <w:tmpl w:val="0000000F"/>
    <w:name w:val="WW8Num18"/>
    <w:lvl w:ilvl="0">
      <w:numFmt w:val="bullet"/>
      <w:lvlText w:val="-"/>
      <w:lvlJc w:val="left"/>
      <w:pPr>
        <w:tabs>
          <w:tab w:val="num" w:pos="0"/>
        </w:tabs>
        <w:ind w:left="1080" w:hanging="360"/>
      </w:pPr>
      <w:rPr>
        <w:rFonts w:ascii="Times New Roman" w:hAnsi="Times New Roman" w:cs="Times New Roman" w:hint="default"/>
        <w:color w:val="000000"/>
        <w:sz w:val="22"/>
        <w:szCs w:val="22"/>
      </w:rPr>
    </w:lvl>
  </w:abstractNum>
  <w:abstractNum w:abstractNumId="14" w15:restartNumberingAfterBreak="0">
    <w:nsid w:val="00000010"/>
    <w:multiLevelType w:val="multilevel"/>
    <w:tmpl w:val="00000010"/>
    <w:name w:val="WW8Num19"/>
    <w:lvl w:ilvl="0">
      <w:start w:val="1"/>
      <w:numFmt w:val="decimal"/>
      <w:pStyle w:val="Nadpis2"/>
      <w:lvlText w:val="%1."/>
      <w:lvlJc w:val="left"/>
      <w:pPr>
        <w:tabs>
          <w:tab w:val="num" w:pos="0"/>
        </w:tabs>
        <w:ind w:left="720" w:hanging="360"/>
      </w:pPr>
      <w:rPr>
        <w:rFonts w:hint="default"/>
        <w:b/>
        <w:sz w:val="22"/>
        <w:szCs w:val="22"/>
      </w:rPr>
    </w:lvl>
    <w:lvl w:ilvl="1">
      <w:start w:val="1"/>
      <w:numFmt w:val="decimal"/>
      <w:lvlText w:val="%1.%2"/>
      <w:lvlJc w:val="left"/>
      <w:pPr>
        <w:tabs>
          <w:tab w:val="num" w:pos="0"/>
        </w:tabs>
        <w:ind w:left="720" w:hanging="360"/>
      </w:pPr>
      <w:rPr>
        <w:rFonts w:hint="default"/>
        <w:b/>
        <w:sz w:val="22"/>
        <w:szCs w:val="22"/>
      </w:rPr>
    </w:lvl>
    <w:lvl w:ilvl="2">
      <w:start w:val="1"/>
      <w:numFmt w:val="decimal"/>
      <w:lvlText w:val="%1.%2.%3"/>
      <w:lvlJc w:val="left"/>
      <w:pPr>
        <w:tabs>
          <w:tab w:val="num" w:pos="0"/>
        </w:tabs>
        <w:ind w:left="1080" w:hanging="720"/>
      </w:pPr>
      <w:rPr>
        <w:rFonts w:hint="default"/>
        <w:b/>
        <w:sz w:val="22"/>
        <w:szCs w:val="22"/>
      </w:rPr>
    </w:lvl>
    <w:lvl w:ilvl="3">
      <w:start w:val="1"/>
      <w:numFmt w:val="decimal"/>
      <w:lvlText w:val="%1.%2.%3.%4"/>
      <w:lvlJc w:val="left"/>
      <w:pPr>
        <w:tabs>
          <w:tab w:val="num" w:pos="0"/>
        </w:tabs>
        <w:ind w:left="1080" w:hanging="720"/>
      </w:pPr>
      <w:rPr>
        <w:rFonts w:hint="default"/>
        <w:b/>
        <w:sz w:val="22"/>
        <w:szCs w:val="22"/>
      </w:rPr>
    </w:lvl>
    <w:lvl w:ilvl="4">
      <w:start w:val="1"/>
      <w:numFmt w:val="decimal"/>
      <w:lvlText w:val="%1.%2.%3.%4.%5"/>
      <w:lvlJc w:val="left"/>
      <w:pPr>
        <w:tabs>
          <w:tab w:val="num" w:pos="0"/>
        </w:tabs>
        <w:ind w:left="1440" w:hanging="1080"/>
      </w:pPr>
      <w:rPr>
        <w:rFonts w:hint="default"/>
        <w:b/>
        <w:sz w:val="22"/>
        <w:szCs w:val="22"/>
      </w:rPr>
    </w:lvl>
    <w:lvl w:ilvl="5">
      <w:start w:val="1"/>
      <w:numFmt w:val="decimal"/>
      <w:lvlText w:val="%1.%2.%3.%4.%5.%6"/>
      <w:lvlJc w:val="left"/>
      <w:pPr>
        <w:tabs>
          <w:tab w:val="num" w:pos="0"/>
        </w:tabs>
        <w:ind w:left="1440" w:hanging="1080"/>
      </w:pPr>
      <w:rPr>
        <w:rFonts w:hint="default"/>
        <w:b/>
        <w:sz w:val="22"/>
        <w:szCs w:val="22"/>
      </w:rPr>
    </w:lvl>
    <w:lvl w:ilvl="6">
      <w:start w:val="1"/>
      <w:numFmt w:val="decimal"/>
      <w:lvlText w:val="%1.%2.%3.%4.%5.%6.%7"/>
      <w:lvlJc w:val="left"/>
      <w:pPr>
        <w:tabs>
          <w:tab w:val="num" w:pos="0"/>
        </w:tabs>
        <w:ind w:left="1800" w:hanging="1440"/>
      </w:pPr>
      <w:rPr>
        <w:rFonts w:hint="default"/>
        <w:b/>
        <w:sz w:val="22"/>
        <w:szCs w:val="22"/>
      </w:rPr>
    </w:lvl>
    <w:lvl w:ilvl="7">
      <w:start w:val="1"/>
      <w:numFmt w:val="decimal"/>
      <w:lvlText w:val="%1.%2.%3.%4.%5.%6.%7.%8"/>
      <w:lvlJc w:val="left"/>
      <w:pPr>
        <w:tabs>
          <w:tab w:val="num" w:pos="0"/>
        </w:tabs>
        <w:ind w:left="1800" w:hanging="1440"/>
      </w:pPr>
      <w:rPr>
        <w:rFonts w:hint="default"/>
        <w:b/>
        <w:sz w:val="22"/>
        <w:szCs w:val="22"/>
      </w:rPr>
    </w:lvl>
    <w:lvl w:ilvl="8">
      <w:start w:val="1"/>
      <w:numFmt w:val="decimal"/>
      <w:lvlText w:val="%1.%2.%3.%4.%5.%6.%7.%8.%9"/>
      <w:lvlJc w:val="left"/>
      <w:pPr>
        <w:tabs>
          <w:tab w:val="num" w:pos="0"/>
        </w:tabs>
        <w:ind w:left="1800" w:hanging="1440"/>
      </w:pPr>
      <w:rPr>
        <w:rFonts w:hint="default"/>
        <w:b/>
        <w:sz w:val="22"/>
        <w:szCs w:val="22"/>
      </w:rPr>
    </w:lvl>
  </w:abstractNum>
  <w:abstractNum w:abstractNumId="15" w15:restartNumberingAfterBreak="0">
    <w:nsid w:val="00000011"/>
    <w:multiLevelType w:val="singleLevel"/>
    <w:tmpl w:val="00000011"/>
    <w:name w:val="WW8Num20"/>
    <w:lvl w:ilvl="0">
      <w:start w:val="22"/>
      <w:numFmt w:val="bullet"/>
      <w:lvlText w:val="-"/>
      <w:lvlJc w:val="left"/>
      <w:pPr>
        <w:tabs>
          <w:tab w:val="num" w:pos="0"/>
        </w:tabs>
        <w:ind w:left="720" w:hanging="360"/>
      </w:pPr>
      <w:rPr>
        <w:rFonts w:ascii="Times New Roman" w:hAnsi="Times New Roman" w:cs="Times New Roman" w:hint="default"/>
        <w:color w:val="000000"/>
        <w:sz w:val="22"/>
        <w:szCs w:val="22"/>
      </w:rPr>
    </w:lvl>
  </w:abstractNum>
  <w:abstractNum w:abstractNumId="16" w15:restartNumberingAfterBreak="0">
    <w:nsid w:val="00000012"/>
    <w:multiLevelType w:val="singleLevel"/>
    <w:tmpl w:val="00000012"/>
    <w:name w:val="WW8Num22"/>
    <w:lvl w:ilvl="0">
      <w:start w:val="5"/>
      <w:numFmt w:val="bullet"/>
      <w:lvlText w:val="-"/>
      <w:lvlJc w:val="left"/>
      <w:pPr>
        <w:tabs>
          <w:tab w:val="num" w:pos="720"/>
        </w:tabs>
        <w:ind w:left="720" w:hanging="360"/>
      </w:pPr>
      <w:rPr>
        <w:rFonts w:ascii="Times New Roman" w:hAnsi="Times New Roman" w:cs="Times New Roman" w:hint="default"/>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hint="default"/>
        <w:b/>
        <w:i/>
        <w:sz w:val="22"/>
        <w:szCs w:val="22"/>
      </w:rPr>
    </w:lvl>
  </w:abstractNum>
  <w:abstractNum w:abstractNumId="18" w15:restartNumberingAfterBreak="0">
    <w:nsid w:val="00000014"/>
    <w:multiLevelType w:val="singleLevel"/>
    <w:tmpl w:val="00000014"/>
    <w:name w:val="WW8Num25"/>
    <w:lvl w:ilvl="0">
      <w:start w:val="1"/>
      <w:numFmt w:val="lowerLetter"/>
      <w:lvlText w:val="%1)"/>
      <w:lvlJc w:val="left"/>
      <w:pPr>
        <w:tabs>
          <w:tab w:val="num" w:pos="0"/>
        </w:tabs>
        <w:ind w:left="720" w:hanging="360"/>
      </w:pPr>
      <w:rPr>
        <w:rFonts w:hint="default"/>
        <w:sz w:val="22"/>
        <w:szCs w:val="22"/>
      </w:rPr>
    </w:lvl>
  </w:abstractNum>
  <w:abstractNum w:abstractNumId="19" w15:restartNumberingAfterBreak="0">
    <w:nsid w:val="00000015"/>
    <w:multiLevelType w:val="singleLevel"/>
    <w:tmpl w:val="00000015"/>
    <w:name w:val="WW8Num26"/>
    <w:lvl w:ilvl="0">
      <w:start w:val="1"/>
      <w:numFmt w:val="lowerLetter"/>
      <w:lvlText w:val="%1)"/>
      <w:lvlJc w:val="left"/>
      <w:pPr>
        <w:tabs>
          <w:tab w:val="num" w:pos="0"/>
        </w:tabs>
        <w:ind w:left="720" w:hanging="360"/>
      </w:pPr>
      <w:rPr>
        <w:rFonts w:hint="default"/>
        <w:sz w:val="22"/>
        <w:szCs w:val="22"/>
      </w:rPr>
    </w:lvl>
  </w:abstractNum>
  <w:abstractNum w:abstractNumId="20" w15:restartNumberingAfterBreak="0">
    <w:nsid w:val="00000016"/>
    <w:multiLevelType w:val="singleLevel"/>
    <w:tmpl w:val="00000016"/>
    <w:name w:val="WW8Num30"/>
    <w:lvl w:ilvl="0">
      <w:start w:val="1"/>
      <w:numFmt w:val="decimal"/>
      <w:lvlText w:val="%1."/>
      <w:lvlJc w:val="left"/>
      <w:pPr>
        <w:tabs>
          <w:tab w:val="num" w:pos="0"/>
        </w:tabs>
        <w:ind w:left="360" w:firstLine="0"/>
      </w:pPr>
      <w:rPr>
        <w:rFonts w:ascii="Times New Roman" w:eastAsia="Times New Roman" w:hAnsi="Times New Roman" w:cs="Times New Roman" w:hint="default"/>
        <w:b w:val="0"/>
        <w:bCs w:val="0"/>
        <w:i w:val="0"/>
        <w:iCs w:val="0"/>
        <w:strike w:val="0"/>
        <w:dstrike w:val="0"/>
        <w:color w:val="000000"/>
        <w:sz w:val="20"/>
        <w:szCs w:val="22"/>
        <w:u w:val="none"/>
      </w:rPr>
    </w:lvl>
  </w:abstractNum>
  <w:abstractNum w:abstractNumId="21" w15:restartNumberingAfterBreak="0">
    <w:nsid w:val="00000017"/>
    <w:multiLevelType w:val="singleLevel"/>
    <w:tmpl w:val="00000017"/>
    <w:name w:val="WW8Num32"/>
    <w:lvl w:ilvl="0">
      <w:start w:val="1"/>
      <w:numFmt w:val="lowerLetter"/>
      <w:lvlText w:val="%1)"/>
      <w:lvlJc w:val="left"/>
      <w:pPr>
        <w:tabs>
          <w:tab w:val="num" w:pos="0"/>
        </w:tabs>
        <w:ind w:left="720" w:hanging="360"/>
      </w:pPr>
      <w:rPr>
        <w:rFonts w:hint="default"/>
        <w:sz w:val="22"/>
        <w:szCs w:val="22"/>
      </w:rPr>
    </w:lvl>
  </w:abstractNum>
  <w:abstractNum w:abstractNumId="22" w15:restartNumberingAfterBreak="0">
    <w:nsid w:val="00000018"/>
    <w:multiLevelType w:val="singleLevel"/>
    <w:tmpl w:val="00000018"/>
    <w:name w:val="WW8Num34"/>
    <w:lvl w:ilvl="0">
      <w:start w:val="1"/>
      <w:numFmt w:val="lowerRoman"/>
      <w:lvlText w:val="%1."/>
      <w:lvlJc w:val="right"/>
      <w:pPr>
        <w:tabs>
          <w:tab w:val="num" w:pos="0"/>
        </w:tabs>
        <w:ind w:left="720" w:hanging="360"/>
      </w:pPr>
      <w:rPr>
        <w:rFonts w:hint="default"/>
        <w:bCs/>
        <w:sz w:val="22"/>
        <w:szCs w:val="22"/>
      </w:rPr>
    </w:lvl>
  </w:abstractNum>
  <w:abstractNum w:abstractNumId="23" w15:restartNumberingAfterBreak="0">
    <w:nsid w:val="00917B95"/>
    <w:multiLevelType w:val="multilevel"/>
    <w:tmpl w:val="CB98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0F075E8"/>
    <w:multiLevelType w:val="hybridMultilevel"/>
    <w:tmpl w:val="FFFFFFFF"/>
    <w:lvl w:ilvl="0" w:tplc="42C86FFC">
      <w:start w:val="1"/>
      <w:numFmt w:val="bullet"/>
      <w:lvlText w:val=""/>
      <w:lvlJc w:val="left"/>
      <w:pPr>
        <w:ind w:left="720" w:hanging="360"/>
      </w:pPr>
      <w:rPr>
        <w:rFonts w:ascii="Symbol" w:hAnsi="Symbol" w:hint="default"/>
      </w:rPr>
    </w:lvl>
    <w:lvl w:ilvl="1" w:tplc="8B8C1394">
      <w:start w:val="1"/>
      <w:numFmt w:val="bullet"/>
      <w:lvlText w:val="o"/>
      <w:lvlJc w:val="left"/>
      <w:pPr>
        <w:ind w:left="1440" w:hanging="360"/>
      </w:pPr>
      <w:rPr>
        <w:rFonts w:ascii="Courier New" w:hAnsi="Courier New" w:hint="default"/>
      </w:rPr>
    </w:lvl>
    <w:lvl w:ilvl="2" w:tplc="983CDB9A">
      <w:start w:val="1"/>
      <w:numFmt w:val="bullet"/>
      <w:lvlText w:val=""/>
      <w:lvlJc w:val="left"/>
      <w:pPr>
        <w:ind w:left="2160" w:hanging="360"/>
      </w:pPr>
      <w:rPr>
        <w:rFonts w:ascii="Wingdings" w:hAnsi="Wingdings" w:hint="default"/>
      </w:rPr>
    </w:lvl>
    <w:lvl w:ilvl="3" w:tplc="216C71F6">
      <w:start w:val="1"/>
      <w:numFmt w:val="bullet"/>
      <w:lvlText w:val=""/>
      <w:lvlJc w:val="left"/>
      <w:pPr>
        <w:ind w:left="2880" w:hanging="360"/>
      </w:pPr>
      <w:rPr>
        <w:rFonts w:ascii="Symbol" w:hAnsi="Symbol" w:hint="default"/>
      </w:rPr>
    </w:lvl>
    <w:lvl w:ilvl="4" w:tplc="5B404012">
      <w:start w:val="1"/>
      <w:numFmt w:val="bullet"/>
      <w:lvlText w:val="o"/>
      <w:lvlJc w:val="left"/>
      <w:pPr>
        <w:ind w:left="3600" w:hanging="360"/>
      </w:pPr>
      <w:rPr>
        <w:rFonts w:ascii="Courier New" w:hAnsi="Courier New" w:hint="default"/>
      </w:rPr>
    </w:lvl>
    <w:lvl w:ilvl="5" w:tplc="571E86B4">
      <w:start w:val="1"/>
      <w:numFmt w:val="bullet"/>
      <w:lvlText w:val=""/>
      <w:lvlJc w:val="left"/>
      <w:pPr>
        <w:ind w:left="4320" w:hanging="360"/>
      </w:pPr>
      <w:rPr>
        <w:rFonts w:ascii="Wingdings" w:hAnsi="Wingdings" w:hint="default"/>
      </w:rPr>
    </w:lvl>
    <w:lvl w:ilvl="6" w:tplc="1BB8AE7A">
      <w:start w:val="1"/>
      <w:numFmt w:val="bullet"/>
      <w:lvlText w:val=""/>
      <w:lvlJc w:val="left"/>
      <w:pPr>
        <w:ind w:left="5040" w:hanging="360"/>
      </w:pPr>
      <w:rPr>
        <w:rFonts w:ascii="Symbol" w:hAnsi="Symbol" w:hint="default"/>
      </w:rPr>
    </w:lvl>
    <w:lvl w:ilvl="7" w:tplc="352A1E20">
      <w:start w:val="1"/>
      <w:numFmt w:val="bullet"/>
      <w:lvlText w:val="o"/>
      <w:lvlJc w:val="left"/>
      <w:pPr>
        <w:ind w:left="5760" w:hanging="360"/>
      </w:pPr>
      <w:rPr>
        <w:rFonts w:ascii="Courier New" w:hAnsi="Courier New" w:hint="default"/>
      </w:rPr>
    </w:lvl>
    <w:lvl w:ilvl="8" w:tplc="2102BBEA">
      <w:start w:val="1"/>
      <w:numFmt w:val="bullet"/>
      <w:lvlText w:val=""/>
      <w:lvlJc w:val="left"/>
      <w:pPr>
        <w:ind w:left="6480" w:hanging="360"/>
      </w:pPr>
      <w:rPr>
        <w:rFonts w:ascii="Wingdings" w:hAnsi="Wingdings" w:hint="default"/>
      </w:rPr>
    </w:lvl>
  </w:abstractNum>
  <w:abstractNum w:abstractNumId="25" w15:restartNumberingAfterBreak="0">
    <w:nsid w:val="016B1F49"/>
    <w:multiLevelType w:val="multilevel"/>
    <w:tmpl w:val="D64A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253610A"/>
    <w:multiLevelType w:val="multilevel"/>
    <w:tmpl w:val="052A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974395"/>
    <w:multiLevelType w:val="multilevel"/>
    <w:tmpl w:val="A4A010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6A62ED1"/>
    <w:multiLevelType w:val="multilevel"/>
    <w:tmpl w:val="7214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6B15F81"/>
    <w:multiLevelType w:val="hybridMultilevel"/>
    <w:tmpl w:val="6144D1FA"/>
    <w:lvl w:ilvl="0" w:tplc="EBA0E6DE">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077F3F8F"/>
    <w:multiLevelType w:val="multilevel"/>
    <w:tmpl w:val="1872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165D73"/>
    <w:multiLevelType w:val="multilevel"/>
    <w:tmpl w:val="864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82B0BA5"/>
    <w:multiLevelType w:val="multilevel"/>
    <w:tmpl w:val="DCD6B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8526D5E"/>
    <w:multiLevelType w:val="multilevel"/>
    <w:tmpl w:val="FF5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8637078"/>
    <w:multiLevelType w:val="multilevel"/>
    <w:tmpl w:val="E3EC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86B2CC0"/>
    <w:multiLevelType w:val="multilevel"/>
    <w:tmpl w:val="03B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0952AD"/>
    <w:multiLevelType w:val="multilevel"/>
    <w:tmpl w:val="EC6E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1D098C"/>
    <w:multiLevelType w:val="multilevel"/>
    <w:tmpl w:val="C0C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0E6EE8"/>
    <w:multiLevelType w:val="multilevel"/>
    <w:tmpl w:val="EDCA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C25AFD"/>
    <w:multiLevelType w:val="multilevel"/>
    <w:tmpl w:val="C26A0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0E3D29"/>
    <w:multiLevelType w:val="multilevel"/>
    <w:tmpl w:val="28F2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560CCC"/>
    <w:multiLevelType w:val="hybridMultilevel"/>
    <w:tmpl w:val="62F26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0FA188BF"/>
    <w:multiLevelType w:val="hybridMultilevel"/>
    <w:tmpl w:val="FFFFFFFF"/>
    <w:lvl w:ilvl="0" w:tplc="5DFC26B2">
      <w:start w:val="1"/>
      <w:numFmt w:val="bullet"/>
      <w:lvlText w:val=""/>
      <w:lvlJc w:val="left"/>
      <w:pPr>
        <w:ind w:left="720" w:hanging="360"/>
      </w:pPr>
      <w:rPr>
        <w:rFonts w:ascii="Symbol" w:hAnsi="Symbol" w:hint="default"/>
      </w:rPr>
    </w:lvl>
    <w:lvl w:ilvl="1" w:tplc="BEE6F2DA">
      <w:start w:val="1"/>
      <w:numFmt w:val="bullet"/>
      <w:lvlText w:val="o"/>
      <w:lvlJc w:val="left"/>
      <w:pPr>
        <w:ind w:left="1440" w:hanging="360"/>
      </w:pPr>
      <w:rPr>
        <w:rFonts w:ascii="Courier New" w:hAnsi="Courier New" w:hint="default"/>
      </w:rPr>
    </w:lvl>
    <w:lvl w:ilvl="2" w:tplc="473E7B74">
      <w:start w:val="1"/>
      <w:numFmt w:val="bullet"/>
      <w:lvlText w:val=""/>
      <w:lvlJc w:val="left"/>
      <w:pPr>
        <w:ind w:left="2160" w:hanging="360"/>
      </w:pPr>
      <w:rPr>
        <w:rFonts w:ascii="Wingdings" w:hAnsi="Wingdings" w:hint="default"/>
      </w:rPr>
    </w:lvl>
    <w:lvl w:ilvl="3" w:tplc="9D46138A">
      <w:start w:val="1"/>
      <w:numFmt w:val="bullet"/>
      <w:lvlText w:val=""/>
      <w:lvlJc w:val="left"/>
      <w:pPr>
        <w:ind w:left="2880" w:hanging="360"/>
      </w:pPr>
      <w:rPr>
        <w:rFonts w:ascii="Symbol" w:hAnsi="Symbol" w:hint="default"/>
      </w:rPr>
    </w:lvl>
    <w:lvl w:ilvl="4" w:tplc="FACC2AAA">
      <w:start w:val="1"/>
      <w:numFmt w:val="bullet"/>
      <w:lvlText w:val="o"/>
      <w:lvlJc w:val="left"/>
      <w:pPr>
        <w:ind w:left="3600" w:hanging="360"/>
      </w:pPr>
      <w:rPr>
        <w:rFonts w:ascii="Courier New" w:hAnsi="Courier New" w:hint="default"/>
      </w:rPr>
    </w:lvl>
    <w:lvl w:ilvl="5" w:tplc="35463CE4">
      <w:start w:val="1"/>
      <w:numFmt w:val="bullet"/>
      <w:lvlText w:val=""/>
      <w:lvlJc w:val="left"/>
      <w:pPr>
        <w:ind w:left="4320" w:hanging="360"/>
      </w:pPr>
      <w:rPr>
        <w:rFonts w:ascii="Wingdings" w:hAnsi="Wingdings" w:hint="default"/>
      </w:rPr>
    </w:lvl>
    <w:lvl w:ilvl="6" w:tplc="496E57E6">
      <w:start w:val="1"/>
      <w:numFmt w:val="bullet"/>
      <w:lvlText w:val=""/>
      <w:lvlJc w:val="left"/>
      <w:pPr>
        <w:ind w:left="5040" w:hanging="360"/>
      </w:pPr>
      <w:rPr>
        <w:rFonts w:ascii="Symbol" w:hAnsi="Symbol" w:hint="default"/>
      </w:rPr>
    </w:lvl>
    <w:lvl w:ilvl="7" w:tplc="A4307404">
      <w:start w:val="1"/>
      <w:numFmt w:val="bullet"/>
      <w:lvlText w:val="o"/>
      <w:lvlJc w:val="left"/>
      <w:pPr>
        <w:ind w:left="5760" w:hanging="360"/>
      </w:pPr>
      <w:rPr>
        <w:rFonts w:ascii="Courier New" w:hAnsi="Courier New" w:hint="default"/>
      </w:rPr>
    </w:lvl>
    <w:lvl w:ilvl="8" w:tplc="24C4FA64">
      <w:start w:val="1"/>
      <w:numFmt w:val="bullet"/>
      <w:lvlText w:val=""/>
      <w:lvlJc w:val="left"/>
      <w:pPr>
        <w:ind w:left="6480" w:hanging="360"/>
      </w:pPr>
      <w:rPr>
        <w:rFonts w:ascii="Wingdings" w:hAnsi="Wingdings" w:hint="default"/>
      </w:rPr>
    </w:lvl>
  </w:abstractNum>
  <w:abstractNum w:abstractNumId="43" w15:restartNumberingAfterBreak="0">
    <w:nsid w:val="105B3709"/>
    <w:multiLevelType w:val="multilevel"/>
    <w:tmpl w:val="224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5E2323"/>
    <w:multiLevelType w:val="multilevel"/>
    <w:tmpl w:val="6814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0C32BC3"/>
    <w:multiLevelType w:val="multilevel"/>
    <w:tmpl w:val="2BAA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CB4442"/>
    <w:multiLevelType w:val="multilevel"/>
    <w:tmpl w:val="CFFE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359799D"/>
    <w:multiLevelType w:val="multilevel"/>
    <w:tmpl w:val="AF8C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606D39"/>
    <w:multiLevelType w:val="multilevel"/>
    <w:tmpl w:val="E40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4E2271"/>
    <w:multiLevelType w:val="multilevel"/>
    <w:tmpl w:val="2036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872F97"/>
    <w:multiLevelType w:val="multilevel"/>
    <w:tmpl w:val="FA7A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BE7946"/>
    <w:multiLevelType w:val="multilevel"/>
    <w:tmpl w:val="9CB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E41463"/>
    <w:multiLevelType w:val="multilevel"/>
    <w:tmpl w:val="B4362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905D97"/>
    <w:multiLevelType w:val="hybridMultilevel"/>
    <w:tmpl w:val="81C4C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163E7DA6"/>
    <w:multiLevelType w:val="multilevel"/>
    <w:tmpl w:val="3F88C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CB0EF0"/>
    <w:multiLevelType w:val="multilevel"/>
    <w:tmpl w:val="6ED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F171E2"/>
    <w:multiLevelType w:val="multilevel"/>
    <w:tmpl w:val="54F6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3E6F1B"/>
    <w:multiLevelType w:val="multilevel"/>
    <w:tmpl w:val="4E0A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671414"/>
    <w:multiLevelType w:val="multilevel"/>
    <w:tmpl w:val="CC3C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1C4778"/>
    <w:multiLevelType w:val="multilevel"/>
    <w:tmpl w:val="0A360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AC4137"/>
    <w:multiLevelType w:val="multilevel"/>
    <w:tmpl w:val="3522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A4732B"/>
    <w:multiLevelType w:val="multilevel"/>
    <w:tmpl w:val="3340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B339F1"/>
    <w:multiLevelType w:val="multilevel"/>
    <w:tmpl w:val="414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CE64BC8"/>
    <w:multiLevelType w:val="multilevel"/>
    <w:tmpl w:val="0B8A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E097D5E"/>
    <w:multiLevelType w:val="multilevel"/>
    <w:tmpl w:val="8EA8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99102B"/>
    <w:multiLevelType w:val="multilevel"/>
    <w:tmpl w:val="FD5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901E45"/>
    <w:multiLevelType w:val="multilevel"/>
    <w:tmpl w:val="DB90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0C863AF"/>
    <w:multiLevelType w:val="multilevel"/>
    <w:tmpl w:val="F454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1643B04"/>
    <w:multiLevelType w:val="multilevel"/>
    <w:tmpl w:val="94B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CD57DE"/>
    <w:multiLevelType w:val="multilevel"/>
    <w:tmpl w:val="6F5A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3680ADB"/>
    <w:multiLevelType w:val="multilevel"/>
    <w:tmpl w:val="27B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6E712C"/>
    <w:multiLevelType w:val="multilevel"/>
    <w:tmpl w:val="0F68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4714580"/>
    <w:multiLevelType w:val="multilevel"/>
    <w:tmpl w:val="063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5317BA3"/>
    <w:multiLevelType w:val="multilevel"/>
    <w:tmpl w:val="E34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A12711"/>
    <w:multiLevelType w:val="multilevel"/>
    <w:tmpl w:val="D1E4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557877"/>
    <w:multiLevelType w:val="hybridMultilevel"/>
    <w:tmpl w:val="90E41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2A2344C7"/>
    <w:multiLevelType w:val="multilevel"/>
    <w:tmpl w:val="82A0D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A5952B0"/>
    <w:multiLevelType w:val="multilevel"/>
    <w:tmpl w:val="E7F6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1B5060"/>
    <w:multiLevelType w:val="multilevel"/>
    <w:tmpl w:val="820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C0051F"/>
    <w:multiLevelType w:val="hybridMultilevel"/>
    <w:tmpl w:val="6CEE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2D6C3C8C"/>
    <w:multiLevelType w:val="multilevel"/>
    <w:tmpl w:val="24428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BC419E"/>
    <w:multiLevelType w:val="multilevel"/>
    <w:tmpl w:val="FF1C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C111A6"/>
    <w:multiLevelType w:val="multilevel"/>
    <w:tmpl w:val="7610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DE9088B"/>
    <w:multiLevelType w:val="multilevel"/>
    <w:tmpl w:val="C5B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E32603F"/>
    <w:multiLevelType w:val="hybridMultilevel"/>
    <w:tmpl w:val="D59A12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5" w15:restartNumberingAfterBreak="0">
    <w:nsid w:val="2E3A2E79"/>
    <w:multiLevelType w:val="multilevel"/>
    <w:tmpl w:val="47A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1BB0594"/>
    <w:multiLevelType w:val="multilevel"/>
    <w:tmpl w:val="503A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2DF3FC2"/>
    <w:multiLevelType w:val="multilevel"/>
    <w:tmpl w:val="81540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2F356F9"/>
    <w:multiLevelType w:val="multilevel"/>
    <w:tmpl w:val="AC7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212DBF"/>
    <w:multiLevelType w:val="multilevel"/>
    <w:tmpl w:val="66A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4014B08"/>
    <w:multiLevelType w:val="multilevel"/>
    <w:tmpl w:val="742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4060B1D"/>
    <w:multiLevelType w:val="hybridMultilevel"/>
    <w:tmpl w:val="BB9E1202"/>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3437508E"/>
    <w:multiLevelType w:val="multilevel"/>
    <w:tmpl w:val="3588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96691E"/>
    <w:multiLevelType w:val="multilevel"/>
    <w:tmpl w:val="F73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546331"/>
    <w:multiLevelType w:val="multilevel"/>
    <w:tmpl w:val="2B5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7AC0296"/>
    <w:multiLevelType w:val="multilevel"/>
    <w:tmpl w:val="A4C0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9FE14D0"/>
    <w:multiLevelType w:val="multilevel"/>
    <w:tmpl w:val="4A3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AF2AB9"/>
    <w:multiLevelType w:val="multilevel"/>
    <w:tmpl w:val="5D6A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E9D4865"/>
    <w:multiLevelType w:val="multilevel"/>
    <w:tmpl w:val="0AB4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EED595B"/>
    <w:multiLevelType w:val="multilevel"/>
    <w:tmpl w:val="A3AE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F02763C"/>
    <w:multiLevelType w:val="multilevel"/>
    <w:tmpl w:val="4FB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1575849"/>
    <w:multiLevelType w:val="multilevel"/>
    <w:tmpl w:val="85B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1CC7058"/>
    <w:multiLevelType w:val="multilevel"/>
    <w:tmpl w:val="6E2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2F60752"/>
    <w:multiLevelType w:val="multilevel"/>
    <w:tmpl w:val="06A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A0210B"/>
    <w:multiLevelType w:val="multilevel"/>
    <w:tmpl w:val="AA28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176F81"/>
    <w:multiLevelType w:val="multilevel"/>
    <w:tmpl w:val="07B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5935036"/>
    <w:multiLevelType w:val="multilevel"/>
    <w:tmpl w:val="C9D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5EC1FFC"/>
    <w:multiLevelType w:val="multilevel"/>
    <w:tmpl w:val="9B6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695B35C"/>
    <w:multiLevelType w:val="hybridMultilevel"/>
    <w:tmpl w:val="FFFFFFFF"/>
    <w:lvl w:ilvl="0" w:tplc="A57E6D72">
      <w:start w:val="1"/>
      <w:numFmt w:val="bullet"/>
      <w:lvlText w:val=""/>
      <w:lvlJc w:val="left"/>
      <w:pPr>
        <w:ind w:left="720" w:hanging="360"/>
      </w:pPr>
      <w:rPr>
        <w:rFonts w:ascii="Symbol" w:hAnsi="Symbol" w:hint="default"/>
      </w:rPr>
    </w:lvl>
    <w:lvl w:ilvl="1" w:tplc="33C09D24">
      <w:start w:val="1"/>
      <w:numFmt w:val="bullet"/>
      <w:lvlText w:val="o"/>
      <w:lvlJc w:val="left"/>
      <w:pPr>
        <w:ind w:left="1440" w:hanging="360"/>
      </w:pPr>
      <w:rPr>
        <w:rFonts w:ascii="Courier New" w:hAnsi="Courier New" w:hint="default"/>
      </w:rPr>
    </w:lvl>
    <w:lvl w:ilvl="2" w:tplc="E5882226">
      <w:start w:val="1"/>
      <w:numFmt w:val="bullet"/>
      <w:lvlText w:val=""/>
      <w:lvlJc w:val="left"/>
      <w:pPr>
        <w:ind w:left="2160" w:hanging="360"/>
      </w:pPr>
      <w:rPr>
        <w:rFonts w:ascii="Wingdings" w:hAnsi="Wingdings" w:hint="default"/>
      </w:rPr>
    </w:lvl>
    <w:lvl w:ilvl="3" w:tplc="56A8E080">
      <w:start w:val="1"/>
      <w:numFmt w:val="bullet"/>
      <w:lvlText w:val=""/>
      <w:lvlJc w:val="left"/>
      <w:pPr>
        <w:ind w:left="2880" w:hanging="360"/>
      </w:pPr>
      <w:rPr>
        <w:rFonts w:ascii="Symbol" w:hAnsi="Symbol" w:hint="default"/>
      </w:rPr>
    </w:lvl>
    <w:lvl w:ilvl="4" w:tplc="202EFE4A">
      <w:start w:val="1"/>
      <w:numFmt w:val="bullet"/>
      <w:lvlText w:val="o"/>
      <w:lvlJc w:val="left"/>
      <w:pPr>
        <w:ind w:left="3600" w:hanging="360"/>
      </w:pPr>
      <w:rPr>
        <w:rFonts w:ascii="Courier New" w:hAnsi="Courier New" w:hint="default"/>
      </w:rPr>
    </w:lvl>
    <w:lvl w:ilvl="5" w:tplc="2ABCB9B0">
      <w:start w:val="1"/>
      <w:numFmt w:val="bullet"/>
      <w:lvlText w:val=""/>
      <w:lvlJc w:val="left"/>
      <w:pPr>
        <w:ind w:left="4320" w:hanging="360"/>
      </w:pPr>
      <w:rPr>
        <w:rFonts w:ascii="Wingdings" w:hAnsi="Wingdings" w:hint="default"/>
      </w:rPr>
    </w:lvl>
    <w:lvl w:ilvl="6" w:tplc="40240C62">
      <w:start w:val="1"/>
      <w:numFmt w:val="bullet"/>
      <w:lvlText w:val=""/>
      <w:lvlJc w:val="left"/>
      <w:pPr>
        <w:ind w:left="5040" w:hanging="360"/>
      </w:pPr>
      <w:rPr>
        <w:rFonts w:ascii="Symbol" w:hAnsi="Symbol" w:hint="default"/>
      </w:rPr>
    </w:lvl>
    <w:lvl w:ilvl="7" w:tplc="5010E33E">
      <w:start w:val="1"/>
      <w:numFmt w:val="bullet"/>
      <w:lvlText w:val="o"/>
      <w:lvlJc w:val="left"/>
      <w:pPr>
        <w:ind w:left="5760" w:hanging="360"/>
      </w:pPr>
      <w:rPr>
        <w:rFonts w:ascii="Courier New" w:hAnsi="Courier New" w:hint="default"/>
      </w:rPr>
    </w:lvl>
    <w:lvl w:ilvl="8" w:tplc="603EC154">
      <w:start w:val="1"/>
      <w:numFmt w:val="bullet"/>
      <w:lvlText w:val=""/>
      <w:lvlJc w:val="left"/>
      <w:pPr>
        <w:ind w:left="6480" w:hanging="360"/>
      </w:pPr>
      <w:rPr>
        <w:rFonts w:ascii="Wingdings" w:hAnsi="Wingdings" w:hint="default"/>
      </w:rPr>
    </w:lvl>
  </w:abstractNum>
  <w:abstractNum w:abstractNumId="110" w15:restartNumberingAfterBreak="0">
    <w:nsid w:val="469B7CE0"/>
    <w:multiLevelType w:val="hybridMultilevel"/>
    <w:tmpl w:val="CD0840B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494B03D4"/>
    <w:multiLevelType w:val="multilevel"/>
    <w:tmpl w:val="1FC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950423"/>
    <w:multiLevelType w:val="multilevel"/>
    <w:tmpl w:val="C7DA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E387BAC"/>
    <w:multiLevelType w:val="multilevel"/>
    <w:tmpl w:val="AD26F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E8A3C84"/>
    <w:multiLevelType w:val="multilevel"/>
    <w:tmpl w:val="AA2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ECA6721"/>
    <w:multiLevelType w:val="multilevel"/>
    <w:tmpl w:val="7A84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1B66F90"/>
    <w:multiLevelType w:val="multilevel"/>
    <w:tmpl w:val="82CC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704AF6"/>
    <w:multiLevelType w:val="multilevel"/>
    <w:tmpl w:val="120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E549C5"/>
    <w:multiLevelType w:val="multilevel"/>
    <w:tmpl w:val="959C2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2C60A2"/>
    <w:multiLevelType w:val="multilevel"/>
    <w:tmpl w:val="BDE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62649C8"/>
    <w:multiLevelType w:val="multilevel"/>
    <w:tmpl w:val="8FE0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64D20"/>
    <w:multiLevelType w:val="multilevel"/>
    <w:tmpl w:val="20C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70051DE"/>
    <w:multiLevelType w:val="multilevel"/>
    <w:tmpl w:val="13C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74283D3"/>
    <w:multiLevelType w:val="hybridMultilevel"/>
    <w:tmpl w:val="14AA1B44"/>
    <w:lvl w:ilvl="0" w:tplc="771837C0">
      <w:start w:val="1"/>
      <w:numFmt w:val="bullet"/>
      <w:lvlText w:val=""/>
      <w:lvlJc w:val="left"/>
      <w:pPr>
        <w:ind w:left="720" w:hanging="360"/>
      </w:pPr>
      <w:rPr>
        <w:rFonts w:ascii="Symbol" w:hAnsi="Symbol" w:hint="default"/>
      </w:rPr>
    </w:lvl>
    <w:lvl w:ilvl="1" w:tplc="3EB64E8A">
      <w:start w:val="1"/>
      <w:numFmt w:val="bullet"/>
      <w:lvlText w:val="o"/>
      <w:lvlJc w:val="left"/>
      <w:pPr>
        <w:ind w:left="1440" w:hanging="360"/>
      </w:pPr>
      <w:rPr>
        <w:rFonts w:ascii="Courier New" w:hAnsi="Courier New" w:hint="default"/>
      </w:rPr>
    </w:lvl>
    <w:lvl w:ilvl="2" w:tplc="5C127958">
      <w:start w:val="1"/>
      <w:numFmt w:val="bullet"/>
      <w:lvlText w:val=""/>
      <w:lvlJc w:val="left"/>
      <w:pPr>
        <w:ind w:left="2160" w:hanging="360"/>
      </w:pPr>
      <w:rPr>
        <w:rFonts w:ascii="Wingdings" w:hAnsi="Wingdings" w:hint="default"/>
      </w:rPr>
    </w:lvl>
    <w:lvl w:ilvl="3" w:tplc="818AF2D2">
      <w:start w:val="1"/>
      <w:numFmt w:val="bullet"/>
      <w:lvlText w:val=""/>
      <w:lvlJc w:val="left"/>
      <w:pPr>
        <w:ind w:left="2880" w:hanging="360"/>
      </w:pPr>
      <w:rPr>
        <w:rFonts w:ascii="Symbol" w:hAnsi="Symbol" w:hint="default"/>
      </w:rPr>
    </w:lvl>
    <w:lvl w:ilvl="4" w:tplc="075A6BC8">
      <w:start w:val="1"/>
      <w:numFmt w:val="bullet"/>
      <w:lvlText w:val="o"/>
      <w:lvlJc w:val="left"/>
      <w:pPr>
        <w:ind w:left="3600" w:hanging="360"/>
      </w:pPr>
      <w:rPr>
        <w:rFonts w:ascii="Courier New" w:hAnsi="Courier New" w:hint="default"/>
      </w:rPr>
    </w:lvl>
    <w:lvl w:ilvl="5" w:tplc="489C11AA">
      <w:start w:val="1"/>
      <w:numFmt w:val="bullet"/>
      <w:lvlText w:val=""/>
      <w:lvlJc w:val="left"/>
      <w:pPr>
        <w:ind w:left="4320" w:hanging="360"/>
      </w:pPr>
      <w:rPr>
        <w:rFonts w:ascii="Wingdings" w:hAnsi="Wingdings" w:hint="default"/>
      </w:rPr>
    </w:lvl>
    <w:lvl w:ilvl="6" w:tplc="FF68F712">
      <w:start w:val="1"/>
      <w:numFmt w:val="bullet"/>
      <w:lvlText w:val=""/>
      <w:lvlJc w:val="left"/>
      <w:pPr>
        <w:ind w:left="5040" w:hanging="360"/>
      </w:pPr>
      <w:rPr>
        <w:rFonts w:ascii="Symbol" w:hAnsi="Symbol" w:hint="default"/>
      </w:rPr>
    </w:lvl>
    <w:lvl w:ilvl="7" w:tplc="1C4E5384">
      <w:start w:val="1"/>
      <w:numFmt w:val="bullet"/>
      <w:lvlText w:val="o"/>
      <w:lvlJc w:val="left"/>
      <w:pPr>
        <w:ind w:left="5760" w:hanging="360"/>
      </w:pPr>
      <w:rPr>
        <w:rFonts w:ascii="Courier New" w:hAnsi="Courier New" w:hint="default"/>
      </w:rPr>
    </w:lvl>
    <w:lvl w:ilvl="8" w:tplc="7D64C848">
      <w:start w:val="1"/>
      <w:numFmt w:val="bullet"/>
      <w:lvlText w:val=""/>
      <w:lvlJc w:val="left"/>
      <w:pPr>
        <w:ind w:left="6480" w:hanging="360"/>
      </w:pPr>
      <w:rPr>
        <w:rFonts w:ascii="Wingdings" w:hAnsi="Wingdings" w:hint="default"/>
      </w:rPr>
    </w:lvl>
  </w:abstractNum>
  <w:abstractNum w:abstractNumId="124" w15:restartNumberingAfterBreak="0">
    <w:nsid w:val="5CE3415D"/>
    <w:multiLevelType w:val="multilevel"/>
    <w:tmpl w:val="830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FA035E4"/>
    <w:multiLevelType w:val="multilevel"/>
    <w:tmpl w:val="411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0D04571"/>
    <w:multiLevelType w:val="multilevel"/>
    <w:tmpl w:val="97B2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1263A52"/>
    <w:multiLevelType w:val="multilevel"/>
    <w:tmpl w:val="4D36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2CE3272"/>
    <w:multiLevelType w:val="multilevel"/>
    <w:tmpl w:val="F95E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8A26AC"/>
    <w:multiLevelType w:val="multilevel"/>
    <w:tmpl w:val="9B3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4C30A4"/>
    <w:multiLevelType w:val="multilevel"/>
    <w:tmpl w:val="5CB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65E7DE9"/>
    <w:multiLevelType w:val="multilevel"/>
    <w:tmpl w:val="580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7D2798"/>
    <w:multiLevelType w:val="multilevel"/>
    <w:tmpl w:val="3AE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9C2919"/>
    <w:multiLevelType w:val="multilevel"/>
    <w:tmpl w:val="AF2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143622"/>
    <w:multiLevelType w:val="hybridMultilevel"/>
    <w:tmpl w:val="F1329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5" w15:restartNumberingAfterBreak="0">
    <w:nsid w:val="694F3D85"/>
    <w:multiLevelType w:val="multilevel"/>
    <w:tmpl w:val="D2BE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F80F03"/>
    <w:multiLevelType w:val="multilevel"/>
    <w:tmpl w:val="4E2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A3F4BE5"/>
    <w:multiLevelType w:val="hybridMultilevel"/>
    <w:tmpl w:val="B68E1D54"/>
    <w:lvl w:ilvl="0" w:tplc="5F0812CE">
      <w:start w:val="1"/>
      <w:numFmt w:val="decimal"/>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8" w15:restartNumberingAfterBreak="0">
    <w:nsid w:val="6B0F7206"/>
    <w:multiLevelType w:val="multilevel"/>
    <w:tmpl w:val="3C72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3B00EF"/>
    <w:multiLevelType w:val="multilevel"/>
    <w:tmpl w:val="DB28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BD06414"/>
    <w:multiLevelType w:val="multilevel"/>
    <w:tmpl w:val="4CE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9550FB"/>
    <w:multiLevelType w:val="multilevel"/>
    <w:tmpl w:val="D51C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D1747AF"/>
    <w:multiLevelType w:val="multilevel"/>
    <w:tmpl w:val="964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DD71AE4"/>
    <w:multiLevelType w:val="hybridMultilevel"/>
    <w:tmpl w:val="967A5C68"/>
    <w:lvl w:ilvl="0" w:tplc="719CDC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6DDE3161"/>
    <w:multiLevelType w:val="hybridMultilevel"/>
    <w:tmpl w:val="182CA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5" w15:restartNumberingAfterBreak="0">
    <w:nsid w:val="73276A7F"/>
    <w:multiLevelType w:val="multilevel"/>
    <w:tmpl w:val="934E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0F3B3F"/>
    <w:multiLevelType w:val="multilevel"/>
    <w:tmpl w:val="37D2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570FE5"/>
    <w:multiLevelType w:val="multilevel"/>
    <w:tmpl w:val="F9E6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47F7AA5"/>
    <w:multiLevelType w:val="multilevel"/>
    <w:tmpl w:val="AFE0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C96BBB"/>
    <w:multiLevelType w:val="multilevel"/>
    <w:tmpl w:val="483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8772DE4"/>
    <w:multiLevelType w:val="multilevel"/>
    <w:tmpl w:val="A474A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A2F1F70"/>
    <w:multiLevelType w:val="multilevel"/>
    <w:tmpl w:val="8C8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B0A0463"/>
    <w:multiLevelType w:val="multilevel"/>
    <w:tmpl w:val="D0B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B177296"/>
    <w:multiLevelType w:val="multilevel"/>
    <w:tmpl w:val="7B32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B3569D6"/>
    <w:multiLevelType w:val="multilevel"/>
    <w:tmpl w:val="001C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D463EB3"/>
    <w:multiLevelType w:val="multilevel"/>
    <w:tmpl w:val="19A6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DB97FA9"/>
    <w:multiLevelType w:val="multilevel"/>
    <w:tmpl w:val="A4A010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7" w15:restartNumberingAfterBreak="0">
    <w:nsid w:val="7F890020"/>
    <w:multiLevelType w:val="multilevel"/>
    <w:tmpl w:val="0DDE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FA955A2"/>
    <w:multiLevelType w:val="multilevel"/>
    <w:tmpl w:val="011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44"/>
  </w:num>
  <w:num w:numId="5">
    <w:abstractNumId w:val="110"/>
  </w:num>
  <w:num w:numId="6">
    <w:abstractNumId w:val="91"/>
  </w:num>
  <w:num w:numId="7">
    <w:abstractNumId w:val="75"/>
  </w:num>
  <w:num w:numId="8">
    <w:abstractNumId w:val="53"/>
  </w:num>
  <w:num w:numId="9">
    <w:abstractNumId w:val="156"/>
  </w:num>
  <w:num w:numId="10">
    <w:abstractNumId w:val="27"/>
  </w:num>
  <w:num w:numId="11">
    <w:abstractNumId w:val="134"/>
  </w:num>
  <w:num w:numId="12">
    <w:abstractNumId w:val="79"/>
  </w:num>
  <w:num w:numId="13">
    <w:abstractNumId w:val="143"/>
  </w:num>
  <w:num w:numId="14">
    <w:abstractNumId w:val="41"/>
  </w:num>
  <w:num w:numId="15">
    <w:abstractNumId w:val="123"/>
  </w:num>
  <w:num w:numId="16">
    <w:abstractNumId w:val="42"/>
  </w:num>
  <w:num w:numId="17">
    <w:abstractNumId w:val="24"/>
  </w:num>
  <w:num w:numId="18">
    <w:abstractNumId w:val="109"/>
  </w:num>
  <w:num w:numId="19">
    <w:abstractNumId w:val="80"/>
  </w:num>
  <w:num w:numId="20">
    <w:abstractNumId w:val="87"/>
  </w:num>
  <w:num w:numId="21">
    <w:abstractNumId w:val="150"/>
  </w:num>
  <w:num w:numId="22">
    <w:abstractNumId w:val="135"/>
  </w:num>
  <w:num w:numId="23">
    <w:abstractNumId w:val="128"/>
  </w:num>
  <w:num w:numId="24">
    <w:abstractNumId w:val="100"/>
  </w:num>
  <w:num w:numId="25">
    <w:abstractNumId w:val="69"/>
  </w:num>
  <w:num w:numId="26">
    <w:abstractNumId w:val="37"/>
  </w:num>
  <w:num w:numId="27">
    <w:abstractNumId w:val="85"/>
  </w:num>
  <w:num w:numId="28">
    <w:abstractNumId w:val="54"/>
  </w:num>
  <w:num w:numId="29">
    <w:abstractNumId w:val="78"/>
  </w:num>
  <w:num w:numId="30">
    <w:abstractNumId w:val="52"/>
  </w:num>
  <w:num w:numId="31">
    <w:abstractNumId w:val="106"/>
  </w:num>
  <w:num w:numId="32">
    <w:abstractNumId w:val="113"/>
  </w:num>
  <w:num w:numId="33">
    <w:abstractNumId w:val="67"/>
  </w:num>
  <w:num w:numId="34">
    <w:abstractNumId w:val="139"/>
  </w:num>
  <w:num w:numId="35">
    <w:abstractNumId w:val="117"/>
  </w:num>
  <w:num w:numId="36">
    <w:abstractNumId w:val="46"/>
  </w:num>
  <w:num w:numId="37">
    <w:abstractNumId w:val="92"/>
  </w:num>
  <w:num w:numId="38">
    <w:abstractNumId w:val="138"/>
  </w:num>
  <w:num w:numId="39">
    <w:abstractNumId w:val="152"/>
  </w:num>
  <w:num w:numId="40">
    <w:abstractNumId w:val="36"/>
  </w:num>
  <w:num w:numId="41">
    <w:abstractNumId w:val="89"/>
  </w:num>
  <w:num w:numId="42">
    <w:abstractNumId w:val="127"/>
  </w:num>
  <w:num w:numId="43">
    <w:abstractNumId w:val="155"/>
  </w:num>
  <w:num w:numId="44">
    <w:abstractNumId w:val="133"/>
  </w:num>
  <w:num w:numId="45">
    <w:abstractNumId w:val="73"/>
  </w:num>
  <w:num w:numId="46">
    <w:abstractNumId w:val="118"/>
  </w:num>
  <w:num w:numId="47">
    <w:abstractNumId w:val="71"/>
  </w:num>
  <w:num w:numId="48">
    <w:abstractNumId w:val="115"/>
  </w:num>
  <w:num w:numId="49">
    <w:abstractNumId w:val="31"/>
  </w:num>
  <w:num w:numId="50">
    <w:abstractNumId w:val="97"/>
  </w:num>
  <w:num w:numId="51">
    <w:abstractNumId w:val="35"/>
  </w:num>
  <w:num w:numId="52">
    <w:abstractNumId w:val="148"/>
  </w:num>
  <w:num w:numId="53">
    <w:abstractNumId w:val="154"/>
  </w:num>
  <w:num w:numId="54">
    <w:abstractNumId w:val="58"/>
  </w:num>
  <w:num w:numId="55">
    <w:abstractNumId w:val="103"/>
  </w:num>
  <w:num w:numId="56">
    <w:abstractNumId w:val="125"/>
  </w:num>
  <w:num w:numId="57">
    <w:abstractNumId w:val="114"/>
  </w:num>
  <w:num w:numId="58">
    <w:abstractNumId w:val="94"/>
  </w:num>
  <w:num w:numId="59">
    <w:abstractNumId w:val="142"/>
  </w:num>
  <w:num w:numId="60">
    <w:abstractNumId w:val="56"/>
  </w:num>
  <w:num w:numId="61">
    <w:abstractNumId w:val="26"/>
  </w:num>
  <w:num w:numId="62">
    <w:abstractNumId w:val="55"/>
  </w:num>
  <w:num w:numId="63">
    <w:abstractNumId w:val="104"/>
  </w:num>
  <w:num w:numId="64">
    <w:abstractNumId w:val="33"/>
  </w:num>
  <w:num w:numId="65">
    <w:abstractNumId w:val="119"/>
  </w:num>
  <w:num w:numId="66">
    <w:abstractNumId w:val="145"/>
  </w:num>
  <w:num w:numId="67">
    <w:abstractNumId w:val="157"/>
  </w:num>
  <w:num w:numId="68">
    <w:abstractNumId w:val="112"/>
  </w:num>
  <w:num w:numId="69">
    <w:abstractNumId w:val="59"/>
  </w:num>
  <w:num w:numId="70">
    <w:abstractNumId w:val="25"/>
  </w:num>
  <w:num w:numId="71">
    <w:abstractNumId w:val="40"/>
  </w:num>
  <w:num w:numId="72">
    <w:abstractNumId w:val="72"/>
  </w:num>
  <w:num w:numId="73">
    <w:abstractNumId w:val="82"/>
  </w:num>
  <w:num w:numId="74">
    <w:abstractNumId w:val="158"/>
  </w:num>
  <w:num w:numId="75">
    <w:abstractNumId w:val="108"/>
  </w:num>
  <w:num w:numId="76">
    <w:abstractNumId w:val="105"/>
  </w:num>
  <w:num w:numId="77">
    <w:abstractNumId w:val="68"/>
  </w:num>
  <w:num w:numId="78">
    <w:abstractNumId w:val="47"/>
  </w:num>
  <w:num w:numId="79">
    <w:abstractNumId w:val="131"/>
  </w:num>
  <w:num w:numId="80">
    <w:abstractNumId w:val="83"/>
  </w:num>
  <w:num w:numId="81">
    <w:abstractNumId w:val="57"/>
  </w:num>
  <w:num w:numId="82">
    <w:abstractNumId w:val="122"/>
  </w:num>
  <w:num w:numId="83">
    <w:abstractNumId w:val="132"/>
  </w:num>
  <w:num w:numId="84">
    <w:abstractNumId w:val="34"/>
  </w:num>
  <w:num w:numId="85">
    <w:abstractNumId w:val="93"/>
  </w:num>
  <w:num w:numId="86">
    <w:abstractNumId w:val="90"/>
  </w:num>
  <w:num w:numId="87">
    <w:abstractNumId w:val="86"/>
  </w:num>
  <w:num w:numId="88">
    <w:abstractNumId w:val="124"/>
  </w:num>
  <w:num w:numId="89">
    <w:abstractNumId w:val="45"/>
  </w:num>
  <w:num w:numId="90">
    <w:abstractNumId w:val="49"/>
  </w:num>
  <w:num w:numId="91">
    <w:abstractNumId w:val="44"/>
  </w:num>
  <w:num w:numId="92">
    <w:abstractNumId w:val="43"/>
  </w:num>
  <w:num w:numId="93">
    <w:abstractNumId w:val="141"/>
  </w:num>
  <w:num w:numId="94">
    <w:abstractNumId w:val="66"/>
  </w:num>
  <w:num w:numId="95">
    <w:abstractNumId w:val="30"/>
  </w:num>
  <w:num w:numId="96">
    <w:abstractNumId w:val="61"/>
  </w:num>
  <w:num w:numId="97">
    <w:abstractNumId w:val="146"/>
  </w:num>
  <w:num w:numId="98">
    <w:abstractNumId w:val="102"/>
  </w:num>
  <w:num w:numId="99">
    <w:abstractNumId w:val="70"/>
  </w:num>
  <w:num w:numId="100">
    <w:abstractNumId w:val="48"/>
  </w:num>
  <w:num w:numId="101">
    <w:abstractNumId w:val="129"/>
  </w:num>
  <w:num w:numId="102">
    <w:abstractNumId w:val="96"/>
  </w:num>
  <w:num w:numId="103">
    <w:abstractNumId w:val="153"/>
  </w:num>
  <w:num w:numId="104">
    <w:abstractNumId w:val="63"/>
  </w:num>
  <w:num w:numId="105">
    <w:abstractNumId w:val="116"/>
  </w:num>
  <w:num w:numId="106">
    <w:abstractNumId w:val="140"/>
  </w:num>
  <w:num w:numId="107">
    <w:abstractNumId w:val="130"/>
  </w:num>
  <w:num w:numId="108">
    <w:abstractNumId w:val="149"/>
  </w:num>
  <w:num w:numId="109">
    <w:abstractNumId w:val="81"/>
  </w:num>
  <w:num w:numId="110">
    <w:abstractNumId w:val="60"/>
  </w:num>
  <w:num w:numId="111">
    <w:abstractNumId w:val="39"/>
  </w:num>
  <w:num w:numId="112">
    <w:abstractNumId w:val="76"/>
  </w:num>
  <w:num w:numId="113">
    <w:abstractNumId w:val="111"/>
  </w:num>
  <w:num w:numId="114">
    <w:abstractNumId w:val="147"/>
  </w:num>
  <w:num w:numId="115">
    <w:abstractNumId w:val="107"/>
  </w:num>
  <w:num w:numId="116">
    <w:abstractNumId w:val="98"/>
  </w:num>
  <w:num w:numId="117">
    <w:abstractNumId w:val="62"/>
  </w:num>
  <w:num w:numId="118">
    <w:abstractNumId w:val="38"/>
  </w:num>
  <w:num w:numId="119">
    <w:abstractNumId w:val="23"/>
  </w:num>
  <w:num w:numId="120">
    <w:abstractNumId w:val="77"/>
  </w:num>
  <w:num w:numId="121">
    <w:abstractNumId w:val="51"/>
  </w:num>
  <w:num w:numId="122">
    <w:abstractNumId w:val="50"/>
  </w:num>
  <w:num w:numId="123">
    <w:abstractNumId w:val="126"/>
  </w:num>
  <w:num w:numId="124">
    <w:abstractNumId w:val="120"/>
  </w:num>
  <w:num w:numId="125">
    <w:abstractNumId w:val="88"/>
  </w:num>
  <w:num w:numId="126">
    <w:abstractNumId w:val="74"/>
  </w:num>
  <w:num w:numId="127">
    <w:abstractNumId w:val="65"/>
  </w:num>
  <w:num w:numId="128">
    <w:abstractNumId w:val="136"/>
  </w:num>
  <w:num w:numId="129">
    <w:abstractNumId w:val="95"/>
  </w:num>
  <w:num w:numId="130">
    <w:abstractNumId w:val="99"/>
  </w:num>
  <w:num w:numId="131">
    <w:abstractNumId w:val="121"/>
  </w:num>
  <w:num w:numId="132">
    <w:abstractNumId w:val="28"/>
  </w:num>
  <w:num w:numId="133">
    <w:abstractNumId w:val="151"/>
  </w:num>
  <w:num w:numId="134">
    <w:abstractNumId w:val="64"/>
  </w:num>
  <w:num w:numId="135">
    <w:abstractNumId w:val="32"/>
  </w:num>
  <w:num w:numId="13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57"/>
    <w:rsid w:val="00000471"/>
    <w:rsid w:val="000045AE"/>
    <w:rsid w:val="0000477A"/>
    <w:rsid w:val="00016185"/>
    <w:rsid w:val="00017895"/>
    <w:rsid w:val="0003052D"/>
    <w:rsid w:val="00050553"/>
    <w:rsid w:val="00062736"/>
    <w:rsid w:val="000630E1"/>
    <w:rsid w:val="00094331"/>
    <w:rsid w:val="000A0816"/>
    <w:rsid w:val="000A1130"/>
    <w:rsid w:val="000B0BBF"/>
    <w:rsid w:val="000C0914"/>
    <w:rsid w:val="000D0F8A"/>
    <w:rsid w:val="000D1C3F"/>
    <w:rsid w:val="000D6F1A"/>
    <w:rsid w:val="000E016C"/>
    <w:rsid w:val="000F230F"/>
    <w:rsid w:val="00104EFC"/>
    <w:rsid w:val="0011219F"/>
    <w:rsid w:val="00112480"/>
    <w:rsid w:val="00113805"/>
    <w:rsid w:val="00115D81"/>
    <w:rsid w:val="00121485"/>
    <w:rsid w:val="00126058"/>
    <w:rsid w:val="001269FF"/>
    <w:rsid w:val="00127CE5"/>
    <w:rsid w:val="00145AF7"/>
    <w:rsid w:val="00151B16"/>
    <w:rsid w:val="00177594"/>
    <w:rsid w:val="0018151E"/>
    <w:rsid w:val="00182002"/>
    <w:rsid w:val="00182249"/>
    <w:rsid w:val="001834B1"/>
    <w:rsid w:val="001937F0"/>
    <w:rsid w:val="001952CF"/>
    <w:rsid w:val="001A1981"/>
    <w:rsid w:val="001A48B6"/>
    <w:rsid w:val="001B0B12"/>
    <w:rsid w:val="001B5244"/>
    <w:rsid w:val="001C075D"/>
    <w:rsid w:val="001C2CFA"/>
    <w:rsid w:val="001C565F"/>
    <w:rsid w:val="001D2DDD"/>
    <w:rsid w:val="001D3BB7"/>
    <w:rsid w:val="001D44AA"/>
    <w:rsid w:val="001E30AE"/>
    <w:rsid w:val="001E496F"/>
    <w:rsid w:val="001F6454"/>
    <w:rsid w:val="00203BF8"/>
    <w:rsid w:val="00211C6F"/>
    <w:rsid w:val="00214836"/>
    <w:rsid w:val="00216A5B"/>
    <w:rsid w:val="00216F2F"/>
    <w:rsid w:val="0022244F"/>
    <w:rsid w:val="00226898"/>
    <w:rsid w:val="002456BA"/>
    <w:rsid w:val="0024708F"/>
    <w:rsid w:val="00247E89"/>
    <w:rsid w:val="002525F3"/>
    <w:rsid w:val="002557A4"/>
    <w:rsid w:val="00255BBB"/>
    <w:rsid w:val="00284BDB"/>
    <w:rsid w:val="00285762"/>
    <w:rsid w:val="00285A1A"/>
    <w:rsid w:val="00286643"/>
    <w:rsid w:val="002927E3"/>
    <w:rsid w:val="00292FFB"/>
    <w:rsid w:val="00293421"/>
    <w:rsid w:val="00294DEF"/>
    <w:rsid w:val="002A25D8"/>
    <w:rsid w:val="002A3692"/>
    <w:rsid w:val="002A3883"/>
    <w:rsid w:val="002A53EA"/>
    <w:rsid w:val="002A6E5A"/>
    <w:rsid w:val="002D2288"/>
    <w:rsid w:val="002D2627"/>
    <w:rsid w:val="002E1ECF"/>
    <w:rsid w:val="002E3A75"/>
    <w:rsid w:val="002F53B3"/>
    <w:rsid w:val="0030392E"/>
    <w:rsid w:val="00324F0A"/>
    <w:rsid w:val="003263DE"/>
    <w:rsid w:val="00334BDD"/>
    <w:rsid w:val="00340F7F"/>
    <w:rsid w:val="00342126"/>
    <w:rsid w:val="00342F43"/>
    <w:rsid w:val="003445C3"/>
    <w:rsid w:val="003607FC"/>
    <w:rsid w:val="00360F0F"/>
    <w:rsid w:val="00361BC9"/>
    <w:rsid w:val="0036229F"/>
    <w:rsid w:val="00365542"/>
    <w:rsid w:val="00365700"/>
    <w:rsid w:val="00365C2C"/>
    <w:rsid w:val="0037078E"/>
    <w:rsid w:val="00371D86"/>
    <w:rsid w:val="003742DA"/>
    <w:rsid w:val="003830AE"/>
    <w:rsid w:val="003874AA"/>
    <w:rsid w:val="00392FA4"/>
    <w:rsid w:val="003A7117"/>
    <w:rsid w:val="003B0B63"/>
    <w:rsid w:val="003B158B"/>
    <w:rsid w:val="003C0498"/>
    <w:rsid w:val="003C691F"/>
    <w:rsid w:val="003D5A74"/>
    <w:rsid w:val="003F1471"/>
    <w:rsid w:val="003F495D"/>
    <w:rsid w:val="003F6261"/>
    <w:rsid w:val="003F69C1"/>
    <w:rsid w:val="00404EC1"/>
    <w:rsid w:val="00415BB8"/>
    <w:rsid w:val="0041650A"/>
    <w:rsid w:val="00422660"/>
    <w:rsid w:val="0042582C"/>
    <w:rsid w:val="00431967"/>
    <w:rsid w:val="004341C7"/>
    <w:rsid w:val="00441947"/>
    <w:rsid w:val="00457BED"/>
    <w:rsid w:val="00460FB7"/>
    <w:rsid w:val="00467D21"/>
    <w:rsid w:val="004876A4"/>
    <w:rsid w:val="00490E16"/>
    <w:rsid w:val="00491E18"/>
    <w:rsid w:val="00491E9E"/>
    <w:rsid w:val="004A42A4"/>
    <w:rsid w:val="004B7C64"/>
    <w:rsid w:val="004C1C19"/>
    <w:rsid w:val="004C41CD"/>
    <w:rsid w:val="004C4270"/>
    <w:rsid w:val="004C6341"/>
    <w:rsid w:val="004C676D"/>
    <w:rsid w:val="004D79A3"/>
    <w:rsid w:val="00501003"/>
    <w:rsid w:val="00510342"/>
    <w:rsid w:val="005128FB"/>
    <w:rsid w:val="00513963"/>
    <w:rsid w:val="00521A9F"/>
    <w:rsid w:val="005238FD"/>
    <w:rsid w:val="00532447"/>
    <w:rsid w:val="00534EC6"/>
    <w:rsid w:val="00547C7F"/>
    <w:rsid w:val="005611A2"/>
    <w:rsid w:val="0057275F"/>
    <w:rsid w:val="00574194"/>
    <w:rsid w:val="00575D32"/>
    <w:rsid w:val="00584D2B"/>
    <w:rsid w:val="00586522"/>
    <w:rsid w:val="005A5DF4"/>
    <w:rsid w:val="005C5DD4"/>
    <w:rsid w:val="005E7F57"/>
    <w:rsid w:val="005F15A8"/>
    <w:rsid w:val="0060282B"/>
    <w:rsid w:val="006072A8"/>
    <w:rsid w:val="00620344"/>
    <w:rsid w:val="006214B6"/>
    <w:rsid w:val="006272DC"/>
    <w:rsid w:val="0063123E"/>
    <w:rsid w:val="00637B3C"/>
    <w:rsid w:val="006475A5"/>
    <w:rsid w:val="00651765"/>
    <w:rsid w:val="00653A88"/>
    <w:rsid w:val="00654F34"/>
    <w:rsid w:val="00661626"/>
    <w:rsid w:val="006631D4"/>
    <w:rsid w:val="00664235"/>
    <w:rsid w:val="00664C10"/>
    <w:rsid w:val="00667B81"/>
    <w:rsid w:val="00670729"/>
    <w:rsid w:val="006743DB"/>
    <w:rsid w:val="00687A43"/>
    <w:rsid w:val="0069766A"/>
    <w:rsid w:val="006A76C4"/>
    <w:rsid w:val="006B6C86"/>
    <w:rsid w:val="006C1231"/>
    <w:rsid w:val="006C1CEA"/>
    <w:rsid w:val="006D416E"/>
    <w:rsid w:val="006D6C61"/>
    <w:rsid w:val="006D7567"/>
    <w:rsid w:val="006E2D3F"/>
    <w:rsid w:val="006F07A7"/>
    <w:rsid w:val="006F6494"/>
    <w:rsid w:val="007059D0"/>
    <w:rsid w:val="00707FE3"/>
    <w:rsid w:val="00715201"/>
    <w:rsid w:val="0072106B"/>
    <w:rsid w:val="0072275A"/>
    <w:rsid w:val="007349F6"/>
    <w:rsid w:val="00743675"/>
    <w:rsid w:val="007466D5"/>
    <w:rsid w:val="00762630"/>
    <w:rsid w:val="007703B9"/>
    <w:rsid w:val="007815BC"/>
    <w:rsid w:val="00783D64"/>
    <w:rsid w:val="00783F6D"/>
    <w:rsid w:val="007844FB"/>
    <w:rsid w:val="007861E0"/>
    <w:rsid w:val="00792A27"/>
    <w:rsid w:val="0079491B"/>
    <w:rsid w:val="007B42A3"/>
    <w:rsid w:val="007C0E8E"/>
    <w:rsid w:val="007C338E"/>
    <w:rsid w:val="007D6520"/>
    <w:rsid w:val="007E29DD"/>
    <w:rsid w:val="007F05D8"/>
    <w:rsid w:val="007F163E"/>
    <w:rsid w:val="0080035F"/>
    <w:rsid w:val="008142F3"/>
    <w:rsid w:val="00825BB9"/>
    <w:rsid w:val="008268A9"/>
    <w:rsid w:val="00826B87"/>
    <w:rsid w:val="008363C4"/>
    <w:rsid w:val="00840014"/>
    <w:rsid w:val="008413F7"/>
    <w:rsid w:val="00847085"/>
    <w:rsid w:val="008573A6"/>
    <w:rsid w:val="0086315B"/>
    <w:rsid w:val="00867C29"/>
    <w:rsid w:val="00876A40"/>
    <w:rsid w:val="00882E47"/>
    <w:rsid w:val="00886174"/>
    <w:rsid w:val="0089521F"/>
    <w:rsid w:val="00895FC1"/>
    <w:rsid w:val="00896F1E"/>
    <w:rsid w:val="008A35CB"/>
    <w:rsid w:val="008A5D2B"/>
    <w:rsid w:val="008B1FB9"/>
    <w:rsid w:val="008B227D"/>
    <w:rsid w:val="008B5432"/>
    <w:rsid w:val="008C6271"/>
    <w:rsid w:val="008C6BF3"/>
    <w:rsid w:val="008D0B78"/>
    <w:rsid w:val="008D295D"/>
    <w:rsid w:val="008D5910"/>
    <w:rsid w:val="008D7081"/>
    <w:rsid w:val="008E16FA"/>
    <w:rsid w:val="008E2CA8"/>
    <w:rsid w:val="008E54E2"/>
    <w:rsid w:val="008E6AD7"/>
    <w:rsid w:val="008F34BA"/>
    <w:rsid w:val="008F4227"/>
    <w:rsid w:val="0090033F"/>
    <w:rsid w:val="009070AE"/>
    <w:rsid w:val="00912D93"/>
    <w:rsid w:val="00916DE0"/>
    <w:rsid w:val="009202DC"/>
    <w:rsid w:val="009227BF"/>
    <w:rsid w:val="00924827"/>
    <w:rsid w:val="00931A7F"/>
    <w:rsid w:val="009371F1"/>
    <w:rsid w:val="00944FED"/>
    <w:rsid w:val="009453A9"/>
    <w:rsid w:val="00951122"/>
    <w:rsid w:val="00952BF8"/>
    <w:rsid w:val="0095691D"/>
    <w:rsid w:val="00972B42"/>
    <w:rsid w:val="00984E40"/>
    <w:rsid w:val="0099054A"/>
    <w:rsid w:val="009957CC"/>
    <w:rsid w:val="009A7F37"/>
    <w:rsid w:val="009B2E6B"/>
    <w:rsid w:val="009C36DB"/>
    <w:rsid w:val="009C5F5F"/>
    <w:rsid w:val="009C6BA3"/>
    <w:rsid w:val="009C796C"/>
    <w:rsid w:val="009D2478"/>
    <w:rsid w:val="009E4674"/>
    <w:rsid w:val="009F2FA9"/>
    <w:rsid w:val="00A111A8"/>
    <w:rsid w:val="00A120DF"/>
    <w:rsid w:val="00A22298"/>
    <w:rsid w:val="00A24EBF"/>
    <w:rsid w:val="00A3620B"/>
    <w:rsid w:val="00A42F5E"/>
    <w:rsid w:val="00A46BEE"/>
    <w:rsid w:val="00A52DF3"/>
    <w:rsid w:val="00A546F4"/>
    <w:rsid w:val="00A60D52"/>
    <w:rsid w:val="00A63938"/>
    <w:rsid w:val="00A65514"/>
    <w:rsid w:val="00A81E9E"/>
    <w:rsid w:val="00A9161F"/>
    <w:rsid w:val="00A963B8"/>
    <w:rsid w:val="00A97441"/>
    <w:rsid w:val="00AA156F"/>
    <w:rsid w:val="00AC610E"/>
    <w:rsid w:val="00B21F72"/>
    <w:rsid w:val="00B22A4E"/>
    <w:rsid w:val="00B35FBD"/>
    <w:rsid w:val="00B60A94"/>
    <w:rsid w:val="00B62F2B"/>
    <w:rsid w:val="00B65032"/>
    <w:rsid w:val="00B72743"/>
    <w:rsid w:val="00B82AD6"/>
    <w:rsid w:val="00B92219"/>
    <w:rsid w:val="00B94064"/>
    <w:rsid w:val="00BB039C"/>
    <w:rsid w:val="00BC31BB"/>
    <w:rsid w:val="00BD0574"/>
    <w:rsid w:val="00C01D57"/>
    <w:rsid w:val="00C06286"/>
    <w:rsid w:val="00C229C5"/>
    <w:rsid w:val="00C26349"/>
    <w:rsid w:val="00C27DD7"/>
    <w:rsid w:val="00C32BBC"/>
    <w:rsid w:val="00C35AF0"/>
    <w:rsid w:val="00C37BF5"/>
    <w:rsid w:val="00C513C4"/>
    <w:rsid w:val="00C56EA3"/>
    <w:rsid w:val="00C61FE7"/>
    <w:rsid w:val="00C62C24"/>
    <w:rsid w:val="00C6372E"/>
    <w:rsid w:val="00C67E11"/>
    <w:rsid w:val="00C769EF"/>
    <w:rsid w:val="00C8193B"/>
    <w:rsid w:val="00C91C40"/>
    <w:rsid w:val="00C92CA0"/>
    <w:rsid w:val="00C93B0A"/>
    <w:rsid w:val="00CA1C28"/>
    <w:rsid w:val="00CA1D50"/>
    <w:rsid w:val="00CB4BB7"/>
    <w:rsid w:val="00CC1FC2"/>
    <w:rsid w:val="00CC5865"/>
    <w:rsid w:val="00CD136E"/>
    <w:rsid w:val="00CD3275"/>
    <w:rsid w:val="00CD337E"/>
    <w:rsid w:val="00CF331E"/>
    <w:rsid w:val="00CF7121"/>
    <w:rsid w:val="00D155EA"/>
    <w:rsid w:val="00D208D9"/>
    <w:rsid w:val="00D20C7F"/>
    <w:rsid w:val="00D21310"/>
    <w:rsid w:val="00D22958"/>
    <w:rsid w:val="00D26AD2"/>
    <w:rsid w:val="00D3330A"/>
    <w:rsid w:val="00D41BC3"/>
    <w:rsid w:val="00D44955"/>
    <w:rsid w:val="00D45F02"/>
    <w:rsid w:val="00D61FA8"/>
    <w:rsid w:val="00D63CA3"/>
    <w:rsid w:val="00D652DD"/>
    <w:rsid w:val="00D66F38"/>
    <w:rsid w:val="00D7005F"/>
    <w:rsid w:val="00D74586"/>
    <w:rsid w:val="00D7465A"/>
    <w:rsid w:val="00D76A49"/>
    <w:rsid w:val="00D9747E"/>
    <w:rsid w:val="00DA6FD1"/>
    <w:rsid w:val="00DB0205"/>
    <w:rsid w:val="00DB6755"/>
    <w:rsid w:val="00DC0559"/>
    <w:rsid w:val="00DC107F"/>
    <w:rsid w:val="00DD1918"/>
    <w:rsid w:val="00DD64B5"/>
    <w:rsid w:val="00DD7A49"/>
    <w:rsid w:val="00DF7095"/>
    <w:rsid w:val="00E042C8"/>
    <w:rsid w:val="00E15B76"/>
    <w:rsid w:val="00E2378D"/>
    <w:rsid w:val="00E2445C"/>
    <w:rsid w:val="00E26C01"/>
    <w:rsid w:val="00E3260F"/>
    <w:rsid w:val="00E339B0"/>
    <w:rsid w:val="00E34FAB"/>
    <w:rsid w:val="00E35424"/>
    <w:rsid w:val="00E36285"/>
    <w:rsid w:val="00E41FF8"/>
    <w:rsid w:val="00E4274D"/>
    <w:rsid w:val="00E472D7"/>
    <w:rsid w:val="00E5072B"/>
    <w:rsid w:val="00E541B3"/>
    <w:rsid w:val="00E56162"/>
    <w:rsid w:val="00E60D29"/>
    <w:rsid w:val="00E840B0"/>
    <w:rsid w:val="00E91060"/>
    <w:rsid w:val="00E91723"/>
    <w:rsid w:val="00E940FD"/>
    <w:rsid w:val="00E94F45"/>
    <w:rsid w:val="00E95665"/>
    <w:rsid w:val="00EA04ED"/>
    <w:rsid w:val="00EA251A"/>
    <w:rsid w:val="00EB30E1"/>
    <w:rsid w:val="00EB574D"/>
    <w:rsid w:val="00EC6B19"/>
    <w:rsid w:val="00ED02C7"/>
    <w:rsid w:val="00ED1EB5"/>
    <w:rsid w:val="00EF095B"/>
    <w:rsid w:val="00EF752A"/>
    <w:rsid w:val="00F02E55"/>
    <w:rsid w:val="00F03A96"/>
    <w:rsid w:val="00F04D98"/>
    <w:rsid w:val="00F05D08"/>
    <w:rsid w:val="00F11E4B"/>
    <w:rsid w:val="00F1477D"/>
    <w:rsid w:val="00F1570B"/>
    <w:rsid w:val="00F21CB2"/>
    <w:rsid w:val="00F33214"/>
    <w:rsid w:val="00F34AB3"/>
    <w:rsid w:val="00F41B4B"/>
    <w:rsid w:val="00F42CDC"/>
    <w:rsid w:val="00F43AB7"/>
    <w:rsid w:val="00F44C11"/>
    <w:rsid w:val="00F51E67"/>
    <w:rsid w:val="00F55DF6"/>
    <w:rsid w:val="00F674B6"/>
    <w:rsid w:val="00F70E1D"/>
    <w:rsid w:val="00F7264A"/>
    <w:rsid w:val="00F87CB7"/>
    <w:rsid w:val="00F93949"/>
    <w:rsid w:val="00F93D5F"/>
    <w:rsid w:val="00F95426"/>
    <w:rsid w:val="00F96AAB"/>
    <w:rsid w:val="00FA2F40"/>
    <w:rsid w:val="00FB05B5"/>
    <w:rsid w:val="00FB7C7D"/>
    <w:rsid w:val="00FC1FBE"/>
    <w:rsid w:val="00FC3D3B"/>
    <w:rsid w:val="00FC5874"/>
    <w:rsid w:val="00FD30DC"/>
    <w:rsid w:val="00FD355D"/>
    <w:rsid w:val="00FF36BD"/>
    <w:rsid w:val="00FF4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A5D7D6"/>
  <w15:chartTrackingRefBased/>
  <w15:docId w15:val="{8E680D2D-905D-4F15-8AD2-9E01CA42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0DF"/>
    <w:pPr>
      <w:suppressAutoHyphens/>
    </w:pPr>
    <w:rPr>
      <w:lang w:eastAsia="zh-CN"/>
    </w:rPr>
  </w:style>
  <w:style w:type="paragraph" w:styleId="Nadpis1">
    <w:name w:val="heading 1"/>
    <w:basedOn w:val="Normln"/>
    <w:next w:val="Normln"/>
    <w:uiPriority w:val="9"/>
    <w:qFormat/>
    <w:pPr>
      <w:keepNext/>
      <w:outlineLvl w:val="0"/>
    </w:pPr>
    <w:rPr>
      <w:b/>
      <w:sz w:val="24"/>
      <w:lang w:val="x-none"/>
    </w:rPr>
  </w:style>
  <w:style w:type="paragraph" w:styleId="Nadpis2">
    <w:name w:val="heading 2"/>
    <w:basedOn w:val="Normln"/>
    <w:next w:val="Normln"/>
    <w:uiPriority w:val="9"/>
    <w:qFormat/>
    <w:pPr>
      <w:numPr>
        <w:numId w:val="1"/>
      </w:numPr>
      <w:spacing w:before="480"/>
      <w:outlineLvl w:val="1"/>
    </w:pPr>
    <w:rPr>
      <w:b/>
      <w:color w:val="000000"/>
      <w:sz w:val="22"/>
      <w:szCs w:val="22"/>
      <w:u w:val="single"/>
      <w:lang w:val="x-none"/>
    </w:rPr>
  </w:style>
  <w:style w:type="paragraph" w:styleId="Nadpis3">
    <w:name w:val="heading 3"/>
    <w:basedOn w:val="Normln"/>
    <w:next w:val="Normln"/>
    <w:link w:val="Nadpis3Char"/>
    <w:uiPriority w:val="9"/>
    <w:qFormat/>
    <w:pPr>
      <w:keepNext/>
      <w:outlineLvl w:val="2"/>
    </w:pPr>
    <w:rPr>
      <w:b/>
      <w:sz w:val="22"/>
      <w:szCs w:val="24"/>
    </w:rPr>
  </w:style>
  <w:style w:type="paragraph" w:styleId="Nadpis4">
    <w:name w:val="heading 4"/>
    <w:basedOn w:val="Normln"/>
    <w:link w:val="Nadpis4Char"/>
    <w:uiPriority w:val="9"/>
    <w:qFormat/>
    <w:rsid w:val="00D63CA3"/>
    <w:pPr>
      <w:suppressAutoHyphens w:val="0"/>
      <w:spacing w:before="100" w:beforeAutospacing="1" w:after="100" w:afterAutospacing="1"/>
      <w:outlineLvl w:val="3"/>
    </w:pPr>
    <w:rPr>
      <w:rFonts w:eastAsiaTheme="minorEastAsia"/>
      <w:b/>
      <w:bCs/>
      <w:sz w:val="24"/>
      <w:szCs w:val="24"/>
      <w:lang w:eastAsia="cs-CZ"/>
    </w:rPr>
  </w:style>
  <w:style w:type="paragraph" w:styleId="Nadpis5">
    <w:name w:val="heading 5"/>
    <w:basedOn w:val="Normln"/>
    <w:link w:val="Nadpis5Char"/>
    <w:uiPriority w:val="9"/>
    <w:qFormat/>
    <w:rsid w:val="00D63CA3"/>
    <w:pPr>
      <w:suppressAutoHyphens w:val="0"/>
      <w:spacing w:before="100" w:beforeAutospacing="1" w:after="100" w:afterAutospacing="1"/>
      <w:outlineLvl w:val="4"/>
    </w:pPr>
    <w:rPr>
      <w:rFonts w:eastAsiaTheme="minorEastAsia"/>
      <w:b/>
      <w:bCs/>
      <w:lang w:eastAsia="cs-CZ"/>
    </w:rPr>
  </w:style>
  <w:style w:type="paragraph" w:styleId="Nadpis6">
    <w:name w:val="heading 6"/>
    <w:basedOn w:val="Normln"/>
    <w:link w:val="Nadpis6Char"/>
    <w:uiPriority w:val="9"/>
    <w:qFormat/>
    <w:rsid w:val="00D63CA3"/>
    <w:pPr>
      <w:suppressAutoHyphens w:val="0"/>
      <w:spacing w:before="100" w:beforeAutospacing="1" w:after="100" w:afterAutospacing="1"/>
      <w:outlineLvl w:val="5"/>
    </w:pPr>
    <w:rPr>
      <w:rFonts w:eastAsiaTheme="minorEastAsia"/>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b w:val="0"/>
      <w:bCs w:val="0"/>
      <w:i w:val="0"/>
      <w:iCs w:val="0"/>
      <w:strike w:val="0"/>
      <w:dstrike w:val="0"/>
      <w:color w:val="000000"/>
      <w:sz w:val="20"/>
      <w:szCs w:val="22"/>
      <w:u w:val="none"/>
    </w:rPr>
  </w:style>
  <w:style w:type="character" w:customStyle="1" w:styleId="WW8Num1z1">
    <w:name w:val="WW8Num1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2z0">
    <w:name w:val="WW8Num2z0"/>
    <w:rPr>
      <w:rFonts w:ascii="Times New Roman" w:eastAsia="Times New Roman" w:hAnsi="Times New Roman" w:cs="Times New Roman" w:hint="default"/>
      <w:b w:val="0"/>
      <w:bCs w:val="0"/>
      <w:i w:val="0"/>
      <w:iCs w:val="0"/>
      <w:strike w:val="0"/>
      <w:dstrike w:val="0"/>
      <w:color w:val="000000"/>
      <w:sz w:val="22"/>
      <w:szCs w:val="22"/>
      <w:u w:val="none"/>
    </w:rPr>
  </w:style>
  <w:style w:type="character" w:customStyle="1" w:styleId="WW8Num2z1">
    <w:name w:val="WW8Num2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3z0">
    <w:name w:val="WW8Num3z0"/>
    <w:rPr>
      <w:rFonts w:ascii="Times New Roman" w:eastAsia="Times New Roman" w:hAnsi="Times New Roman" w:cs="Times New Roman" w:hint="default"/>
      <w:b w:val="0"/>
      <w:bCs w:val="0"/>
      <w:i w:val="0"/>
      <w:iCs w:val="0"/>
      <w:strike w:val="0"/>
      <w:dstrike w:val="0"/>
      <w:color w:val="000000"/>
      <w:sz w:val="20"/>
      <w:szCs w:val="22"/>
      <w:u w:val="none"/>
    </w:rPr>
  </w:style>
  <w:style w:type="character" w:customStyle="1" w:styleId="WW8Num3z1">
    <w:name w:val="WW8Num3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4z0">
    <w:name w:val="WW8Num4z0"/>
    <w:rPr>
      <w:rFonts w:ascii="Times New Roman" w:eastAsia="Times New Roman" w:hAnsi="Times New Roman" w:cs="Times New Roman" w:hint="default"/>
      <w:b w:val="0"/>
      <w:bCs w:val="0"/>
      <w:i w:val="0"/>
      <w:iCs w:val="0"/>
      <w:strike w:val="0"/>
      <w:dstrike w:val="0"/>
      <w:color w:val="000000"/>
      <w:sz w:val="20"/>
      <w:szCs w:val="22"/>
      <w:u w:val="none"/>
    </w:rPr>
  </w:style>
  <w:style w:type="character" w:customStyle="1" w:styleId="WW8Num4z1">
    <w:name w:val="WW8Num4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hint="default"/>
      <w:b w:val="0"/>
      <w:bCs w:val="0"/>
      <w:i w:val="0"/>
      <w:iCs w:val="0"/>
      <w:strike w:val="0"/>
      <w:dstrike w:val="0"/>
      <w:color w:val="000000"/>
      <w:sz w:val="20"/>
      <w:szCs w:val="22"/>
      <w:u w:val="none"/>
    </w:rPr>
  </w:style>
  <w:style w:type="character" w:customStyle="1" w:styleId="WW8Num5z1">
    <w:name w:val="WW8Num5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6z0">
    <w:name w:val="WW8Num6z0"/>
    <w:rPr>
      <w:rFonts w:ascii="Times New Roman" w:eastAsia="Times New Roman" w:hAnsi="Times New Roman" w:cs="Times New Roman" w:hint="default"/>
      <w:b w:val="0"/>
      <w:bCs w:val="0"/>
      <w:i w:val="0"/>
      <w:iCs w:val="0"/>
      <w:strike w:val="0"/>
      <w:dstrike w:val="0"/>
      <w:color w:val="000000"/>
      <w:sz w:val="20"/>
      <w:szCs w:val="22"/>
      <w:highlight w:val="yellow"/>
      <w:u w:val="none"/>
    </w:rPr>
  </w:style>
  <w:style w:type="character" w:customStyle="1" w:styleId="WW8Num6z1">
    <w:name w:val="WW8Num6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7z0">
    <w:name w:val="WW8Num7z0"/>
    <w:rPr>
      <w:rFonts w:ascii="Times New Roman" w:eastAsia="Times New Roman" w:hAnsi="Times New Roman" w:cs="Times New Roman" w:hint="default"/>
      <w:b w:val="0"/>
      <w:bCs w:val="0"/>
      <w:i w:val="0"/>
      <w:iCs w:val="0"/>
      <w:strike w:val="0"/>
      <w:dstrike w:val="0"/>
      <w:color w:val="000000"/>
      <w:sz w:val="20"/>
      <w:szCs w:val="22"/>
      <w:u w:val="none"/>
    </w:rPr>
  </w:style>
  <w:style w:type="character" w:customStyle="1" w:styleId="WW8Num7z1">
    <w:name w:val="WW8Num7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8z0">
    <w:name w:val="WW8Num8z0"/>
    <w:rPr>
      <w:rFonts w:ascii="Times New Roman" w:eastAsia="Times New Roman" w:hAnsi="Times New Roman" w:cs="Times New Roman" w:hint="default"/>
      <w:b w:val="0"/>
      <w:bCs w:val="0"/>
      <w:i w:val="0"/>
      <w:iCs w:val="0"/>
      <w:strike w:val="0"/>
      <w:dstrike w:val="0"/>
      <w:color w:val="000000"/>
      <w:sz w:val="22"/>
      <w:szCs w:val="22"/>
      <w:u w:val="none"/>
    </w:rPr>
  </w:style>
  <w:style w:type="character" w:customStyle="1" w:styleId="WW8Num8z1">
    <w:name w:val="WW8Num8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9z0">
    <w:name w:val="WW8Num9z0"/>
    <w:rPr>
      <w:rFonts w:ascii="Times New Roman" w:eastAsia="Times New Roman" w:hAnsi="Times New Roman" w:cs="Times New Roman" w:hint="default"/>
      <w:b w:val="0"/>
      <w:bCs w:val="0"/>
      <w:i w:val="0"/>
      <w:iCs w:val="0"/>
      <w:strike w:val="0"/>
      <w:dstrike w:val="0"/>
      <w:color w:val="000000"/>
      <w:sz w:val="20"/>
      <w:szCs w:val="22"/>
      <w:u w:val="none"/>
    </w:rPr>
  </w:style>
  <w:style w:type="character" w:customStyle="1" w:styleId="WW8Num9z1">
    <w:name w:val="WW8Num9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10z0">
    <w:name w:val="WW8Num10z0"/>
    <w:rPr>
      <w:b w:val="0"/>
      <w:lang w:val="cs-CZ"/>
    </w:rPr>
  </w:style>
  <w:style w:type="character" w:customStyle="1" w:styleId="WW8Num11z0">
    <w:name w:val="WW8Num11z0"/>
    <w:rPr>
      <w:sz w:val="22"/>
      <w:szCs w:val="22"/>
    </w:rPr>
  </w:style>
  <w:style w:type="character" w:customStyle="1" w:styleId="WW8Num12z0">
    <w:name w:val="WW8Num12z0"/>
    <w:rPr>
      <w:b/>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color w:val="000000"/>
      <w:sz w:val="22"/>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b/>
      <w:sz w:val="22"/>
      <w:szCs w:val="22"/>
    </w:rPr>
  </w:style>
  <w:style w:type="character" w:customStyle="1" w:styleId="WW8Num20z0">
    <w:name w:val="WW8Num20z0"/>
    <w:rPr>
      <w:rFonts w:ascii="Times New Roman" w:eastAsia="Times New Roman" w:hAnsi="Times New Roman" w:cs="Times New Roman" w:hint="default"/>
      <w:color w:val="000000"/>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color w:val="auto"/>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b/>
      <w:i/>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Times New Roman" w:hAnsi="Times New Roman" w:cs="Times New Roman" w:hint="default"/>
      <w:b w:val="0"/>
      <w:bCs w:val="0"/>
      <w:i w:val="0"/>
      <w:iCs w:val="0"/>
      <w:strike w:val="0"/>
      <w:dstrike w:val="0"/>
      <w:color w:val="000000"/>
      <w:sz w:val="20"/>
      <w:szCs w:val="22"/>
      <w:u w:val="none"/>
    </w:rPr>
  </w:style>
  <w:style w:type="character" w:customStyle="1" w:styleId="WW8Num30z1">
    <w:name w:val="WW8Num30z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hint="default"/>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hint="default"/>
      <w:bCs/>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Standardnpsmoodstavce1">
    <w:name w:val="Standardní písmo odstavce1"/>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character" w:styleId="slostrnky">
    <w:name w:val="page number"/>
    <w:basedOn w:val="Standardnpsmoodstavce1"/>
  </w:style>
  <w:style w:type="character" w:customStyle="1" w:styleId="ZkladntextChar">
    <w:name w:val="Základní text Char"/>
    <w:rPr>
      <w:sz w:val="22"/>
    </w:rPr>
  </w:style>
  <w:style w:type="character" w:customStyle="1" w:styleId="Zkladntext3Char">
    <w:name w:val="Základní text 3 Char"/>
    <w:link w:val="Zkladntext3"/>
    <w:rPr>
      <w:sz w:val="16"/>
      <w:szCs w:val="16"/>
    </w:rPr>
  </w:style>
  <w:style w:type="character" w:customStyle="1" w:styleId="Nadpis1Char">
    <w:name w:val="Nadpis 1 Char"/>
    <w:uiPriority w:val="9"/>
    <w:rPr>
      <w:b/>
      <w:sz w:val="24"/>
    </w:rPr>
  </w:style>
  <w:style w:type="character" w:customStyle="1" w:styleId="Nadpis2Char">
    <w:name w:val="Nadpis 2 Char"/>
    <w:uiPriority w:val="9"/>
    <w:rPr>
      <w:b/>
      <w:color w:val="000000"/>
      <w:sz w:val="22"/>
      <w:szCs w:val="22"/>
      <w:u w:val="single"/>
      <w:lang w:val="x-none"/>
    </w:rPr>
  </w:style>
  <w:style w:type="character" w:customStyle="1" w:styleId="ZpatChar">
    <w:name w:val="Zápatí Char"/>
    <w:basedOn w:val="Standardnpsmoodstavce1"/>
    <w:uiPriority w:val="99"/>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NzevChar">
    <w:name w:val="Název Char"/>
    <w:rPr>
      <w:rFonts w:ascii="Arial" w:hAnsi="Arial" w:cs="Arial"/>
      <w:b/>
      <w:sz w:val="36"/>
      <w:lang w:val="x-none"/>
    </w:rPr>
  </w:style>
  <w:style w:type="paragraph" w:customStyle="1" w:styleId="Nadpis">
    <w:name w:val="Nadpis"/>
    <w:basedOn w:val="Normln"/>
    <w:next w:val="Zkladntext"/>
    <w:pPr>
      <w:jc w:val="center"/>
    </w:pPr>
    <w:rPr>
      <w:rFonts w:ascii="Arial" w:hAnsi="Arial" w:cs="Arial"/>
      <w:b/>
      <w:sz w:val="36"/>
      <w:lang w:val="x-none"/>
    </w:rPr>
  </w:style>
  <w:style w:type="paragraph" w:styleId="Zkladntext">
    <w:name w:val="Body Text"/>
    <w:basedOn w:val="Normln"/>
    <w:pPr>
      <w:jc w:val="both"/>
    </w:pPr>
    <w:rPr>
      <w:sz w:val="22"/>
      <w:lang w:val="x-none"/>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pPr>
      <w:tabs>
        <w:tab w:val="center" w:pos="4536"/>
        <w:tab w:val="right" w:pos="9072"/>
      </w:tabs>
    </w:pPr>
    <w:rPr>
      <w:lang w:val="x-none"/>
    </w:rPr>
  </w:style>
  <w:style w:type="paragraph" w:styleId="Zpat">
    <w:name w:val="footer"/>
    <w:basedOn w:val="Normln"/>
    <w:uiPriority w:val="99"/>
    <w:pPr>
      <w:tabs>
        <w:tab w:val="center" w:pos="4536"/>
        <w:tab w:val="right" w:pos="9072"/>
      </w:tabs>
    </w:pPr>
  </w:style>
  <w:style w:type="paragraph" w:styleId="Zkladntextodsazen">
    <w:name w:val="Body Text Indent"/>
    <w:basedOn w:val="Normln"/>
    <w:pPr>
      <w:ind w:left="284" w:hanging="284"/>
      <w:jc w:val="both"/>
    </w:pPr>
  </w:style>
  <w:style w:type="paragraph" w:customStyle="1" w:styleId="Zkladntext31">
    <w:name w:val="Základní text 31"/>
    <w:basedOn w:val="Normln"/>
    <w:pPr>
      <w:spacing w:after="120"/>
    </w:pPr>
    <w:rPr>
      <w:sz w:val="16"/>
      <w:szCs w:val="16"/>
      <w:lang w:val="x-none"/>
    </w:rPr>
  </w:style>
  <w:style w:type="paragraph" w:customStyle="1" w:styleId="Char">
    <w:name w:val="Char"/>
    <w:basedOn w:val="Normln"/>
    <w:pPr>
      <w:spacing w:after="160" w:line="240" w:lineRule="exact"/>
      <w:jc w:val="both"/>
    </w:pPr>
    <w:rPr>
      <w:rFonts w:ascii="Times New Roman Bold" w:hAnsi="Times New Roman Bold" w:cs="Times New Roman Bold"/>
      <w:sz w:val="22"/>
      <w:szCs w:val="22"/>
      <w:lang w:val="sk-SK"/>
    </w:rPr>
  </w:style>
  <w:style w:type="paragraph" w:customStyle="1" w:styleId="CharCharCharChar">
    <w:name w:val="Char Char Char Char"/>
    <w:basedOn w:val="Normln"/>
    <w:pPr>
      <w:spacing w:after="160" w:line="240" w:lineRule="exact"/>
      <w:jc w:val="both"/>
    </w:pPr>
    <w:rPr>
      <w:rFonts w:ascii="Times New Roman Bold" w:hAnsi="Times New Roman Bold" w:cs="Times New Roman Bold"/>
      <w:sz w:val="22"/>
      <w:szCs w:val="22"/>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lang w:val="x-none"/>
    </w:rPr>
  </w:style>
  <w:style w:type="paragraph" w:styleId="Textbubliny">
    <w:name w:val="Balloon Text"/>
    <w:basedOn w:val="Normln"/>
    <w:rPr>
      <w:rFonts w:ascii="Tahoma" w:hAnsi="Tahoma" w:cs="Tahoma"/>
      <w:sz w:val="16"/>
      <w:szCs w:val="16"/>
      <w:lang w:val="x-none"/>
    </w:rPr>
  </w:style>
  <w:style w:type="paragraph" w:customStyle="1" w:styleId="Zkladntext21">
    <w:name w:val="Základní text 21"/>
    <w:basedOn w:val="Normln"/>
    <w:pPr>
      <w:overflowPunct w:val="0"/>
      <w:autoSpaceDE w:val="0"/>
      <w:spacing w:before="120" w:after="120" w:line="276" w:lineRule="auto"/>
      <w:ind w:left="1068" w:right="454"/>
      <w:jc w:val="both"/>
    </w:pPr>
    <w:rPr>
      <w:color w:val="000000"/>
      <w:sz w:val="22"/>
      <w:szCs w:val="24"/>
    </w:rPr>
  </w:style>
  <w:style w:type="paragraph" w:customStyle="1" w:styleId="Standardnte">
    <w:name w:val="Standardní te"/>
    <w:pPr>
      <w:suppressAutoHyphens/>
      <w:autoSpaceDE w:val="0"/>
    </w:pPr>
    <w:rPr>
      <w:color w:val="000000"/>
      <w:sz w:val="24"/>
      <w:szCs w:val="24"/>
      <w:lang w:eastAsia="zh-CN"/>
    </w:rPr>
  </w:style>
  <w:style w:type="paragraph" w:styleId="Odstavecseseznamem">
    <w:name w:val="List Paragraph"/>
    <w:aliases w:val="Nad,Odstavec cíl se seznamem,Odstavec se seznamem5,Odstavec_muj,Odrážky"/>
    <w:basedOn w:val="Normln"/>
    <w:link w:val="OdstavecseseznamemChar"/>
    <w:uiPriority w:val="34"/>
    <w:qFormat/>
    <w:pPr>
      <w:spacing w:before="120" w:after="120" w:line="276" w:lineRule="auto"/>
      <w:ind w:left="708" w:right="454"/>
    </w:pPr>
    <w:rPr>
      <w:color w:val="000000"/>
      <w:sz w:val="22"/>
      <w:szCs w:val="24"/>
      <w:lang w:val="x-non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unhideWhenUsed/>
    <w:rsid w:val="009E4674"/>
    <w:rPr>
      <w:sz w:val="16"/>
      <w:szCs w:val="16"/>
    </w:rPr>
  </w:style>
  <w:style w:type="paragraph" w:styleId="Textkomente">
    <w:name w:val="annotation text"/>
    <w:basedOn w:val="Normln"/>
    <w:link w:val="TextkomenteChar1"/>
    <w:uiPriority w:val="99"/>
    <w:unhideWhenUsed/>
    <w:rsid w:val="009E4674"/>
    <w:rPr>
      <w:lang w:val="x-none"/>
    </w:rPr>
  </w:style>
  <w:style w:type="character" w:customStyle="1" w:styleId="TextkomenteChar1">
    <w:name w:val="Text komentáře Char1"/>
    <w:link w:val="Textkomente"/>
    <w:uiPriority w:val="99"/>
    <w:rsid w:val="009E4674"/>
    <w:rPr>
      <w:lang w:eastAsia="zh-CN"/>
    </w:rPr>
  </w:style>
  <w:style w:type="paragraph" w:styleId="Revize">
    <w:name w:val="Revision"/>
    <w:hidden/>
    <w:uiPriority w:val="99"/>
    <w:semiHidden/>
    <w:rsid w:val="008B1FB9"/>
    <w:rPr>
      <w:lang w:eastAsia="zh-CN"/>
    </w:rPr>
  </w:style>
  <w:style w:type="paragraph" w:styleId="Zkladntext3">
    <w:name w:val="Body Text 3"/>
    <w:basedOn w:val="Normln"/>
    <w:link w:val="Zkladntext3Char"/>
    <w:rsid w:val="00F95426"/>
    <w:pPr>
      <w:suppressAutoHyphens w:val="0"/>
      <w:spacing w:after="120"/>
    </w:pPr>
    <w:rPr>
      <w:sz w:val="16"/>
      <w:szCs w:val="16"/>
      <w:lang w:val="x-none" w:eastAsia="x-none"/>
    </w:rPr>
  </w:style>
  <w:style w:type="character" w:customStyle="1" w:styleId="Zkladntext3Char1">
    <w:name w:val="Základní text 3 Char1"/>
    <w:uiPriority w:val="99"/>
    <w:semiHidden/>
    <w:rsid w:val="00F95426"/>
    <w:rPr>
      <w:sz w:val="16"/>
      <w:szCs w:val="16"/>
      <w:lang w:eastAsia="zh-CN"/>
    </w:rPr>
  </w:style>
  <w:style w:type="table" w:styleId="Tabulkasmkou4">
    <w:name w:val="Grid Table 4"/>
    <w:basedOn w:val="Normlntabulka"/>
    <w:uiPriority w:val="49"/>
    <w:rsid w:val="00415BB8"/>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575D32"/>
    <w:rPr>
      <w:color w:val="000000"/>
      <w:sz w:val="22"/>
      <w:szCs w:val="24"/>
      <w:lang w:eastAsia="zh-CN"/>
    </w:rPr>
  </w:style>
  <w:style w:type="character" w:customStyle="1" w:styleId="ZhlavChar">
    <w:name w:val="Záhlaví Char"/>
    <w:link w:val="Zhlav"/>
    <w:rsid w:val="001E496F"/>
    <w:rPr>
      <w:lang w:eastAsia="zh-CN"/>
    </w:rPr>
  </w:style>
  <w:style w:type="paragraph" w:customStyle="1" w:styleId="Odrazka1">
    <w:name w:val="Odrazka 1"/>
    <w:basedOn w:val="Normln"/>
    <w:qFormat/>
    <w:rsid w:val="00292FFB"/>
    <w:pPr>
      <w:numPr>
        <w:numId w:val="2"/>
      </w:numPr>
      <w:suppressAutoHyphens w:val="0"/>
      <w:spacing w:before="60" w:after="60" w:line="276" w:lineRule="auto"/>
      <w:jc w:val="both"/>
    </w:pPr>
    <w:rPr>
      <w:sz w:val="22"/>
      <w:szCs w:val="24"/>
      <w:lang w:val="x-none" w:eastAsia="x-none"/>
    </w:rPr>
  </w:style>
  <w:style w:type="paragraph" w:customStyle="1" w:styleId="Odrazka2">
    <w:name w:val="Odrazka 2"/>
    <w:basedOn w:val="Odrazka1"/>
    <w:link w:val="Odrazka2Char"/>
    <w:qFormat/>
    <w:rsid w:val="00292FFB"/>
    <w:pPr>
      <w:numPr>
        <w:ilvl w:val="1"/>
      </w:numPr>
    </w:pPr>
    <w:rPr>
      <w:rFonts w:ascii="Calibri" w:hAnsi="Calibri"/>
    </w:rPr>
  </w:style>
  <w:style w:type="paragraph" w:customStyle="1" w:styleId="Odrazka3">
    <w:name w:val="Odrazka 3"/>
    <w:basedOn w:val="Odrazka2"/>
    <w:qFormat/>
    <w:rsid w:val="00292FFB"/>
    <w:pPr>
      <w:numPr>
        <w:ilvl w:val="2"/>
      </w:numPr>
    </w:pPr>
  </w:style>
  <w:style w:type="character" w:customStyle="1" w:styleId="Odrazka2Char">
    <w:name w:val="Odrazka 2 Char"/>
    <w:link w:val="Odrazka2"/>
    <w:rsid w:val="00C26349"/>
    <w:rPr>
      <w:rFonts w:ascii="Calibri" w:hAnsi="Calibri"/>
      <w:sz w:val="22"/>
      <w:szCs w:val="24"/>
      <w:lang w:val="x-none" w:eastAsia="x-none"/>
    </w:rPr>
  </w:style>
  <w:style w:type="paragraph" w:customStyle="1" w:styleId="hlavicka">
    <w:name w:val="hlavicka"/>
    <w:basedOn w:val="Normln"/>
    <w:rsid w:val="00460FB7"/>
    <w:pPr>
      <w:suppressAutoHyphens w:val="0"/>
    </w:pPr>
    <w:rPr>
      <w:sz w:val="24"/>
      <w:szCs w:val="24"/>
      <w:lang w:eastAsia="cs-CZ"/>
    </w:rPr>
  </w:style>
  <w:style w:type="paragraph" w:customStyle="1" w:styleId="nadpiscentr">
    <w:name w:val="nadpiscentr"/>
    <w:basedOn w:val="Normln"/>
    <w:rsid w:val="00460FB7"/>
    <w:pPr>
      <w:suppressAutoHyphens w:val="0"/>
    </w:pPr>
    <w:rPr>
      <w:sz w:val="24"/>
      <w:szCs w:val="24"/>
      <w:lang w:eastAsia="cs-CZ"/>
    </w:rPr>
  </w:style>
  <w:style w:type="character" w:customStyle="1" w:styleId="Zvraznn">
    <w:name w:val="Zvýraznění"/>
    <w:uiPriority w:val="20"/>
    <w:qFormat/>
    <w:rsid w:val="00E3260F"/>
    <w:rPr>
      <w:i/>
      <w:iCs/>
    </w:rPr>
  </w:style>
  <w:style w:type="paragraph" w:customStyle="1" w:styleId="Smlouva-Odstavec">
    <w:name w:val="Smlouva - Odstavec"/>
    <w:basedOn w:val="Normln"/>
    <w:uiPriority w:val="99"/>
    <w:qFormat/>
    <w:rsid w:val="009A7F37"/>
    <w:pPr>
      <w:suppressAutoHyphens w:val="0"/>
      <w:spacing w:after="120"/>
      <w:ind w:left="720" w:hanging="720"/>
      <w:jc w:val="both"/>
    </w:pPr>
    <w:rPr>
      <w:rFonts w:eastAsia="Calibri"/>
      <w:lang w:eastAsia="cs-CZ"/>
    </w:rPr>
  </w:style>
  <w:style w:type="paragraph" w:styleId="Zkladntextodsazen3">
    <w:name w:val="Body Text Indent 3"/>
    <w:basedOn w:val="Normln"/>
    <w:link w:val="Zkladntextodsazen3Char"/>
    <w:rsid w:val="00BB039C"/>
    <w:pPr>
      <w:suppressAutoHyphens w:val="0"/>
      <w:spacing w:before="120" w:after="120"/>
      <w:ind w:left="283" w:firstLine="567"/>
      <w:jc w:val="both"/>
    </w:pPr>
    <w:rPr>
      <w:sz w:val="16"/>
      <w:szCs w:val="16"/>
      <w:lang w:val="x-none" w:eastAsia="x-none"/>
    </w:rPr>
  </w:style>
  <w:style w:type="character" w:customStyle="1" w:styleId="Zkladntextodsazen3Char">
    <w:name w:val="Základní text odsazený 3 Char"/>
    <w:link w:val="Zkladntextodsazen3"/>
    <w:rsid w:val="00BB039C"/>
    <w:rPr>
      <w:sz w:val="16"/>
      <w:szCs w:val="16"/>
    </w:rPr>
  </w:style>
  <w:style w:type="paragraph" w:customStyle="1" w:styleId="nadpiscentrpod">
    <w:name w:val="nadpiscentrpod"/>
    <w:basedOn w:val="Normln"/>
    <w:rsid w:val="00E2445C"/>
    <w:pPr>
      <w:suppressAutoHyphens w:val="0"/>
    </w:pPr>
    <w:rPr>
      <w:sz w:val="24"/>
      <w:szCs w:val="24"/>
      <w:lang w:eastAsia="cs-CZ"/>
    </w:rPr>
  </w:style>
  <w:style w:type="paragraph" w:customStyle="1" w:styleId="1">
    <w:name w:val="1"/>
    <w:basedOn w:val="Normln"/>
    <w:rsid w:val="00E2445C"/>
    <w:pPr>
      <w:suppressAutoHyphens w:val="0"/>
    </w:pPr>
    <w:rPr>
      <w:sz w:val="24"/>
      <w:szCs w:val="24"/>
      <w:lang w:eastAsia="cs-CZ"/>
    </w:rPr>
  </w:style>
  <w:style w:type="paragraph" w:customStyle="1" w:styleId="mezera6b">
    <w:name w:val="mezera6b"/>
    <w:basedOn w:val="Normln"/>
    <w:rsid w:val="00FC5874"/>
    <w:pPr>
      <w:suppressAutoHyphens w:val="0"/>
    </w:pPr>
    <w:rPr>
      <w:sz w:val="24"/>
      <w:szCs w:val="24"/>
      <w:lang w:eastAsia="cs-CZ"/>
    </w:rPr>
  </w:style>
  <w:style w:type="character" w:customStyle="1" w:styleId="Nadpis3Char">
    <w:name w:val="Nadpis 3 Char"/>
    <w:link w:val="Nadpis3"/>
    <w:uiPriority w:val="9"/>
    <w:rsid w:val="007D6520"/>
    <w:rPr>
      <w:b/>
      <w:sz w:val="22"/>
      <w:szCs w:val="24"/>
      <w:lang w:eastAsia="zh-CN"/>
    </w:rPr>
  </w:style>
  <w:style w:type="character" w:styleId="Siln">
    <w:name w:val="Strong"/>
    <w:uiPriority w:val="22"/>
    <w:qFormat/>
    <w:rsid w:val="000B0BBF"/>
    <w:rPr>
      <w:b/>
      <w:bCs/>
    </w:rPr>
  </w:style>
  <w:style w:type="character" w:customStyle="1" w:styleId="PFI-odstavecChar">
    <w:name w:val="PFI-odstavec Char"/>
    <w:link w:val="PFI-odstavec"/>
    <w:uiPriority w:val="99"/>
    <w:locked/>
    <w:rsid w:val="00365C2C"/>
    <w:rPr>
      <w:rFonts w:ascii="Heuristica" w:hAnsi="Heuristica" w:cs="Heuristica"/>
      <w:lang w:eastAsia="ar-SA"/>
    </w:rPr>
  </w:style>
  <w:style w:type="paragraph" w:customStyle="1" w:styleId="PFI-odstavec">
    <w:name w:val="PFI-odstavec"/>
    <w:basedOn w:val="Normln"/>
    <w:link w:val="PFI-odstavecChar"/>
    <w:uiPriority w:val="99"/>
    <w:rsid w:val="00365C2C"/>
    <w:pPr>
      <w:spacing w:after="120"/>
      <w:ind w:left="502" w:hanging="360"/>
      <w:jc w:val="both"/>
    </w:pPr>
    <w:rPr>
      <w:rFonts w:ascii="Heuristica" w:hAnsi="Heuristica" w:cs="Heuristica"/>
      <w:lang w:eastAsia="ar-SA"/>
    </w:rPr>
  </w:style>
  <w:style w:type="character" w:customStyle="1" w:styleId="Nadpis4Char">
    <w:name w:val="Nadpis 4 Char"/>
    <w:basedOn w:val="Standardnpsmoodstavce"/>
    <w:link w:val="Nadpis4"/>
    <w:uiPriority w:val="9"/>
    <w:rsid w:val="00D63CA3"/>
    <w:rPr>
      <w:rFonts w:eastAsiaTheme="minorEastAsia"/>
      <w:b/>
      <w:bCs/>
      <w:sz w:val="24"/>
      <w:szCs w:val="24"/>
    </w:rPr>
  </w:style>
  <w:style w:type="character" w:customStyle="1" w:styleId="Nadpis5Char">
    <w:name w:val="Nadpis 5 Char"/>
    <w:basedOn w:val="Standardnpsmoodstavce"/>
    <w:link w:val="Nadpis5"/>
    <w:uiPriority w:val="9"/>
    <w:rsid w:val="00D63CA3"/>
    <w:rPr>
      <w:rFonts w:eastAsiaTheme="minorEastAsia"/>
      <w:b/>
      <w:bCs/>
    </w:rPr>
  </w:style>
  <w:style w:type="character" w:customStyle="1" w:styleId="Nadpis6Char">
    <w:name w:val="Nadpis 6 Char"/>
    <w:basedOn w:val="Standardnpsmoodstavce"/>
    <w:link w:val="Nadpis6"/>
    <w:uiPriority w:val="9"/>
    <w:rsid w:val="00D63CA3"/>
    <w:rPr>
      <w:rFonts w:eastAsiaTheme="minorEastAsia"/>
      <w:b/>
      <w:bCs/>
      <w:sz w:val="15"/>
      <w:szCs w:val="15"/>
    </w:rPr>
  </w:style>
  <w:style w:type="table" w:styleId="Mkatabulky">
    <w:name w:val="Table Grid"/>
    <w:basedOn w:val="Normlntabulka"/>
    <w:uiPriority w:val="59"/>
    <w:rsid w:val="00D63C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63CA3"/>
    <w:pPr>
      <w:keepLines/>
      <w:suppressAutoHyphens w:val="0"/>
      <w:spacing w:before="480" w:line="276" w:lineRule="auto"/>
      <w:outlineLvl w:val="9"/>
    </w:pPr>
    <w:rPr>
      <w:rFonts w:asciiTheme="majorHAnsi" w:eastAsiaTheme="majorEastAsia" w:hAnsiTheme="majorHAnsi" w:cstheme="majorBidi"/>
      <w:bCs/>
      <w:color w:val="2E74B5" w:themeColor="accent1" w:themeShade="BF"/>
      <w:sz w:val="28"/>
      <w:szCs w:val="28"/>
      <w:lang w:val="cs-CZ" w:eastAsia="cs-CZ"/>
    </w:rPr>
  </w:style>
  <w:style w:type="paragraph" w:styleId="Obsah1">
    <w:name w:val="toc 1"/>
    <w:basedOn w:val="Normln"/>
    <w:next w:val="Normln"/>
    <w:autoRedefine/>
    <w:uiPriority w:val="39"/>
    <w:rsid w:val="00D63CA3"/>
    <w:pPr>
      <w:suppressAutoHyphens w:val="0"/>
      <w:spacing w:before="120" w:after="120" w:line="360" w:lineRule="auto"/>
    </w:pPr>
    <w:rPr>
      <w:rFonts w:asciiTheme="minorHAnsi" w:eastAsiaTheme="minorHAnsi" w:hAnsiTheme="minorHAnsi" w:cstheme="minorHAnsi"/>
      <w:b/>
      <w:bCs/>
      <w:caps/>
      <w:lang w:eastAsia="en-US"/>
    </w:rPr>
  </w:style>
  <w:style w:type="paragraph" w:styleId="Obsah2">
    <w:name w:val="toc 2"/>
    <w:basedOn w:val="Normln"/>
    <w:next w:val="Normln"/>
    <w:autoRedefine/>
    <w:uiPriority w:val="39"/>
    <w:rsid w:val="00D63CA3"/>
    <w:pPr>
      <w:suppressAutoHyphens w:val="0"/>
      <w:spacing w:line="360" w:lineRule="auto"/>
      <w:ind w:left="200"/>
    </w:pPr>
    <w:rPr>
      <w:rFonts w:asciiTheme="minorHAnsi" w:eastAsiaTheme="minorHAnsi" w:hAnsiTheme="minorHAnsi" w:cstheme="minorHAnsi"/>
      <w:smallCaps/>
      <w:lang w:eastAsia="en-US"/>
    </w:rPr>
  </w:style>
  <w:style w:type="character" w:styleId="KdHTML">
    <w:name w:val="HTML Code"/>
    <w:basedOn w:val="Standardnpsmoodstavce"/>
    <w:uiPriority w:val="99"/>
    <w:semiHidden/>
    <w:unhideWhenUsed/>
    <w:rsid w:val="00D63CA3"/>
    <w:rPr>
      <w:rFonts w:ascii="Courier New" w:eastAsiaTheme="minorEastAsia" w:hAnsi="Courier New" w:cs="Courier New"/>
      <w:sz w:val="20"/>
      <w:szCs w:val="20"/>
    </w:rPr>
  </w:style>
  <w:style w:type="character" w:styleId="Zdraznn">
    <w:name w:val="Emphasis"/>
    <w:basedOn w:val="Standardnpsmoodstavce"/>
    <w:uiPriority w:val="20"/>
    <w:qFormat/>
    <w:rsid w:val="00D63CA3"/>
    <w:rPr>
      <w:i/>
      <w:iCs/>
    </w:rPr>
  </w:style>
  <w:style w:type="paragraph" w:styleId="FormtovanvHTML">
    <w:name w:val="HTML Preformatted"/>
    <w:basedOn w:val="Normln"/>
    <w:link w:val="FormtovanvHTMLChar"/>
    <w:uiPriority w:val="99"/>
    <w:semiHidden/>
    <w:unhideWhenUsed/>
    <w:rsid w:val="00D63CA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line="312" w:lineRule="auto"/>
    </w:pPr>
    <w:rPr>
      <w:rFonts w:ascii="Courier New" w:eastAsiaTheme="minorEastAsia" w:hAnsi="Courier New" w:cs="Courier New"/>
      <w:lang w:eastAsia="cs-CZ"/>
    </w:rPr>
  </w:style>
  <w:style w:type="character" w:customStyle="1" w:styleId="FormtovanvHTMLChar">
    <w:name w:val="Formátovaný v HTML Char"/>
    <w:basedOn w:val="Standardnpsmoodstavce"/>
    <w:link w:val="FormtovanvHTML"/>
    <w:uiPriority w:val="99"/>
    <w:semiHidden/>
    <w:rsid w:val="00D63CA3"/>
    <w:rPr>
      <w:rFonts w:ascii="Courier New" w:eastAsiaTheme="minorEastAsia" w:hAnsi="Courier New" w:cs="Courier New"/>
      <w:shd w:val="clear" w:color="auto" w:fill="F5F5F5"/>
    </w:rPr>
  </w:style>
  <w:style w:type="paragraph" w:customStyle="1" w:styleId="msonormal0">
    <w:name w:val="msonormal"/>
    <w:basedOn w:val="Normln"/>
    <w:rsid w:val="00D63CA3"/>
    <w:pPr>
      <w:suppressAutoHyphens w:val="0"/>
      <w:spacing w:before="100" w:beforeAutospacing="1" w:after="100" w:afterAutospacing="1"/>
    </w:pPr>
    <w:rPr>
      <w:rFonts w:eastAsiaTheme="minorEastAsia"/>
      <w:sz w:val="24"/>
      <w:szCs w:val="24"/>
      <w:lang w:eastAsia="cs-CZ"/>
    </w:rPr>
  </w:style>
  <w:style w:type="paragraph" w:styleId="Normlnweb">
    <w:name w:val="Normal (Web)"/>
    <w:basedOn w:val="Normln"/>
    <w:uiPriority w:val="99"/>
    <w:semiHidden/>
    <w:unhideWhenUsed/>
    <w:rsid w:val="00D63CA3"/>
    <w:pPr>
      <w:suppressAutoHyphens w:val="0"/>
      <w:spacing w:before="100" w:beforeAutospacing="1" w:after="100" w:afterAutospacing="1"/>
    </w:pPr>
    <w:rPr>
      <w:rFonts w:eastAsiaTheme="minorEastAsia"/>
      <w:sz w:val="24"/>
      <w:szCs w:val="24"/>
      <w:lang w:eastAsia="cs-CZ"/>
    </w:rPr>
  </w:style>
  <w:style w:type="paragraph" w:customStyle="1" w:styleId="cdk-visually-hidden">
    <w:name w:val="cdk-visually-hidden"/>
    <w:basedOn w:val="Normln"/>
    <w:rsid w:val="00D63CA3"/>
    <w:pPr>
      <w:suppressAutoHyphens w:val="0"/>
      <w:ind w:left="-15" w:right="-15"/>
    </w:pPr>
    <w:rPr>
      <w:rFonts w:eastAsiaTheme="minorEastAsia"/>
      <w:sz w:val="24"/>
      <w:szCs w:val="24"/>
      <w:lang w:eastAsia="cs-CZ"/>
    </w:rPr>
  </w:style>
  <w:style w:type="paragraph" w:customStyle="1" w:styleId="loading-spinner">
    <w:name w:val="loading-spin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btn">
    <w:name w:val="cu-btn"/>
    <w:basedOn w:val="Normln"/>
    <w:rsid w:val="00D63CA3"/>
    <w:pPr>
      <w:pBdr>
        <w:top w:val="single" w:sz="6" w:space="0" w:color="auto"/>
        <w:left w:val="single" w:sz="6" w:space="23" w:color="auto"/>
        <w:bottom w:val="single" w:sz="6" w:space="0" w:color="auto"/>
        <w:right w:val="single" w:sz="6" w:space="23" w:color="auto"/>
      </w:pBdr>
      <w:shd w:val="clear" w:color="auto" w:fill="7B68EE"/>
      <w:suppressAutoHyphens w:val="0"/>
      <w:spacing w:before="100" w:beforeAutospacing="1" w:after="100" w:afterAutospacing="1" w:line="945" w:lineRule="atLeast"/>
    </w:pPr>
    <w:rPr>
      <w:rFonts w:ascii="Segoe UI" w:eastAsiaTheme="minorEastAsia" w:hAnsi="Segoe UI" w:cs="Segoe UI"/>
      <w:b/>
      <w:bCs/>
      <w:color w:val="FFFFFF"/>
      <w:sz w:val="27"/>
      <w:szCs w:val="27"/>
      <w:lang w:eastAsia="cs-CZ"/>
    </w:rPr>
  </w:style>
  <w:style w:type="paragraph" w:customStyle="1" w:styleId="cu-btntext-description">
    <w:name w:val="cu-btn__text-description"/>
    <w:basedOn w:val="Normln"/>
    <w:rsid w:val="00D63CA3"/>
    <w:pPr>
      <w:suppressAutoHyphens w:val="0"/>
      <w:spacing w:before="100" w:beforeAutospacing="1" w:after="100" w:afterAutospacing="1"/>
    </w:pPr>
    <w:rPr>
      <w:rFonts w:eastAsiaTheme="minorEastAsia"/>
      <w:sz w:val="17"/>
      <w:szCs w:val="17"/>
      <w:lang w:eastAsia="cs-CZ"/>
    </w:rPr>
  </w:style>
  <w:style w:type="paragraph" w:customStyle="1" w:styleId="cu-btnspinnerloader">
    <w:name w:val="cu-btn__spinner_load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btnspinnerdiv">
    <w:name w:val="cu-btn__spinner&gt;div"/>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cu-btnspinnerno-height">
    <w:name w:val="cu-btn__spinner_no-height"/>
    <w:basedOn w:val="Normln"/>
    <w:rsid w:val="00D63CA3"/>
    <w:pPr>
      <w:suppressAutoHyphens w:val="0"/>
      <w:spacing w:before="100" w:beforeAutospacing="1"/>
    </w:pPr>
    <w:rPr>
      <w:rFonts w:eastAsiaTheme="minorEastAsia"/>
      <w:sz w:val="24"/>
      <w:szCs w:val="24"/>
      <w:lang w:eastAsia="cs-CZ"/>
    </w:rPr>
  </w:style>
  <w:style w:type="paragraph" w:customStyle="1" w:styleId="cu-btnspinnerno-padding">
    <w:name w:val="cu-btn__spinner_no-padding"/>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btnspinnerpurplediv">
    <w:name w:val="cu-btn__spinner_purple&gt;div"/>
    <w:basedOn w:val="Normln"/>
    <w:rsid w:val="00D63CA3"/>
    <w:pPr>
      <w:shd w:val="clear" w:color="auto" w:fill="7B68EE"/>
      <w:suppressAutoHyphens w:val="0"/>
      <w:spacing w:before="100" w:beforeAutospacing="1" w:after="100" w:afterAutospacing="1"/>
    </w:pPr>
    <w:rPr>
      <w:rFonts w:eastAsiaTheme="minorEastAsia"/>
      <w:sz w:val="24"/>
      <w:szCs w:val="24"/>
      <w:lang w:eastAsia="cs-CZ"/>
    </w:rPr>
  </w:style>
  <w:style w:type="paragraph" w:customStyle="1" w:styleId="cu-btnspinnerwhitediv">
    <w:name w:val="cu-btn__spinner_white&gt;div"/>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cu-btngrey">
    <w:name w:val="cu-btn_grey"/>
    <w:basedOn w:val="Normln"/>
    <w:rsid w:val="00D63CA3"/>
    <w:pPr>
      <w:shd w:val="clear" w:color="auto" w:fill="AEACB0"/>
      <w:suppressAutoHyphens w:val="0"/>
      <w:spacing w:before="100" w:beforeAutospacing="1" w:after="100" w:afterAutospacing="1"/>
    </w:pPr>
    <w:rPr>
      <w:rFonts w:eastAsiaTheme="minorEastAsia"/>
      <w:sz w:val="24"/>
      <w:szCs w:val="24"/>
      <w:lang w:eastAsia="cs-CZ"/>
    </w:rPr>
  </w:style>
  <w:style w:type="paragraph" w:customStyle="1" w:styleId="cu-btnlight-grey">
    <w:name w:val="cu-btn_light-grey"/>
    <w:basedOn w:val="Normln"/>
    <w:rsid w:val="00D63CA3"/>
    <w:pPr>
      <w:shd w:val="clear" w:color="auto" w:fill="E9EBF0"/>
      <w:suppressAutoHyphens w:val="0"/>
      <w:spacing w:before="100" w:beforeAutospacing="1" w:after="100" w:afterAutospacing="1"/>
    </w:pPr>
    <w:rPr>
      <w:rFonts w:eastAsiaTheme="minorEastAsia"/>
      <w:color w:val="7C828D"/>
      <w:sz w:val="24"/>
      <w:szCs w:val="24"/>
      <w:lang w:eastAsia="cs-CZ"/>
    </w:rPr>
  </w:style>
  <w:style w:type="paragraph" w:customStyle="1" w:styleId="cu-btntabs">
    <w:name w:val="cu-btn__tabs"/>
    <w:basedOn w:val="Normln"/>
    <w:rsid w:val="00D63CA3"/>
    <w:pPr>
      <w:pBdr>
        <w:top w:val="single" w:sz="6" w:space="2" w:color="E9EBF0"/>
        <w:left w:val="single" w:sz="6" w:space="2" w:color="E9EBF0"/>
        <w:bottom w:val="single" w:sz="6" w:space="2" w:color="E9EBF0"/>
        <w:right w:val="single" w:sz="6" w:space="2" w:color="E9EBF0"/>
      </w:pBd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cu-btntabs-btn">
    <w:name w:val="cu-btn__tabs-btn"/>
    <w:basedOn w:val="Normln"/>
    <w:rsid w:val="00D63CA3"/>
    <w:pPr>
      <w:suppressAutoHyphens w:val="0"/>
      <w:spacing w:before="100" w:beforeAutospacing="1" w:after="100" w:afterAutospacing="1"/>
    </w:pPr>
    <w:rPr>
      <w:rFonts w:eastAsiaTheme="minorEastAsia"/>
      <w:sz w:val="18"/>
      <w:szCs w:val="18"/>
      <w:lang w:eastAsia="cs-CZ"/>
    </w:rPr>
  </w:style>
  <w:style w:type="paragraph" w:customStyle="1" w:styleId="cu-btnspinner">
    <w:name w:val="cu-btn__spinner"/>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btn-icon">
    <w:name w:val="cu-btn-icon"/>
    <w:basedOn w:val="Normln"/>
    <w:rsid w:val="00D63CA3"/>
    <w:pPr>
      <w:suppressAutoHyphens w:val="0"/>
      <w:spacing w:before="100" w:beforeAutospacing="1" w:after="100" w:afterAutospacing="1"/>
      <w:ind w:right="75"/>
    </w:pPr>
    <w:rPr>
      <w:rFonts w:eastAsiaTheme="minorEastAsia"/>
      <w:sz w:val="24"/>
      <w:szCs w:val="24"/>
      <w:lang w:eastAsia="cs-CZ"/>
    </w:rPr>
  </w:style>
  <w:style w:type="paragraph" w:customStyle="1" w:styleId="cu-btngroup">
    <w:name w:val="cu-btn__group"/>
    <w:basedOn w:val="Normln"/>
    <w:rsid w:val="00D63CA3"/>
    <w:pPr>
      <w:suppressAutoHyphens w:val="0"/>
      <w:spacing w:before="100" w:beforeAutospacing="1" w:after="100" w:afterAutospacing="1"/>
      <w:textAlignment w:val="center"/>
    </w:pPr>
    <w:rPr>
      <w:rFonts w:eastAsiaTheme="minorEastAsia"/>
      <w:sz w:val="24"/>
      <w:szCs w:val="24"/>
      <w:lang w:eastAsia="cs-CZ"/>
    </w:rPr>
  </w:style>
  <w:style w:type="paragraph" w:customStyle="1" w:styleId="ql-container">
    <w:name w:val="ql-container"/>
    <w:basedOn w:val="Normln"/>
    <w:rsid w:val="00D63CA3"/>
    <w:pPr>
      <w:suppressAutoHyphens w:val="0"/>
    </w:pPr>
    <w:rPr>
      <w:rFonts w:ascii="Segoe UI" w:eastAsiaTheme="minorEastAsia" w:hAnsi="Segoe UI" w:cs="Segoe UI"/>
      <w:lang w:eastAsia="cs-CZ"/>
    </w:rPr>
  </w:style>
  <w:style w:type="paragraph" w:customStyle="1" w:styleId="ql-clipboard">
    <w:name w:val="ql-clipboar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editor">
    <w:name w:val="ql-edito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color-picker">
    <w:name w:val="ql-color-pick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icon-picker">
    <w:name w:val="ql-icon-pick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ragging-help-line">
    <w:name w:val="cu-dragging-help-line"/>
    <w:basedOn w:val="Normln"/>
    <w:rsid w:val="00D63CA3"/>
    <w:pPr>
      <w:shd w:val="clear" w:color="auto" w:fill="516CF0"/>
      <w:suppressAutoHyphens w:val="0"/>
      <w:spacing w:before="100" w:beforeAutospacing="1" w:after="100" w:afterAutospacing="1"/>
    </w:pPr>
    <w:rPr>
      <w:rFonts w:eastAsiaTheme="minorEastAsia"/>
      <w:vanish/>
      <w:sz w:val="24"/>
      <w:szCs w:val="24"/>
      <w:lang w:eastAsia="cs-CZ"/>
    </w:rPr>
  </w:style>
  <w:style w:type="paragraph" w:customStyle="1" w:styleId="hljs">
    <w:name w:val="hljs"/>
    <w:basedOn w:val="Normln"/>
    <w:rsid w:val="00D63CA3"/>
    <w:pPr>
      <w:shd w:val="clear" w:color="auto" w:fill="FFFFFF"/>
      <w:suppressAutoHyphens w:val="0"/>
      <w:spacing w:before="100" w:beforeAutospacing="1" w:after="100" w:afterAutospacing="1"/>
    </w:pPr>
    <w:rPr>
      <w:rFonts w:eastAsiaTheme="minorEastAsia"/>
      <w:color w:val="4D4D4C"/>
      <w:sz w:val="24"/>
      <w:szCs w:val="24"/>
      <w:lang w:eastAsia="cs-CZ"/>
    </w:rPr>
  </w:style>
  <w:style w:type="paragraph" w:customStyle="1" w:styleId="hljs-comment">
    <w:name w:val="hljs-comment"/>
    <w:basedOn w:val="Normln"/>
    <w:rsid w:val="00D63CA3"/>
    <w:pPr>
      <w:suppressAutoHyphens w:val="0"/>
      <w:spacing w:before="100" w:beforeAutospacing="1" w:after="100" w:afterAutospacing="1"/>
    </w:pPr>
    <w:rPr>
      <w:rFonts w:eastAsiaTheme="minorEastAsia"/>
      <w:color w:val="8E908C"/>
      <w:sz w:val="24"/>
      <w:szCs w:val="24"/>
      <w:lang w:eastAsia="cs-CZ"/>
    </w:rPr>
  </w:style>
  <w:style w:type="paragraph" w:customStyle="1" w:styleId="hljs-tag">
    <w:name w:val="hljs-tag"/>
    <w:basedOn w:val="Normln"/>
    <w:rsid w:val="00D63CA3"/>
    <w:pPr>
      <w:suppressAutoHyphens w:val="0"/>
      <w:spacing w:before="100" w:beforeAutospacing="1" w:after="100" w:afterAutospacing="1"/>
    </w:pPr>
    <w:rPr>
      <w:rFonts w:eastAsiaTheme="minorEastAsia"/>
      <w:color w:val="969896"/>
      <w:sz w:val="24"/>
      <w:szCs w:val="24"/>
      <w:lang w:eastAsia="cs-CZ"/>
    </w:rPr>
  </w:style>
  <w:style w:type="paragraph" w:customStyle="1" w:styleId="hljs-operator">
    <w:name w:val="hljs-operator"/>
    <w:basedOn w:val="Normln"/>
    <w:rsid w:val="00D63CA3"/>
    <w:pPr>
      <w:suppressAutoHyphens w:val="0"/>
      <w:spacing w:before="100" w:beforeAutospacing="1" w:after="100" w:afterAutospacing="1"/>
    </w:pPr>
    <w:rPr>
      <w:rFonts w:eastAsiaTheme="minorEastAsia"/>
      <w:color w:val="4D4D4C"/>
      <w:sz w:val="24"/>
      <w:szCs w:val="24"/>
      <w:lang w:eastAsia="cs-CZ"/>
    </w:rPr>
  </w:style>
  <w:style w:type="paragraph" w:customStyle="1" w:styleId="hljs-punctuation">
    <w:name w:val="hljs-punctuation"/>
    <w:basedOn w:val="Normln"/>
    <w:rsid w:val="00D63CA3"/>
    <w:pPr>
      <w:suppressAutoHyphens w:val="0"/>
      <w:spacing w:before="100" w:beforeAutospacing="1" w:after="100" w:afterAutospacing="1"/>
    </w:pPr>
    <w:rPr>
      <w:rFonts w:eastAsiaTheme="minorEastAsia"/>
      <w:color w:val="4D4D4C"/>
      <w:sz w:val="24"/>
      <w:szCs w:val="24"/>
      <w:lang w:eastAsia="cs-CZ"/>
    </w:rPr>
  </w:style>
  <w:style w:type="paragraph" w:customStyle="1" w:styleId="hljs-subst">
    <w:name w:val="hljs-subst"/>
    <w:basedOn w:val="Normln"/>
    <w:rsid w:val="00D63CA3"/>
    <w:pPr>
      <w:suppressAutoHyphens w:val="0"/>
      <w:spacing w:before="100" w:beforeAutospacing="1" w:after="100" w:afterAutospacing="1"/>
    </w:pPr>
    <w:rPr>
      <w:rFonts w:eastAsiaTheme="minorEastAsia"/>
      <w:color w:val="4D4D4C"/>
      <w:sz w:val="24"/>
      <w:szCs w:val="24"/>
      <w:lang w:eastAsia="cs-CZ"/>
    </w:rPr>
  </w:style>
  <w:style w:type="paragraph" w:customStyle="1" w:styleId="hljs-bullet">
    <w:name w:val="hljs-bullet"/>
    <w:basedOn w:val="Normln"/>
    <w:rsid w:val="00D63CA3"/>
    <w:pPr>
      <w:suppressAutoHyphens w:val="0"/>
      <w:spacing w:before="100" w:beforeAutospacing="1" w:after="100" w:afterAutospacing="1"/>
    </w:pPr>
    <w:rPr>
      <w:rFonts w:eastAsiaTheme="minorEastAsia"/>
      <w:color w:val="C82829"/>
      <w:sz w:val="24"/>
      <w:szCs w:val="24"/>
      <w:lang w:eastAsia="cs-CZ"/>
    </w:rPr>
  </w:style>
  <w:style w:type="paragraph" w:customStyle="1" w:styleId="hljs-deletion">
    <w:name w:val="hljs-deletion"/>
    <w:basedOn w:val="Normln"/>
    <w:rsid w:val="00D63CA3"/>
    <w:pPr>
      <w:suppressAutoHyphens w:val="0"/>
      <w:spacing w:before="100" w:beforeAutospacing="1" w:after="100" w:afterAutospacing="1"/>
    </w:pPr>
    <w:rPr>
      <w:rFonts w:eastAsiaTheme="minorEastAsia"/>
      <w:color w:val="C82829"/>
      <w:sz w:val="24"/>
      <w:szCs w:val="24"/>
      <w:lang w:eastAsia="cs-CZ"/>
    </w:rPr>
  </w:style>
  <w:style w:type="paragraph" w:customStyle="1" w:styleId="hljs-name">
    <w:name w:val="hljs-name"/>
    <w:basedOn w:val="Normln"/>
    <w:rsid w:val="00D63CA3"/>
    <w:pPr>
      <w:suppressAutoHyphens w:val="0"/>
      <w:spacing w:before="100" w:beforeAutospacing="1" w:after="100" w:afterAutospacing="1"/>
    </w:pPr>
    <w:rPr>
      <w:rFonts w:eastAsiaTheme="minorEastAsia"/>
      <w:color w:val="C82829"/>
      <w:sz w:val="24"/>
      <w:szCs w:val="24"/>
      <w:lang w:eastAsia="cs-CZ"/>
    </w:rPr>
  </w:style>
  <w:style w:type="paragraph" w:customStyle="1" w:styleId="hljs-selector-tag">
    <w:name w:val="hljs-selector-tag"/>
    <w:basedOn w:val="Normln"/>
    <w:rsid w:val="00D63CA3"/>
    <w:pPr>
      <w:suppressAutoHyphens w:val="0"/>
      <w:spacing w:before="100" w:beforeAutospacing="1" w:after="100" w:afterAutospacing="1"/>
    </w:pPr>
    <w:rPr>
      <w:rFonts w:eastAsiaTheme="minorEastAsia"/>
      <w:color w:val="C82829"/>
      <w:sz w:val="24"/>
      <w:szCs w:val="24"/>
      <w:lang w:eastAsia="cs-CZ"/>
    </w:rPr>
  </w:style>
  <w:style w:type="paragraph" w:customStyle="1" w:styleId="hljs-template-variable">
    <w:name w:val="hljs-template-variable"/>
    <w:basedOn w:val="Normln"/>
    <w:rsid w:val="00D63CA3"/>
    <w:pPr>
      <w:suppressAutoHyphens w:val="0"/>
      <w:spacing w:before="100" w:beforeAutospacing="1" w:after="100" w:afterAutospacing="1"/>
    </w:pPr>
    <w:rPr>
      <w:rFonts w:eastAsiaTheme="minorEastAsia"/>
      <w:color w:val="C82829"/>
      <w:sz w:val="24"/>
      <w:szCs w:val="24"/>
      <w:lang w:eastAsia="cs-CZ"/>
    </w:rPr>
  </w:style>
  <w:style w:type="paragraph" w:customStyle="1" w:styleId="hljs-variable">
    <w:name w:val="hljs-variable"/>
    <w:basedOn w:val="Normln"/>
    <w:rsid w:val="00D63CA3"/>
    <w:pPr>
      <w:suppressAutoHyphens w:val="0"/>
      <w:spacing w:before="100" w:beforeAutospacing="1" w:after="100" w:afterAutospacing="1"/>
    </w:pPr>
    <w:rPr>
      <w:rFonts w:eastAsiaTheme="minorEastAsia"/>
      <w:color w:val="C82829"/>
      <w:sz w:val="24"/>
      <w:szCs w:val="24"/>
      <w:lang w:eastAsia="cs-CZ"/>
    </w:rPr>
  </w:style>
  <w:style w:type="paragraph" w:customStyle="1" w:styleId="hljs-strong">
    <w:name w:val="hljs-strong"/>
    <w:basedOn w:val="Normln"/>
    <w:rsid w:val="00D63CA3"/>
    <w:pPr>
      <w:suppressAutoHyphens w:val="0"/>
      <w:spacing w:before="100" w:beforeAutospacing="1" w:after="100" w:afterAutospacing="1"/>
    </w:pPr>
    <w:rPr>
      <w:rFonts w:eastAsiaTheme="minorEastAsia"/>
      <w:b/>
      <w:bCs/>
      <w:sz w:val="24"/>
      <w:szCs w:val="24"/>
      <w:lang w:eastAsia="cs-CZ"/>
    </w:rPr>
  </w:style>
  <w:style w:type="paragraph" w:customStyle="1" w:styleId="hljs-keyword">
    <w:name w:val="hljs-keyword"/>
    <w:basedOn w:val="Normln"/>
    <w:rsid w:val="00D63CA3"/>
    <w:pPr>
      <w:suppressAutoHyphens w:val="0"/>
      <w:spacing w:before="100" w:beforeAutospacing="1" w:after="100" w:afterAutospacing="1"/>
    </w:pPr>
    <w:rPr>
      <w:rFonts w:eastAsiaTheme="minorEastAsia"/>
      <w:color w:val="8959A8"/>
      <w:sz w:val="24"/>
      <w:szCs w:val="24"/>
      <w:lang w:eastAsia="cs-CZ"/>
    </w:rPr>
  </w:style>
  <w:style w:type="paragraph" w:customStyle="1" w:styleId="hljs-template-tag">
    <w:name w:val="hljs-template-tag"/>
    <w:basedOn w:val="Normln"/>
    <w:rsid w:val="00D63CA3"/>
    <w:pPr>
      <w:suppressAutoHyphens w:val="0"/>
      <w:spacing w:before="100" w:beforeAutospacing="1" w:after="100" w:afterAutospacing="1"/>
    </w:pPr>
    <w:rPr>
      <w:rFonts w:eastAsiaTheme="minorEastAsia"/>
      <w:color w:val="8959A8"/>
      <w:sz w:val="24"/>
      <w:szCs w:val="24"/>
      <w:lang w:eastAsia="cs-CZ"/>
    </w:rPr>
  </w:style>
  <w:style w:type="paragraph" w:customStyle="1" w:styleId="hljs-type">
    <w:name w:val="hljs-type"/>
    <w:basedOn w:val="Normln"/>
    <w:rsid w:val="00D63CA3"/>
    <w:pPr>
      <w:suppressAutoHyphens w:val="0"/>
      <w:spacing w:before="100" w:beforeAutospacing="1" w:after="100" w:afterAutospacing="1"/>
    </w:pPr>
    <w:rPr>
      <w:rFonts w:eastAsiaTheme="minorEastAsia"/>
      <w:color w:val="8959A8"/>
      <w:sz w:val="24"/>
      <w:szCs w:val="24"/>
      <w:lang w:eastAsia="cs-CZ"/>
    </w:rPr>
  </w:style>
  <w:style w:type="paragraph" w:customStyle="1" w:styleId="hljs-emphasis">
    <w:name w:val="hljs-emphasis"/>
    <w:basedOn w:val="Normln"/>
    <w:rsid w:val="00D63CA3"/>
    <w:pPr>
      <w:suppressAutoHyphens w:val="0"/>
      <w:spacing w:before="100" w:beforeAutospacing="1" w:after="100" w:afterAutospacing="1"/>
    </w:pPr>
    <w:rPr>
      <w:rFonts w:eastAsiaTheme="minorEastAsia"/>
      <w:i/>
      <w:iCs/>
      <w:color w:val="8959A8"/>
      <w:sz w:val="24"/>
      <w:szCs w:val="24"/>
      <w:lang w:eastAsia="cs-CZ"/>
    </w:rPr>
  </w:style>
  <w:style w:type="paragraph" w:customStyle="1" w:styleId="hljs-meta">
    <w:name w:val="hljs-meta"/>
    <w:basedOn w:val="Normln"/>
    <w:rsid w:val="00D63CA3"/>
    <w:pPr>
      <w:suppressAutoHyphens w:val="0"/>
      <w:spacing w:before="100" w:beforeAutospacing="1" w:after="100" w:afterAutospacing="1"/>
    </w:pPr>
    <w:rPr>
      <w:rFonts w:eastAsiaTheme="minorEastAsia"/>
      <w:color w:val="A3685A"/>
      <w:sz w:val="24"/>
      <w:szCs w:val="24"/>
      <w:lang w:eastAsia="cs-CZ"/>
    </w:rPr>
  </w:style>
  <w:style w:type="paragraph" w:customStyle="1" w:styleId="hljs-meta-keyword">
    <w:name w:val="hljs-meta-keyword"/>
    <w:basedOn w:val="Normln"/>
    <w:rsid w:val="00D63CA3"/>
    <w:pPr>
      <w:suppressAutoHyphens w:val="0"/>
      <w:spacing w:before="100" w:beforeAutospacing="1" w:after="100" w:afterAutospacing="1"/>
    </w:pPr>
    <w:rPr>
      <w:rFonts w:eastAsiaTheme="minorEastAsia"/>
      <w:b/>
      <w:bCs/>
      <w:sz w:val="24"/>
      <w:szCs w:val="24"/>
      <w:lang w:eastAsia="cs-CZ"/>
    </w:rPr>
  </w:style>
  <w:style w:type="paragraph" w:customStyle="1" w:styleId="ql-align-center">
    <w:name w:val="ql-align-center"/>
    <w:basedOn w:val="Normln"/>
    <w:rsid w:val="00D63CA3"/>
    <w:pPr>
      <w:suppressAutoHyphens w:val="0"/>
      <w:spacing w:before="100" w:beforeAutospacing="1" w:after="100" w:afterAutospacing="1"/>
      <w:jc w:val="center"/>
    </w:pPr>
    <w:rPr>
      <w:rFonts w:eastAsiaTheme="minorEastAsia"/>
      <w:sz w:val="24"/>
      <w:szCs w:val="24"/>
      <w:lang w:eastAsia="cs-CZ"/>
    </w:rPr>
  </w:style>
  <w:style w:type="paragraph" w:customStyle="1" w:styleId="ql-align-justify">
    <w:name w:val="ql-align-justify"/>
    <w:basedOn w:val="Normln"/>
    <w:rsid w:val="00D63CA3"/>
    <w:pPr>
      <w:suppressAutoHyphens w:val="0"/>
      <w:spacing w:before="100" w:beforeAutospacing="1" w:after="100" w:afterAutospacing="1"/>
      <w:jc w:val="both"/>
    </w:pPr>
    <w:rPr>
      <w:rFonts w:eastAsiaTheme="minorEastAsia"/>
      <w:sz w:val="24"/>
      <w:szCs w:val="24"/>
      <w:lang w:eastAsia="cs-CZ"/>
    </w:rPr>
  </w:style>
  <w:style w:type="paragraph" w:customStyle="1" w:styleId="ql-align-right">
    <w:name w:val="ql-align-right"/>
    <w:basedOn w:val="Normln"/>
    <w:rsid w:val="00D63CA3"/>
    <w:pPr>
      <w:suppressAutoHyphens w:val="0"/>
      <w:spacing w:before="100" w:beforeAutospacing="1" w:after="100" w:afterAutospacing="1"/>
      <w:jc w:val="right"/>
    </w:pPr>
    <w:rPr>
      <w:rFonts w:eastAsiaTheme="minorEastAsia"/>
      <w:sz w:val="24"/>
      <w:szCs w:val="24"/>
      <w:lang w:eastAsia="cs-CZ"/>
    </w:rPr>
  </w:style>
  <w:style w:type="paragraph" w:customStyle="1" w:styleId="cu-editor-wrapper">
    <w:name w:val="cu-editor-wrapper"/>
    <w:basedOn w:val="Normln"/>
    <w:rsid w:val="00D63CA3"/>
    <w:pPr>
      <w:suppressAutoHyphens w:val="0"/>
      <w:ind w:left="300" w:right="150"/>
    </w:pPr>
    <w:rPr>
      <w:rFonts w:eastAsiaTheme="minorEastAsia"/>
      <w:sz w:val="24"/>
      <w:szCs w:val="24"/>
      <w:lang w:eastAsia="cs-CZ"/>
    </w:rPr>
  </w:style>
  <w:style w:type="paragraph" w:customStyle="1" w:styleId="cu-show-more">
    <w:name w:val="cu-show-more"/>
    <w:basedOn w:val="Normln"/>
    <w:rsid w:val="00D63CA3"/>
    <w:pPr>
      <w:suppressAutoHyphens w:val="0"/>
      <w:spacing w:before="150" w:after="225"/>
    </w:pPr>
    <w:rPr>
      <w:rFonts w:eastAsiaTheme="minorEastAsia"/>
      <w:sz w:val="24"/>
      <w:szCs w:val="24"/>
      <w:lang w:eastAsia="cs-CZ"/>
    </w:rPr>
  </w:style>
  <w:style w:type="paragraph" w:customStyle="1" w:styleId="cu-show-moretoggle">
    <w:name w:val="cu-show-more__toggle"/>
    <w:basedOn w:val="Normln"/>
    <w:rsid w:val="00D63CA3"/>
    <w:pPr>
      <w:shd w:val="clear" w:color="auto" w:fill="FFFFFF"/>
      <w:suppressAutoHyphens w:val="0"/>
      <w:spacing w:before="100" w:beforeAutospacing="1" w:after="100" w:afterAutospacing="1"/>
    </w:pPr>
    <w:rPr>
      <w:rFonts w:eastAsiaTheme="minorEastAsia"/>
      <w:color w:val="7B68EE"/>
      <w:sz w:val="17"/>
      <w:szCs w:val="17"/>
      <w:lang w:eastAsia="cs-CZ"/>
    </w:rPr>
  </w:style>
  <w:style w:type="paragraph" w:customStyle="1" w:styleId="cu-editor-editing">
    <w:name w:val="cu-editor-editing"/>
    <w:basedOn w:val="Normln"/>
    <w:rsid w:val="00D63CA3"/>
    <w:pPr>
      <w:suppressAutoHyphens w:val="0"/>
      <w:spacing w:before="100" w:beforeAutospacing="1" w:after="100" w:afterAutospacing="1"/>
    </w:pPr>
    <w:rPr>
      <w:rFonts w:eastAsiaTheme="minorEastAsia"/>
      <w:color w:val="D16464"/>
      <w:sz w:val="18"/>
      <w:szCs w:val="18"/>
      <w:lang w:eastAsia="cs-CZ"/>
    </w:rPr>
  </w:style>
  <w:style w:type="paragraph" w:customStyle="1" w:styleId="cu-editor-editingactive">
    <w:name w:val="cu-editor-editing_active"/>
    <w:basedOn w:val="Normln"/>
    <w:rsid w:val="00D63CA3"/>
    <w:pPr>
      <w:shd w:val="clear" w:color="auto" w:fill="D16464"/>
      <w:suppressAutoHyphens w:val="0"/>
      <w:spacing w:before="100" w:beforeAutospacing="1" w:after="100" w:afterAutospacing="1"/>
    </w:pPr>
    <w:rPr>
      <w:rFonts w:eastAsiaTheme="minorEastAsia"/>
      <w:color w:val="FFFFFF"/>
      <w:sz w:val="24"/>
      <w:szCs w:val="24"/>
      <w:lang w:eastAsia="cs-CZ"/>
    </w:rPr>
  </w:style>
  <w:style w:type="paragraph" w:customStyle="1" w:styleId="cu-editor-editingicon">
    <w:name w:val="cu-editor-editing__icon"/>
    <w:basedOn w:val="Normln"/>
    <w:rsid w:val="00D63CA3"/>
    <w:pPr>
      <w:suppressAutoHyphens w:val="0"/>
      <w:spacing w:before="100" w:beforeAutospacing="1" w:after="100" w:afterAutospacing="1"/>
      <w:ind w:right="60"/>
    </w:pPr>
    <w:rPr>
      <w:rFonts w:eastAsiaTheme="minorEastAsia"/>
      <w:sz w:val="24"/>
      <w:szCs w:val="24"/>
      <w:lang w:eastAsia="cs-CZ"/>
    </w:rPr>
  </w:style>
  <w:style w:type="paragraph" w:customStyle="1" w:styleId="cu-automation-variable-text-editorvariable">
    <w:name w:val="cu-automation-variable-text-editor__variable"/>
    <w:basedOn w:val="Normln"/>
    <w:rsid w:val="00D63CA3"/>
    <w:pPr>
      <w:shd w:val="clear" w:color="auto" w:fill="7B68EE"/>
      <w:suppressAutoHyphens w:val="0"/>
      <w:spacing w:before="15" w:after="15" w:line="165" w:lineRule="atLeast"/>
      <w:ind w:right="30"/>
    </w:pPr>
    <w:rPr>
      <w:rFonts w:eastAsiaTheme="minorEastAsia"/>
      <w:color w:val="FFFFFF"/>
      <w:sz w:val="17"/>
      <w:szCs w:val="17"/>
      <w:lang w:eastAsia="cs-CZ"/>
    </w:rPr>
  </w:style>
  <w:style w:type="paragraph" w:customStyle="1" w:styleId="cu-mention">
    <w:name w:val="cu-mention"/>
    <w:basedOn w:val="Normln"/>
    <w:rsid w:val="00D63CA3"/>
    <w:pPr>
      <w:suppressAutoHyphens w:val="0"/>
      <w:ind w:left="-60" w:right="-60"/>
    </w:pPr>
    <w:rPr>
      <w:rFonts w:eastAsiaTheme="minorEastAsia"/>
      <w:sz w:val="24"/>
      <w:szCs w:val="24"/>
      <w:lang w:eastAsia="cs-CZ"/>
    </w:rPr>
  </w:style>
  <w:style w:type="paragraph" w:customStyle="1" w:styleId="cu-mentiontask-user-group">
    <w:name w:val="cu-mention__task-user-group"/>
    <w:basedOn w:val="Normln"/>
    <w:rsid w:val="00D63CA3"/>
    <w:pPr>
      <w:suppressAutoHyphens w:val="0"/>
      <w:ind w:left="-60" w:right="-60"/>
    </w:pPr>
    <w:rPr>
      <w:rFonts w:eastAsiaTheme="minorEastAsia"/>
      <w:sz w:val="24"/>
      <w:szCs w:val="24"/>
      <w:lang w:eastAsia="cs-CZ"/>
    </w:rPr>
  </w:style>
  <w:style w:type="paragraph" w:customStyle="1" w:styleId="cu-mentionuser-group">
    <w:name w:val="cu-mention__user-group"/>
    <w:basedOn w:val="Normln"/>
    <w:rsid w:val="00D63CA3"/>
    <w:pPr>
      <w:suppressAutoHyphens w:val="0"/>
      <w:ind w:left="-60" w:right="-60"/>
    </w:pPr>
    <w:rPr>
      <w:rFonts w:eastAsiaTheme="minorEastAsia"/>
      <w:sz w:val="24"/>
      <w:szCs w:val="24"/>
      <w:lang w:eastAsia="cs-CZ"/>
    </w:rPr>
  </w:style>
  <w:style w:type="paragraph" w:customStyle="1" w:styleId="cu-mentionspan">
    <w:name w:val="cu-mention&gt;span"/>
    <w:basedOn w:val="Normln"/>
    <w:rsid w:val="00D63CA3"/>
    <w:pPr>
      <w:suppressAutoHyphens w:val="0"/>
      <w:ind w:left="15" w:right="15"/>
    </w:pPr>
    <w:rPr>
      <w:rFonts w:eastAsiaTheme="minorEastAsia"/>
      <w:sz w:val="24"/>
      <w:szCs w:val="24"/>
      <w:lang w:eastAsia="cs-CZ"/>
    </w:rPr>
  </w:style>
  <w:style w:type="paragraph" w:customStyle="1" w:styleId="cu-mentiontask-user-groupspan">
    <w:name w:val="cu-mention__task-user-group&gt;span"/>
    <w:basedOn w:val="Normln"/>
    <w:rsid w:val="00D63CA3"/>
    <w:pPr>
      <w:suppressAutoHyphens w:val="0"/>
      <w:ind w:left="15" w:right="15"/>
    </w:pPr>
    <w:rPr>
      <w:rFonts w:eastAsiaTheme="minorEastAsia"/>
      <w:sz w:val="24"/>
      <w:szCs w:val="24"/>
      <w:lang w:eastAsia="cs-CZ"/>
    </w:rPr>
  </w:style>
  <w:style w:type="paragraph" w:customStyle="1" w:styleId="cu-mentionuser-groupspan">
    <w:name w:val="cu-mention__user-group&gt;span"/>
    <w:basedOn w:val="Normln"/>
    <w:rsid w:val="00D63CA3"/>
    <w:pPr>
      <w:suppressAutoHyphens w:val="0"/>
      <w:ind w:left="15" w:right="15"/>
    </w:pPr>
    <w:rPr>
      <w:rFonts w:eastAsiaTheme="minorEastAsia"/>
      <w:sz w:val="24"/>
      <w:szCs w:val="24"/>
      <w:lang w:eastAsia="cs-CZ"/>
    </w:rPr>
  </w:style>
  <w:style w:type="paragraph" w:customStyle="1" w:styleId="ql-divider">
    <w:name w:val="ql-divider"/>
    <w:basedOn w:val="Normln"/>
    <w:rsid w:val="00D63CA3"/>
    <w:pPr>
      <w:suppressAutoHyphens w:val="0"/>
    </w:pPr>
    <w:rPr>
      <w:rFonts w:eastAsiaTheme="minorEastAsia"/>
      <w:sz w:val="24"/>
      <w:szCs w:val="24"/>
      <w:lang w:eastAsia="cs-CZ"/>
    </w:rPr>
  </w:style>
  <w:style w:type="paragraph" w:customStyle="1" w:styleId="ql-frame">
    <w:name w:val="ql-frame"/>
    <w:basedOn w:val="Normln"/>
    <w:rsid w:val="00D63CA3"/>
    <w:pPr>
      <w:suppressAutoHyphens w:val="0"/>
      <w:spacing w:before="150" w:after="150"/>
    </w:pPr>
    <w:rPr>
      <w:rFonts w:eastAsiaTheme="minorEastAsia"/>
      <w:sz w:val="24"/>
      <w:szCs w:val="24"/>
      <w:lang w:eastAsia="cs-CZ"/>
    </w:rPr>
  </w:style>
  <w:style w:type="paragraph" w:customStyle="1" w:styleId="ql-frameserviceclickupdocview">
    <w:name w:val="ql-frame[service=clickup_doc_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serviceclickuplistview">
    <w:name w:val="ql-frame[service=clickup_list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servicecustom">
    <w:name w:val="ql-frame[service=custom]"/>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ata-sizelarge">
    <w:name w:val="ql-frame[data-size=lar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esktop-google-embed">
    <w:name w:val="ql-frame__desktop-google-embed"/>
    <w:basedOn w:val="Normln"/>
    <w:rsid w:val="00D63CA3"/>
    <w:pPr>
      <w:suppressAutoHyphens w:val="0"/>
      <w:spacing w:before="100" w:beforeAutospacing="1" w:after="100" w:afterAutospacing="1"/>
      <w:jc w:val="center"/>
    </w:pPr>
    <w:rPr>
      <w:rFonts w:eastAsiaTheme="minorEastAsia"/>
      <w:sz w:val="24"/>
      <w:szCs w:val="24"/>
      <w:lang w:eastAsia="cs-CZ"/>
    </w:rPr>
  </w:style>
  <w:style w:type="paragraph" w:customStyle="1" w:styleId="ql-framedesktop-google-embed-title">
    <w:name w:val="ql-frame__desktop-google-embed-title"/>
    <w:basedOn w:val="Normln"/>
    <w:rsid w:val="00D63CA3"/>
    <w:pPr>
      <w:suppressAutoHyphens w:val="0"/>
      <w:spacing w:before="100" w:beforeAutospacing="1" w:after="120"/>
    </w:pPr>
    <w:rPr>
      <w:rFonts w:eastAsiaTheme="minorEastAsia"/>
      <w:lang w:eastAsia="cs-CZ"/>
    </w:rPr>
  </w:style>
  <w:style w:type="paragraph" w:customStyle="1" w:styleId="ql-framedesktop-google-embed-text">
    <w:name w:val="ql-frame__desktop-google-embed-text"/>
    <w:basedOn w:val="Normln"/>
    <w:rsid w:val="00D63CA3"/>
    <w:pPr>
      <w:suppressAutoHyphens w:val="0"/>
      <w:spacing w:before="75" w:after="75"/>
    </w:pPr>
    <w:rPr>
      <w:rFonts w:eastAsiaTheme="minorEastAsia"/>
      <w:sz w:val="18"/>
      <w:szCs w:val="18"/>
      <w:lang w:eastAsia="cs-CZ"/>
    </w:rPr>
  </w:style>
  <w:style w:type="paragraph" w:customStyle="1" w:styleId="ql-framedesktop-google-embed-link">
    <w:name w:val="ql-frame__desktop-google-embed-link"/>
    <w:basedOn w:val="Normln"/>
    <w:rsid w:val="00D63CA3"/>
    <w:pPr>
      <w:suppressAutoHyphens w:val="0"/>
      <w:spacing w:before="100" w:beforeAutospacing="1" w:after="100" w:afterAutospacing="1"/>
    </w:pPr>
    <w:rPr>
      <w:rFonts w:eastAsiaTheme="minorEastAsia"/>
      <w:color w:val="4A90E2"/>
      <w:sz w:val="24"/>
      <w:szCs w:val="24"/>
      <w:u w:val="single"/>
      <w:lang w:eastAsia="cs-CZ"/>
    </w:rPr>
  </w:style>
  <w:style w:type="paragraph" w:customStyle="1" w:styleId="ql-framelistview">
    <w:name w:val="ql-frame_list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body">
    <w:name w:val="ql-frame__bod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header">
    <w:name w:val="ql-frame__header"/>
    <w:basedOn w:val="Normln"/>
    <w:rsid w:val="00D63CA3"/>
    <w:pPr>
      <w:suppressAutoHyphens w:val="0"/>
      <w:ind w:left="-240" w:right="-240"/>
    </w:pPr>
    <w:rPr>
      <w:rFonts w:eastAsiaTheme="minorEastAsia"/>
      <w:sz w:val="24"/>
      <w:szCs w:val="24"/>
      <w:lang w:eastAsia="cs-CZ"/>
    </w:rPr>
  </w:style>
  <w:style w:type="paragraph" w:customStyle="1" w:styleId="ql-frameheader-preview">
    <w:name w:val="ql-frame__header-preview"/>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header-info">
    <w:name w:val="ql-frame__header-info"/>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header-title">
    <w:name w:val="ql-frame__header-tit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header-new-tab">
    <w:name w:val="ql-frame__header-new-tab"/>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expanded">
    <w:name w:val="ql-frame__expanded"/>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expanded-iconexpanded">
    <w:name w:val="ql-frame__expanded-icon_expanded"/>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expanded-iconcollapsed">
    <w:name w:val="ql-frame__expanded-icon_collaps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ropdown">
    <w:name w:val="ql-frame__dropdow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ropdown-toggle">
    <w:name w:val="ql-frame__dropdown-togg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ropdown-menu">
    <w:name w:val="ql-frame__dropdown-menu"/>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ropdown-menu-item">
    <w:name w:val="ql-frame__dropdown-menu-item"/>
    <w:basedOn w:val="Normln"/>
    <w:rsid w:val="00D63CA3"/>
    <w:pPr>
      <w:suppressAutoHyphens w:val="0"/>
      <w:ind w:left="120" w:right="120"/>
    </w:pPr>
    <w:rPr>
      <w:rFonts w:eastAsiaTheme="minorEastAsia"/>
      <w:lang w:eastAsia="cs-CZ"/>
    </w:rPr>
  </w:style>
  <w:style w:type="paragraph" w:customStyle="1" w:styleId="ql-framedropdown-menu-separator">
    <w:name w:val="ql-frame__dropdown-menu-separator"/>
    <w:basedOn w:val="Normln"/>
    <w:rsid w:val="00D63CA3"/>
    <w:pPr>
      <w:suppressAutoHyphens w:val="0"/>
      <w:spacing w:before="75" w:after="75"/>
    </w:pPr>
    <w:rPr>
      <w:rFonts w:eastAsiaTheme="minorEastAsia"/>
      <w:sz w:val="24"/>
      <w:szCs w:val="24"/>
      <w:lang w:eastAsia="cs-CZ"/>
    </w:rPr>
  </w:style>
  <w:style w:type="paragraph" w:customStyle="1" w:styleId="ql-framedropdown-menu-icon">
    <w:name w:val="ql-frame__dropdown-menu-icon"/>
    <w:basedOn w:val="Normln"/>
    <w:rsid w:val="00D63CA3"/>
    <w:pPr>
      <w:suppressAutoHyphens w:val="0"/>
      <w:spacing w:before="100" w:beforeAutospacing="1" w:after="100" w:afterAutospacing="1"/>
      <w:ind w:right="150"/>
    </w:pPr>
    <w:rPr>
      <w:rFonts w:eastAsiaTheme="minorEastAsia"/>
      <w:sz w:val="24"/>
      <w:szCs w:val="24"/>
      <w:lang w:eastAsia="cs-CZ"/>
    </w:rPr>
  </w:style>
  <w:style w:type="paragraph" w:customStyle="1" w:styleId="ql-frameoptions">
    <w:name w:val="ql-frame__options"/>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
    <w:name w:val="ql-frame__content"/>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
    <w:name w:val="ql-frame__content&gt;ifram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play">
    <w:name w:val="ql-frame__content-play"/>
    <w:basedOn w:val="Normln"/>
    <w:rsid w:val="00D63CA3"/>
    <w:pPr>
      <w:suppressAutoHyphens w:val="0"/>
      <w:ind w:left="300" w:right="300"/>
    </w:pPr>
    <w:rPr>
      <w:rFonts w:eastAsiaTheme="minorEastAsia"/>
      <w:sz w:val="24"/>
      <w:szCs w:val="24"/>
      <w:lang w:eastAsia="cs-CZ"/>
    </w:rPr>
  </w:style>
  <w:style w:type="paragraph" w:customStyle="1" w:styleId="ql-framecontent-new-tab">
    <w:name w:val="ql-frame__content-new-tab"/>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preview">
    <w:name w:val="ql-frame__content-pre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tooltip">
    <w:name w:val="ql-frame__content-tooltip"/>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url">
    <w:name w:val="ql-frame__url"/>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warning">
    <w:name w:val="ql-frame__warning"/>
    <w:basedOn w:val="Normln"/>
    <w:rsid w:val="00D63CA3"/>
    <w:pPr>
      <w:suppressAutoHyphens w:val="0"/>
      <w:spacing w:before="100" w:beforeAutospacing="1" w:after="100" w:afterAutospacing="1"/>
      <w:jc w:val="center"/>
    </w:pPr>
    <w:rPr>
      <w:rFonts w:eastAsiaTheme="minorEastAsia"/>
      <w:sz w:val="24"/>
      <w:szCs w:val="24"/>
      <w:lang w:eastAsia="cs-CZ"/>
    </w:rPr>
  </w:style>
  <w:style w:type="paragraph" w:customStyle="1" w:styleId="blot-formatterextra-autosize">
    <w:name w:val="blot-formatter__extra-autosize"/>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blot-formatterextra-preview">
    <w:name w:val="blot-formatter__extra-preview"/>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blot-formatterdelete">
    <w:name w:val="blot-formatter__delete"/>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cu-ql-dropdown">
    <w:name w:val="cu-ql-dropdown"/>
    <w:basedOn w:val="Normln"/>
    <w:rsid w:val="00D63CA3"/>
    <w:pPr>
      <w:suppressAutoHyphens w:val="0"/>
      <w:spacing w:before="75" w:after="75"/>
    </w:pPr>
    <w:rPr>
      <w:rFonts w:eastAsiaTheme="minorEastAsia"/>
      <w:vanish/>
      <w:sz w:val="24"/>
      <w:szCs w:val="24"/>
      <w:lang w:eastAsia="cs-CZ"/>
    </w:rPr>
  </w:style>
  <w:style w:type="paragraph" w:customStyle="1" w:styleId="ql-float-button">
    <w:name w:val="ql-float-butt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loat-buttonhidden">
    <w:name w:val="ql-float-button_hidden"/>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loat-buttontoggle">
    <w:name w:val="ql-float-button__toggle"/>
    <w:basedOn w:val="Normln"/>
    <w:rsid w:val="00D63CA3"/>
    <w:pPr>
      <w:suppressAutoHyphens w:val="0"/>
      <w:spacing w:before="100" w:beforeAutospacing="1" w:after="100" w:afterAutospacing="1"/>
      <w:ind w:left="-390"/>
    </w:pPr>
    <w:rPr>
      <w:rFonts w:eastAsiaTheme="minorEastAsia"/>
      <w:color w:val="7B68EE"/>
      <w:sz w:val="24"/>
      <w:szCs w:val="24"/>
      <w:lang w:eastAsia="cs-CZ"/>
    </w:rPr>
  </w:style>
  <w:style w:type="paragraph" w:customStyle="1" w:styleId="ql-float-buttontoggle-inner">
    <w:name w:val="ql-float-button__toggle-in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loat-button-toggle-tooltip">
    <w:name w:val="ql-float-button-toggle-tooltip"/>
    <w:basedOn w:val="Normln"/>
    <w:rsid w:val="00D63CA3"/>
    <w:pPr>
      <w:shd w:val="clear" w:color="auto" w:fill="384047"/>
      <w:suppressAutoHyphens w:val="0"/>
      <w:spacing w:line="210" w:lineRule="atLeast"/>
      <w:jc w:val="center"/>
    </w:pPr>
    <w:rPr>
      <w:rFonts w:eastAsiaTheme="minorEastAsia"/>
      <w:spacing w:val="8"/>
      <w:sz w:val="24"/>
      <w:szCs w:val="24"/>
      <w:lang w:eastAsia="cs-CZ"/>
    </w:rPr>
  </w:style>
  <w:style w:type="paragraph" w:customStyle="1" w:styleId="ql-table-tooltip">
    <w:name w:val="ql-table-tooltip"/>
    <w:basedOn w:val="Normln"/>
    <w:rsid w:val="00D63CA3"/>
    <w:pPr>
      <w:shd w:val="clear" w:color="auto" w:fill="384047"/>
      <w:suppressAutoHyphens w:val="0"/>
      <w:spacing w:before="100" w:beforeAutospacing="1" w:after="100" w:afterAutospacing="1"/>
      <w:jc w:val="center"/>
    </w:pPr>
    <w:rPr>
      <w:rFonts w:eastAsiaTheme="minorEastAsia"/>
      <w:spacing w:val="8"/>
      <w:sz w:val="24"/>
      <w:szCs w:val="24"/>
      <w:lang w:eastAsia="cs-CZ"/>
    </w:rPr>
  </w:style>
  <w:style w:type="paragraph" w:customStyle="1" w:styleId="ql-comment">
    <w:name w:val="ql-commen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commentactive">
    <w:name w:val="ql-comment_activ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comment-draft">
    <w:name w:val="ql-comment-draft"/>
    <w:basedOn w:val="Normln"/>
    <w:rsid w:val="00D63CA3"/>
    <w:pPr>
      <w:pBdr>
        <w:bottom w:val="dotted" w:sz="12" w:space="0" w:color="FFC800"/>
      </w:pBdr>
      <w:suppressAutoHyphens w:val="0"/>
      <w:spacing w:before="100" w:beforeAutospacing="1" w:after="100" w:afterAutospacing="1"/>
    </w:pPr>
    <w:rPr>
      <w:rFonts w:eastAsiaTheme="minorEastAsia"/>
      <w:sz w:val="24"/>
      <w:szCs w:val="24"/>
      <w:lang w:eastAsia="cs-CZ"/>
    </w:rPr>
  </w:style>
  <w:style w:type="paragraph" w:customStyle="1" w:styleId="ql-task">
    <w:name w:val="ql-task"/>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ck-mention">
    <w:name w:val="ql-block-mention"/>
    <w:basedOn w:val="Normln"/>
    <w:rsid w:val="00D63CA3"/>
    <w:pPr>
      <w:suppressAutoHyphens w:val="0"/>
      <w:ind w:left="30" w:right="30"/>
    </w:pPr>
    <w:rPr>
      <w:rFonts w:eastAsiaTheme="minorEastAsia"/>
      <w:sz w:val="24"/>
      <w:szCs w:val="24"/>
      <w:lang w:eastAsia="cs-CZ"/>
    </w:rPr>
  </w:style>
  <w:style w:type="paragraph" w:customStyle="1" w:styleId="ql-doc-mention">
    <w:name w:val="ql-doc-mention"/>
    <w:basedOn w:val="Normln"/>
    <w:rsid w:val="00D63CA3"/>
    <w:pPr>
      <w:suppressAutoHyphens w:val="0"/>
      <w:ind w:left="30" w:right="30"/>
    </w:pPr>
    <w:rPr>
      <w:rFonts w:eastAsiaTheme="minorEastAsia"/>
      <w:sz w:val="24"/>
      <w:szCs w:val="24"/>
      <w:lang w:eastAsia="cs-CZ"/>
    </w:rPr>
  </w:style>
  <w:style w:type="paragraph" w:customStyle="1" w:styleId="ql-goal-mention">
    <w:name w:val="ql-goal-mention"/>
    <w:basedOn w:val="Normln"/>
    <w:rsid w:val="00D63CA3"/>
    <w:pPr>
      <w:suppressAutoHyphens w:val="0"/>
      <w:ind w:left="30" w:right="30"/>
    </w:pPr>
    <w:rPr>
      <w:rFonts w:eastAsiaTheme="minorEastAsia"/>
      <w:sz w:val="24"/>
      <w:szCs w:val="24"/>
      <w:lang w:eastAsia="cs-CZ"/>
    </w:rPr>
  </w:style>
  <w:style w:type="paragraph" w:customStyle="1" w:styleId="ql-view-mention">
    <w:name w:val="ql-view-mention"/>
    <w:basedOn w:val="Normln"/>
    <w:rsid w:val="00D63CA3"/>
    <w:pPr>
      <w:suppressAutoHyphens w:val="0"/>
      <w:ind w:left="30" w:right="30"/>
    </w:pPr>
    <w:rPr>
      <w:rFonts w:eastAsiaTheme="minorEastAsia"/>
      <w:sz w:val="24"/>
      <w:szCs w:val="24"/>
      <w:lang w:eastAsia="cs-CZ"/>
    </w:rPr>
  </w:style>
  <w:style w:type="paragraph" w:customStyle="1" w:styleId="ql-block-mentionspan">
    <w:name w:val="ql-block-mention&gt;span"/>
    <w:basedOn w:val="Normln"/>
    <w:rsid w:val="00D63CA3"/>
    <w:pPr>
      <w:suppressAutoHyphens w:val="0"/>
      <w:ind w:left="15" w:right="15"/>
    </w:pPr>
    <w:rPr>
      <w:rFonts w:eastAsiaTheme="minorEastAsia"/>
      <w:sz w:val="24"/>
      <w:szCs w:val="24"/>
      <w:lang w:eastAsia="cs-CZ"/>
    </w:rPr>
  </w:style>
  <w:style w:type="paragraph" w:customStyle="1" w:styleId="ql-doc-mentionspan">
    <w:name w:val="ql-doc-mention&gt;span"/>
    <w:basedOn w:val="Normln"/>
    <w:rsid w:val="00D63CA3"/>
    <w:pPr>
      <w:suppressAutoHyphens w:val="0"/>
      <w:ind w:left="15" w:right="15"/>
    </w:pPr>
    <w:rPr>
      <w:rFonts w:eastAsiaTheme="minorEastAsia"/>
      <w:sz w:val="24"/>
      <w:szCs w:val="24"/>
      <w:lang w:eastAsia="cs-CZ"/>
    </w:rPr>
  </w:style>
  <w:style w:type="paragraph" w:customStyle="1" w:styleId="ql-goal-mentionspan">
    <w:name w:val="ql-goal-mention&gt;span"/>
    <w:basedOn w:val="Normln"/>
    <w:rsid w:val="00D63CA3"/>
    <w:pPr>
      <w:suppressAutoHyphens w:val="0"/>
      <w:ind w:left="15" w:right="15"/>
    </w:pPr>
    <w:rPr>
      <w:rFonts w:eastAsiaTheme="minorEastAsia"/>
      <w:sz w:val="24"/>
      <w:szCs w:val="24"/>
      <w:lang w:eastAsia="cs-CZ"/>
    </w:rPr>
  </w:style>
  <w:style w:type="paragraph" w:customStyle="1" w:styleId="ql-view-mentionspan">
    <w:name w:val="ql-view-mention&gt;span"/>
    <w:basedOn w:val="Normln"/>
    <w:rsid w:val="00D63CA3"/>
    <w:pPr>
      <w:suppressAutoHyphens w:val="0"/>
      <w:ind w:left="15" w:right="15"/>
    </w:pPr>
    <w:rPr>
      <w:rFonts w:eastAsiaTheme="minorEastAsia"/>
      <w:sz w:val="24"/>
      <w:szCs w:val="24"/>
      <w:lang w:eastAsia="cs-CZ"/>
    </w:rPr>
  </w:style>
  <w:style w:type="paragraph" w:customStyle="1" w:styleId="ql-block-mentionicon">
    <w:name w:val="ql-block-mention__icon"/>
    <w:basedOn w:val="Normln"/>
    <w:rsid w:val="00D63CA3"/>
    <w:pPr>
      <w:suppressAutoHyphens w:val="0"/>
      <w:spacing w:before="100" w:beforeAutospacing="1" w:after="100" w:afterAutospacing="1"/>
      <w:ind w:right="60"/>
      <w:jc w:val="center"/>
    </w:pPr>
    <w:rPr>
      <w:rFonts w:eastAsiaTheme="minorEastAsia"/>
      <w:sz w:val="24"/>
      <w:szCs w:val="24"/>
      <w:lang w:eastAsia="cs-CZ"/>
    </w:rPr>
  </w:style>
  <w:style w:type="paragraph" w:customStyle="1" w:styleId="ql-doc-mentionicon">
    <w:name w:val="ql-doc-mention__icon"/>
    <w:basedOn w:val="Normln"/>
    <w:rsid w:val="00D63CA3"/>
    <w:pPr>
      <w:suppressAutoHyphens w:val="0"/>
      <w:spacing w:before="100" w:beforeAutospacing="1" w:after="100" w:afterAutospacing="1"/>
      <w:ind w:right="60"/>
      <w:jc w:val="center"/>
    </w:pPr>
    <w:rPr>
      <w:rFonts w:eastAsiaTheme="minorEastAsia"/>
      <w:sz w:val="24"/>
      <w:szCs w:val="24"/>
      <w:lang w:eastAsia="cs-CZ"/>
    </w:rPr>
  </w:style>
  <w:style w:type="paragraph" w:customStyle="1" w:styleId="ql-goal-mentionicon">
    <w:name w:val="ql-goal-mention__icon"/>
    <w:basedOn w:val="Normln"/>
    <w:rsid w:val="00D63CA3"/>
    <w:pPr>
      <w:suppressAutoHyphens w:val="0"/>
      <w:spacing w:before="100" w:beforeAutospacing="1" w:after="100" w:afterAutospacing="1"/>
      <w:ind w:right="60"/>
      <w:jc w:val="center"/>
    </w:pPr>
    <w:rPr>
      <w:rFonts w:eastAsiaTheme="minorEastAsia"/>
      <w:sz w:val="24"/>
      <w:szCs w:val="24"/>
      <w:lang w:eastAsia="cs-CZ"/>
    </w:rPr>
  </w:style>
  <w:style w:type="paragraph" w:customStyle="1" w:styleId="ql-view-mentionicon">
    <w:name w:val="ql-view-mention__icon"/>
    <w:basedOn w:val="Normln"/>
    <w:rsid w:val="00D63CA3"/>
    <w:pPr>
      <w:suppressAutoHyphens w:val="0"/>
      <w:spacing w:before="100" w:beforeAutospacing="1" w:after="100" w:afterAutospacing="1"/>
      <w:ind w:right="60"/>
      <w:jc w:val="center"/>
    </w:pPr>
    <w:rPr>
      <w:rFonts w:eastAsiaTheme="minorEastAsia"/>
      <w:sz w:val="24"/>
      <w:szCs w:val="24"/>
      <w:lang w:eastAsia="cs-CZ"/>
    </w:rPr>
  </w:style>
  <w:style w:type="paragraph" w:customStyle="1" w:styleId="ql-block-mentionname">
    <w:name w:val="ql-block-mention__nam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doc-mentionname">
    <w:name w:val="ql-doc-mention__nam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goal-mentionname">
    <w:name w:val="ql-goal-mention__nam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view-mentionname">
    <w:name w:val="ql-view-mention__nam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view-mentionextra">
    <w:name w:val="ql-view-mention__extra"/>
    <w:basedOn w:val="Normln"/>
    <w:rsid w:val="00D63CA3"/>
    <w:pPr>
      <w:suppressAutoHyphens w:val="0"/>
      <w:spacing w:before="100" w:beforeAutospacing="1" w:after="100" w:afterAutospacing="1"/>
      <w:ind w:left="120"/>
    </w:pPr>
    <w:rPr>
      <w:rFonts w:eastAsiaTheme="minorEastAsia"/>
      <w:sz w:val="24"/>
      <w:szCs w:val="24"/>
      <w:lang w:eastAsia="cs-CZ"/>
    </w:rPr>
  </w:style>
  <w:style w:type="paragraph" w:customStyle="1" w:styleId="ql-block-mentiontext">
    <w:name w:val="ql-block-mention__text"/>
    <w:basedOn w:val="Normln"/>
    <w:rsid w:val="00D63CA3"/>
    <w:pPr>
      <w:suppressAutoHyphens w:val="0"/>
      <w:wordWrap w:val="0"/>
      <w:spacing w:before="100" w:beforeAutospacing="1" w:after="100" w:afterAutospacing="1"/>
    </w:pPr>
    <w:rPr>
      <w:rFonts w:eastAsiaTheme="minorEastAsia"/>
      <w:sz w:val="24"/>
      <w:szCs w:val="24"/>
      <w:lang w:eastAsia="cs-CZ"/>
    </w:rPr>
  </w:style>
  <w:style w:type="paragraph" w:customStyle="1" w:styleId="ql-doc-embed">
    <w:name w:val="ql-doc-emb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chat-comment-embed">
    <w:name w:val="ql-chat-comment-emb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sk-embed">
    <w:name w:val="ql-task-emb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tnbody">
    <w:name w:val="ql-btn__body"/>
    <w:basedOn w:val="Normln"/>
    <w:rsid w:val="00D63CA3"/>
    <w:pPr>
      <w:shd w:val="clear" w:color="auto" w:fill="7B68EE"/>
      <w:suppressAutoHyphens w:val="0"/>
      <w:spacing w:before="15" w:after="15"/>
    </w:pPr>
    <w:rPr>
      <w:rFonts w:eastAsiaTheme="minorEastAsia"/>
      <w:sz w:val="21"/>
      <w:szCs w:val="21"/>
      <w:lang w:eastAsia="cs-CZ"/>
    </w:rPr>
  </w:style>
  <w:style w:type="paragraph" w:customStyle="1" w:styleId="ql-btnedit">
    <w:name w:val="ql-btn__edit"/>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btneditv3">
    <w:name w:val="ql-btn__edit_v3"/>
    <w:basedOn w:val="Normln"/>
    <w:rsid w:val="00D63CA3"/>
    <w:pPr>
      <w:suppressAutoHyphens w:val="0"/>
      <w:spacing w:before="45" w:after="100" w:afterAutospacing="1"/>
    </w:pPr>
    <w:rPr>
      <w:rFonts w:eastAsiaTheme="minorEastAsia"/>
      <w:vanish/>
      <w:sz w:val="24"/>
      <w:szCs w:val="24"/>
      <w:lang w:eastAsia="cs-CZ"/>
    </w:rPr>
  </w:style>
  <w:style w:type="paragraph" w:customStyle="1" w:styleId="ql-embed-plugin">
    <w:name w:val="ql-embed-plugi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embed-view">
    <w:name w:val="ql-embed-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embed-widget">
    <w:name w:val="ql-embed-widge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content">
    <w:name w:val="ql-table-conten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table-content">
    <w:name w:val="cu-table-content"/>
    <w:basedOn w:val="Normln"/>
    <w:rsid w:val="00D63CA3"/>
    <w:pPr>
      <w:suppressAutoHyphens w:val="0"/>
      <w:spacing w:before="100" w:beforeAutospacing="1" w:after="300"/>
      <w:ind w:left="-60"/>
    </w:pPr>
    <w:rPr>
      <w:rFonts w:eastAsiaTheme="minorEastAsia"/>
      <w:sz w:val="24"/>
      <w:szCs w:val="24"/>
      <w:lang w:eastAsia="cs-CZ"/>
    </w:rPr>
  </w:style>
  <w:style w:type="paragraph" w:customStyle="1" w:styleId="cu-table-contentanchor">
    <w:name w:val="cu-table-content__ancho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table-contentitem">
    <w:name w:val="cu-table-content__item"/>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table-contentitem-text">
    <w:name w:val="cu-table-content__item-tex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advanced-banner">
    <w:name w:val="ql-advanced-ban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advanced-bannericon">
    <w:name w:val="ql-advanced-banner__icon"/>
    <w:basedOn w:val="Normln"/>
    <w:rsid w:val="00D63CA3"/>
    <w:pPr>
      <w:suppressAutoHyphens w:val="0"/>
      <w:spacing w:before="100" w:beforeAutospacing="1" w:after="100" w:afterAutospacing="1"/>
    </w:pPr>
    <w:rPr>
      <w:rFonts w:eastAsiaTheme="minorEastAsia"/>
      <w:sz w:val="30"/>
      <w:szCs w:val="30"/>
      <w:lang w:eastAsia="cs-CZ"/>
    </w:rPr>
  </w:style>
  <w:style w:type="paragraph" w:customStyle="1" w:styleId="ql-advanced-bannericonsvg">
    <w:name w:val="ql-advanced-banner__icon&gt;svg"/>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banner">
    <w:name w:val="ql-banner"/>
    <w:basedOn w:val="Normln"/>
    <w:rsid w:val="00D63CA3"/>
    <w:pPr>
      <w:suppressAutoHyphens w:val="0"/>
      <w:spacing w:before="100" w:beforeAutospacing="1" w:after="100" w:afterAutospacing="1"/>
      <w:ind w:left="30"/>
    </w:pPr>
    <w:rPr>
      <w:rFonts w:eastAsiaTheme="minorEastAsia"/>
      <w:sz w:val="24"/>
      <w:szCs w:val="24"/>
      <w:lang w:eastAsia="cs-CZ"/>
    </w:rPr>
  </w:style>
  <w:style w:type="paragraph" w:customStyle="1" w:styleId="ql-banner-container">
    <w:name w:val="ql-banner-container"/>
    <w:basedOn w:val="Normln"/>
    <w:rsid w:val="00D63CA3"/>
    <w:pPr>
      <w:pBdr>
        <w:left w:val="single" w:sz="24" w:space="9" w:color="D8D8D8"/>
      </w:pBdr>
      <w:suppressAutoHyphens w:val="0"/>
      <w:spacing w:before="75" w:after="75"/>
    </w:pPr>
    <w:rPr>
      <w:rFonts w:eastAsiaTheme="minorEastAsia"/>
      <w:sz w:val="24"/>
      <w:szCs w:val="24"/>
      <w:lang w:eastAsia="cs-CZ"/>
    </w:rPr>
  </w:style>
  <w:style w:type="paragraph" w:customStyle="1" w:styleId="ql-banner-containericon">
    <w:name w:val="ql-banner-container__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nner-containericonempty">
    <w:name w:val="ql-banner-container__icon_empty"/>
    <w:basedOn w:val="Normln"/>
    <w:rsid w:val="00D63CA3"/>
    <w:pPr>
      <w:suppressAutoHyphens w:val="0"/>
      <w:spacing w:before="100" w:beforeAutospacing="1" w:after="100" w:afterAutospacing="1"/>
      <w:ind w:left="-150"/>
    </w:pPr>
    <w:rPr>
      <w:rFonts w:eastAsiaTheme="minorEastAsia"/>
      <w:sz w:val="24"/>
      <w:szCs w:val="24"/>
      <w:lang w:eastAsia="cs-CZ"/>
    </w:rPr>
  </w:style>
  <w:style w:type="paragraph" w:customStyle="1" w:styleId="ql-banner-containericonsvg">
    <w:name w:val="ql-banner-container__icon&gt;svg"/>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banner-containersuccess">
    <w:name w:val="ql-banner-container_success"/>
    <w:basedOn w:val="Normln"/>
    <w:rsid w:val="00D63CA3"/>
    <w:pPr>
      <w:shd w:val="clear" w:color="auto" w:fill="EDFEF6"/>
      <w:suppressAutoHyphens w:val="0"/>
      <w:spacing w:before="100" w:beforeAutospacing="1" w:after="100" w:afterAutospacing="1"/>
    </w:pPr>
    <w:rPr>
      <w:rFonts w:eastAsiaTheme="minorEastAsia"/>
      <w:sz w:val="24"/>
      <w:szCs w:val="24"/>
      <w:lang w:eastAsia="cs-CZ"/>
    </w:rPr>
  </w:style>
  <w:style w:type="paragraph" w:customStyle="1" w:styleId="ql-banner-containerdanger">
    <w:name w:val="ql-banner-container_danger"/>
    <w:basedOn w:val="Normln"/>
    <w:rsid w:val="00D63CA3"/>
    <w:pPr>
      <w:shd w:val="clear" w:color="auto" w:fill="FEF4F2"/>
      <w:suppressAutoHyphens w:val="0"/>
      <w:spacing w:before="100" w:beforeAutospacing="1" w:after="100" w:afterAutospacing="1"/>
    </w:pPr>
    <w:rPr>
      <w:rFonts w:eastAsiaTheme="minorEastAsia"/>
      <w:sz w:val="24"/>
      <w:szCs w:val="24"/>
      <w:lang w:eastAsia="cs-CZ"/>
    </w:rPr>
  </w:style>
  <w:style w:type="paragraph" w:customStyle="1" w:styleId="ql-banner-containerinfo">
    <w:name w:val="ql-banner-container_info"/>
    <w:basedOn w:val="Normln"/>
    <w:rsid w:val="00D63CA3"/>
    <w:pPr>
      <w:shd w:val="clear" w:color="auto" w:fill="F2F8FF"/>
      <w:suppressAutoHyphens w:val="0"/>
      <w:spacing w:before="100" w:beforeAutospacing="1" w:after="100" w:afterAutospacing="1"/>
    </w:pPr>
    <w:rPr>
      <w:rFonts w:eastAsiaTheme="minorEastAsia"/>
      <w:sz w:val="24"/>
      <w:szCs w:val="24"/>
      <w:lang w:eastAsia="cs-CZ"/>
    </w:rPr>
  </w:style>
  <w:style w:type="paragraph" w:customStyle="1" w:styleId="ql-banner-containerwarning">
    <w:name w:val="ql-banner-container_warning"/>
    <w:basedOn w:val="Normln"/>
    <w:rsid w:val="00D63CA3"/>
    <w:pPr>
      <w:shd w:val="clear" w:color="auto" w:fill="FFF9EC"/>
      <w:suppressAutoHyphens w:val="0"/>
      <w:spacing w:before="100" w:beforeAutospacing="1" w:after="100" w:afterAutospacing="1"/>
    </w:pPr>
    <w:rPr>
      <w:rFonts w:eastAsiaTheme="minorEastAsia"/>
      <w:sz w:val="24"/>
      <w:szCs w:val="24"/>
      <w:lang w:eastAsia="cs-CZ"/>
    </w:rPr>
  </w:style>
  <w:style w:type="paragraph" w:customStyle="1" w:styleId="ql-banner-container-icon-hidden">
    <w:name w:val="ql-banner-container-icon-hidde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snap-grid">
    <w:name w:val="ql-snap-gri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ragging-help-rect">
    <w:name w:val="cu-dragging-help-rect"/>
    <w:basedOn w:val="Normln"/>
    <w:rsid w:val="00D63CA3"/>
    <w:pPr>
      <w:shd w:val="clear" w:color="auto" w:fill="516CF0"/>
      <w:suppressAutoHyphens w:val="0"/>
      <w:spacing w:before="100" w:beforeAutospacing="1" w:after="100" w:afterAutospacing="1"/>
    </w:pPr>
    <w:rPr>
      <w:rFonts w:eastAsiaTheme="minorEastAsia"/>
      <w:sz w:val="24"/>
      <w:szCs w:val="24"/>
      <w:lang w:eastAsia="cs-CZ"/>
    </w:rPr>
  </w:style>
  <w:style w:type="paragraph" w:customStyle="1" w:styleId="ql-rendered-list-containerdata-is-root">
    <w:name w:val="ql-rendered-list-container[data-is-root]"/>
    <w:basedOn w:val="Normln"/>
    <w:rsid w:val="00D63CA3"/>
    <w:pPr>
      <w:suppressAutoHyphens w:val="0"/>
      <w:spacing w:before="15" w:after="100" w:afterAutospacing="1"/>
    </w:pPr>
    <w:rPr>
      <w:rFonts w:eastAsiaTheme="minorEastAsia"/>
      <w:sz w:val="24"/>
      <w:szCs w:val="24"/>
      <w:lang w:eastAsia="cs-CZ"/>
    </w:rPr>
  </w:style>
  <w:style w:type="paragraph" w:customStyle="1" w:styleId="ql-giphytopbar">
    <w:name w:val="ql-giphy__topba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giphyicon">
    <w:name w:val="ql-giphy__icon"/>
    <w:basedOn w:val="Normln"/>
    <w:rsid w:val="00D63CA3"/>
    <w:pPr>
      <w:shd w:val="clear" w:color="auto" w:fill="111111"/>
      <w:suppressAutoHyphens w:val="0"/>
      <w:spacing w:before="100" w:beforeAutospacing="1" w:after="100" w:afterAutospacing="1"/>
      <w:ind w:right="180"/>
    </w:pPr>
    <w:rPr>
      <w:rFonts w:eastAsiaTheme="minorEastAsia"/>
      <w:sz w:val="24"/>
      <w:szCs w:val="24"/>
      <w:lang w:eastAsia="cs-CZ"/>
    </w:rPr>
  </w:style>
  <w:style w:type="paragraph" w:customStyle="1" w:styleId="ql-giphytitle">
    <w:name w:val="ql-giphy__title"/>
    <w:basedOn w:val="Normln"/>
    <w:rsid w:val="00D63CA3"/>
    <w:pPr>
      <w:suppressAutoHyphens w:val="0"/>
      <w:spacing w:before="100" w:beforeAutospacing="1" w:after="100" w:afterAutospacing="1" w:line="240" w:lineRule="atLeast"/>
    </w:pPr>
    <w:rPr>
      <w:rFonts w:eastAsiaTheme="minorEastAsia"/>
      <w:sz w:val="24"/>
      <w:szCs w:val="24"/>
      <w:lang w:eastAsia="cs-CZ"/>
    </w:rPr>
  </w:style>
  <w:style w:type="paragraph" w:customStyle="1" w:styleId="ql-giphyheader">
    <w:name w:val="ql-giphy__header"/>
    <w:basedOn w:val="Normln"/>
    <w:rsid w:val="00D63CA3"/>
    <w:pPr>
      <w:suppressAutoHyphens w:val="0"/>
      <w:spacing w:before="100" w:beforeAutospacing="1" w:after="100" w:afterAutospacing="1"/>
    </w:pPr>
    <w:rPr>
      <w:rFonts w:eastAsiaTheme="minorEastAsia"/>
      <w:color w:val="000000"/>
      <w:lang w:eastAsia="cs-CZ"/>
    </w:rPr>
  </w:style>
  <w:style w:type="paragraph" w:customStyle="1" w:styleId="ql-giphyshuffle">
    <w:name w:val="ql-giphy__shuffle"/>
    <w:basedOn w:val="Normln"/>
    <w:rsid w:val="00D63CA3"/>
    <w:pPr>
      <w:suppressAutoHyphens w:val="0"/>
      <w:spacing w:before="100" w:beforeAutospacing="1" w:after="100" w:afterAutospacing="1" w:line="360" w:lineRule="atLeast"/>
      <w:ind w:left="300"/>
    </w:pPr>
    <w:rPr>
      <w:rFonts w:eastAsiaTheme="minorEastAsia"/>
      <w:color w:val="7C828D"/>
      <w:sz w:val="24"/>
      <w:szCs w:val="24"/>
      <w:lang w:eastAsia="cs-CZ"/>
    </w:rPr>
  </w:style>
  <w:style w:type="paragraph" w:customStyle="1" w:styleId="ql-giphydelete">
    <w:name w:val="ql-giphy__delete"/>
    <w:basedOn w:val="Normln"/>
    <w:rsid w:val="00D63CA3"/>
    <w:pPr>
      <w:suppressAutoHyphens w:val="0"/>
      <w:spacing w:before="100" w:beforeAutospacing="1" w:after="100" w:afterAutospacing="1"/>
      <w:ind w:left="120"/>
    </w:pPr>
    <w:rPr>
      <w:rFonts w:eastAsiaTheme="minorEastAsia"/>
      <w:sz w:val="24"/>
      <w:szCs w:val="24"/>
      <w:lang w:eastAsia="cs-CZ"/>
    </w:rPr>
  </w:style>
  <w:style w:type="paragraph" w:customStyle="1" w:styleId="ql-giphygifwrapper">
    <w:name w:val="ql-giphy__gifwrapper"/>
    <w:basedOn w:val="Normln"/>
    <w:rsid w:val="00D63CA3"/>
    <w:pPr>
      <w:pBdr>
        <w:top w:val="single" w:sz="24" w:space="0" w:color="F0F1F3"/>
        <w:left w:val="single" w:sz="24" w:space="0" w:color="F0F1F3"/>
        <w:bottom w:val="single" w:sz="24" w:space="0" w:color="F0F1F3"/>
        <w:right w:val="single" w:sz="24" w:space="0" w:color="F0F1F3"/>
      </w:pBdr>
      <w:suppressAutoHyphens w:val="0"/>
      <w:spacing w:before="100" w:beforeAutospacing="1" w:after="180"/>
    </w:pPr>
    <w:rPr>
      <w:rFonts w:eastAsiaTheme="minorEastAsia"/>
      <w:sz w:val="24"/>
      <w:szCs w:val="24"/>
      <w:lang w:eastAsia="cs-CZ"/>
    </w:rPr>
  </w:style>
  <w:style w:type="paragraph" w:customStyle="1" w:styleId="ql-giphyloading">
    <w:name w:val="ql-giphy__loading"/>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ql-bookmark">
    <w:name w:val="ql-bookmark"/>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ookmarkloader">
    <w:name w:val="ql-bookmark__loader"/>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ql-bookmarkbody">
    <w:name w:val="ql-bookmark__bod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ookmarkcontent">
    <w:name w:val="ql-bookmark__conten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ookmarktitle">
    <w:name w:val="ql-bookmark__title"/>
    <w:basedOn w:val="Normln"/>
    <w:rsid w:val="00D63CA3"/>
    <w:pPr>
      <w:suppressAutoHyphens w:val="0"/>
      <w:spacing w:before="100" w:beforeAutospacing="1" w:after="120"/>
    </w:pPr>
    <w:rPr>
      <w:rFonts w:eastAsiaTheme="minorEastAsia"/>
      <w:sz w:val="24"/>
      <w:szCs w:val="24"/>
      <w:lang w:eastAsia="cs-CZ"/>
    </w:rPr>
  </w:style>
  <w:style w:type="paragraph" w:customStyle="1" w:styleId="ql-bookmarkdesc">
    <w:name w:val="ql-bookmark__desc"/>
    <w:basedOn w:val="Normln"/>
    <w:rsid w:val="00D63CA3"/>
    <w:pPr>
      <w:suppressAutoHyphens w:val="0"/>
      <w:spacing w:before="100" w:beforeAutospacing="1" w:after="150"/>
    </w:pPr>
    <w:rPr>
      <w:rFonts w:eastAsiaTheme="minorEastAsia"/>
      <w:sz w:val="24"/>
      <w:szCs w:val="24"/>
      <w:lang w:eastAsia="cs-CZ"/>
    </w:rPr>
  </w:style>
  <w:style w:type="paragraph" w:customStyle="1" w:styleId="ql-bookmarkurltext">
    <w:name w:val="ql-bookmark__urltex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ookmarkbanner">
    <w:name w:val="ql-bookmark__ban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raggable-anchor-tooltip">
    <w:name w:val="cu-draggable-anchor-tooltip"/>
    <w:basedOn w:val="Normln"/>
    <w:rsid w:val="00D63CA3"/>
    <w:pPr>
      <w:shd w:val="clear" w:color="auto" w:fill="384047"/>
      <w:suppressAutoHyphens w:val="0"/>
      <w:spacing w:line="210" w:lineRule="atLeast"/>
      <w:jc w:val="center"/>
    </w:pPr>
    <w:rPr>
      <w:rFonts w:eastAsiaTheme="minorEastAsia"/>
      <w:color w:val="FFFFFF"/>
      <w:spacing w:val="8"/>
      <w:sz w:val="24"/>
      <w:szCs w:val="24"/>
      <w:lang w:eastAsia="cs-CZ"/>
    </w:rPr>
  </w:style>
  <w:style w:type="paragraph" w:customStyle="1" w:styleId="ql-emoticonspan">
    <w:name w:val="ql-emoticon&gt;span"/>
    <w:basedOn w:val="Normln"/>
    <w:rsid w:val="00D63CA3"/>
    <w:pPr>
      <w:suppressAutoHyphens w:val="0"/>
      <w:ind w:left="15" w:right="15"/>
      <w:textAlignment w:val="center"/>
    </w:pPr>
    <w:rPr>
      <w:rFonts w:eastAsiaTheme="minorEastAsia"/>
      <w:sz w:val="24"/>
      <w:szCs w:val="24"/>
      <w:lang w:eastAsia="cs-CZ"/>
    </w:rPr>
  </w:style>
  <w:style w:type="paragraph" w:customStyle="1" w:styleId="cu-link-cardcontainer">
    <w:name w:val="cu-link-card__contai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loading-banner">
    <w:name w:val="cu-link-card__loading-banner"/>
    <w:basedOn w:val="Normln"/>
    <w:rsid w:val="00D63CA3"/>
    <w:pPr>
      <w:shd w:val="clear" w:color="auto" w:fill="F5F6F7"/>
      <w:suppressAutoHyphens w:val="0"/>
      <w:spacing w:before="100" w:beforeAutospacing="1" w:after="100" w:afterAutospacing="1"/>
    </w:pPr>
    <w:rPr>
      <w:rFonts w:eastAsiaTheme="minorEastAsia"/>
      <w:sz w:val="24"/>
      <w:szCs w:val="24"/>
      <w:lang w:eastAsia="cs-CZ"/>
    </w:rPr>
  </w:style>
  <w:style w:type="paragraph" w:customStyle="1" w:styleId="cu-link-cardloading-row">
    <w:name w:val="cu-link-card__loading-row"/>
    <w:basedOn w:val="Normln"/>
    <w:rsid w:val="00D63CA3"/>
    <w:pPr>
      <w:shd w:val="clear" w:color="auto" w:fill="F5F6F7"/>
      <w:suppressAutoHyphens w:val="0"/>
      <w:spacing w:before="100" w:beforeAutospacing="1" w:after="90"/>
    </w:pPr>
    <w:rPr>
      <w:rFonts w:eastAsiaTheme="minorEastAsia"/>
      <w:sz w:val="24"/>
      <w:szCs w:val="24"/>
      <w:lang w:eastAsia="cs-CZ"/>
    </w:rPr>
  </w:style>
  <w:style w:type="paragraph" w:customStyle="1" w:styleId="cu-link-cardloading-content">
    <w:name w:val="cu-link-card__loading-conten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loading-header">
    <w:name w:val="cu-link-card__loading-header"/>
    <w:basedOn w:val="Normln"/>
    <w:rsid w:val="00D63CA3"/>
    <w:pPr>
      <w:suppressAutoHyphens w:val="0"/>
      <w:spacing w:before="100" w:beforeAutospacing="1" w:after="120"/>
    </w:pPr>
    <w:rPr>
      <w:rFonts w:eastAsiaTheme="minorEastAsia"/>
      <w:sz w:val="24"/>
      <w:szCs w:val="24"/>
      <w:lang w:eastAsia="cs-CZ"/>
    </w:rPr>
  </w:style>
  <w:style w:type="paragraph" w:customStyle="1" w:styleId="cu-link-cardloading-tip">
    <w:name w:val="cu-link-card__loading-tip"/>
    <w:basedOn w:val="Normln"/>
    <w:rsid w:val="00D63CA3"/>
    <w:pPr>
      <w:suppressAutoHyphens w:val="0"/>
      <w:spacing w:before="100" w:beforeAutospacing="1"/>
    </w:pPr>
    <w:rPr>
      <w:rFonts w:eastAsiaTheme="minorEastAsia"/>
      <w:sz w:val="24"/>
      <w:szCs w:val="24"/>
      <w:lang w:eastAsia="cs-CZ"/>
    </w:rPr>
  </w:style>
  <w:style w:type="paragraph" w:customStyle="1" w:styleId="cu-link-cardheader">
    <w:name w:val="cu-link-card__header"/>
    <w:basedOn w:val="Normln"/>
    <w:rsid w:val="00D63CA3"/>
    <w:pPr>
      <w:suppressAutoHyphens w:val="0"/>
      <w:spacing w:before="100" w:beforeAutospacing="1" w:after="300"/>
    </w:pPr>
    <w:rPr>
      <w:rFonts w:eastAsiaTheme="minorEastAsia"/>
      <w:sz w:val="24"/>
      <w:szCs w:val="24"/>
      <w:lang w:eastAsia="cs-CZ"/>
    </w:rPr>
  </w:style>
  <w:style w:type="paragraph" w:customStyle="1" w:styleId="cu-link-cardheader-icon">
    <w:name w:val="cu-link-card__header-icon"/>
    <w:basedOn w:val="Normln"/>
    <w:rsid w:val="00D63CA3"/>
    <w:pPr>
      <w:suppressAutoHyphens w:val="0"/>
      <w:spacing w:before="100" w:beforeAutospacing="1" w:after="100" w:afterAutospacing="1"/>
      <w:ind w:right="90"/>
    </w:pPr>
    <w:rPr>
      <w:rFonts w:eastAsiaTheme="minorEastAsia"/>
      <w:sz w:val="24"/>
      <w:szCs w:val="24"/>
      <w:lang w:eastAsia="cs-CZ"/>
    </w:rPr>
  </w:style>
  <w:style w:type="paragraph" w:customStyle="1" w:styleId="cu-link-cardheader-link">
    <w:name w:val="cu-link-card__header-link"/>
    <w:basedOn w:val="Normln"/>
    <w:rsid w:val="00D63CA3"/>
    <w:pPr>
      <w:suppressAutoHyphens w:val="0"/>
      <w:spacing w:before="100" w:beforeAutospacing="1" w:after="100" w:afterAutospacing="1" w:line="225" w:lineRule="atLeast"/>
    </w:pPr>
    <w:rPr>
      <w:rFonts w:eastAsiaTheme="minorEastAsia"/>
      <w:color w:val="A192FF"/>
      <w:sz w:val="18"/>
      <w:szCs w:val="18"/>
      <w:lang w:eastAsia="cs-CZ"/>
    </w:rPr>
  </w:style>
  <w:style w:type="paragraph" w:customStyle="1" w:styleId="cu-link-cardheader-tools-item">
    <w:name w:val="cu-link-card__header-tools-item"/>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banner">
    <w:name w:val="cu-link-card__ban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content">
    <w:name w:val="cu-link-card__conten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title">
    <w:name w:val="cu-link-card__title"/>
    <w:basedOn w:val="Normln"/>
    <w:rsid w:val="00D63CA3"/>
    <w:pPr>
      <w:suppressAutoHyphens w:val="0"/>
      <w:spacing w:before="100" w:beforeAutospacing="1" w:after="120" w:line="255" w:lineRule="atLeast"/>
    </w:pPr>
    <w:rPr>
      <w:rFonts w:eastAsiaTheme="minorEastAsia"/>
      <w:color w:val="343434"/>
      <w:sz w:val="21"/>
      <w:szCs w:val="21"/>
      <w:lang w:eastAsia="cs-CZ"/>
    </w:rPr>
  </w:style>
  <w:style w:type="paragraph" w:customStyle="1" w:styleId="cu-link-carddescription">
    <w:name w:val="cu-link-card__description"/>
    <w:basedOn w:val="Normln"/>
    <w:rsid w:val="00D63CA3"/>
    <w:pPr>
      <w:suppressAutoHyphens w:val="0"/>
      <w:spacing w:before="100" w:beforeAutospacing="1" w:after="180" w:line="225" w:lineRule="atLeast"/>
    </w:pPr>
    <w:rPr>
      <w:rFonts w:eastAsiaTheme="minorEastAsia"/>
      <w:sz w:val="18"/>
      <w:szCs w:val="18"/>
      <w:lang w:eastAsia="cs-CZ"/>
    </w:rPr>
  </w:style>
  <w:style w:type="paragraph" w:customStyle="1" w:styleId="cu-link-cardlink">
    <w:name w:val="cu-link-card__link"/>
    <w:basedOn w:val="Normln"/>
    <w:rsid w:val="00D63CA3"/>
    <w:pPr>
      <w:suppressAutoHyphens w:val="0"/>
      <w:spacing w:before="100" w:beforeAutospacing="1" w:after="100" w:afterAutospacing="1" w:line="225" w:lineRule="atLeast"/>
    </w:pPr>
    <w:rPr>
      <w:rFonts w:eastAsiaTheme="minorEastAsia"/>
      <w:color w:val="B9BEC7"/>
      <w:sz w:val="18"/>
      <w:szCs w:val="18"/>
      <w:lang w:eastAsia="cs-CZ"/>
    </w:rPr>
  </w:style>
  <w:style w:type="paragraph" w:customStyle="1" w:styleId="cu-link-cardedit-label">
    <w:name w:val="cu-link-card__edit-label"/>
    <w:basedOn w:val="Normln"/>
    <w:rsid w:val="00D63CA3"/>
    <w:pPr>
      <w:suppressAutoHyphens w:val="0"/>
      <w:spacing w:before="100" w:beforeAutospacing="1" w:after="60" w:line="225" w:lineRule="atLeast"/>
    </w:pPr>
    <w:rPr>
      <w:rFonts w:eastAsiaTheme="minorEastAsia"/>
      <w:sz w:val="18"/>
      <w:szCs w:val="18"/>
      <w:lang w:eastAsia="cs-CZ"/>
    </w:rPr>
  </w:style>
  <w:style w:type="paragraph" w:customStyle="1" w:styleId="cu-link-cardedit-url-input">
    <w:name w:val="cu-link-card__edit-url-input"/>
    <w:basedOn w:val="Normln"/>
    <w:rsid w:val="00D63CA3"/>
    <w:pPr>
      <w:suppressAutoHyphens w:val="0"/>
      <w:spacing w:before="100" w:beforeAutospacing="1" w:after="100" w:afterAutospacing="1" w:line="540" w:lineRule="atLeast"/>
    </w:pPr>
    <w:rPr>
      <w:rFonts w:eastAsiaTheme="minorEastAsia"/>
      <w:sz w:val="21"/>
      <w:szCs w:val="21"/>
      <w:lang w:eastAsia="cs-CZ"/>
    </w:rPr>
  </w:style>
  <w:style w:type="paragraph" w:customStyle="1" w:styleId="cu-link-cardinput-cover">
    <w:name w:val="cu-link-card__input-cov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layout-row-container">
    <w:name w:val="ql-layout-row-contai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column-resize-holder">
    <w:name w:val="ql-column-resize-holder"/>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column-setting-toggle">
    <w:name w:val="ql-column-setting-toggle"/>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cursors">
    <w:name w:val="ql-cursors"/>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cursor-caret-head">
    <w:name w:val="ql-cursor-caret-head"/>
    <w:basedOn w:val="Normln"/>
    <w:rsid w:val="00D63CA3"/>
    <w:pPr>
      <w:suppressAutoHyphens w:val="0"/>
      <w:spacing w:after="100" w:afterAutospacing="1"/>
      <w:ind w:left="5953"/>
    </w:pPr>
    <w:rPr>
      <w:rFonts w:eastAsiaTheme="minorEastAsia"/>
      <w:sz w:val="24"/>
      <w:szCs w:val="24"/>
      <w:lang w:eastAsia="cs-CZ"/>
    </w:rPr>
  </w:style>
  <w:style w:type="paragraph" w:customStyle="1" w:styleId="ql-badge-red">
    <w:name w:val="ql-badge-r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orange">
    <w:name w:val="ql-badge-oran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yellow">
    <w:name w:val="ql-badge-yello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blue">
    <w:name w:val="ql-badge-blu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purple">
    <w:name w:val="ql-badge-purp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pink">
    <w:name w:val="ql-badge-pink"/>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green">
    <w:name w:val="ql-badge-gree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grey">
    <w:name w:val="ql-badge-gre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selection-rect">
    <w:name w:val="ql-table-selection-rect"/>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able-selection-mask">
    <w:name w:val="ql-table-selection-mask"/>
    <w:basedOn w:val="Normln"/>
    <w:rsid w:val="00D63CA3"/>
    <w:pPr>
      <w:shd w:val="clear" w:color="auto" w:fill="7B68EE"/>
      <w:suppressAutoHyphens w:val="0"/>
      <w:spacing w:before="100" w:beforeAutospacing="1" w:after="100" w:afterAutospacing="1"/>
    </w:pPr>
    <w:rPr>
      <w:rFonts w:eastAsiaTheme="minorEastAsia"/>
      <w:sz w:val="24"/>
      <w:szCs w:val="24"/>
      <w:lang w:eastAsia="cs-CZ"/>
    </w:rPr>
  </w:style>
  <w:style w:type="paragraph" w:customStyle="1" w:styleId="ql-table-formatterresizer">
    <w:name w:val="ql-table-formatter__resizer"/>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able-formatterhandle-column">
    <w:name w:val="ql-table-formatter__handle-column"/>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able-formatterhandle-row">
    <w:name w:val="ql-table-formatter__handle-row"/>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able-formatterhandle-add-columns">
    <w:name w:val="ql-table-formatter__handle-add-columns"/>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able-formatterhandle-add-rows">
    <w:name w:val="ql-table-formatter__handle-add-rows"/>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able-formatterhandle-add-rows-columns">
    <w:name w:val="ql-table-formatter__handle-add-rows-columns"/>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able-formatterhandle-add-columnsinner">
    <w:name w:val="ql-table-formatter__handle-add-columns_inner"/>
    <w:basedOn w:val="Normln"/>
    <w:rsid w:val="00D63CA3"/>
    <w:pPr>
      <w:shd w:val="clear" w:color="auto" w:fill="F0F1F3"/>
      <w:suppressAutoHyphens w:val="0"/>
      <w:spacing w:before="100" w:beforeAutospacing="1" w:after="100" w:afterAutospacing="1"/>
    </w:pPr>
    <w:rPr>
      <w:rFonts w:eastAsiaTheme="minorEastAsia"/>
      <w:sz w:val="24"/>
      <w:szCs w:val="24"/>
      <w:lang w:eastAsia="cs-CZ"/>
    </w:rPr>
  </w:style>
  <w:style w:type="paragraph" w:customStyle="1" w:styleId="ql-table-formatterhandle-add-rows-columnsinner">
    <w:name w:val="ql-table-formatter__handle-add-rows-columns_inner"/>
    <w:basedOn w:val="Normln"/>
    <w:rsid w:val="00D63CA3"/>
    <w:pPr>
      <w:shd w:val="clear" w:color="auto" w:fill="F0F1F3"/>
      <w:suppressAutoHyphens w:val="0"/>
      <w:spacing w:before="100" w:beforeAutospacing="1" w:after="100" w:afterAutospacing="1"/>
    </w:pPr>
    <w:rPr>
      <w:rFonts w:eastAsiaTheme="minorEastAsia"/>
      <w:sz w:val="24"/>
      <w:szCs w:val="24"/>
      <w:lang w:eastAsia="cs-CZ"/>
    </w:rPr>
  </w:style>
  <w:style w:type="paragraph" w:customStyle="1" w:styleId="ql-table-formatterhandle-add-rowsinner">
    <w:name w:val="ql-table-formatter__handle-add-rows_inner"/>
    <w:basedOn w:val="Normln"/>
    <w:rsid w:val="00D63CA3"/>
    <w:pPr>
      <w:shd w:val="clear" w:color="auto" w:fill="F0F1F3"/>
      <w:suppressAutoHyphens w:val="0"/>
      <w:spacing w:before="100" w:beforeAutospacing="1" w:after="100" w:afterAutospacing="1"/>
    </w:pPr>
    <w:rPr>
      <w:rFonts w:eastAsiaTheme="minorEastAsia"/>
      <w:sz w:val="24"/>
      <w:szCs w:val="24"/>
      <w:lang w:eastAsia="cs-CZ"/>
    </w:rPr>
  </w:style>
  <w:style w:type="paragraph" w:customStyle="1" w:styleId="ql-table-formatterhandle-add-columnsicon">
    <w:name w:val="ql-table-formatter__handle-add-columns_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formatterhandle-add-rows-columnsicon">
    <w:name w:val="ql-table-formatter__handle-add-rows-columns_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formatterhandle-add-rowsicon">
    <w:name w:val="ql-table-formatter__handle-add-rows_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
    <w:name w:val="ql-blot-format-toolbar"/>
    <w:basedOn w:val="Normln"/>
    <w:rsid w:val="00D63CA3"/>
    <w:pPr>
      <w:suppressAutoHyphens w:val="0"/>
      <w:spacing w:before="100" w:beforeAutospacing="1" w:after="100" w:afterAutospacing="1"/>
    </w:pPr>
    <w:rPr>
      <w:rFonts w:eastAsiaTheme="minorEastAsia"/>
      <w:lang w:eastAsia="cs-CZ"/>
    </w:rPr>
  </w:style>
  <w:style w:type="paragraph" w:customStyle="1" w:styleId="ql-blot-format-toolbaritemdata-typelabelwithicon">
    <w:name w:val="ql-blot-format-toolbar__item[data-type=label_with_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itemdata-typeinput">
    <w:name w:val="ql-blot-format-toolbar__item[data-type=input]"/>
    <w:basedOn w:val="Normln"/>
    <w:rsid w:val="00D63CA3"/>
    <w:pPr>
      <w:suppressAutoHyphens w:val="0"/>
      <w:spacing w:before="100" w:beforeAutospacing="1" w:after="100" w:afterAutospacing="1"/>
      <w:ind w:left="180" w:right="180"/>
    </w:pPr>
    <w:rPr>
      <w:rFonts w:eastAsiaTheme="minorEastAsia"/>
      <w:sz w:val="24"/>
      <w:szCs w:val="24"/>
      <w:lang w:eastAsia="cs-CZ"/>
    </w:rPr>
  </w:style>
  <w:style w:type="paragraph" w:customStyle="1" w:styleId="ql-blot-format-toolbaritem-label-icon">
    <w:name w:val="ql-blot-format-toolbar__item-label-icon"/>
    <w:basedOn w:val="Normln"/>
    <w:rsid w:val="00D63CA3"/>
    <w:pPr>
      <w:suppressAutoHyphens w:val="0"/>
      <w:spacing w:before="100" w:beforeAutospacing="1" w:after="100" w:afterAutospacing="1"/>
      <w:ind w:left="120"/>
    </w:pPr>
    <w:rPr>
      <w:rFonts w:eastAsiaTheme="minorEastAsia"/>
      <w:sz w:val="24"/>
      <w:szCs w:val="24"/>
      <w:lang w:eastAsia="cs-CZ"/>
    </w:rPr>
  </w:style>
  <w:style w:type="paragraph" w:customStyle="1" w:styleId="ql-blot-format-toolbarinput">
    <w:name w:val="ql-blot-format-toolbar__inpu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
    <w:name w:val="ql-blot-format-toolbar__butt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ata-typebutton">
    <w:name w:val="ql-blot-format-toolbar__button[data-type=butt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ata-typedropdown">
    <w:name w:val="ql-blot-format-toolbar__button[data-type=dropdow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ata-typesubtoolbar">
    <w:name w:val="ql-blot-format-toolbar__button[data-type=sub_toolba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ata-typeselect">
    <w:name w:val="ql-blot-format-toolbar__button[data-type=selec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ata-typefullbutton">
    <w:name w:val="ql-blot-format-toolbar__button[data-type=full_butt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
    <w:name w:val="ql-blot-format-toolbar__button_inner-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anchor">
    <w:name w:val="ql-blot-format-toolbar__button_inner-ancho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ata-typebannericonpicker">
    <w:name w:val="ql-blot-format-toolbar__button[data-type=banner_icon_pick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ata-actionmergecells">
    <w:name w:val="ql-blot-format-toolbar__button[data-action=merge_cells]"/>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ropdown-menu">
    <w:name w:val="ql-blot-format-toolbar__button_dropdown-menu"/>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blot-format-toolbarbuttondropdown-menubody">
    <w:name w:val="ql-blot-format-toolbar__button_dropdown-menu_bod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ropdown-menuitem">
    <w:name w:val="ql-blot-format-toolbar__button_dropdown-menu_item"/>
    <w:basedOn w:val="Normln"/>
    <w:rsid w:val="00D63CA3"/>
    <w:pPr>
      <w:suppressAutoHyphens w:val="0"/>
      <w:ind w:left="120" w:right="120"/>
    </w:pPr>
    <w:rPr>
      <w:rFonts w:eastAsiaTheme="minorEastAsia"/>
      <w:sz w:val="24"/>
      <w:szCs w:val="24"/>
      <w:lang w:eastAsia="cs-CZ"/>
    </w:rPr>
  </w:style>
  <w:style w:type="paragraph" w:customStyle="1" w:styleId="ql-blot-format-toolbarbuttondropdown-menuitem-icon">
    <w:name w:val="ql-blot-format-toolbar__button_dropdown-menu_item-icon"/>
    <w:basedOn w:val="Normln"/>
    <w:rsid w:val="00D63CA3"/>
    <w:pPr>
      <w:suppressAutoHyphens w:val="0"/>
      <w:spacing w:before="100" w:beforeAutospacing="1" w:after="100" w:afterAutospacing="1"/>
      <w:ind w:right="150"/>
    </w:pPr>
    <w:rPr>
      <w:rFonts w:eastAsiaTheme="minorEastAsia"/>
      <w:sz w:val="24"/>
      <w:szCs w:val="24"/>
      <w:lang w:eastAsia="cs-CZ"/>
    </w:rPr>
  </w:style>
  <w:style w:type="paragraph" w:customStyle="1" w:styleId="ql-blot-format-toolbarbuttondropdown-menuitem-label">
    <w:name w:val="ql-blot-format-toolbar__button_dropdown-menu_item-labe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ropdown-menusearch-wrapper">
    <w:name w:val="ql-blot-format-toolbar__button_dropdown-menu_search-wrapp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ropdown-menusearch-input">
    <w:name w:val="ql-blot-format-toolbar__button_dropdown-menu_search-inpu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ropdown-menuno-language-found">
    <w:name w:val="ql-blot-format-toolbar__button_dropdown-menu_no-language-found"/>
    <w:basedOn w:val="Normln"/>
    <w:rsid w:val="00D63CA3"/>
    <w:pPr>
      <w:suppressAutoHyphens w:val="0"/>
      <w:spacing w:before="100" w:beforeAutospacing="1" w:after="100" w:afterAutospacing="1"/>
      <w:jc w:val="center"/>
    </w:pPr>
    <w:rPr>
      <w:rFonts w:eastAsiaTheme="minorEastAsia"/>
      <w:sz w:val="24"/>
      <w:szCs w:val="24"/>
      <w:lang w:eastAsia="cs-CZ"/>
    </w:rPr>
  </w:style>
  <w:style w:type="paragraph" w:customStyle="1" w:styleId="ql-blot-format-toolbarbuttoncolor-picker">
    <w:name w:val="ql-blot-format-toolbar__button_color-picker"/>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blot-format-toolbarbuttoncolor-pickeroptions">
    <w:name w:val="ql-blot-format-toolbar__button_color-picker_options"/>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
    <w:name w:val="ql-blot-format-toolbar__button_color-picker_option"/>
    <w:basedOn w:val="Normln"/>
    <w:rsid w:val="00D63CA3"/>
    <w:pPr>
      <w:suppressAutoHyphens w:val="0"/>
      <w:spacing w:before="100" w:beforeAutospacing="1" w:after="100" w:afterAutospacing="1"/>
      <w:ind w:right="120"/>
    </w:pPr>
    <w:rPr>
      <w:rFonts w:eastAsiaTheme="minorEastAsia"/>
      <w:sz w:val="24"/>
      <w:szCs w:val="24"/>
      <w:lang w:eastAsia="cs-CZ"/>
    </w:rPr>
  </w:style>
  <w:style w:type="paragraph" w:customStyle="1" w:styleId="ql-blot-format-toolbardivider">
    <w:name w:val="ql-blot-format-toolbar__divid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container">
    <w:name w:val="ql-blot-format-toolbar__button_inner-contai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dropdown-menufooter">
    <w:name w:val="ql-blot-format-toolbar__button_dropdown-menu_foot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singleton-tooltip">
    <w:name w:val="ql-singleton-tooltip"/>
    <w:basedOn w:val="Normln"/>
    <w:rsid w:val="00D63CA3"/>
    <w:pPr>
      <w:shd w:val="clear" w:color="auto" w:fill="384047"/>
      <w:suppressAutoHyphens w:val="0"/>
    </w:pPr>
    <w:rPr>
      <w:rFonts w:eastAsiaTheme="minorEastAsia"/>
      <w:sz w:val="24"/>
      <w:szCs w:val="24"/>
      <w:lang w:eastAsia="cs-CZ"/>
    </w:rPr>
  </w:style>
  <w:style w:type="paragraph" w:customStyle="1" w:styleId="ql-singleton-tooltipcontent">
    <w:name w:val="ql-singleton-tooltip__content"/>
    <w:basedOn w:val="Normln"/>
    <w:rsid w:val="00D63CA3"/>
    <w:pPr>
      <w:suppressAutoHyphens w:val="0"/>
      <w:spacing w:before="100" w:beforeAutospacing="1" w:after="100" w:afterAutospacing="1"/>
    </w:pPr>
    <w:rPr>
      <w:rFonts w:eastAsiaTheme="minorEastAsia"/>
      <w:spacing w:val="8"/>
      <w:sz w:val="24"/>
      <w:szCs w:val="24"/>
      <w:lang w:eastAsia="cs-CZ"/>
    </w:rPr>
  </w:style>
  <w:style w:type="paragraph" w:customStyle="1" w:styleId="ql-slide-splitting">
    <w:name w:val="ql-slide-splitting"/>
    <w:basedOn w:val="Normln"/>
    <w:rsid w:val="00D63CA3"/>
    <w:pPr>
      <w:suppressAutoHyphens w:val="0"/>
      <w:spacing w:before="225" w:after="225"/>
    </w:pPr>
    <w:rPr>
      <w:rFonts w:eastAsiaTheme="minorEastAsia"/>
      <w:sz w:val="24"/>
      <w:szCs w:val="24"/>
      <w:lang w:eastAsia="cs-CZ"/>
    </w:rPr>
  </w:style>
  <w:style w:type="paragraph" w:customStyle="1" w:styleId="ql-slide-splittingline">
    <w:name w:val="ql-slide-splitting_lin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doc-mentionwiki">
    <w:name w:val="ql-doc-mention__wiki"/>
    <w:basedOn w:val="Normln"/>
    <w:rsid w:val="00D63CA3"/>
    <w:pPr>
      <w:suppressAutoHyphens w:val="0"/>
      <w:spacing w:before="100" w:beforeAutospacing="1" w:after="100" w:afterAutospacing="1"/>
      <w:ind w:left="120"/>
    </w:pPr>
    <w:rPr>
      <w:rFonts w:eastAsiaTheme="minorEastAsia"/>
      <w:sz w:val="24"/>
      <w:szCs w:val="24"/>
      <w:lang w:eastAsia="cs-CZ"/>
    </w:rPr>
  </w:style>
  <w:style w:type="paragraph" w:customStyle="1" w:styleId="ql-link-mentionicon">
    <w:name w:val="ql-link-mention__icon"/>
    <w:basedOn w:val="Normln"/>
    <w:rsid w:val="00D63CA3"/>
    <w:pPr>
      <w:suppressAutoHyphens w:val="0"/>
      <w:spacing w:before="100" w:beforeAutospacing="1" w:after="100" w:afterAutospacing="1" w:line="0" w:lineRule="auto"/>
    </w:pPr>
    <w:rPr>
      <w:rFonts w:eastAsiaTheme="minorEastAsia"/>
      <w:sz w:val="24"/>
      <w:szCs w:val="24"/>
      <w:lang w:eastAsia="cs-CZ"/>
    </w:rPr>
  </w:style>
  <w:style w:type="paragraph" w:customStyle="1" w:styleId="cu-sidebar-delimiter">
    <w:name w:val="cu-sidebar-delimiter"/>
    <w:basedOn w:val="Normln"/>
    <w:rsid w:val="00D63CA3"/>
    <w:pPr>
      <w:shd w:val="clear" w:color="auto" w:fill="E5E5E5"/>
      <w:suppressAutoHyphens w:val="0"/>
      <w:spacing w:before="450" w:after="450"/>
    </w:pPr>
    <w:rPr>
      <w:rFonts w:eastAsiaTheme="minorEastAsia"/>
      <w:sz w:val="24"/>
      <w:szCs w:val="24"/>
      <w:lang w:eastAsia="cs-CZ"/>
    </w:rPr>
  </w:style>
  <w:style w:type="paragraph" w:customStyle="1" w:styleId="cu-p-r-30">
    <w:name w:val="cu-p-r-30"/>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note">
    <w:name w:val="cu-note"/>
    <w:basedOn w:val="Normln"/>
    <w:rsid w:val="00D63CA3"/>
    <w:pPr>
      <w:suppressAutoHyphens w:val="0"/>
      <w:spacing w:before="100" w:beforeAutospacing="1" w:after="100" w:afterAutospacing="1" w:line="300" w:lineRule="atLeast"/>
    </w:pPr>
    <w:rPr>
      <w:rFonts w:eastAsiaTheme="minorEastAsia"/>
      <w:color w:val="544D61"/>
      <w:sz w:val="17"/>
      <w:szCs w:val="17"/>
      <w:lang w:eastAsia="cs-CZ"/>
    </w:rPr>
  </w:style>
  <w:style w:type="paragraph" w:customStyle="1" w:styleId="cu-text-danger">
    <w:name w:val="cu-text-danger"/>
    <w:basedOn w:val="Normln"/>
    <w:rsid w:val="00D63CA3"/>
    <w:pPr>
      <w:suppressAutoHyphens w:val="0"/>
      <w:spacing w:before="100" w:beforeAutospacing="1" w:after="100" w:afterAutospacing="1"/>
    </w:pPr>
    <w:rPr>
      <w:rFonts w:eastAsiaTheme="minorEastAsia"/>
      <w:color w:val="FD71AF"/>
      <w:sz w:val="24"/>
      <w:szCs w:val="24"/>
      <w:lang w:eastAsia="cs-CZ"/>
    </w:rPr>
  </w:style>
  <w:style w:type="paragraph" w:customStyle="1" w:styleId="cu-text-info">
    <w:name w:val="cu-text-info"/>
    <w:basedOn w:val="Normln"/>
    <w:rsid w:val="00D63CA3"/>
    <w:pPr>
      <w:suppressAutoHyphens w:val="0"/>
      <w:spacing w:before="100" w:beforeAutospacing="1" w:after="100" w:afterAutospacing="1"/>
    </w:pPr>
    <w:rPr>
      <w:rFonts w:eastAsiaTheme="minorEastAsia"/>
      <w:color w:val="000000"/>
      <w:sz w:val="42"/>
      <w:szCs w:val="42"/>
      <w:lang w:eastAsia="cs-CZ"/>
    </w:rPr>
  </w:style>
  <w:style w:type="paragraph" w:customStyle="1" w:styleId="cu-text-soon">
    <w:name w:val="cu-text-soon"/>
    <w:basedOn w:val="Normln"/>
    <w:rsid w:val="00D63CA3"/>
    <w:pPr>
      <w:suppressAutoHyphens w:val="0"/>
      <w:spacing w:before="100" w:beforeAutospacing="1" w:after="100" w:afterAutospacing="1"/>
    </w:pPr>
    <w:rPr>
      <w:rFonts w:eastAsiaTheme="minorEastAsia"/>
      <w:color w:val="FF895A"/>
      <w:sz w:val="18"/>
      <w:szCs w:val="18"/>
      <w:lang w:eastAsia="cs-CZ"/>
    </w:rPr>
  </w:style>
  <w:style w:type="paragraph" w:customStyle="1" w:styleId="cu-text-center">
    <w:name w:val="cu-text-center"/>
    <w:basedOn w:val="Normln"/>
    <w:rsid w:val="00D63CA3"/>
    <w:pPr>
      <w:suppressAutoHyphens w:val="0"/>
      <w:spacing w:before="100" w:beforeAutospacing="1" w:after="100" w:afterAutospacing="1"/>
      <w:jc w:val="center"/>
    </w:pPr>
    <w:rPr>
      <w:rFonts w:eastAsiaTheme="minorEastAsia"/>
      <w:sz w:val="24"/>
      <w:szCs w:val="24"/>
      <w:lang w:eastAsia="cs-CZ"/>
    </w:rPr>
  </w:style>
  <w:style w:type="paragraph" w:customStyle="1" w:styleId="cu-task-count">
    <w:name w:val="cu-task-count"/>
    <w:basedOn w:val="Normln"/>
    <w:rsid w:val="00D63CA3"/>
    <w:pPr>
      <w:shd w:val="clear" w:color="auto" w:fill="E0E0E0"/>
      <w:suppressAutoHyphens w:val="0"/>
      <w:jc w:val="center"/>
    </w:pPr>
    <w:rPr>
      <w:rFonts w:eastAsiaTheme="minorEastAsia"/>
      <w:caps/>
      <w:sz w:val="23"/>
      <w:szCs w:val="23"/>
      <w:lang w:eastAsia="cs-CZ"/>
    </w:rPr>
  </w:style>
  <w:style w:type="paragraph" w:customStyle="1" w:styleId="cu-step-delete">
    <w:name w:val="cu-step-delete"/>
    <w:basedOn w:val="Normln"/>
    <w:rsid w:val="00D63CA3"/>
    <w:pPr>
      <w:suppressAutoHyphens w:val="0"/>
      <w:spacing w:before="375" w:after="100" w:afterAutospacing="1"/>
    </w:pPr>
    <w:rPr>
      <w:rFonts w:eastAsiaTheme="minorEastAsia"/>
      <w:sz w:val="23"/>
      <w:szCs w:val="23"/>
      <w:lang w:eastAsia="cs-CZ"/>
    </w:rPr>
  </w:style>
  <w:style w:type="paragraph" w:customStyle="1" w:styleId="help-question-mark">
    <w:name w:val="help-question-mark"/>
    <w:basedOn w:val="Normln"/>
    <w:rsid w:val="00D63CA3"/>
    <w:pPr>
      <w:suppressAutoHyphens w:val="0"/>
      <w:spacing w:after="100" w:afterAutospacing="1"/>
      <w:ind w:left="75"/>
    </w:pPr>
    <w:rPr>
      <w:rFonts w:eastAsiaTheme="minorEastAsia"/>
      <w:sz w:val="24"/>
      <w:szCs w:val="24"/>
      <w:lang w:eastAsia="cs-CZ"/>
    </w:rPr>
  </w:style>
  <w:style w:type="paragraph" w:customStyle="1" w:styleId="cu-user-link">
    <w:name w:val="cu-user-link"/>
    <w:basedOn w:val="Normln"/>
    <w:rsid w:val="00D63CA3"/>
    <w:pPr>
      <w:suppressAutoHyphens w:val="0"/>
      <w:spacing w:before="100" w:beforeAutospacing="1" w:after="100" w:afterAutospacing="1"/>
    </w:pPr>
    <w:rPr>
      <w:rFonts w:eastAsiaTheme="minorEastAsia"/>
      <w:color w:val="7B68EE"/>
      <w:sz w:val="24"/>
      <w:szCs w:val="24"/>
      <w:lang w:eastAsia="cs-CZ"/>
    </w:rPr>
  </w:style>
  <w:style w:type="paragraph" w:customStyle="1" w:styleId="cu-close">
    <w:name w:val="cu-clos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ify-link">
    <w:name w:val="cu-linkify-link"/>
    <w:basedOn w:val="Normln"/>
    <w:rsid w:val="00D63CA3"/>
    <w:pPr>
      <w:suppressAutoHyphens w:val="0"/>
      <w:spacing w:before="100" w:beforeAutospacing="1" w:after="100" w:afterAutospacing="1"/>
      <w:textAlignment w:val="center"/>
    </w:pPr>
    <w:rPr>
      <w:rFonts w:eastAsiaTheme="minorEastAsia"/>
      <w:sz w:val="24"/>
      <w:szCs w:val="24"/>
      <w:lang w:eastAsia="cs-CZ"/>
    </w:rPr>
  </w:style>
  <w:style w:type="paragraph" w:customStyle="1" w:styleId="doc-editor">
    <w:name w:val="doc-editor"/>
    <w:basedOn w:val="Normln"/>
    <w:rsid w:val="00D63CA3"/>
    <w:pPr>
      <w:suppressAutoHyphens w:val="0"/>
    </w:pPr>
    <w:rPr>
      <w:rFonts w:eastAsiaTheme="minorEastAsia"/>
      <w:sz w:val="24"/>
      <w:szCs w:val="24"/>
      <w:lang w:eastAsia="cs-CZ"/>
    </w:rPr>
  </w:style>
  <w:style w:type="paragraph" w:customStyle="1" w:styleId="doc-editorheader">
    <w:name w:val="doc-editor__header"/>
    <w:basedOn w:val="Normln"/>
    <w:rsid w:val="00D63CA3"/>
    <w:pPr>
      <w:pBdr>
        <w:bottom w:val="single" w:sz="6" w:space="0" w:color="E9EBF0"/>
      </w:pBdr>
      <w:suppressAutoHyphens w:val="0"/>
      <w:spacing w:before="100" w:beforeAutospacing="1" w:after="100" w:afterAutospacing="1"/>
    </w:pPr>
    <w:rPr>
      <w:rFonts w:eastAsiaTheme="minorEastAsia"/>
      <w:sz w:val="24"/>
      <w:szCs w:val="24"/>
      <w:lang w:eastAsia="cs-CZ"/>
    </w:rPr>
  </w:style>
  <w:style w:type="paragraph" w:customStyle="1" w:styleId="icon">
    <w:name w:val="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hidden">
    <w:name w:val="ql-hidde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ormats">
    <w:name w:val="ql-formats"/>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
    <w:name w:val="ql-pick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label">
    <w:name w:val="ql-picker-labe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options">
    <w:name w:val="ql-picker-options"/>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
    <w:name w:val="ql-tooltip"/>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arrow">
    <w:name w:val="ql-tooltip-arro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editor">
    <w:name w:val="ql-tooltip-edito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code-block-container">
    <w:name w:val="ql-code-block-contai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video">
    <w:name w:val="ql-video"/>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ont-serif">
    <w:name w:val="ql-font-serif"/>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ont-monospace">
    <w:name w:val="ql-font-monospac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size-small">
    <w:name w:val="ql-size-smal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size-large">
    <w:name w:val="ql-size-lar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size-huge">
    <w:name w:val="ql-size-hu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direction-rtl">
    <w:name w:val="ql-direction-rt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item">
    <w:name w:val="ql-picker-item"/>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raggable-anchor">
    <w:name w:val="cu-draggable-ancho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raggable-anchor-icon">
    <w:name w:val="cu-draggable-anchor-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hljs-string">
    <w:name w:val="hljs-string"/>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editor">
    <w:name w:val="cu-edito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editor-footer">
    <w:name w:val="cu-editor-foot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size-large">
    <w:name w:val="ql-frame__size-lar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size-small">
    <w:name w:val="ql-frame__size-smal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
    <w:name w:val="ql-frame__content&gt;video"/>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ata-display-list-typetrue">
    <w:name w:val="ql-frame[data-display-list-type=tru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blot-formatterresize-handledata-positiontop-left">
    <w:name w:val="blot-formatter__resize-handle[data-position=top-lef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blot-formatterresize-handledata-positiontop-right">
    <w:name w:val="blot-formatter__resize-handle[data-position=top-righ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blot-formatterresize-handledata-positionbottom-left">
    <w:name w:val="blot-formatter__resize-handle[data-position=bottom-lef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blot-formatterresize-handledata-positionbottom-right">
    <w:name w:val="blot-formatter__resize-handle[data-position=bottom-righ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hljs-function">
    <w:name w:val="hljs-functi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uisyntax-copy">
    <w:name w:val="ql-ui__syntax-cop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uisyntax-copy-icon">
    <w:name w:val="ql-ui__syntax-copy-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page-avatarimg">
    <w:name w:val="cu-doc-page-avatar__img"/>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page-avataremoji">
    <w:name w:val="cu-doc-page-avatar__emoji"/>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page-element">
    <w:name w:val="cu-doc-page-elemen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list-tile-item">
    <w:name w:val="cu-doc-list-tile-item"/>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odox-styles">
    <w:name w:val="codox-styles"/>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col-tool">
    <w:name w:val="cu-col-too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rich-editor-toolbar">
    <w:name w:val="cu-rich-editor-toolba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row-tool">
    <w:name w:val="cu-row-too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table-contentempty">
    <w:name w:val="cu-table-content__empt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table-tool">
    <w:name w:val="cu-table-too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task-editorcomment-badges">
    <w:name w:val="cu-task-editor__comment-badges"/>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rendered-ordered-list">
    <w:name w:val="ql-rendered-ordered-lis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rendered-bullet-list">
    <w:name w:val="ql-rendered-bullet-lis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rendered-checked-list">
    <w:name w:val="ql-rendered-checked-lis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rendered-unchecked-list">
    <w:name w:val="ql-rendered-unchecked-lis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rendered-toggled-list">
    <w:name w:val="ql-rendered-toggled-lis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ookmarkdropdown">
    <w:name w:val="ql-bookmark__dropdow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emoticon-icon">
    <w:name w:val="ql-emoticon-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editable">
    <w:name w:val="cu-editab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selection-dropdown-toggle">
    <w:name w:val="ql-table-selection-dropdown-togg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label">
    <w:name w:val="labe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
    <w:name w:val="ql-blot-format-toolbar__button_in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wrapper">
    <w:name w:val="ql-blot-format-toolbar__button_inner-wrapp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red">
    <w:name w:val="ql-blot-format-toolbar__button_inner-icon-r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orange">
    <w:name w:val="ql-blot-format-toolbar__button_inner-icon-oran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yellow">
    <w:name w:val="ql-blot-format-toolbar__button_inner-icon-yello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blue">
    <w:name w:val="ql-blot-format-toolbar__button_inner-icon-blu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purple">
    <w:name w:val="ql-blot-format-toolbar__button_inner-icon-purp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pink">
    <w:name w:val="ql-blot-format-toolbar__button_inner-icon-pink"/>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green">
    <w:name w:val="ql-blot-format-toolbar__button_inner-icon-gree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grey">
    <w:name w:val="ql-blot-format-toolbar__button_inner-icon-gre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red">
    <w:name w:val="ql-blot-format-toolbar__button_color-picker_option-r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orange">
    <w:name w:val="ql-blot-format-toolbar__button_color-picker_option-oran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yellow">
    <w:name w:val="ql-blot-format-toolbar__button_color-picker_option-yello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blue">
    <w:name w:val="ql-blot-format-toolbar__button_color-picker_option-blu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purple">
    <w:name w:val="ql-blot-format-toolbar__button_color-picker_option-purp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pink">
    <w:name w:val="ql-blot-format-toolbar__button_color-picker_option-pink"/>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green">
    <w:name w:val="ql-blot-format-toolbar__button_color-picker_option-gree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grey">
    <w:name w:val="ql-blot-format-toolbar__button_color-picker_option-gre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oader-mind">
    <w:name w:val="cu-loader-min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toast-new">
    <w:name w:val="cu-toast-n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psrail-y">
    <w:name w:val="ps__rail-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slash-commandvalue-tag">
    <w:name w:val="cu-slash-command__value-tag"/>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image">
    <w:name w:val="ql-imag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img">
    <w:name w:val="ql-img"/>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lickup-table-view">
    <w:name w:val="clickup-table-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lickup-table">
    <w:name w:val="clickup-tab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embedding">
    <w:name w:val="ql-tooltip-embedding"/>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attachment-preview">
    <w:name w:val="attachment-pre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attachment-embed-elementcontainer">
    <w:name w:val="cu-attachment-embed-element__contai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attachment-preview">
    <w:name w:val="cu-attachment-preview"/>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ookmarkfavicon">
    <w:name w:val="ql-bookmark__favicon"/>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omment-attachmentedit">
    <w:name w:val="comment-attachment__edi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omment-attachmentremove">
    <w:name w:val="comment-attachment__remov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editableinput">
    <w:name w:val="cu-editable__inpu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ckground">
    <w:name w:val="ql-backgroun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blot-formatterresize-handle">
    <w:name w:val="blot-formatter__resize-handle"/>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list-tile-itemunembed">
    <w:name w:val="cu-doc-list-tile-item__unembed"/>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ui">
    <w:name w:val="ql-ui"/>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rich-editor-toolbaradditional">
    <w:name w:val="cu-rich-editor-toolbar__additional"/>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psthumb-y">
    <w:name w:val="ps__thumb-y"/>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ckquote-container">
    <w:name w:val="ql-blockquote-contain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nav-project">
    <w:name w:val="cu-nav-project"/>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nav-user">
    <w:name w:val="cu-nav-use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formerror">
    <w:name w:val="cu-form__error"/>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onboardingfooter-link">
    <w:name w:val="cu-onboarding__footer-link"/>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pdf-exportheader">
    <w:name w:val="cu-pdf-export__header"/>
    <w:basedOn w:val="Normln"/>
    <w:rsid w:val="00D63CA3"/>
    <w:pPr>
      <w:suppressAutoHyphens w:val="0"/>
    </w:pPr>
    <w:rPr>
      <w:rFonts w:eastAsiaTheme="minorEastAsia"/>
      <w:sz w:val="24"/>
      <w:szCs w:val="24"/>
      <w:lang w:eastAsia="cs-CZ"/>
    </w:rPr>
  </w:style>
  <w:style w:type="paragraph" w:customStyle="1" w:styleId="ql-list-itemdata-listchecked">
    <w:name w:val="ql-list-item[data-list=checked]"/>
    <w:basedOn w:val="Normln"/>
    <w:rsid w:val="00D63CA3"/>
    <w:pPr>
      <w:suppressAutoHyphens w:val="0"/>
      <w:spacing w:before="100" w:beforeAutospacing="1" w:after="100" w:afterAutospacing="1"/>
    </w:pPr>
    <w:rPr>
      <w:rFonts w:eastAsiaTheme="minorEastAsia"/>
      <w:strike/>
      <w:sz w:val="24"/>
      <w:szCs w:val="24"/>
      <w:lang w:eastAsia="cs-CZ"/>
    </w:rPr>
  </w:style>
  <w:style w:type="paragraph" w:customStyle="1" w:styleId="cu-nav-project1">
    <w:name w:val="cu-nav-project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nav-user1">
    <w:name w:val="cu-nav-user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formerror1">
    <w:name w:val="cu-form__error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onboardingfooter-link1">
    <w:name w:val="cu-onboarding__footer-link1"/>
    <w:basedOn w:val="Normln"/>
    <w:rsid w:val="00D63CA3"/>
    <w:pPr>
      <w:suppressAutoHyphens w:val="0"/>
      <w:spacing w:before="100" w:beforeAutospacing="1" w:after="100" w:afterAutospacing="1"/>
    </w:pPr>
    <w:rPr>
      <w:rFonts w:eastAsiaTheme="minorEastAsia"/>
      <w:sz w:val="21"/>
      <w:szCs w:val="21"/>
      <w:lang w:eastAsia="cs-CZ"/>
    </w:rPr>
  </w:style>
  <w:style w:type="paragraph" w:customStyle="1" w:styleId="cu-btntabs1">
    <w:name w:val="cu-btn__tabs1"/>
    <w:basedOn w:val="Normln"/>
    <w:rsid w:val="00D63CA3"/>
    <w:pPr>
      <w:pBdr>
        <w:top w:val="single" w:sz="6" w:space="2" w:color="1E272E"/>
        <w:left w:val="single" w:sz="6" w:space="2" w:color="1E272E"/>
        <w:bottom w:val="single" w:sz="6" w:space="2" w:color="1E272E"/>
        <w:right w:val="single" w:sz="6" w:space="2" w:color="1E272E"/>
      </w:pBdr>
      <w:shd w:val="clear" w:color="auto" w:fill="2B343B"/>
      <w:suppressAutoHyphens w:val="0"/>
      <w:spacing w:before="100" w:beforeAutospacing="1" w:after="100" w:afterAutospacing="1"/>
    </w:pPr>
    <w:rPr>
      <w:rFonts w:eastAsiaTheme="minorEastAsia"/>
      <w:sz w:val="24"/>
      <w:szCs w:val="24"/>
      <w:lang w:eastAsia="cs-CZ"/>
    </w:rPr>
  </w:style>
  <w:style w:type="paragraph" w:customStyle="1" w:styleId="icon1">
    <w:name w:val="icon1"/>
    <w:basedOn w:val="Normln"/>
    <w:rsid w:val="00D63CA3"/>
    <w:pPr>
      <w:suppressAutoHyphens w:val="0"/>
      <w:spacing w:before="100" w:beforeAutospacing="1" w:after="100" w:afterAutospacing="1"/>
      <w:ind w:right="75"/>
    </w:pPr>
    <w:rPr>
      <w:rFonts w:eastAsiaTheme="minorEastAsia"/>
      <w:sz w:val="24"/>
      <w:szCs w:val="24"/>
      <w:lang w:eastAsia="cs-CZ"/>
    </w:rPr>
  </w:style>
  <w:style w:type="paragraph" w:customStyle="1" w:styleId="ql-hidden1">
    <w:name w:val="ql-hidden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ormats1">
    <w:name w:val="ql-formats1"/>
    <w:basedOn w:val="Normln"/>
    <w:rsid w:val="00D63CA3"/>
    <w:pPr>
      <w:suppressAutoHyphens w:val="0"/>
      <w:spacing w:before="100" w:beforeAutospacing="1" w:after="100" w:afterAutospacing="1"/>
      <w:textAlignment w:val="center"/>
    </w:pPr>
    <w:rPr>
      <w:rFonts w:eastAsiaTheme="minorEastAsia"/>
      <w:sz w:val="24"/>
      <w:szCs w:val="24"/>
      <w:lang w:eastAsia="cs-CZ"/>
    </w:rPr>
  </w:style>
  <w:style w:type="paragraph" w:customStyle="1" w:styleId="ql-code-block-container1">
    <w:name w:val="ql-code-block-container1"/>
    <w:basedOn w:val="Normln"/>
    <w:rsid w:val="00D63CA3"/>
    <w:pPr>
      <w:shd w:val="clear" w:color="auto" w:fill="23241F"/>
      <w:suppressAutoHyphens w:val="0"/>
      <w:spacing w:before="75" w:after="75"/>
    </w:pPr>
    <w:rPr>
      <w:rFonts w:ascii="Courier New" w:eastAsiaTheme="minorEastAsia" w:hAnsi="Courier New" w:cs="Courier New"/>
      <w:color w:val="F8F8F2"/>
      <w:sz w:val="24"/>
      <w:szCs w:val="24"/>
      <w:lang w:eastAsia="cs-CZ"/>
    </w:rPr>
  </w:style>
  <w:style w:type="paragraph" w:customStyle="1" w:styleId="ql-picker1">
    <w:name w:val="ql-picker1"/>
    <w:basedOn w:val="Normln"/>
    <w:rsid w:val="00D63CA3"/>
    <w:pPr>
      <w:suppressAutoHyphens w:val="0"/>
      <w:spacing w:before="100" w:beforeAutospacing="1" w:after="100" w:afterAutospacing="1"/>
      <w:textAlignment w:val="center"/>
    </w:pPr>
    <w:rPr>
      <w:rFonts w:eastAsiaTheme="minorEastAsia"/>
      <w:color w:val="CCCCCC"/>
      <w:sz w:val="21"/>
      <w:szCs w:val="21"/>
      <w:lang w:eastAsia="cs-CZ"/>
    </w:rPr>
  </w:style>
  <w:style w:type="paragraph" w:customStyle="1" w:styleId="ql-picker-label1">
    <w:name w:val="ql-picker-label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options1">
    <w:name w:val="ql-picker-options1"/>
    <w:basedOn w:val="Normln"/>
    <w:rsid w:val="00D63CA3"/>
    <w:pPr>
      <w:shd w:val="clear" w:color="auto" w:fill="444444"/>
      <w:suppressAutoHyphens w:val="0"/>
      <w:spacing w:before="100" w:beforeAutospacing="1" w:after="100" w:afterAutospacing="1"/>
    </w:pPr>
    <w:rPr>
      <w:rFonts w:eastAsiaTheme="minorEastAsia"/>
      <w:vanish/>
      <w:sz w:val="24"/>
      <w:szCs w:val="24"/>
      <w:lang w:eastAsia="cs-CZ"/>
    </w:rPr>
  </w:style>
  <w:style w:type="paragraph" w:customStyle="1" w:styleId="ql-picker-item1">
    <w:name w:val="ql-picker-item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ormats2">
    <w:name w:val="ql-formats2"/>
    <w:basedOn w:val="Normln"/>
    <w:rsid w:val="00D63CA3"/>
    <w:pPr>
      <w:suppressAutoHyphens w:val="0"/>
      <w:spacing w:before="120" w:after="120"/>
      <w:ind w:right="180"/>
      <w:textAlignment w:val="center"/>
    </w:pPr>
    <w:rPr>
      <w:rFonts w:eastAsiaTheme="minorEastAsia"/>
      <w:sz w:val="24"/>
      <w:szCs w:val="24"/>
      <w:lang w:eastAsia="cs-CZ"/>
    </w:rPr>
  </w:style>
  <w:style w:type="paragraph" w:customStyle="1" w:styleId="ql-tooltip1">
    <w:name w:val="ql-tooltip1"/>
    <w:basedOn w:val="Normln"/>
    <w:rsid w:val="00D63CA3"/>
    <w:pPr>
      <w:suppressAutoHyphens w:val="0"/>
      <w:spacing w:before="100" w:beforeAutospacing="1" w:after="100" w:afterAutospacing="1"/>
    </w:pPr>
    <w:rPr>
      <w:rFonts w:eastAsiaTheme="minorEastAsia"/>
      <w:color w:val="FFFFFF"/>
      <w:sz w:val="24"/>
      <w:szCs w:val="24"/>
      <w:lang w:eastAsia="cs-CZ"/>
    </w:rPr>
  </w:style>
  <w:style w:type="paragraph" w:customStyle="1" w:styleId="ql-tooltip-arrow1">
    <w:name w:val="ql-tooltip-arrow1"/>
    <w:basedOn w:val="Normln"/>
    <w:rsid w:val="00D63CA3"/>
    <w:pPr>
      <w:suppressAutoHyphens w:val="0"/>
      <w:spacing w:before="100" w:beforeAutospacing="1" w:after="100" w:afterAutospacing="1"/>
      <w:ind w:left="-90"/>
    </w:pPr>
    <w:rPr>
      <w:rFonts w:eastAsiaTheme="minorEastAsia"/>
      <w:sz w:val="24"/>
      <w:szCs w:val="24"/>
      <w:lang w:eastAsia="cs-CZ"/>
    </w:rPr>
  </w:style>
  <w:style w:type="paragraph" w:customStyle="1" w:styleId="ql-tooltip-editor1">
    <w:name w:val="ql-tooltip-editor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direction-rtl1">
    <w:name w:val="ql-direction-rtl1"/>
    <w:basedOn w:val="Normln"/>
    <w:rsid w:val="00D63CA3"/>
    <w:pPr>
      <w:suppressAutoHyphens w:val="0"/>
      <w:bidi/>
      <w:spacing w:before="100" w:beforeAutospacing="1" w:after="100" w:afterAutospacing="1"/>
    </w:pPr>
    <w:rPr>
      <w:rFonts w:eastAsiaTheme="minorEastAsia"/>
      <w:sz w:val="24"/>
      <w:szCs w:val="24"/>
      <w:lang w:eastAsia="cs-CZ"/>
    </w:rPr>
  </w:style>
  <w:style w:type="paragraph" w:customStyle="1" w:styleId="ql-code-block-container2">
    <w:name w:val="ql-code-block-container2"/>
    <w:basedOn w:val="Normln"/>
    <w:rsid w:val="00D63CA3"/>
    <w:pPr>
      <w:suppressAutoHyphens w:val="0"/>
    </w:pPr>
    <w:rPr>
      <w:rFonts w:ascii="Courier New" w:eastAsiaTheme="minorEastAsia" w:hAnsi="Courier New" w:cs="Courier New"/>
      <w:sz w:val="24"/>
      <w:szCs w:val="24"/>
      <w:lang w:eastAsia="cs-CZ"/>
    </w:rPr>
  </w:style>
  <w:style w:type="paragraph" w:customStyle="1" w:styleId="ql-video1">
    <w:name w:val="ql-video1"/>
    <w:basedOn w:val="Normln"/>
    <w:rsid w:val="00D63CA3"/>
    <w:pPr>
      <w:suppressAutoHyphens w:val="0"/>
    </w:pPr>
    <w:rPr>
      <w:rFonts w:eastAsiaTheme="minorEastAsia"/>
      <w:sz w:val="24"/>
      <w:szCs w:val="24"/>
      <w:lang w:eastAsia="cs-CZ"/>
    </w:rPr>
  </w:style>
  <w:style w:type="paragraph" w:customStyle="1" w:styleId="ql-font-serif1">
    <w:name w:val="ql-font-serif1"/>
    <w:basedOn w:val="Normln"/>
    <w:rsid w:val="00D63CA3"/>
    <w:pPr>
      <w:suppressAutoHyphens w:val="0"/>
    </w:pPr>
    <w:rPr>
      <w:rFonts w:ascii="Georgia" w:eastAsiaTheme="minorEastAsia" w:hAnsi="Georgia"/>
      <w:sz w:val="24"/>
      <w:szCs w:val="24"/>
      <w:lang w:eastAsia="cs-CZ"/>
    </w:rPr>
  </w:style>
  <w:style w:type="paragraph" w:customStyle="1" w:styleId="ql-font-monospace1">
    <w:name w:val="ql-font-monospace1"/>
    <w:basedOn w:val="Normln"/>
    <w:rsid w:val="00D63CA3"/>
    <w:pPr>
      <w:suppressAutoHyphens w:val="0"/>
    </w:pPr>
    <w:rPr>
      <w:rFonts w:ascii="Monaco" w:eastAsiaTheme="minorEastAsia" w:hAnsi="Monaco"/>
      <w:sz w:val="24"/>
      <w:szCs w:val="24"/>
      <w:lang w:eastAsia="cs-CZ"/>
    </w:rPr>
  </w:style>
  <w:style w:type="paragraph" w:customStyle="1" w:styleId="ql-size-small1">
    <w:name w:val="ql-size-small1"/>
    <w:basedOn w:val="Normln"/>
    <w:rsid w:val="00D63CA3"/>
    <w:pPr>
      <w:suppressAutoHyphens w:val="0"/>
    </w:pPr>
    <w:rPr>
      <w:rFonts w:eastAsiaTheme="minorEastAsia"/>
      <w:sz w:val="18"/>
      <w:szCs w:val="18"/>
      <w:lang w:eastAsia="cs-CZ"/>
    </w:rPr>
  </w:style>
  <w:style w:type="paragraph" w:customStyle="1" w:styleId="ql-size-large1">
    <w:name w:val="ql-size-large1"/>
    <w:basedOn w:val="Normln"/>
    <w:rsid w:val="00D63CA3"/>
    <w:pPr>
      <w:suppressAutoHyphens w:val="0"/>
    </w:pPr>
    <w:rPr>
      <w:rFonts w:eastAsiaTheme="minorEastAsia"/>
      <w:sz w:val="36"/>
      <w:szCs w:val="36"/>
      <w:lang w:eastAsia="cs-CZ"/>
    </w:rPr>
  </w:style>
  <w:style w:type="paragraph" w:customStyle="1" w:styleId="ql-size-huge1">
    <w:name w:val="ql-size-huge1"/>
    <w:basedOn w:val="Normln"/>
    <w:rsid w:val="00D63CA3"/>
    <w:pPr>
      <w:suppressAutoHyphens w:val="0"/>
    </w:pPr>
    <w:rPr>
      <w:rFonts w:eastAsiaTheme="minorEastAsia"/>
      <w:sz w:val="60"/>
      <w:szCs w:val="60"/>
      <w:lang w:eastAsia="cs-CZ"/>
    </w:rPr>
  </w:style>
  <w:style w:type="paragraph" w:customStyle="1" w:styleId="ql-direction-rtl2">
    <w:name w:val="ql-direction-rtl2"/>
    <w:basedOn w:val="Normln"/>
    <w:rsid w:val="00D63CA3"/>
    <w:pPr>
      <w:suppressAutoHyphens w:val="0"/>
      <w:bidi/>
    </w:pPr>
    <w:rPr>
      <w:rFonts w:eastAsiaTheme="minorEastAsia"/>
      <w:sz w:val="24"/>
      <w:szCs w:val="24"/>
      <w:lang w:eastAsia="cs-CZ"/>
    </w:rPr>
  </w:style>
  <w:style w:type="paragraph" w:customStyle="1" w:styleId="ql-align-center1">
    <w:name w:val="ql-align-center1"/>
    <w:basedOn w:val="Normln"/>
    <w:rsid w:val="00D63CA3"/>
    <w:pPr>
      <w:suppressAutoHyphens w:val="0"/>
      <w:jc w:val="center"/>
    </w:pPr>
    <w:rPr>
      <w:rFonts w:eastAsiaTheme="minorEastAsia"/>
      <w:sz w:val="24"/>
      <w:szCs w:val="24"/>
      <w:lang w:eastAsia="cs-CZ"/>
    </w:rPr>
  </w:style>
  <w:style w:type="paragraph" w:customStyle="1" w:styleId="ql-align-justify1">
    <w:name w:val="ql-align-justify1"/>
    <w:basedOn w:val="Normln"/>
    <w:rsid w:val="00D63CA3"/>
    <w:pPr>
      <w:suppressAutoHyphens w:val="0"/>
      <w:jc w:val="both"/>
    </w:pPr>
    <w:rPr>
      <w:rFonts w:eastAsiaTheme="minorEastAsia"/>
      <w:sz w:val="24"/>
      <w:szCs w:val="24"/>
      <w:lang w:eastAsia="cs-CZ"/>
    </w:rPr>
  </w:style>
  <w:style w:type="paragraph" w:customStyle="1" w:styleId="ql-align-right1">
    <w:name w:val="ql-align-right1"/>
    <w:basedOn w:val="Normln"/>
    <w:rsid w:val="00D63CA3"/>
    <w:pPr>
      <w:suppressAutoHyphens w:val="0"/>
      <w:jc w:val="right"/>
    </w:pPr>
    <w:rPr>
      <w:rFonts w:eastAsiaTheme="minorEastAsia"/>
      <w:sz w:val="24"/>
      <w:szCs w:val="24"/>
      <w:lang w:eastAsia="cs-CZ"/>
    </w:rPr>
  </w:style>
  <w:style w:type="paragraph" w:customStyle="1" w:styleId="ql-picker-label2">
    <w:name w:val="ql-picker-label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label3">
    <w:name w:val="ql-picker-label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options2">
    <w:name w:val="ql-picker-options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item2">
    <w:name w:val="ql-picker-item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options3">
    <w:name w:val="ql-picker-options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item3">
    <w:name w:val="ql-picker-item3"/>
    <w:basedOn w:val="Normln"/>
    <w:rsid w:val="00D63CA3"/>
    <w:pPr>
      <w:suppressAutoHyphens w:val="0"/>
      <w:spacing w:before="30" w:after="30"/>
      <w:ind w:left="30" w:right="30"/>
    </w:pPr>
    <w:rPr>
      <w:rFonts w:eastAsiaTheme="minorEastAsia"/>
      <w:sz w:val="24"/>
      <w:szCs w:val="24"/>
      <w:lang w:eastAsia="cs-CZ"/>
    </w:rPr>
  </w:style>
  <w:style w:type="paragraph" w:customStyle="1" w:styleId="ql-hidden2">
    <w:name w:val="ql-hidden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ormats3">
    <w:name w:val="ql-formats3"/>
    <w:basedOn w:val="Normln"/>
    <w:rsid w:val="00D63CA3"/>
    <w:pPr>
      <w:suppressAutoHyphens w:val="0"/>
      <w:spacing w:before="100" w:beforeAutospacing="1" w:after="100" w:afterAutospacing="1"/>
      <w:textAlignment w:val="center"/>
    </w:pPr>
    <w:rPr>
      <w:rFonts w:eastAsiaTheme="minorEastAsia"/>
      <w:sz w:val="24"/>
      <w:szCs w:val="24"/>
      <w:lang w:eastAsia="cs-CZ"/>
    </w:rPr>
  </w:style>
  <w:style w:type="paragraph" w:customStyle="1" w:styleId="ql-code-block-container3">
    <w:name w:val="ql-code-block-container3"/>
    <w:basedOn w:val="Normln"/>
    <w:rsid w:val="00D63CA3"/>
    <w:pPr>
      <w:shd w:val="clear" w:color="auto" w:fill="23241F"/>
      <w:suppressAutoHyphens w:val="0"/>
      <w:spacing w:before="75" w:after="75"/>
    </w:pPr>
    <w:rPr>
      <w:rFonts w:ascii="Courier New" w:eastAsiaTheme="minorEastAsia" w:hAnsi="Courier New" w:cs="Courier New"/>
      <w:color w:val="F8F8F2"/>
      <w:sz w:val="24"/>
      <w:szCs w:val="24"/>
      <w:lang w:eastAsia="cs-CZ"/>
    </w:rPr>
  </w:style>
  <w:style w:type="paragraph" w:customStyle="1" w:styleId="ql-picker2">
    <w:name w:val="ql-picker2"/>
    <w:basedOn w:val="Normln"/>
    <w:rsid w:val="00D63CA3"/>
    <w:pPr>
      <w:suppressAutoHyphens w:val="0"/>
      <w:spacing w:before="100" w:beforeAutospacing="1" w:after="100" w:afterAutospacing="1"/>
      <w:textAlignment w:val="center"/>
    </w:pPr>
    <w:rPr>
      <w:rFonts w:eastAsiaTheme="minorEastAsia"/>
      <w:color w:val="444444"/>
      <w:sz w:val="21"/>
      <w:szCs w:val="21"/>
      <w:lang w:eastAsia="cs-CZ"/>
    </w:rPr>
  </w:style>
  <w:style w:type="paragraph" w:customStyle="1" w:styleId="ql-picker-label4">
    <w:name w:val="ql-picker-label4"/>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picker-options4">
    <w:name w:val="ql-picker-options4"/>
    <w:basedOn w:val="Normln"/>
    <w:rsid w:val="00D63CA3"/>
    <w:pPr>
      <w:shd w:val="clear" w:color="auto" w:fill="FFFFFF"/>
      <w:suppressAutoHyphens w:val="0"/>
      <w:spacing w:before="100" w:beforeAutospacing="1" w:after="100" w:afterAutospacing="1"/>
    </w:pPr>
    <w:rPr>
      <w:rFonts w:eastAsiaTheme="minorEastAsia"/>
      <w:vanish/>
      <w:sz w:val="24"/>
      <w:szCs w:val="24"/>
      <w:lang w:eastAsia="cs-CZ"/>
    </w:rPr>
  </w:style>
  <w:style w:type="paragraph" w:customStyle="1" w:styleId="ql-picker-item4">
    <w:name w:val="ql-picker-item4"/>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2">
    <w:name w:val="ql-tooltip2"/>
    <w:basedOn w:val="Normln"/>
    <w:rsid w:val="00D63CA3"/>
    <w:pPr>
      <w:pBdr>
        <w:top w:val="single" w:sz="6" w:space="4" w:color="CCCCCC"/>
        <w:left w:val="single" w:sz="6" w:space="9" w:color="CCCCCC"/>
        <w:bottom w:val="single" w:sz="6" w:space="4" w:color="CCCCCC"/>
        <w:right w:val="single" w:sz="6" w:space="9" w:color="CCCCCC"/>
      </w:pBdr>
      <w:shd w:val="clear" w:color="auto" w:fill="FFFFFF"/>
      <w:suppressAutoHyphens w:val="0"/>
      <w:spacing w:before="100" w:beforeAutospacing="1" w:after="100" w:afterAutospacing="1"/>
    </w:pPr>
    <w:rPr>
      <w:rFonts w:eastAsiaTheme="minorEastAsia"/>
      <w:color w:val="444444"/>
      <w:sz w:val="24"/>
      <w:szCs w:val="24"/>
      <w:lang w:eastAsia="cs-CZ"/>
    </w:rPr>
  </w:style>
  <w:style w:type="paragraph" w:customStyle="1" w:styleId="cu-draggable-anchor1">
    <w:name w:val="cu-draggable-anchor1"/>
    <w:basedOn w:val="Normln"/>
    <w:rsid w:val="00D63CA3"/>
    <w:pPr>
      <w:suppressAutoHyphens w:val="0"/>
      <w:spacing w:after="100" w:afterAutospacing="1"/>
    </w:pPr>
    <w:rPr>
      <w:rFonts w:eastAsiaTheme="minorEastAsia"/>
      <w:sz w:val="24"/>
      <w:szCs w:val="24"/>
      <w:lang w:eastAsia="cs-CZ"/>
    </w:rPr>
  </w:style>
  <w:style w:type="paragraph" w:customStyle="1" w:styleId="cu-draggable-anchor2">
    <w:name w:val="cu-draggable-anchor2"/>
    <w:basedOn w:val="Normln"/>
    <w:rsid w:val="00D63CA3"/>
    <w:pPr>
      <w:suppressAutoHyphens w:val="0"/>
      <w:spacing w:after="100" w:afterAutospacing="1"/>
    </w:pPr>
    <w:rPr>
      <w:rFonts w:eastAsiaTheme="minorEastAsia"/>
      <w:sz w:val="24"/>
      <w:szCs w:val="24"/>
      <w:lang w:eastAsia="cs-CZ"/>
    </w:rPr>
  </w:style>
  <w:style w:type="paragraph" w:customStyle="1" w:styleId="cu-draggable-anchor-icon1">
    <w:name w:val="cu-draggable-anchor-icon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hljs-meta1">
    <w:name w:val="hljs-meta1"/>
    <w:basedOn w:val="Normln"/>
    <w:rsid w:val="00D63CA3"/>
    <w:pPr>
      <w:suppressAutoHyphens w:val="0"/>
      <w:spacing w:before="100" w:beforeAutospacing="1" w:after="100" w:afterAutospacing="1"/>
    </w:pPr>
    <w:rPr>
      <w:rFonts w:eastAsiaTheme="minorEastAsia"/>
      <w:color w:val="8959A8"/>
      <w:sz w:val="24"/>
      <w:szCs w:val="24"/>
      <w:lang w:eastAsia="cs-CZ"/>
    </w:rPr>
  </w:style>
  <w:style w:type="paragraph" w:customStyle="1" w:styleId="hljs-keyword1">
    <w:name w:val="hljs-keyword1"/>
    <w:basedOn w:val="Normln"/>
    <w:rsid w:val="00D63CA3"/>
    <w:pPr>
      <w:suppressAutoHyphens w:val="0"/>
      <w:spacing w:before="100" w:beforeAutospacing="1" w:after="100" w:afterAutospacing="1"/>
    </w:pPr>
    <w:rPr>
      <w:rFonts w:eastAsiaTheme="minorEastAsia"/>
      <w:b/>
      <w:bCs/>
      <w:color w:val="A3685A"/>
      <w:sz w:val="24"/>
      <w:szCs w:val="24"/>
      <w:lang w:eastAsia="cs-CZ"/>
    </w:rPr>
  </w:style>
  <w:style w:type="paragraph" w:customStyle="1" w:styleId="hljs-string1">
    <w:name w:val="hljs-string1"/>
    <w:basedOn w:val="Normln"/>
    <w:rsid w:val="00D63CA3"/>
    <w:pPr>
      <w:suppressAutoHyphens w:val="0"/>
      <w:spacing w:before="100" w:beforeAutospacing="1" w:after="100" w:afterAutospacing="1"/>
    </w:pPr>
    <w:rPr>
      <w:rFonts w:eastAsiaTheme="minorEastAsia"/>
      <w:color w:val="A3685A"/>
      <w:sz w:val="24"/>
      <w:szCs w:val="24"/>
      <w:lang w:eastAsia="cs-CZ"/>
    </w:rPr>
  </w:style>
  <w:style w:type="paragraph" w:customStyle="1" w:styleId="cu-slash-commandvalue-tag1">
    <w:name w:val="cu-slash-command__value-tag1"/>
    <w:basedOn w:val="Normln"/>
    <w:rsid w:val="00D63CA3"/>
    <w:pPr>
      <w:suppressAutoHyphens w:val="0"/>
      <w:ind w:left="75"/>
    </w:pPr>
    <w:rPr>
      <w:rFonts w:eastAsiaTheme="minorEastAsia"/>
      <w:sz w:val="24"/>
      <w:szCs w:val="24"/>
      <w:lang w:eastAsia="cs-CZ"/>
    </w:rPr>
  </w:style>
  <w:style w:type="paragraph" w:customStyle="1" w:styleId="cu-draggable-anchor3">
    <w:name w:val="cu-draggable-anchor3"/>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editor1">
    <w:name w:val="ql-editor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image1">
    <w:name w:val="ql-image1"/>
    <w:basedOn w:val="Normln"/>
    <w:rsid w:val="00D63CA3"/>
    <w:pPr>
      <w:pBdr>
        <w:top w:val="single" w:sz="24" w:space="0" w:color="F0F1F3"/>
        <w:left w:val="single" w:sz="24" w:space="0" w:color="F0F1F3"/>
        <w:bottom w:val="single" w:sz="24" w:space="0" w:color="F0F1F3"/>
        <w:right w:val="single" w:sz="24" w:space="0" w:color="F0F1F3"/>
      </w:pBdr>
      <w:suppressAutoHyphens w:val="0"/>
    </w:pPr>
    <w:rPr>
      <w:rFonts w:eastAsiaTheme="minorEastAsia"/>
      <w:sz w:val="24"/>
      <w:szCs w:val="24"/>
      <w:lang w:eastAsia="cs-CZ"/>
    </w:rPr>
  </w:style>
  <w:style w:type="paragraph" w:customStyle="1" w:styleId="ql-img1">
    <w:name w:val="ql-img1"/>
    <w:basedOn w:val="Normln"/>
    <w:rsid w:val="00D63CA3"/>
    <w:pPr>
      <w:pBdr>
        <w:top w:val="single" w:sz="24" w:space="0" w:color="F0F1F3"/>
        <w:left w:val="single" w:sz="24" w:space="0" w:color="F0F1F3"/>
        <w:bottom w:val="single" w:sz="24" w:space="0" w:color="F0F1F3"/>
        <w:right w:val="single" w:sz="24" w:space="0" w:color="F0F1F3"/>
      </w:pBdr>
      <w:suppressAutoHyphens w:val="0"/>
    </w:pPr>
    <w:rPr>
      <w:rFonts w:eastAsiaTheme="minorEastAsia"/>
      <w:sz w:val="24"/>
      <w:szCs w:val="24"/>
      <w:lang w:eastAsia="cs-CZ"/>
    </w:rPr>
  </w:style>
  <w:style w:type="paragraph" w:customStyle="1" w:styleId="ql-image2">
    <w:name w:val="ql-image2"/>
    <w:basedOn w:val="Normln"/>
    <w:rsid w:val="00D63CA3"/>
    <w:pPr>
      <w:pBdr>
        <w:top w:val="single" w:sz="24" w:space="0" w:color="30353C"/>
        <w:left w:val="single" w:sz="24" w:space="0" w:color="30353C"/>
        <w:bottom w:val="single" w:sz="24" w:space="0" w:color="30353C"/>
        <w:right w:val="single" w:sz="24" w:space="0" w:color="30353C"/>
      </w:pBdr>
      <w:suppressAutoHyphens w:val="0"/>
    </w:pPr>
    <w:rPr>
      <w:rFonts w:eastAsiaTheme="minorEastAsia"/>
      <w:sz w:val="24"/>
      <w:szCs w:val="24"/>
      <w:lang w:eastAsia="cs-CZ"/>
    </w:rPr>
  </w:style>
  <w:style w:type="paragraph" w:customStyle="1" w:styleId="ql-img2">
    <w:name w:val="ql-img2"/>
    <w:basedOn w:val="Normln"/>
    <w:rsid w:val="00D63CA3"/>
    <w:pPr>
      <w:pBdr>
        <w:top w:val="single" w:sz="24" w:space="0" w:color="30353C"/>
        <w:left w:val="single" w:sz="24" w:space="0" w:color="30353C"/>
        <w:bottom w:val="single" w:sz="24" w:space="0" w:color="30353C"/>
        <w:right w:val="single" w:sz="24" w:space="0" w:color="30353C"/>
      </w:pBdr>
      <w:suppressAutoHyphens w:val="0"/>
    </w:pPr>
    <w:rPr>
      <w:rFonts w:eastAsiaTheme="minorEastAsia"/>
      <w:sz w:val="24"/>
      <w:szCs w:val="24"/>
      <w:lang w:eastAsia="cs-CZ"/>
    </w:rPr>
  </w:style>
  <w:style w:type="paragraph" w:customStyle="1" w:styleId="ql-code-block-container4">
    <w:name w:val="ql-code-block-container4"/>
    <w:basedOn w:val="Normln"/>
    <w:rsid w:val="00D63CA3"/>
    <w:pPr>
      <w:suppressAutoHyphens w:val="0"/>
      <w:spacing w:before="100" w:beforeAutospacing="1" w:after="100" w:afterAutospacing="1"/>
    </w:pPr>
    <w:rPr>
      <w:rFonts w:ascii="Courier New" w:eastAsiaTheme="minorEastAsia" w:hAnsi="Courier New" w:cs="Courier New"/>
      <w:sz w:val="22"/>
      <w:szCs w:val="22"/>
      <w:lang w:eastAsia="cs-CZ"/>
    </w:rPr>
  </w:style>
  <w:style w:type="paragraph" w:customStyle="1" w:styleId="ql-code-block-container5">
    <w:name w:val="ql-code-block-container5"/>
    <w:basedOn w:val="Normln"/>
    <w:rsid w:val="00D63CA3"/>
    <w:pPr>
      <w:suppressAutoHyphens w:val="0"/>
      <w:spacing w:before="100" w:beforeAutospacing="1" w:after="100" w:afterAutospacing="1"/>
    </w:pPr>
    <w:rPr>
      <w:rFonts w:ascii="Courier New" w:eastAsiaTheme="minorEastAsia" w:hAnsi="Courier New" w:cs="Courier New"/>
      <w:sz w:val="22"/>
      <w:szCs w:val="22"/>
      <w:lang w:eastAsia="cs-CZ"/>
    </w:rPr>
  </w:style>
  <w:style w:type="paragraph" w:customStyle="1" w:styleId="ql-editor2">
    <w:name w:val="ql-editor2"/>
    <w:basedOn w:val="Normln"/>
    <w:rsid w:val="00D63CA3"/>
    <w:pPr>
      <w:suppressAutoHyphens w:val="0"/>
      <w:spacing w:before="100" w:beforeAutospacing="1" w:after="100" w:afterAutospacing="1"/>
    </w:pPr>
    <w:rPr>
      <w:rFonts w:eastAsiaTheme="minorEastAsia"/>
      <w:sz w:val="21"/>
      <w:szCs w:val="21"/>
      <w:lang w:eastAsia="cs-CZ"/>
    </w:rPr>
  </w:style>
  <w:style w:type="paragraph" w:customStyle="1" w:styleId="clickup-table-view1">
    <w:name w:val="clickup-table-view1"/>
    <w:basedOn w:val="Normln"/>
    <w:rsid w:val="00D63CA3"/>
    <w:pPr>
      <w:suppressAutoHyphens w:val="0"/>
      <w:spacing w:before="150" w:after="150"/>
      <w:ind w:left="150" w:right="150"/>
    </w:pPr>
    <w:rPr>
      <w:rFonts w:eastAsiaTheme="minorEastAsia"/>
      <w:sz w:val="24"/>
      <w:szCs w:val="24"/>
      <w:lang w:eastAsia="cs-CZ"/>
    </w:rPr>
  </w:style>
  <w:style w:type="paragraph" w:customStyle="1" w:styleId="clickup-table1">
    <w:name w:val="clickup-table1"/>
    <w:basedOn w:val="Normln"/>
    <w:rsid w:val="00D63CA3"/>
    <w:pPr>
      <w:suppressAutoHyphens w:val="0"/>
    </w:pPr>
    <w:rPr>
      <w:rFonts w:eastAsiaTheme="minorEastAsia"/>
      <w:sz w:val="24"/>
      <w:szCs w:val="24"/>
      <w:lang w:eastAsia="cs-CZ"/>
    </w:rPr>
  </w:style>
  <w:style w:type="paragraph" w:customStyle="1" w:styleId="cu-editor1">
    <w:name w:val="cu-editor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editor2">
    <w:name w:val="cu-editor2"/>
    <w:basedOn w:val="Normln"/>
    <w:rsid w:val="00D63CA3"/>
    <w:pPr>
      <w:shd w:val="clear" w:color="auto" w:fill="384047"/>
      <w:suppressAutoHyphens w:val="0"/>
      <w:spacing w:before="100" w:beforeAutospacing="1" w:after="100" w:afterAutospacing="1"/>
    </w:pPr>
    <w:rPr>
      <w:rFonts w:eastAsiaTheme="minorEastAsia"/>
      <w:sz w:val="24"/>
      <w:szCs w:val="24"/>
      <w:lang w:eastAsia="cs-CZ"/>
    </w:rPr>
  </w:style>
  <w:style w:type="paragraph" w:customStyle="1" w:styleId="ql-code-block-container6">
    <w:name w:val="ql-code-block-container6"/>
    <w:basedOn w:val="Normln"/>
    <w:rsid w:val="00D63CA3"/>
    <w:pPr>
      <w:suppressAutoHyphens w:val="0"/>
      <w:spacing w:before="100" w:beforeAutospacing="1" w:after="100" w:afterAutospacing="1"/>
    </w:pPr>
    <w:rPr>
      <w:rFonts w:ascii="monospace!important" w:eastAsiaTheme="minorEastAsia" w:hAnsi="monospace!important"/>
      <w:lang w:eastAsia="cs-CZ"/>
    </w:rPr>
  </w:style>
  <w:style w:type="paragraph" w:customStyle="1" w:styleId="ql-tooltip3">
    <w:name w:val="ql-tooltip3"/>
    <w:basedOn w:val="Normln"/>
    <w:rsid w:val="00D63CA3"/>
    <w:pPr>
      <w:shd w:val="clear" w:color="auto" w:fill="544D60"/>
      <w:suppressAutoHyphens w:val="0"/>
    </w:pPr>
    <w:rPr>
      <w:rFonts w:eastAsiaTheme="minorEastAsia"/>
      <w:color w:val="444444"/>
      <w:sz w:val="24"/>
      <w:szCs w:val="24"/>
      <w:lang w:eastAsia="cs-CZ"/>
    </w:rPr>
  </w:style>
  <w:style w:type="paragraph" w:customStyle="1" w:styleId="cu-editor-footer1">
    <w:name w:val="cu-editor-footer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show-moretoggle1">
    <w:name w:val="cu-show-more__toggle1"/>
    <w:basedOn w:val="Normln"/>
    <w:rsid w:val="00D63CA3"/>
    <w:pPr>
      <w:shd w:val="clear" w:color="auto" w:fill="384047"/>
      <w:suppressAutoHyphens w:val="0"/>
      <w:spacing w:before="100" w:beforeAutospacing="1" w:after="100" w:afterAutospacing="1"/>
    </w:pPr>
    <w:rPr>
      <w:rFonts w:eastAsiaTheme="minorEastAsia"/>
      <w:color w:val="7B68EE"/>
      <w:sz w:val="17"/>
      <w:szCs w:val="17"/>
      <w:lang w:eastAsia="cs-CZ"/>
    </w:rPr>
  </w:style>
  <w:style w:type="paragraph" w:customStyle="1" w:styleId="ql-picker3">
    <w:name w:val="ql-picker3"/>
    <w:basedOn w:val="Normln"/>
    <w:rsid w:val="00D63CA3"/>
    <w:pPr>
      <w:suppressAutoHyphens w:val="0"/>
      <w:spacing w:before="100" w:beforeAutospacing="1" w:after="100" w:afterAutospacing="1" w:line="300" w:lineRule="atLeast"/>
      <w:textAlignment w:val="center"/>
    </w:pPr>
    <w:rPr>
      <w:rFonts w:eastAsiaTheme="minorEastAsia"/>
      <w:color w:val="444444"/>
      <w:sz w:val="21"/>
      <w:szCs w:val="21"/>
      <w:lang w:eastAsia="cs-CZ"/>
    </w:rPr>
  </w:style>
  <w:style w:type="paragraph" w:customStyle="1" w:styleId="ql-picker4">
    <w:name w:val="ql-picker4"/>
    <w:basedOn w:val="Normln"/>
    <w:rsid w:val="00D63CA3"/>
    <w:pPr>
      <w:suppressAutoHyphens w:val="0"/>
      <w:spacing w:before="100" w:beforeAutospacing="1" w:after="100" w:afterAutospacing="1"/>
      <w:textAlignment w:val="center"/>
    </w:pPr>
    <w:rPr>
      <w:rFonts w:eastAsiaTheme="minorEastAsia"/>
      <w:color w:val="444444"/>
      <w:sz w:val="21"/>
      <w:szCs w:val="21"/>
      <w:lang w:eastAsia="cs-CZ"/>
    </w:rPr>
  </w:style>
  <w:style w:type="paragraph" w:customStyle="1" w:styleId="ql-picker-label5">
    <w:name w:val="ql-picker-label5"/>
    <w:basedOn w:val="Normln"/>
    <w:rsid w:val="00D63CA3"/>
    <w:pPr>
      <w:suppressAutoHyphens w:val="0"/>
      <w:spacing w:before="100" w:beforeAutospacing="1" w:after="100" w:afterAutospacing="1" w:line="300" w:lineRule="atLeast"/>
    </w:pPr>
    <w:rPr>
      <w:rFonts w:eastAsiaTheme="minorEastAsia"/>
      <w:sz w:val="21"/>
      <w:szCs w:val="21"/>
      <w:lang w:eastAsia="cs-CZ"/>
    </w:rPr>
  </w:style>
  <w:style w:type="paragraph" w:customStyle="1" w:styleId="ql-picker-label6">
    <w:name w:val="ql-picker-label6"/>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video2">
    <w:name w:val="ql-video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ont-serif2">
    <w:name w:val="ql-font-serif2"/>
    <w:basedOn w:val="Normln"/>
    <w:rsid w:val="00D63CA3"/>
    <w:pPr>
      <w:suppressAutoHyphens w:val="0"/>
      <w:spacing w:before="100" w:beforeAutospacing="1" w:after="100" w:afterAutospacing="1"/>
    </w:pPr>
    <w:rPr>
      <w:rFonts w:ascii="Georgia" w:eastAsiaTheme="minorEastAsia" w:hAnsi="Georgia"/>
      <w:sz w:val="24"/>
      <w:szCs w:val="24"/>
      <w:lang w:eastAsia="cs-CZ"/>
    </w:rPr>
  </w:style>
  <w:style w:type="paragraph" w:customStyle="1" w:styleId="ql-font-monospace2">
    <w:name w:val="ql-font-monospace2"/>
    <w:basedOn w:val="Normln"/>
    <w:rsid w:val="00D63CA3"/>
    <w:pPr>
      <w:suppressAutoHyphens w:val="0"/>
      <w:spacing w:before="100" w:beforeAutospacing="1" w:after="100" w:afterAutospacing="1"/>
    </w:pPr>
    <w:rPr>
      <w:rFonts w:ascii="Monaco" w:eastAsiaTheme="minorEastAsia" w:hAnsi="Monaco"/>
      <w:sz w:val="24"/>
      <w:szCs w:val="24"/>
      <w:lang w:eastAsia="cs-CZ"/>
    </w:rPr>
  </w:style>
  <w:style w:type="paragraph" w:customStyle="1" w:styleId="ql-size-small2">
    <w:name w:val="ql-size-small2"/>
    <w:basedOn w:val="Normln"/>
    <w:rsid w:val="00D63CA3"/>
    <w:pPr>
      <w:suppressAutoHyphens w:val="0"/>
      <w:spacing w:before="100" w:beforeAutospacing="1" w:after="100" w:afterAutospacing="1"/>
    </w:pPr>
    <w:rPr>
      <w:rFonts w:eastAsiaTheme="minorEastAsia"/>
      <w:sz w:val="18"/>
      <w:szCs w:val="18"/>
      <w:lang w:eastAsia="cs-CZ"/>
    </w:rPr>
  </w:style>
  <w:style w:type="paragraph" w:customStyle="1" w:styleId="ql-size-large2">
    <w:name w:val="ql-size-large2"/>
    <w:basedOn w:val="Normln"/>
    <w:rsid w:val="00D63CA3"/>
    <w:pPr>
      <w:suppressAutoHyphens w:val="0"/>
      <w:spacing w:before="100" w:beforeAutospacing="1" w:after="100" w:afterAutospacing="1"/>
    </w:pPr>
    <w:rPr>
      <w:rFonts w:eastAsiaTheme="minorEastAsia"/>
      <w:sz w:val="36"/>
      <w:szCs w:val="36"/>
      <w:lang w:eastAsia="cs-CZ"/>
    </w:rPr>
  </w:style>
  <w:style w:type="paragraph" w:customStyle="1" w:styleId="ql-size-huge2">
    <w:name w:val="ql-size-huge2"/>
    <w:basedOn w:val="Normln"/>
    <w:rsid w:val="00D63CA3"/>
    <w:pPr>
      <w:suppressAutoHyphens w:val="0"/>
      <w:spacing w:before="100" w:beforeAutospacing="1" w:after="100" w:afterAutospacing="1"/>
    </w:pPr>
    <w:rPr>
      <w:rFonts w:eastAsiaTheme="minorEastAsia"/>
      <w:sz w:val="60"/>
      <w:szCs w:val="60"/>
      <w:lang w:eastAsia="cs-CZ"/>
    </w:rPr>
  </w:style>
  <w:style w:type="paragraph" w:customStyle="1" w:styleId="ql-direction-rtl3">
    <w:name w:val="ql-direction-rtl3"/>
    <w:basedOn w:val="Normln"/>
    <w:rsid w:val="00D63CA3"/>
    <w:pPr>
      <w:suppressAutoHyphens w:val="0"/>
      <w:bidi/>
      <w:spacing w:before="100" w:beforeAutospacing="1" w:after="100" w:afterAutospacing="1"/>
    </w:pPr>
    <w:rPr>
      <w:rFonts w:eastAsiaTheme="minorEastAsia"/>
      <w:sz w:val="24"/>
      <w:szCs w:val="24"/>
      <w:lang w:eastAsia="cs-CZ"/>
    </w:rPr>
  </w:style>
  <w:style w:type="paragraph" w:customStyle="1" w:styleId="ql-align-center2">
    <w:name w:val="ql-align-center2"/>
    <w:basedOn w:val="Normln"/>
    <w:rsid w:val="00D63CA3"/>
    <w:pPr>
      <w:suppressAutoHyphens w:val="0"/>
      <w:spacing w:before="100" w:beforeAutospacing="1" w:after="100" w:afterAutospacing="1"/>
      <w:jc w:val="center"/>
    </w:pPr>
    <w:rPr>
      <w:rFonts w:eastAsiaTheme="minorEastAsia"/>
      <w:sz w:val="24"/>
      <w:szCs w:val="24"/>
      <w:lang w:eastAsia="cs-CZ"/>
    </w:rPr>
  </w:style>
  <w:style w:type="paragraph" w:customStyle="1" w:styleId="ql-align-justify2">
    <w:name w:val="ql-align-justify2"/>
    <w:basedOn w:val="Normln"/>
    <w:rsid w:val="00D63CA3"/>
    <w:pPr>
      <w:suppressAutoHyphens w:val="0"/>
      <w:spacing w:before="100" w:beforeAutospacing="1" w:after="100" w:afterAutospacing="1"/>
      <w:jc w:val="both"/>
    </w:pPr>
    <w:rPr>
      <w:rFonts w:eastAsiaTheme="minorEastAsia"/>
      <w:sz w:val="24"/>
      <w:szCs w:val="24"/>
      <w:lang w:eastAsia="cs-CZ"/>
    </w:rPr>
  </w:style>
  <w:style w:type="paragraph" w:customStyle="1" w:styleId="ql-align-right2">
    <w:name w:val="ql-align-right2"/>
    <w:basedOn w:val="Normln"/>
    <w:rsid w:val="00D63CA3"/>
    <w:pPr>
      <w:suppressAutoHyphens w:val="0"/>
      <w:spacing w:before="100" w:beforeAutospacing="1" w:after="100" w:afterAutospacing="1"/>
      <w:jc w:val="right"/>
    </w:pPr>
    <w:rPr>
      <w:rFonts w:eastAsiaTheme="minorEastAsia"/>
      <w:sz w:val="24"/>
      <w:szCs w:val="24"/>
      <w:lang w:eastAsia="cs-CZ"/>
    </w:rPr>
  </w:style>
  <w:style w:type="paragraph" w:customStyle="1" w:styleId="ql-float-buttontoggle1">
    <w:name w:val="ql-float-button__toggle1"/>
    <w:basedOn w:val="Normln"/>
    <w:rsid w:val="00D63CA3"/>
    <w:pPr>
      <w:suppressAutoHyphens w:val="0"/>
      <w:spacing w:line="300" w:lineRule="atLeast"/>
      <w:ind w:left="-390"/>
    </w:pPr>
    <w:rPr>
      <w:rFonts w:eastAsiaTheme="minorEastAsia"/>
      <w:color w:val="7B68EE"/>
      <w:sz w:val="21"/>
      <w:szCs w:val="21"/>
      <w:lang w:eastAsia="cs-CZ"/>
    </w:rPr>
  </w:style>
  <w:style w:type="paragraph" w:customStyle="1" w:styleId="ql-float-buttontoggle2">
    <w:name w:val="ql-float-button__toggle2"/>
    <w:basedOn w:val="Normln"/>
    <w:rsid w:val="00D63CA3"/>
    <w:pPr>
      <w:suppressAutoHyphens w:val="0"/>
      <w:spacing w:line="300" w:lineRule="atLeast"/>
      <w:ind w:left="-390"/>
    </w:pPr>
    <w:rPr>
      <w:rFonts w:eastAsiaTheme="minorEastAsia"/>
      <w:color w:val="7B68EE"/>
      <w:sz w:val="21"/>
      <w:szCs w:val="21"/>
      <w:lang w:eastAsia="cs-CZ"/>
    </w:rPr>
  </w:style>
  <w:style w:type="paragraph" w:customStyle="1" w:styleId="ql-tooltip4">
    <w:name w:val="ql-tooltip4"/>
    <w:basedOn w:val="Normln"/>
    <w:rsid w:val="00D63CA3"/>
    <w:pPr>
      <w:suppressAutoHyphens w:val="0"/>
      <w:spacing w:before="100" w:beforeAutospacing="1" w:after="100" w:afterAutospacing="1" w:line="300" w:lineRule="atLeast"/>
    </w:pPr>
    <w:rPr>
      <w:rFonts w:eastAsiaTheme="minorEastAsia"/>
      <w:color w:val="FFFFFF"/>
      <w:sz w:val="21"/>
      <w:szCs w:val="21"/>
      <w:lang w:eastAsia="cs-CZ"/>
    </w:rPr>
  </w:style>
  <w:style w:type="paragraph" w:customStyle="1" w:styleId="ql-tooltip5">
    <w:name w:val="ql-tooltip5"/>
    <w:basedOn w:val="Normln"/>
    <w:rsid w:val="00D63CA3"/>
    <w:pPr>
      <w:suppressAutoHyphens w:val="0"/>
      <w:spacing w:before="100" w:beforeAutospacing="1" w:after="100" w:afterAutospacing="1" w:line="300" w:lineRule="atLeast"/>
    </w:pPr>
    <w:rPr>
      <w:rFonts w:eastAsiaTheme="minorEastAsia"/>
      <w:color w:val="FFFFFF"/>
      <w:sz w:val="21"/>
      <w:szCs w:val="21"/>
      <w:lang w:eastAsia="cs-CZ"/>
    </w:rPr>
  </w:style>
  <w:style w:type="paragraph" w:customStyle="1" w:styleId="ql-tooltip6">
    <w:name w:val="ql-tooltip6"/>
    <w:basedOn w:val="Normln"/>
    <w:rsid w:val="00D63CA3"/>
    <w:pPr>
      <w:suppressAutoHyphens w:val="0"/>
      <w:spacing w:before="100" w:beforeAutospacing="1" w:after="100" w:afterAutospacing="1" w:line="300" w:lineRule="atLeast"/>
    </w:pPr>
    <w:rPr>
      <w:rFonts w:eastAsiaTheme="minorEastAsia"/>
      <w:color w:val="FFFFFF"/>
      <w:sz w:val="21"/>
      <w:szCs w:val="21"/>
      <w:lang w:eastAsia="cs-CZ"/>
    </w:rPr>
  </w:style>
  <w:style w:type="paragraph" w:customStyle="1" w:styleId="ql-tooltip7">
    <w:name w:val="ql-tooltip7"/>
    <w:basedOn w:val="Normln"/>
    <w:rsid w:val="00D63CA3"/>
    <w:pPr>
      <w:suppressAutoHyphens w:val="0"/>
      <w:spacing w:before="100" w:beforeAutospacing="1" w:after="100" w:afterAutospacing="1" w:line="300" w:lineRule="atLeast"/>
    </w:pPr>
    <w:rPr>
      <w:rFonts w:eastAsiaTheme="minorEastAsia"/>
      <w:color w:val="FFFFFF"/>
      <w:sz w:val="21"/>
      <w:szCs w:val="21"/>
      <w:lang w:eastAsia="cs-CZ"/>
    </w:rPr>
  </w:style>
  <w:style w:type="paragraph" w:customStyle="1" w:styleId="ql-formats4">
    <w:name w:val="ql-formats4"/>
    <w:basedOn w:val="Normln"/>
    <w:rsid w:val="00D63CA3"/>
    <w:pPr>
      <w:suppressAutoHyphens w:val="0"/>
      <w:spacing w:line="300" w:lineRule="atLeast"/>
      <w:textAlignment w:val="center"/>
    </w:pPr>
    <w:rPr>
      <w:rFonts w:eastAsiaTheme="minorEastAsia"/>
      <w:sz w:val="21"/>
      <w:szCs w:val="21"/>
      <w:lang w:eastAsia="cs-CZ"/>
    </w:rPr>
  </w:style>
  <w:style w:type="paragraph" w:customStyle="1" w:styleId="ql-formats5">
    <w:name w:val="ql-formats5"/>
    <w:basedOn w:val="Normln"/>
    <w:rsid w:val="00D63CA3"/>
    <w:pPr>
      <w:suppressAutoHyphens w:val="0"/>
      <w:spacing w:line="300" w:lineRule="atLeast"/>
      <w:textAlignment w:val="center"/>
    </w:pPr>
    <w:rPr>
      <w:rFonts w:eastAsiaTheme="minorEastAsia"/>
      <w:sz w:val="21"/>
      <w:szCs w:val="21"/>
      <w:lang w:eastAsia="cs-CZ"/>
    </w:rPr>
  </w:style>
  <w:style w:type="paragraph" w:customStyle="1" w:styleId="ql-background1">
    <w:name w:val="ql-background1"/>
    <w:basedOn w:val="Normln"/>
    <w:rsid w:val="00D63CA3"/>
    <w:pPr>
      <w:suppressAutoHyphens w:val="0"/>
      <w:spacing w:before="100" w:beforeAutospacing="1" w:after="100" w:afterAutospacing="1" w:line="300" w:lineRule="atLeast"/>
    </w:pPr>
    <w:rPr>
      <w:rFonts w:eastAsiaTheme="minorEastAsia"/>
      <w:sz w:val="21"/>
      <w:szCs w:val="21"/>
      <w:lang w:eastAsia="cs-CZ"/>
    </w:rPr>
  </w:style>
  <w:style w:type="paragraph" w:customStyle="1" w:styleId="ql-background2">
    <w:name w:val="ql-background2"/>
    <w:basedOn w:val="Normln"/>
    <w:rsid w:val="00D63CA3"/>
    <w:pPr>
      <w:suppressAutoHyphens w:val="0"/>
      <w:spacing w:before="100" w:beforeAutospacing="1" w:after="100" w:afterAutospacing="1" w:line="300" w:lineRule="atLeast"/>
    </w:pPr>
    <w:rPr>
      <w:rFonts w:eastAsiaTheme="minorEastAsia"/>
      <w:sz w:val="21"/>
      <w:szCs w:val="21"/>
      <w:lang w:eastAsia="cs-CZ"/>
    </w:rPr>
  </w:style>
  <w:style w:type="paragraph" w:customStyle="1" w:styleId="ql-picker-label7">
    <w:name w:val="ql-picker-label7"/>
    <w:basedOn w:val="Normln"/>
    <w:rsid w:val="00D63CA3"/>
    <w:pPr>
      <w:suppressAutoHyphens w:val="0"/>
      <w:spacing w:before="100" w:beforeAutospacing="1" w:after="100" w:afterAutospacing="1" w:line="300" w:lineRule="atLeast"/>
    </w:pPr>
    <w:rPr>
      <w:rFonts w:eastAsiaTheme="minorEastAsia"/>
      <w:sz w:val="21"/>
      <w:szCs w:val="21"/>
      <w:lang w:eastAsia="cs-CZ"/>
    </w:rPr>
  </w:style>
  <w:style w:type="paragraph" w:customStyle="1" w:styleId="ql-picker-label8">
    <w:name w:val="ql-picker-label8"/>
    <w:basedOn w:val="Normln"/>
    <w:rsid w:val="00D63CA3"/>
    <w:pPr>
      <w:suppressAutoHyphens w:val="0"/>
      <w:spacing w:before="100" w:beforeAutospacing="1" w:after="100" w:afterAutospacing="1" w:line="300" w:lineRule="atLeast"/>
    </w:pPr>
    <w:rPr>
      <w:rFonts w:eastAsiaTheme="minorEastAsia"/>
      <w:sz w:val="21"/>
      <w:szCs w:val="21"/>
      <w:lang w:eastAsia="cs-CZ"/>
    </w:rPr>
  </w:style>
  <w:style w:type="paragraph" w:customStyle="1" w:styleId="ql-tooltip-embedding1">
    <w:name w:val="ql-tooltip-embedding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tooltip-arrow2">
    <w:name w:val="ql-tooltip-arrow2"/>
    <w:basedOn w:val="Normln"/>
    <w:rsid w:val="00D63CA3"/>
    <w:pPr>
      <w:suppressAutoHyphens w:val="0"/>
      <w:spacing w:before="100" w:beforeAutospacing="1" w:after="100" w:afterAutospacing="1"/>
      <w:ind w:left="-90"/>
    </w:pPr>
    <w:rPr>
      <w:rFonts w:eastAsiaTheme="minorEastAsia"/>
      <w:vanish/>
      <w:sz w:val="24"/>
      <w:szCs w:val="24"/>
      <w:lang w:eastAsia="cs-CZ"/>
    </w:rPr>
  </w:style>
  <w:style w:type="paragraph" w:customStyle="1" w:styleId="ql-editor3">
    <w:name w:val="ql-editor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editor4">
    <w:name w:val="ql-editor4"/>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8">
    <w:name w:val="ql-tooltip8"/>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9">
    <w:name w:val="ql-tooltip9"/>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editor2">
    <w:name w:val="ql-tooltip-editor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ooltip-editor3">
    <w:name w:val="ql-tooltip-editor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ropdown-menu-separator1">
    <w:name w:val="ql-frame__dropdown-menu-separator1"/>
    <w:basedOn w:val="Normln"/>
    <w:rsid w:val="00D63CA3"/>
    <w:pPr>
      <w:suppressAutoHyphens w:val="0"/>
      <w:spacing w:before="75" w:after="75"/>
    </w:pPr>
    <w:rPr>
      <w:rFonts w:eastAsiaTheme="minorEastAsia"/>
      <w:vanish/>
      <w:sz w:val="24"/>
      <w:szCs w:val="24"/>
      <w:lang w:eastAsia="cs-CZ"/>
    </w:rPr>
  </w:style>
  <w:style w:type="paragraph" w:customStyle="1" w:styleId="ql-frameheader-preview1">
    <w:name w:val="ql-frame__header-preview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size-large1">
    <w:name w:val="ql-frame__size-large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size-small1">
    <w:name w:val="ql-frame__size-small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content1">
    <w:name w:val="ql-frame__content1"/>
    <w:basedOn w:val="Normln"/>
    <w:rsid w:val="00D63CA3"/>
    <w:pPr>
      <w:suppressAutoHyphens w:val="0"/>
    </w:pPr>
    <w:rPr>
      <w:rFonts w:eastAsiaTheme="minorEastAsia"/>
      <w:sz w:val="24"/>
      <w:szCs w:val="24"/>
      <w:lang w:eastAsia="cs-CZ"/>
    </w:rPr>
  </w:style>
  <w:style w:type="paragraph" w:customStyle="1" w:styleId="ql-framedata-sizelarge1">
    <w:name w:val="ql-frame[data-size=large]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ata-sizelarge2">
    <w:name w:val="ql-frame[data-size=large]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header-preview2">
    <w:name w:val="ql-frame__header-preview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size-large2">
    <w:name w:val="ql-frame__size-large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content2">
    <w:name w:val="ql-frame__content2"/>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1">
    <w:name w:val="ql-frame__content&gt;iframe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1">
    <w:name w:val="ql-frame__content&gt;video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3">
    <w:name w:val="ql-frame__content3"/>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2">
    <w:name w:val="ql-frame__content&gt;iframe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2">
    <w:name w:val="ql-frame__content&gt;video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4">
    <w:name w:val="ql-frame__content4"/>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3">
    <w:name w:val="ql-frame__content&gt;iframe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3">
    <w:name w:val="ql-frame__content&gt;video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5">
    <w:name w:val="ql-frame__content5"/>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4">
    <w:name w:val="ql-frame__content&gt;iframe4"/>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4">
    <w:name w:val="ql-frame__content&gt;video4"/>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6">
    <w:name w:val="ql-frame__content6"/>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5">
    <w:name w:val="ql-frame__content&gt;iframe5"/>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5">
    <w:name w:val="ql-frame__content&gt;video5"/>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7">
    <w:name w:val="ql-frame__content7"/>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6">
    <w:name w:val="ql-frame__content&gt;iframe6"/>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6">
    <w:name w:val="ql-frame__content&gt;video6"/>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8">
    <w:name w:val="ql-frame__content8"/>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7">
    <w:name w:val="ql-frame__content&gt;iframe7"/>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7">
    <w:name w:val="ql-frame__content&gt;video7"/>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9">
    <w:name w:val="ql-frame__content9"/>
    <w:basedOn w:val="Normln"/>
    <w:rsid w:val="00D63CA3"/>
    <w:pPr>
      <w:suppressAutoHyphens w:val="0"/>
      <w:spacing w:before="180" w:after="100" w:afterAutospacing="1"/>
    </w:pPr>
    <w:rPr>
      <w:rFonts w:eastAsiaTheme="minorEastAsia"/>
      <w:sz w:val="24"/>
      <w:szCs w:val="24"/>
      <w:lang w:eastAsia="cs-CZ"/>
    </w:rPr>
  </w:style>
  <w:style w:type="paragraph" w:customStyle="1" w:styleId="ql-framecontentiframe8">
    <w:name w:val="ql-frame__content&gt;iframe8"/>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video8">
    <w:name w:val="ql-frame__content&gt;video8"/>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body1">
    <w:name w:val="ql-frame__body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esktop-google-embed-title1">
    <w:name w:val="ql-frame__desktop-google-embed-title1"/>
    <w:basedOn w:val="Normln"/>
    <w:rsid w:val="00D63CA3"/>
    <w:pPr>
      <w:suppressAutoHyphens w:val="0"/>
    </w:pPr>
    <w:rPr>
      <w:rFonts w:eastAsiaTheme="minorEastAsia"/>
      <w:lang w:eastAsia="cs-CZ"/>
    </w:rPr>
  </w:style>
  <w:style w:type="paragraph" w:customStyle="1" w:styleId="ql-framedesktop-google-embed-text1">
    <w:name w:val="ql-frame__desktop-google-embed-text1"/>
    <w:basedOn w:val="Normln"/>
    <w:rsid w:val="00D63CA3"/>
    <w:pPr>
      <w:suppressAutoHyphens w:val="0"/>
    </w:pPr>
    <w:rPr>
      <w:rFonts w:eastAsiaTheme="minorEastAsia"/>
      <w:sz w:val="18"/>
      <w:szCs w:val="18"/>
      <w:lang w:eastAsia="cs-CZ"/>
    </w:rPr>
  </w:style>
  <w:style w:type="paragraph" w:customStyle="1" w:styleId="ql-framedesktop-google-embed-link1">
    <w:name w:val="ql-frame__desktop-google-embed-link1"/>
    <w:basedOn w:val="Normln"/>
    <w:rsid w:val="00D63CA3"/>
    <w:pPr>
      <w:suppressAutoHyphens w:val="0"/>
      <w:spacing w:before="100" w:beforeAutospacing="1" w:after="100" w:afterAutospacing="1"/>
    </w:pPr>
    <w:rPr>
      <w:rFonts w:eastAsiaTheme="minorEastAsia"/>
      <w:color w:val="72B3FD"/>
      <w:sz w:val="24"/>
      <w:szCs w:val="24"/>
      <w:u w:val="single"/>
      <w:lang w:eastAsia="cs-CZ"/>
    </w:rPr>
  </w:style>
  <w:style w:type="paragraph" w:customStyle="1" w:styleId="ql-frameexpanded1">
    <w:name w:val="ql-frame__expanded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header-new-tab1">
    <w:name w:val="ql-frame__header-new-tab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header-preview3">
    <w:name w:val="ql-frame__header-preview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content10">
    <w:name w:val="ql-frame__content10"/>
    <w:basedOn w:val="Normln"/>
    <w:rsid w:val="00D63CA3"/>
    <w:pPr>
      <w:suppressAutoHyphens w:val="0"/>
      <w:spacing w:before="180" w:after="100" w:afterAutospacing="1"/>
    </w:pPr>
    <w:rPr>
      <w:rFonts w:eastAsiaTheme="minorEastAsia"/>
      <w:sz w:val="24"/>
      <w:szCs w:val="24"/>
      <w:lang w:eastAsia="cs-CZ"/>
    </w:rPr>
  </w:style>
  <w:style w:type="paragraph" w:customStyle="1" w:styleId="ql-frameheader-new-tab2">
    <w:name w:val="ql-frame__header-new-tab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header-new-tab3">
    <w:name w:val="ql-frame__header-new-tab3"/>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header-new-tab4">
    <w:name w:val="ql-frame__header-new-tab4"/>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expanded-iconexpanded1">
    <w:name w:val="ql-frame__expanded-icon_expanded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expanded-iconcollapsed1">
    <w:name w:val="ql-frame__expanded-icon_collapsed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dropdown1">
    <w:name w:val="ql-frame__dropdown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dropdown2">
    <w:name w:val="ql-frame__dropdown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dropdown-menu1">
    <w:name w:val="ql-frame__dropdown-menu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frame1">
    <w:name w:val="ql-frame1"/>
    <w:basedOn w:val="Normln"/>
    <w:rsid w:val="00D63CA3"/>
    <w:pPr>
      <w:suppressAutoHyphens w:val="0"/>
      <w:spacing w:before="150" w:after="150"/>
    </w:pPr>
    <w:rPr>
      <w:rFonts w:eastAsiaTheme="minorEastAsia"/>
      <w:sz w:val="24"/>
      <w:szCs w:val="24"/>
      <w:lang w:eastAsia="cs-CZ"/>
    </w:rPr>
  </w:style>
  <w:style w:type="paragraph" w:customStyle="1" w:styleId="ql-framedata-display-list-typetrue1">
    <w:name w:val="ql-frame[data-display-list-type=true]1"/>
    <w:basedOn w:val="Normln"/>
    <w:rsid w:val="00D63CA3"/>
    <w:pPr>
      <w:suppressAutoHyphens w:val="0"/>
    </w:pPr>
    <w:rPr>
      <w:rFonts w:eastAsiaTheme="minorEastAsia"/>
      <w:sz w:val="24"/>
      <w:szCs w:val="24"/>
      <w:lang w:eastAsia="cs-CZ"/>
    </w:rPr>
  </w:style>
  <w:style w:type="paragraph" w:customStyle="1" w:styleId="blot-formatterextra-autosize1">
    <w:name w:val="blot-formatter__extra-autosize1"/>
    <w:basedOn w:val="Normln"/>
    <w:rsid w:val="00D63CA3"/>
    <w:pPr>
      <w:shd w:val="clear" w:color="auto" w:fill="384047"/>
      <w:suppressAutoHyphens w:val="0"/>
      <w:spacing w:before="100" w:beforeAutospacing="1" w:after="100" w:afterAutospacing="1"/>
    </w:pPr>
    <w:rPr>
      <w:rFonts w:eastAsiaTheme="minorEastAsia"/>
      <w:sz w:val="24"/>
      <w:szCs w:val="24"/>
      <w:lang w:eastAsia="cs-CZ"/>
    </w:rPr>
  </w:style>
  <w:style w:type="paragraph" w:customStyle="1" w:styleId="blot-formatterextra-preview1">
    <w:name w:val="blot-formatter__extra-preview1"/>
    <w:basedOn w:val="Normln"/>
    <w:rsid w:val="00D63CA3"/>
    <w:pPr>
      <w:shd w:val="clear" w:color="auto" w:fill="384047"/>
      <w:suppressAutoHyphens w:val="0"/>
      <w:spacing w:before="100" w:beforeAutospacing="1" w:after="100" w:afterAutospacing="1"/>
    </w:pPr>
    <w:rPr>
      <w:rFonts w:eastAsiaTheme="minorEastAsia"/>
      <w:sz w:val="24"/>
      <w:szCs w:val="24"/>
      <w:lang w:eastAsia="cs-CZ"/>
    </w:rPr>
  </w:style>
  <w:style w:type="paragraph" w:customStyle="1" w:styleId="blot-formatterextra-autosize2">
    <w:name w:val="blot-formatter__extra-autosize2"/>
    <w:basedOn w:val="Normln"/>
    <w:rsid w:val="00D63CA3"/>
    <w:pPr>
      <w:shd w:val="clear" w:color="auto" w:fill="2B343B"/>
      <w:suppressAutoHyphens w:val="0"/>
      <w:spacing w:before="100" w:beforeAutospacing="1" w:after="100" w:afterAutospacing="1"/>
    </w:pPr>
    <w:rPr>
      <w:rFonts w:eastAsiaTheme="minorEastAsia"/>
      <w:sz w:val="24"/>
      <w:szCs w:val="24"/>
      <w:lang w:eastAsia="cs-CZ"/>
    </w:rPr>
  </w:style>
  <w:style w:type="paragraph" w:customStyle="1" w:styleId="blot-formatterextra-preview2">
    <w:name w:val="blot-formatter__extra-preview2"/>
    <w:basedOn w:val="Normln"/>
    <w:rsid w:val="00D63CA3"/>
    <w:pPr>
      <w:shd w:val="clear" w:color="auto" w:fill="2B343B"/>
      <w:suppressAutoHyphens w:val="0"/>
      <w:spacing w:before="100" w:beforeAutospacing="1" w:after="100" w:afterAutospacing="1"/>
    </w:pPr>
    <w:rPr>
      <w:rFonts w:eastAsiaTheme="minorEastAsia"/>
      <w:sz w:val="24"/>
      <w:szCs w:val="24"/>
      <w:lang w:eastAsia="cs-CZ"/>
    </w:rPr>
  </w:style>
  <w:style w:type="paragraph" w:customStyle="1" w:styleId="blot-formatterdelete1">
    <w:name w:val="blot-formatter__delete1"/>
    <w:basedOn w:val="Normln"/>
    <w:rsid w:val="00D63CA3"/>
    <w:pPr>
      <w:shd w:val="clear" w:color="auto" w:fill="384047"/>
      <w:suppressAutoHyphens w:val="0"/>
      <w:spacing w:before="100" w:beforeAutospacing="1" w:after="100" w:afterAutospacing="1"/>
    </w:pPr>
    <w:rPr>
      <w:rFonts w:eastAsiaTheme="minorEastAsia"/>
      <w:sz w:val="24"/>
      <w:szCs w:val="24"/>
      <w:lang w:eastAsia="cs-CZ"/>
    </w:rPr>
  </w:style>
  <w:style w:type="paragraph" w:customStyle="1" w:styleId="blot-formatterdelete2">
    <w:name w:val="blot-formatter__delete2"/>
    <w:basedOn w:val="Normln"/>
    <w:rsid w:val="00D63CA3"/>
    <w:pPr>
      <w:shd w:val="clear" w:color="auto" w:fill="2B343B"/>
      <w:suppressAutoHyphens w:val="0"/>
      <w:spacing w:before="100" w:beforeAutospacing="1" w:after="100" w:afterAutospacing="1"/>
    </w:pPr>
    <w:rPr>
      <w:rFonts w:eastAsiaTheme="minorEastAsia"/>
      <w:sz w:val="24"/>
      <w:szCs w:val="24"/>
      <w:lang w:eastAsia="cs-CZ"/>
    </w:rPr>
  </w:style>
  <w:style w:type="paragraph" w:customStyle="1" w:styleId="blot-formatterresize-handledata-positiontop-left1">
    <w:name w:val="blot-formatter__resize-handle[data-position=top-left]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blot-formatterresize-handledata-positiontop-right1">
    <w:name w:val="blot-formatter__resize-handle[data-position=top-right]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blot-formatterresize-handledata-positionbottom-left1">
    <w:name w:val="blot-formatter__resize-handle[data-position=bottom-left]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blot-formatterresize-handledata-positionbottom-right1">
    <w:name w:val="blot-formatter__resize-handle[data-position=bottom-right]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hljs-tag1">
    <w:name w:val="hljs-tag1"/>
    <w:basedOn w:val="Normln"/>
    <w:rsid w:val="00D63CA3"/>
    <w:pPr>
      <w:suppressAutoHyphens w:val="0"/>
      <w:spacing w:before="100" w:beforeAutospacing="1" w:after="100" w:afterAutospacing="1"/>
    </w:pPr>
    <w:rPr>
      <w:rFonts w:eastAsiaTheme="minorEastAsia"/>
      <w:color w:val="E06C75"/>
      <w:sz w:val="24"/>
      <w:szCs w:val="24"/>
      <w:lang w:eastAsia="cs-CZ"/>
    </w:rPr>
  </w:style>
  <w:style w:type="paragraph" w:customStyle="1" w:styleId="hljs-tag2">
    <w:name w:val="hljs-tag2"/>
    <w:basedOn w:val="Normln"/>
    <w:rsid w:val="00D63CA3"/>
    <w:pPr>
      <w:suppressAutoHyphens w:val="0"/>
      <w:spacing w:before="100" w:beforeAutospacing="1" w:after="100" w:afterAutospacing="1"/>
    </w:pPr>
    <w:rPr>
      <w:rFonts w:eastAsiaTheme="minorEastAsia"/>
      <w:color w:val="E06C75"/>
      <w:sz w:val="24"/>
      <w:szCs w:val="24"/>
      <w:lang w:eastAsia="cs-CZ"/>
    </w:rPr>
  </w:style>
  <w:style w:type="paragraph" w:customStyle="1" w:styleId="hljs-tag3">
    <w:name w:val="hljs-tag3"/>
    <w:basedOn w:val="Normln"/>
    <w:rsid w:val="00D63CA3"/>
    <w:pPr>
      <w:suppressAutoHyphens w:val="0"/>
      <w:spacing w:before="100" w:beforeAutospacing="1" w:after="100" w:afterAutospacing="1"/>
    </w:pPr>
    <w:rPr>
      <w:rFonts w:eastAsiaTheme="minorEastAsia"/>
      <w:color w:val="E06C75"/>
      <w:sz w:val="24"/>
      <w:szCs w:val="24"/>
      <w:lang w:eastAsia="cs-CZ"/>
    </w:rPr>
  </w:style>
  <w:style w:type="paragraph" w:customStyle="1" w:styleId="hljs-function1">
    <w:name w:val="hljs-function1"/>
    <w:basedOn w:val="Normln"/>
    <w:rsid w:val="00D63CA3"/>
    <w:pPr>
      <w:suppressAutoHyphens w:val="0"/>
      <w:spacing w:before="100" w:beforeAutospacing="1" w:after="100" w:afterAutospacing="1"/>
    </w:pPr>
    <w:rPr>
      <w:rFonts w:eastAsiaTheme="minorEastAsia"/>
      <w:color w:val="C678DD"/>
      <w:sz w:val="24"/>
      <w:szCs w:val="24"/>
      <w:lang w:eastAsia="cs-CZ"/>
    </w:rPr>
  </w:style>
  <w:style w:type="paragraph" w:customStyle="1" w:styleId="hljs-function2">
    <w:name w:val="hljs-function2"/>
    <w:basedOn w:val="Normln"/>
    <w:rsid w:val="00D63CA3"/>
    <w:pPr>
      <w:suppressAutoHyphens w:val="0"/>
      <w:spacing w:before="100" w:beforeAutospacing="1" w:after="100" w:afterAutospacing="1"/>
    </w:pPr>
    <w:rPr>
      <w:rFonts w:eastAsiaTheme="minorEastAsia"/>
      <w:color w:val="C678DD"/>
      <w:sz w:val="24"/>
      <w:szCs w:val="24"/>
      <w:lang w:eastAsia="cs-CZ"/>
    </w:rPr>
  </w:style>
  <w:style w:type="paragraph" w:customStyle="1" w:styleId="hljs-function3">
    <w:name w:val="hljs-function3"/>
    <w:basedOn w:val="Normln"/>
    <w:rsid w:val="00D63CA3"/>
    <w:pPr>
      <w:suppressAutoHyphens w:val="0"/>
      <w:spacing w:before="100" w:beforeAutospacing="1" w:after="100" w:afterAutospacing="1"/>
    </w:pPr>
    <w:rPr>
      <w:rFonts w:eastAsiaTheme="minorEastAsia"/>
      <w:color w:val="C678DD"/>
      <w:sz w:val="24"/>
      <w:szCs w:val="24"/>
      <w:lang w:eastAsia="cs-CZ"/>
    </w:rPr>
  </w:style>
  <w:style w:type="paragraph" w:customStyle="1" w:styleId="ql-uisyntax-copy1">
    <w:name w:val="ql-ui__syntax-copy1"/>
    <w:basedOn w:val="Normln"/>
    <w:rsid w:val="00D63CA3"/>
    <w:pPr>
      <w:suppressAutoHyphens w:val="0"/>
      <w:spacing w:before="100" w:beforeAutospacing="1" w:after="100" w:afterAutospacing="1"/>
      <w:ind w:left="150"/>
    </w:pPr>
    <w:rPr>
      <w:rFonts w:eastAsiaTheme="minorEastAsia"/>
      <w:sz w:val="24"/>
      <w:szCs w:val="24"/>
      <w:lang w:eastAsia="cs-CZ"/>
    </w:rPr>
  </w:style>
  <w:style w:type="paragraph" w:customStyle="1" w:styleId="ql-uisyntax-copy2">
    <w:name w:val="ql-ui__syntax-copy2"/>
    <w:basedOn w:val="Normln"/>
    <w:rsid w:val="00D63CA3"/>
    <w:pPr>
      <w:suppressAutoHyphens w:val="0"/>
      <w:spacing w:before="100" w:beforeAutospacing="1" w:after="100" w:afterAutospacing="1"/>
      <w:ind w:left="150"/>
    </w:pPr>
    <w:rPr>
      <w:rFonts w:eastAsiaTheme="minorEastAsia"/>
      <w:sz w:val="24"/>
      <w:szCs w:val="24"/>
      <w:lang w:eastAsia="cs-CZ"/>
    </w:rPr>
  </w:style>
  <w:style w:type="paragraph" w:customStyle="1" w:styleId="ql-uisyntax-copy3">
    <w:name w:val="ql-ui__syntax-copy3"/>
    <w:basedOn w:val="Normln"/>
    <w:rsid w:val="00D63CA3"/>
    <w:pPr>
      <w:suppressAutoHyphens w:val="0"/>
      <w:spacing w:before="100" w:beforeAutospacing="1" w:after="100" w:afterAutospacing="1"/>
      <w:ind w:left="150"/>
    </w:pPr>
    <w:rPr>
      <w:rFonts w:eastAsiaTheme="minorEastAsia"/>
      <w:sz w:val="24"/>
      <w:szCs w:val="24"/>
      <w:lang w:eastAsia="cs-CZ"/>
    </w:rPr>
  </w:style>
  <w:style w:type="paragraph" w:customStyle="1" w:styleId="ql-uisyntax-copy-icon1">
    <w:name w:val="ql-ui__syntax-copy-icon1"/>
    <w:basedOn w:val="Normln"/>
    <w:rsid w:val="00D63CA3"/>
    <w:pPr>
      <w:suppressAutoHyphens w:val="0"/>
      <w:spacing w:before="100" w:beforeAutospacing="1" w:after="100" w:afterAutospacing="1"/>
      <w:ind w:right="75"/>
    </w:pPr>
    <w:rPr>
      <w:rFonts w:eastAsiaTheme="minorEastAsia"/>
      <w:sz w:val="24"/>
      <w:szCs w:val="24"/>
      <w:lang w:eastAsia="cs-CZ"/>
    </w:rPr>
  </w:style>
  <w:style w:type="paragraph" w:customStyle="1" w:styleId="ql-uisyntax-copy-icon2">
    <w:name w:val="ql-ui__syntax-copy-icon2"/>
    <w:basedOn w:val="Normln"/>
    <w:rsid w:val="00D63CA3"/>
    <w:pPr>
      <w:suppressAutoHyphens w:val="0"/>
      <w:spacing w:before="100" w:beforeAutospacing="1" w:after="100" w:afterAutospacing="1"/>
      <w:ind w:right="75"/>
    </w:pPr>
    <w:rPr>
      <w:rFonts w:eastAsiaTheme="minorEastAsia"/>
      <w:sz w:val="24"/>
      <w:szCs w:val="24"/>
      <w:lang w:eastAsia="cs-CZ"/>
    </w:rPr>
  </w:style>
  <w:style w:type="paragraph" w:customStyle="1" w:styleId="ql-uisyntax-copy-icon3">
    <w:name w:val="ql-ui__syntax-copy-icon3"/>
    <w:basedOn w:val="Normln"/>
    <w:rsid w:val="00D63CA3"/>
    <w:pPr>
      <w:suppressAutoHyphens w:val="0"/>
      <w:spacing w:before="100" w:beforeAutospacing="1" w:after="100" w:afterAutospacing="1"/>
      <w:ind w:right="75"/>
    </w:pPr>
    <w:rPr>
      <w:rFonts w:eastAsiaTheme="minorEastAsia"/>
      <w:sz w:val="24"/>
      <w:szCs w:val="24"/>
      <w:lang w:eastAsia="cs-CZ"/>
    </w:rPr>
  </w:style>
  <w:style w:type="paragraph" w:customStyle="1" w:styleId="ql-float-buttontoggle-inner1">
    <w:name w:val="ql-float-button__toggle-inner1"/>
    <w:basedOn w:val="Normln"/>
    <w:rsid w:val="00D63CA3"/>
    <w:pPr>
      <w:shd w:val="clear" w:color="auto" w:fill="384047"/>
      <w:suppressAutoHyphens w:val="0"/>
      <w:spacing w:before="100" w:beforeAutospacing="1" w:after="100" w:afterAutospacing="1"/>
    </w:pPr>
    <w:rPr>
      <w:rFonts w:eastAsiaTheme="minorEastAsia"/>
      <w:sz w:val="24"/>
      <w:szCs w:val="24"/>
      <w:lang w:eastAsia="cs-CZ"/>
    </w:rPr>
  </w:style>
  <w:style w:type="paragraph" w:customStyle="1" w:styleId="ql-float-button-toggle-tooltip1">
    <w:name w:val="ql-float-button-toggle-tooltip1"/>
    <w:basedOn w:val="Normln"/>
    <w:rsid w:val="00D63CA3"/>
    <w:pPr>
      <w:shd w:val="clear" w:color="auto" w:fill="D5D6D7"/>
      <w:suppressAutoHyphens w:val="0"/>
      <w:spacing w:line="210" w:lineRule="atLeast"/>
      <w:jc w:val="center"/>
    </w:pPr>
    <w:rPr>
      <w:rFonts w:eastAsiaTheme="minorEastAsia"/>
      <w:color w:val="2B343B"/>
      <w:spacing w:val="8"/>
      <w:sz w:val="24"/>
      <w:szCs w:val="24"/>
      <w:lang w:eastAsia="cs-CZ"/>
    </w:rPr>
  </w:style>
  <w:style w:type="paragraph" w:customStyle="1" w:styleId="ql-table-tooltip1">
    <w:name w:val="ql-table-tooltip1"/>
    <w:basedOn w:val="Normln"/>
    <w:rsid w:val="00D63CA3"/>
    <w:pPr>
      <w:shd w:val="clear" w:color="auto" w:fill="D5D6D7"/>
      <w:suppressAutoHyphens w:val="0"/>
      <w:spacing w:before="100" w:beforeAutospacing="1" w:after="100" w:afterAutospacing="1"/>
      <w:jc w:val="center"/>
    </w:pPr>
    <w:rPr>
      <w:rFonts w:eastAsiaTheme="minorEastAsia"/>
      <w:color w:val="2B343B"/>
      <w:spacing w:val="8"/>
      <w:sz w:val="24"/>
      <w:szCs w:val="24"/>
      <w:lang w:eastAsia="cs-CZ"/>
    </w:rPr>
  </w:style>
  <w:style w:type="paragraph" w:customStyle="1" w:styleId="ql-block-mention1">
    <w:name w:val="ql-block-mention1"/>
    <w:basedOn w:val="Normln"/>
    <w:rsid w:val="00D63CA3"/>
    <w:pPr>
      <w:suppressAutoHyphens w:val="0"/>
      <w:ind w:left="30" w:right="30"/>
    </w:pPr>
    <w:rPr>
      <w:rFonts w:eastAsiaTheme="minorEastAsia"/>
      <w:sz w:val="24"/>
      <w:szCs w:val="24"/>
      <w:lang w:eastAsia="cs-CZ"/>
    </w:rPr>
  </w:style>
  <w:style w:type="paragraph" w:customStyle="1" w:styleId="ql-doc-mention1">
    <w:name w:val="ql-doc-mention1"/>
    <w:basedOn w:val="Normln"/>
    <w:rsid w:val="00D63CA3"/>
    <w:pPr>
      <w:suppressAutoHyphens w:val="0"/>
      <w:ind w:left="30" w:right="30"/>
    </w:pPr>
    <w:rPr>
      <w:rFonts w:eastAsiaTheme="minorEastAsia"/>
      <w:sz w:val="24"/>
      <w:szCs w:val="24"/>
      <w:lang w:eastAsia="cs-CZ"/>
    </w:rPr>
  </w:style>
  <w:style w:type="paragraph" w:customStyle="1" w:styleId="ql-goal-mention1">
    <w:name w:val="ql-goal-mention1"/>
    <w:basedOn w:val="Normln"/>
    <w:rsid w:val="00D63CA3"/>
    <w:pPr>
      <w:suppressAutoHyphens w:val="0"/>
      <w:ind w:left="30" w:right="30"/>
    </w:pPr>
    <w:rPr>
      <w:rFonts w:eastAsiaTheme="minorEastAsia"/>
      <w:sz w:val="24"/>
      <w:szCs w:val="24"/>
      <w:lang w:eastAsia="cs-CZ"/>
    </w:rPr>
  </w:style>
  <w:style w:type="paragraph" w:customStyle="1" w:styleId="ql-view-mention1">
    <w:name w:val="ql-view-mention1"/>
    <w:basedOn w:val="Normln"/>
    <w:rsid w:val="00D63CA3"/>
    <w:pPr>
      <w:suppressAutoHyphens w:val="0"/>
      <w:ind w:left="30" w:right="30"/>
    </w:pPr>
    <w:rPr>
      <w:rFonts w:eastAsiaTheme="minorEastAsia"/>
      <w:sz w:val="24"/>
      <w:szCs w:val="24"/>
      <w:lang w:eastAsia="cs-CZ"/>
    </w:rPr>
  </w:style>
  <w:style w:type="paragraph" w:customStyle="1" w:styleId="ql-block-mentionspan1">
    <w:name w:val="ql-block-mention&gt;span1"/>
    <w:basedOn w:val="Normln"/>
    <w:rsid w:val="00D63CA3"/>
    <w:pPr>
      <w:suppressAutoHyphens w:val="0"/>
      <w:ind w:left="15" w:right="15"/>
    </w:pPr>
    <w:rPr>
      <w:rFonts w:eastAsiaTheme="minorEastAsia"/>
      <w:sz w:val="24"/>
      <w:szCs w:val="24"/>
      <w:lang w:eastAsia="cs-CZ"/>
    </w:rPr>
  </w:style>
  <w:style w:type="paragraph" w:customStyle="1" w:styleId="ql-doc-mentionspan1">
    <w:name w:val="ql-doc-mention&gt;span1"/>
    <w:basedOn w:val="Normln"/>
    <w:rsid w:val="00D63CA3"/>
    <w:pPr>
      <w:suppressAutoHyphens w:val="0"/>
      <w:ind w:left="15" w:right="15"/>
    </w:pPr>
    <w:rPr>
      <w:rFonts w:eastAsiaTheme="minorEastAsia"/>
      <w:sz w:val="24"/>
      <w:szCs w:val="24"/>
      <w:lang w:eastAsia="cs-CZ"/>
    </w:rPr>
  </w:style>
  <w:style w:type="paragraph" w:customStyle="1" w:styleId="ql-goal-mentionspan1">
    <w:name w:val="ql-goal-mention&gt;span1"/>
    <w:basedOn w:val="Normln"/>
    <w:rsid w:val="00D63CA3"/>
    <w:pPr>
      <w:suppressAutoHyphens w:val="0"/>
      <w:ind w:left="15" w:right="15"/>
    </w:pPr>
    <w:rPr>
      <w:rFonts w:eastAsiaTheme="minorEastAsia"/>
      <w:sz w:val="24"/>
      <w:szCs w:val="24"/>
      <w:lang w:eastAsia="cs-CZ"/>
    </w:rPr>
  </w:style>
  <w:style w:type="paragraph" w:customStyle="1" w:styleId="ql-view-mentionspan1">
    <w:name w:val="ql-view-mention&gt;span1"/>
    <w:basedOn w:val="Normln"/>
    <w:rsid w:val="00D63CA3"/>
    <w:pPr>
      <w:suppressAutoHyphens w:val="0"/>
      <w:ind w:left="15" w:right="15"/>
    </w:pPr>
    <w:rPr>
      <w:rFonts w:eastAsiaTheme="minorEastAsia"/>
      <w:sz w:val="24"/>
      <w:szCs w:val="24"/>
      <w:lang w:eastAsia="cs-CZ"/>
    </w:rPr>
  </w:style>
  <w:style w:type="paragraph" w:customStyle="1" w:styleId="ql-block-mentionspan2">
    <w:name w:val="ql-block-mention&gt;span2"/>
    <w:basedOn w:val="Normln"/>
    <w:rsid w:val="00D63CA3"/>
    <w:pPr>
      <w:suppressAutoHyphens w:val="0"/>
      <w:ind w:left="15" w:right="15"/>
    </w:pPr>
    <w:rPr>
      <w:rFonts w:eastAsiaTheme="minorEastAsia"/>
      <w:sz w:val="24"/>
      <w:szCs w:val="24"/>
      <w:lang w:eastAsia="cs-CZ"/>
    </w:rPr>
  </w:style>
  <w:style w:type="paragraph" w:customStyle="1" w:styleId="ql-doc-mentionspan2">
    <w:name w:val="ql-doc-mention&gt;span2"/>
    <w:basedOn w:val="Normln"/>
    <w:rsid w:val="00D63CA3"/>
    <w:pPr>
      <w:suppressAutoHyphens w:val="0"/>
      <w:ind w:left="15" w:right="15"/>
    </w:pPr>
    <w:rPr>
      <w:rFonts w:eastAsiaTheme="minorEastAsia"/>
      <w:sz w:val="24"/>
      <w:szCs w:val="24"/>
      <w:lang w:eastAsia="cs-CZ"/>
    </w:rPr>
  </w:style>
  <w:style w:type="paragraph" w:customStyle="1" w:styleId="ql-goal-mentionspan2">
    <w:name w:val="ql-goal-mention&gt;span2"/>
    <w:basedOn w:val="Normln"/>
    <w:rsid w:val="00D63CA3"/>
    <w:pPr>
      <w:suppressAutoHyphens w:val="0"/>
      <w:ind w:left="15" w:right="15"/>
    </w:pPr>
    <w:rPr>
      <w:rFonts w:eastAsiaTheme="minorEastAsia"/>
      <w:sz w:val="24"/>
      <w:szCs w:val="24"/>
      <w:lang w:eastAsia="cs-CZ"/>
    </w:rPr>
  </w:style>
  <w:style w:type="paragraph" w:customStyle="1" w:styleId="ql-view-mentionspan2">
    <w:name w:val="ql-view-mention&gt;span2"/>
    <w:basedOn w:val="Normln"/>
    <w:rsid w:val="00D63CA3"/>
    <w:pPr>
      <w:suppressAutoHyphens w:val="0"/>
      <w:ind w:left="15" w:right="15"/>
    </w:pPr>
    <w:rPr>
      <w:rFonts w:eastAsiaTheme="minorEastAsia"/>
      <w:sz w:val="24"/>
      <w:szCs w:val="24"/>
      <w:lang w:eastAsia="cs-CZ"/>
    </w:rPr>
  </w:style>
  <w:style w:type="paragraph" w:customStyle="1" w:styleId="cu-doc-page-avatarimg1">
    <w:name w:val="cu-doc-page-avatar__img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page-avataremoji1">
    <w:name w:val="cu-doc-page-avatar__emoji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page-element1">
    <w:name w:val="cu-doc-page-element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oc-list-tile-item1">
    <w:name w:val="cu-doc-list-tile-item1"/>
    <w:basedOn w:val="Normln"/>
    <w:rsid w:val="00D63CA3"/>
    <w:pPr>
      <w:suppressAutoHyphens w:val="0"/>
      <w:spacing w:before="150" w:after="150"/>
      <w:ind w:left="150" w:right="150"/>
    </w:pPr>
    <w:rPr>
      <w:rFonts w:eastAsiaTheme="minorEastAsia"/>
      <w:sz w:val="24"/>
      <w:szCs w:val="24"/>
      <w:lang w:eastAsia="cs-CZ"/>
    </w:rPr>
  </w:style>
  <w:style w:type="paragraph" w:customStyle="1" w:styleId="ql-btnedit1">
    <w:name w:val="ql-btn__edit1"/>
    <w:basedOn w:val="Normln"/>
    <w:rsid w:val="00D63CA3"/>
    <w:pPr>
      <w:shd w:val="clear" w:color="auto" w:fill="1E272E"/>
      <w:suppressAutoHyphens w:val="0"/>
      <w:spacing w:before="100" w:beforeAutospacing="1" w:after="100" w:afterAutospacing="1"/>
    </w:pPr>
    <w:rPr>
      <w:rFonts w:eastAsiaTheme="minorEastAsia"/>
      <w:vanish/>
      <w:sz w:val="24"/>
      <w:szCs w:val="24"/>
      <w:lang w:eastAsia="cs-CZ"/>
    </w:rPr>
  </w:style>
  <w:style w:type="paragraph" w:customStyle="1" w:styleId="cu-table-contentitem1">
    <w:name w:val="cu-table-content__item1"/>
    <w:basedOn w:val="Normln"/>
    <w:rsid w:val="00D63CA3"/>
    <w:pPr>
      <w:suppressAutoHyphens w:val="0"/>
    </w:pPr>
    <w:rPr>
      <w:rFonts w:eastAsiaTheme="minorEastAsia"/>
      <w:sz w:val="24"/>
      <w:szCs w:val="24"/>
      <w:lang w:eastAsia="cs-CZ"/>
    </w:rPr>
  </w:style>
  <w:style w:type="paragraph" w:customStyle="1" w:styleId="cu-table-contentitem-text1">
    <w:name w:val="cu-table-content__item-text1"/>
    <w:basedOn w:val="Normln"/>
    <w:rsid w:val="00D63CA3"/>
    <w:pPr>
      <w:suppressAutoHyphens w:val="0"/>
      <w:spacing w:before="100" w:beforeAutospacing="1" w:after="100" w:afterAutospacing="1"/>
    </w:pPr>
    <w:rPr>
      <w:rFonts w:eastAsiaTheme="minorEastAsia"/>
      <w:color w:val="ABAEB0"/>
      <w:sz w:val="24"/>
      <w:szCs w:val="24"/>
      <w:lang w:eastAsia="cs-CZ"/>
    </w:rPr>
  </w:style>
  <w:style w:type="paragraph" w:customStyle="1" w:styleId="ql-advanced-banner1">
    <w:name w:val="ql-advanced-banner1"/>
    <w:basedOn w:val="Normln"/>
    <w:rsid w:val="00D63CA3"/>
    <w:pPr>
      <w:suppressAutoHyphens w:val="0"/>
      <w:spacing w:before="100" w:beforeAutospacing="1" w:after="100" w:afterAutospacing="1"/>
    </w:pPr>
    <w:rPr>
      <w:rFonts w:eastAsiaTheme="minorEastAsia"/>
      <w:color w:val="D5D6D7"/>
      <w:sz w:val="24"/>
      <w:szCs w:val="24"/>
      <w:lang w:eastAsia="cs-CZ"/>
    </w:rPr>
  </w:style>
  <w:style w:type="paragraph" w:customStyle="1" w:styleId="ql-advanced-bannericon1">
    <w:name w:val="ql-advanced-banner__icon1"/>
    <w:basedOn w:val="Normln"/>
    <w:rsid w:val="00D63CA3"/>
    <w:pPr>
      <w:suppressAutoHyphens w:val="0"/>
      <w:spacing w:before="120"/>
      <w:ind w:left="165" w:right="-75"/>
    </w:pPr>
    <w:rPr>
      <w:rFonts w:eastAsiaTheme="minorEastAsia"/>
      <w:sz w:val="30"/>
      <w:szCs w:val="30"/>
      <w:lang w:eastAsia="cs-CZ"/>
    </w:rPr>
  </w:style>
  <w:style w:type="paragraph" w:customStyle="1" w:styleId="ql-advanced-bannericonsvg1">
    <w:name w:val="ql-advanced-banner__icon&gt;svg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nner1">
    <w:name w:val="ql-banner1"/>
    <w:basedOn w:val="Normln"/>
    <w:rsid w:val="00D63CA3"/>
    <w:pPr>
      <w:suppressAutoHyphens w:val="0"/>
      <w:spacing w:before="100" w:beforeAutospacing="1" w:after="100" w:afterAutospacing="1"/>
      <w:ind w:left="30"/>
    </w:pPr>
    <w:rPr>
      <w:rFonts w:eastAsiaTheme="minorEastAsia"/>
      <w:color w:val="D5D6D7"/>
      <w:sz w:val="24"/>
      <w:szCs w:val="24"/>
      <w:lang w:eastAsia="cs-CZ"/>
    </w:rPr>
  </w:style>
  <w:style w:type="paragraph" w:customStyle="1" w:styleId="ql-banner2">
    <w:name w:val="ql-banner2"/>
    <w:basedOn w:val="Normln"/>
    <w:rsid w:val="00D63CA3"/>
    <w:pPr>
      <w:suppressAutoHyphens w:val="0"/>
      <w:spacing w:before="100" w:beforeAutospacing="1" w:after="100" w:afterAutospacing="1"/>
      <w:ind w:left="30"/>
    </w:pPr>
    <w:rPr>
      <w:rFonts w:eastAsiaTheme="minorEastAsia"/>
      <w:sz w:val="24"/>
      <w:szCs w:val="24"/>
      <w:lang w:eastAsia="cs-CZ"/>
    </w:rPr>
  </w:style>
  <w:style w:type="paragraph" w:customStyle="1" w:styleId="ql-banner-container1">
    <w:name w:val="ql-banner-container1"/>
    <w:basedOn w:val="Normln"/>
    <w:rsid w:val="00D63CA3"/>
    <w:pPr>
      <w:pBdr>
        <w:left w:val="single" w:sz="24" w:space="9" w:color="828588"/>
      </w:pBdr>
      <w:suppressAutoHyphens w:val="0"/>
      <w:spacing w:before="75" w:after="75"/>
    </w:pPr>
    <w:rPr>
      <w:rFonts w:eastAsiaTheme="minorEastAsia"/>
      <w:color w:val="D5D6D7"/>
      <w:sz w:val="24"/>
      <w:szCs w:val="24"/>
      <w:lang w:eastAsia="cs-CZ"/>
    </w:rPr>
  </w:style>
  <w:style w:type="paragraph" w:customStyle="1" w:styleId="ql-banner-container2">
    <w:name w:val="ql-banner-container2"/>
    <w:basedOn w:val="Normln"/>
    <w:rsid w:val="00D63CA3"/>
    <w:pPr>
      <w:pBdr>
        <w:left w:val="single" w:sz="24" w:space="9" w:color="D8D8D8"/>
      </w:pBdr>
      <w:suppressAutoHyphens w:val="0"/>
      <w:ind w:left="75" w:right="75"/>
    </w:pPr>
    <w:rPr>
      <w:rFonts w:eastAsiaTheme="minorEastAsia"/>
      <w:sz w:val="24"/>
      <w:szCs w:val="24"/>
      <w:lang w:eastAsia="cs-CZ"/>
    </w:rPr>
  </w:style>
  <w:style w:type="paragraph" w:customStyle="1" w:styleId="ql-banner-containericon1">
    <w:name w:val="ql-banner-container__icon1"/>
    <w:basedOn w:val="Normln"/>
    <w:rsid w:val="00D63CA3"/>
    <w:pPr>
      <w:suppressAutoHyphens w:val="0"/>
      <w:spacing w:before="120"/>
      <w:ind w:left="165" w:right="-75"/>
    </w:pPr>
    <w:rPr>
      <w:rFonts w:eastAsiaTheme="minorEastAsia"/>
      <w:sz w:val="24"/>
      <w:szCs w:val="24"/>
      <w:lang w:eastAsia="cs-CZ"/>
    </w:rPr>
  </w:style>
  <w:style w:type="paragraph" w:customStyle="1" w:styleId="ql-banner-containericonsvg1">
    <w:name w:val="ql-banner-container__icon&gt;svg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nner-containersuccess1">
    <w:name w:val="ql-banner-container_success1"/>
    <w:basedOn w:val="Normln"/>
    <w:rsid w:val="00D63CA3"/>
    <w:pPr>
      <w:shd w:val="clear" w:color="auto" w:fill="EDFEF6"/>
      <w:suppressAutoHyphens w:val="0"/>
      <w:spacing w:before="100" w:beforeAutospacing="1" w:after="100" w:afterAutospacing="1"/>
    </w:pPr>
    <w:rPr>
      <w:rFonts w:eastAsiaTheme="minorEastAsia"/>
      <w:sz w:val="24"/>
      <w:szCs w:val="24"/>
      <w:lang w:eastAsia="cs-CZ"/>
    </w:rPr>
  </w:style>
  <w:style w:type="paragraph" w:customStyle="1" w:styleId="ql-banner-containerdanger1">
    <w:name w:val="ql-banner-container_danger1"/>
    <w:basedOn w:val="Normln"/>
    <w:rsid w:val="00D63CA3"/>
    <w:pPr>
      <w:shd w:val="clear" w:color="auto" w:fill="FEF4F2"/>
      <w:suppressAutoHyphens w:val="0"/>
      <w:spacing w:before="100" w:beforeAutospacing="1" w:after="100" w:afterAutospacing="1"/>
    </w:pPr>
    <w:rPr>
      <w:rFonts w:eastAsiaTheme="minorEastAsia"/>
      <w:sz w:val="24"/>
      <w:szCs w:val="24"/>
      <w:lang w:eastAsia="cs-CZ"/>
    </w:rPr>
  </w:style>
  <w:style w:type="paragraph" w:customStyle="1" w:styleId="ql-banner-containerinfo1">
    <w:name w:val="ql-banner-container_info1"/>
    <w:basedOn w:val="Normln"/>
    <w:rsid w:val="00D63CA3"/>
    <w:pPr>
      <w:shd w:val="clear" w:color="auto" w:fill="F2F8FF"/>
      <w:suppressAutoHyphens w:val="0"/>
      <w:spacing w:before="100" w:beforeAutospacing="1" w:after="100" w:afterAutospacing="1"/>
    </w:pPr>
    <w:rPr>
      <w:rFonts w:eastAsiaTheme="minorEastAsia"/>
      <w:sz w:val="24"/>
      <w:szCs w:val="24"/>
      <w:lang w:eastAsia="cs-CZ"/>
    </w:rPr>
  </w:style>
  <w:style w:type="paragraph" w:customStyle="1" w:styleId="ql-banner-containerwarning1">
    <w:name w:val="ql-banner-container_warning1"/>
    <w:basedOn w:val="Normln"/>
    <w:rsid w:val="00D63CA3"/>
    <w:pPr>
      <w:shd w:val="clear" w:color="auto" w:fill="FFF9EC"/>
      <w:suppressAutoHyphens w:val="0"/>
      <w:spacing w:before="100" w:beforeAutospacing="1" w:after="100" w:afterAutospacing="1"/>
    </w:pPr>
    <w:rPr>
      <w:rFonts w:eastAsiaTheme="minorEastAsia"/>
      <w:sz w:val="24"/>
      <w:szCs w:val="24"/>
      <w:lang w:eastAsia="cs-CZ"/>
    </w:rPr>
  </w:style>
  <w:style w:type="paragraph" w:customStyle="1" w:styleId="codox-styles1">
    <w:name w:val="codox-styles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col-tool1">
    <w:name w:val="cu-col-tool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draggable-anchor4">
    <w:name w:val="cu-draggable-anchor4"/>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rich-editor-toolbar1">
    <w:name w:val="cu-rich-editor-toolbar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row-tool1">
    <w:name w:val="cu-row-tool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table-contentempty1">
    <w:name w:val="cu-table-content__empty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table-tool1">
    <w:name w:val="cu-table-tool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task-editorcomment-badges1">
    <w:name w:val="cu-task-editor__comment-badges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column-setting-toggle1">
    <w:name w:val="ql-column-setting-toggle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attachment-preview1">
    <w:name w:val="attachment-preview1"/>
    <w:basedOn w:val="Normln"/>
    <w:rsid w:val="00D63CA3"/>
    <w:pPr>
      <w:suppressAutoHyphens w:val="0"/>
      <w:spacing w:after="100" w:afterAutospacing="1"/>
    </w:pPr>
    <w:rPr>
      <w:rFonts w:eastAsiaTheme="minorEastAsia"/>
      <w:sz w:val="24"/>
      <w:szCs w:val="24"/>
      <w:lang w:eastAsia="cs-CZ"/>
    </w:rPr>
  </w:style>
  <w:style w:type="paragraph" w:customStyle="1" w:styleId="cu-attachment-embed-elementcontainer1">
    <w:name w:val="cu-attachment-embed-element__container1"/>
    <w:basedOn w:val="Normln"/>
    <w:rsid w:val="00D63CA3"/>
    <w:pPr>
      <w:suppressAutoHyphens w:val="0"/>
    </w:pPr>
    <w:rPr>
      <w:rFonts w:eastAsiaTheme="minorEastAsia"/>
      <w:sz w:val="24"/>
      <w:szCs w:val="24"/>
      <w:lang w:eastAsia="cs-CZ"/>
    </w:rPr>
  </w:style>
  <w:style w:type="paragraph" w:customStyle="1" w:styleId="cu-attachment-preview1">
    <w:name w:val="cu-attachment-preview1"/>
    <w:basedOn w:val="Normln"/>
    <w:rsid w:val="00D63CA3"/>
    <w:pPr>
      <w:suppressAutoHyphens w:val="0"/>
    </w:pPr>
    <w:rPr>
      <w:rFonts w:eastAsiaTheme="minorEastAsia"/>
      <w:sz w:val="24"/>
      <w:szCs w:val="24"/>
      <w:lang w:eastAsia="cs-CZ"/>
    </w:rPr>
  </w:style>
  <w:style w:type="paragraph" w:customStyle="1" w:styleId="ql-rendered-ordered-list1">
    <w:name w:val="ql-rendered-ordered-list1"/>
    <w:basedOn w:val="Normln"/>
    <w:rsid w:val="00D63CA3"/>
    <w:pPr>
      <w:suppressAutoHyphens w:val="0"/>
      <w:spacing w:before="30" w:after="100" w:afterAutospacing="1"/>
    </w:pPr>
    <w:rPr>
      <w:rFonts w:eastAsiaTheme="minorEastAsia"/>
      <w:sz w:val="24"/>
      <w:szCs w:val="24"/>
      <w:lang w:eastAsia="cs-CZ"/>
    </w:rPr>
  </w:style>
  <w:style w:type="paragraph" w:customStyle="1" w:styleId="ql-rendered-bullet-list1">
    <w:name w:val="ql-rendered-bullet-list1"/>
    <w:basedOn w:val="Normln"/>
    <w:rsid w:val="00D63CA3"/>
    <w:pPr>
      <w:suppressAutoHyphens w:val="0"/>
      <w:spacing w:before="30" w:after="100" w:afterAutospacing="1"/>
    </w:pPr>
    <w:rPr>
      <w:rFonts w:eastAsiaTheme="minorEastAsia"/>
      <w:sz w:val="24"/>
      <w:szCs w:val="24"/>
      <w:lang w:eastAsia="cs-CZ"/>
    </w:rPr>
  </w:style>
  <w:style w:type="paragraph" w:customStyle="1" w:styleId="ql-rendered-checked-list1">
    <w:name w:val="ql-rendered-checked-list1"/>
    <w:basedOn w:val="Normln"/>
    <w:rsid w:val="00D63CA3"/>
    <w:pPr>
      <w:suppressAutoHyphens w:val="0"/>
      <w:spacing w:before="30" w:after="100" w:afterAutospacing="1"/>
    </w:pPr>
    <w:rPr>
      <w:rFonts w:eastAsiaTheme="minorEastAsia"/>
      <w:sz w:val="24"/>
      <w:szCs w:val="24"/>
      <w:lang w:eastAsia="cs-CZ"/>
    </w:rPr>
  </w:style>
  <w:style w:type="paragraph" w:customStyle="1" w:styleId="ql-rendered-unchecked-list1">
    <w:name w:val="ql-rendered-unchecked-list1"/>
    <w:basedOn w:val="Normln"/>
    <w:rsid w:val="00D63CA3"/>
    <w:pPr>
      <w:suppressAutoHyphens w:val="0"/>
      <w:spacing w:before="30" w:after="100" w:afterAutospacing="1"/>
    </w:pPr>
    <w:rPr>
      <w:rFonts w:eastAsiaTheme="minorEastAsia"/>
      <w:sz w:val="24"/>
      <w:szCs w:val="24"/>
      <w:lang w:eastAsia="cs-CZ"/>
    </w:rPr>
  </w:style>
  <w:style w:type="paragraph" w:customStyle="1" w:styleId="ql-rendered-toggled-list1">
    <w:name w:val="ql-rendered-toggled-list1"/>
    <w:basedOn w:val="Normln"/>
    <w:rsid w:val="00D63CA3"/>
    <w:pPr>
      <w:suppressAutoHyphens w:val="0"/>
      <w:spacing w:before="30" w:after="100" w:afterAutospacing="1"/>
    </w:pPr>
    <w:rPr>
      <w:rFonts w:eastAsiaTheme="minorEastAsia"/>
      <w:sz w:val="24"/>
      <w:szCs w:val="24"/>
      <w:lang w:eastAsia="cs-CZ"/>
    </w:rPr>
  </w:style>
  <w:style w:type="paragraph" w:customStyle="1" w:styleId="ql-giphytopbar1">
    <w:name w:val="ql-giphy__topbar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giphyheader1">
    <w:name w:val="ql-giphy__header1"/>
    <w:basedOn w:val="Normln"/>
    <w:rsid w:val="00D63CA3"/>
    <w:pPr>
      <w:suppressAutoHyphens w:val="0"/>
      <w:spacing w:before="100" w:beforeAutospacing="1" w:after="100" w:afterAutospacing="1"/>
    </w:pPr>
    <w:rPr>
      <w:rFonts w:eastAsiaTheme="minorEastAsia"/>
      <w:color w:val="D5D6D7"/>
      <w:lang w:eastAsia="cs-CZ"/>
    </w:rPr>
  </w:style>
  <w:style w:type="paragraph" w:customStyle="1" w:styleId="ql-giphydelete1">
    <w:name w:val="ql-giphy__delete1"/>
    <w:basedOn w:val="Normln"/>
    <w:rsid w:val="00D63CA3"/>
    <w:pPr>
      <w:shd w:val="clear" w:color="auto" w:fill="2B343B"/>
      <w:suppressAutoHyphens w:val="0"/>
      <w:spacing w:before="100" w:beforeAutospacing="1" w:after="100" w:afterAutospacing="1"/>
      <w:ind w:left="120"/>
    </w:pPr>
    <w:rPr>
      <w:rFonts w:eastAsiaTheme="minorEastAsia"/>
      <w:sz w:val="24"/>
      <w:szCs w:val="24"/>
      <w:lang w:eastAsia="cs-CZ"/>
    </w:rPr>
  </w:style>
  <w:style w:type="paragraph" w:customStyle="1" w:styleId="ql-giphyshuffle1">
    <w:name w:val="ql-giphy__shuffle1"/>
    <w:basedOn w:val="Normln"/>
    <w:rsid w:val="00D63CA3"/>
    <w:pPr>
      <w:shd w:val="clear" w:color="auto" w:fill="2B343B"/>
      <w:suppressAutoHyphens w:val="0"/>
      <w:spacing w:before="100" w:beforeAutospacing="1" w:after="100" w:afterAutospacing="1" w:line="360" w:lineRule="atLeast"/>
      <w:ind w:left="300"/>
    </w:pPr>
    <w:rPr>
      <w:rFonts w:eastAsiaTheme="minorEastAsia"/>
      <w:color w:val="7C828D"/>
      <w:sz w:val="24"/>
      <w:szCs w:val="24"/>
      <w:lang w:eastAsia="cs-CZ"/>
    </w:rPr>
  </w:style>
  <w:style w:type="paragraph" w:customStyle="1" w:styleId="ql-giphygifwrapper1">
    <w:name w:val="ql-giphy__gifwrapper1"/>
    <w:basedOn w:val="Normln"/>
    <w:rsid w:val="00D63CA3"/>
    <w:pPr>
      <w:pBdr>
        <w:top w:val="single" w:sz="24" w:space="0" w:color="30353C"/>
        <w:left w:val="single" w:sz="24" w:space="0" w:color="30353C"/>
        <w:bottom w:val="single" w:sz="24" w:space="0" w:color="30353C"/>
        <w:right w:val="single" w:sz="24" w:space="0" w:color="30353C"/>
      </w:pBdr>
      <w:suppressAutoHyphens w:val="0"/>
      <w:spacing w:before="100" w:beforeAutospacing="1" w:after="180"/>
    </w:pPr>
    <w:rPr>
      <w:rFonts w:eastAsiaTheme="minorEastAsia"/>
      <w:sz w:val="24"/>
      <w:szCs w:val="24"/>
      <w:lang w:eastAsia="cs-CZ"/>
    </w:rPr>
  </w:style>
  <w:style w:type="paragraph" w:customStyle="1" w:styleId="ql-giphygifwrapper2">
    <w:name w:val="ql-giphy__gifwrapper2"/>
    <w:basedOn w:val="Normln"/>
    <w:rsid w:val="00D63CA3"/>
    <w:pPr>
      <w:pBdr>
        <w:top w:val="single" w:sz="24" w:space="0" w:color="F0F1F3"/>
        <w:left w:val="single" w:sz="24" w:space="0" w:color="F0F1F3"/>
        <w:bottom w:val="single" w:sz="24" w:space="0" w:color="F0F1F3"/>
        <w:right w:val="single" w:sz="24" w:space="0" w:color="F0F1F3"/>
      </w:pBdr>
      <w:suppressAutoHyphens w:val="0"/>
      <w:spacing w:before="100" w:beforeAutospacing="1" w:after="180"/>
    </w:pPr>
    <w:rPr>
      <w:rFonts w:eastAsiaTheme="minorEastAsia"/>
      <w:vanish/>
      <w:sz w:val="24"/>
      <w:szCs w:val="24"/>
      <w:lang w:eastAsia="cs-CZ"/>
    </w:rPr>
  </w:style>
  <w:style w:type="paragraph" w:customStyle="1" w:styleId="ql-giphytitle1">
    <w:name w:val="ql-giphy__title1"/>
    <w:basedOn w:val="Normln"/>
    <w:rsid w:val="00D63CA3"/>
    <w:pPr>
      <w:suppressAutoHyphens w:val="0"/>
      <w:spacing w:before="100" w:beforeAutospacing="1" w:after="100" w:afterAutospacing="1" w:line="240" w:lineRule="atLeast"/>
    </w:pPr>
    <w:rPr>
      <w:rFonts w:eastAsiaTheme="minorEastAsia"/>
      <w:vanish/>
      <w:sz w:val="24"/>
      <w:szCs w:val="24"/>
      <w:lang w:eastAsia="cs-CZ"/>
    </w:rPr>
  </w:style>
  <w:style w:type="paragraph" w:customStyle="1" w:styleId="ql-giphyicon1">
    <w:name w:val="ql-giphy__icon1"/>
    <w:basedOn w:val="Normln"/>
    <w:rsid w:val="00D63CA3"/>
    <w:pPr>
      <w:shd w:val="clear" w:color="auto" w:fill="111111"/>
      <w:suppressAutoHyphens w:val="0"/>
      <w:spacing w:before="100" w:beforeAutospacing="1" w:after="100" w:afterAutospacing="1"/>
      <w:ind w:right="75"/>
    </w:pPr>
    <w:rPr>
      <w:rFonts w:eastAsiaTheme="minorEastAsia"/>
      <w:sz w:val="24"/>
      <w:szCs w:val="24"/>
      <w:lang w:eastAsia="cs-CZ"/>
    </w:rPr>
  </w:style>
  <w:style w:type="paragraph" w:customStyle="1" w:styleId="ql-framedropdown-menu2">
    <w:name w:val="ql-frame__dropdown-menu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bookmarkloader1">
    <w:name w:val="ql-bookmark__loader1"/>
    <w:basedOn w:val="Normln"/>
    <w:rsid w:val="00D63CA3"/>
    <w:pPr>
      <w:shd w:val="clear" w:color="auto" w:fill="384047"/>
      <w:suppressAutoHyphens w:val="0"/>
      <w:spacing w:before="100" w:beforeAutospacing="1" w:after="100" w:afterAutospacing="1"/>
    </w:pPr>
    <w:rPr>
      <w:rFonts w:eastAsiaTheme="minorEastAsia"/>
      <w:sz w:val="24"/>
      <w:szCs w:val="24"/>
      <w:lang w:eastAsia="cs-CZ"/>
    </w:rPr>
  </w:style>
  <w:style w:type="paragraph" w:customStyle="1" w:styleId="ql-bookmarkfavicon1">
    <w:name w:val="ql-bookmark__favicon1"/>
    <w:basedOn w:val="Normln"/>
    <w:rsid w:val="00D63CA3"/>
    <w:pPr>
      <w:suppressAutoHyphens w:val="0"/>
      <w:spacing w:before="100" w:beforeAutospacing="1" w:after="100" w:afterAutospacing="1"/>
      <w:ind w:right="75"/>
    </w:pPr>
    <w:rPr>
      <w:rFonts w:eastAsiaTheme="minorEastAsia"/>
      <w:vanish/>
      <w:sz w:val="24"/>
      <w:szCs w:val="24"/>
      <w:lang w:eastAsia="cs-CZ"/>
    </w:rPr>
  </w:style>
  <w:style w:type="paragraph" w:customStyle="1" w:styleId="ql-framedropdown-menu3">
    <w:name w:val="ql-frame__dropdown-menu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ookmarkdropdown1">
    <w:name w:val="ql-bookmark__dropdown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bookmarkdropdown2">
    <w:name w:val="ql-bookmark__dropdown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draggable-anchor-tooltip1">
    <w:name w:val="cu-draggable-anchor-tooltip1"/>
    <w:basedOn w:val="Normln"/>
    <w:rsid w:val="00D63CA3"/>
    <w:pPr>
      <w:shd w:val="clear" w:color="auto" w:fill="4F5762"/>
      <w:suppressAutoHyphens w:val="0"/>
      <w:spacing w:line="210" w:lineRule="atLeast"/>
      <w:jc w:val="center"/>
    </w:pPr>
    <w:rPr>
      <w:rFonts w:eastAsiaTheme="minorEastAsia"/>
      <w:color w:val="FFFFFF"/>
      <w:spacing w:val="8"/>
      <w:sz w:val="24"/>
      <w:szCs w:val="24"/>
      <w:lang w:eastAsia="cs-CZ"/>
    </w:rPr>
  </w:style>
  <w:style w:type="paragraph" w:customStyle="1" w:styleId="ql-emoticon-icon1">
    <w:name w:val="ql-emoticon-icon1"/>
    <w:basedOn w:val="Normln"/>
    <w:rsid w:val="00D63CA3"/>
    <w:pPr>
      <w:suppressAutoHyphens w:val="0"/>
      <w:spacing w:before="100" w:beforeAutospacing="1" w:after="100" w:afterAutospacing="1" w:line="300" w:lineRule="atLeast"/>
    </w:pPr>
    <w:rPr>
      <w:rFonts w:eastAsiaTheme="minorEastAsia"/>
      <w:sz w:val="24"/>
      <w:szCs w:val="24"/>
      <w:lang w:eastAsia="cs-CZ"/>
    </w:rPr>
  </w:style>
  <w:style w:type="paragraph" w:customStyle="1" w:styleId="blot-formatterdelete3">
    <w:name w:val="blot-formatter__delete3"/>
    <w:basedOn w:val="Normln"/>
    <w:rsid w:val="00D63CA3"/>
    <w:pPr>
      <w:shd w:val="clear" w:color="auto" w:fill="FFFFFF"/>
      <w:suppressAutoHyphens w:val="0"/>
      <w:spacing w:before="100" w:beforeAutospacing="1" w:after="100" w:afterAutospacing="1"/>
    </w:pPr>
    <w:rPr>
      <w:rFonts w:eastAsiaTheme="minorEastAsia"/>
      <w:vanish/>
      <w:sz w:val="24"/>
      <w:szCs w:val="24"/>
      <w:lang w:eastAsia="cs-CZ"/>
    </w:rPr>
  </w:style>
  <w:style w:type="paragraph" w:customStyle="1" w:styleId="blot-formatterextra-autosize3">
    <w:name w:val="blot-formatter__extra-autosize3"/>
    <w:basedOn w:val="Normln"/>
    <w:rsid w:val="00D63CA3"/>
    <w:pPr>
      <w:shd w:val="clear" w:color="auto" w:fill="FFFFFF"/>
      <w:suppressAutoHyphens w:val="0"/>
      <w:spacing w:before="100" w:beforeAutospacing="1" w:after="100" w:afterAutospacing="1"/>
    </w:pPr>
    <w:rPr>
      <w:rFonts w:eastAsiaTheme="minorEastAsia"/>
      <w:vanish/>
      <w:sz w:val="24"/>
      <w:szCs w:val="24"/>
      <w:lang w:eastAsia="cs-CZ"/>
    </w:rPr>
  </w:style>
  <w:style w:type="paragraph" w:customStyle="1" w:styleId="blot-formatterresize-handle1">
    <w:name w:val="blot-formatter__resize-handle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omment-attachmentedit1">
    <w:name w:val="comment-attachment__edit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omment-attachmentremove1">
    <w:name w:val="comment-attachment__remove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col-tool2">
    <w:name w:val="cu-col-tool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doc-list-tile-itemunembed1">
    <w:name w:val="cu-doc-list-tile-item__unembed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draggable-anchor5">
    <w:name w:val="cu-draggable-anchor5"/>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row-tool2">
    <w:name w:val="cu-row-tool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table-tool2">
    <w:name w:val="cu-table-tool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ui1">
    <w:name w:val="ql-ui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column-setting-toggle2">
    <w:name w:val="ql-column-setting-toggle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loat-button1">
    <w:name w:val="ql-float-button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dropdown3">
    <w:name w:val="ql-frame__dropdown3"/>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frameexpanded2">
    <w:name w:val="ql-frame__expanded2"/>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ql-giphydelete2">
    <w:name w:val="ql-giphy__delete2"/>
    <w:basedOn w:val="Normln"/>
    <w:rsid w:val="00D63CA3"/>
    <w:pPr>
      <w:suppressAutoHyphens w:val="0"/>
      <w:spacing w:before="100" w:beforeAutospacing="1" w:after="100" w:afterAutospacing="1"/>
      <w:ind w:left="120"/>
    </w:pPr>
    <w:rPr>
      <w:rFonts w:eastAsiaTheme="minorEastAsia"/>
      <w:vanish/>
      <w:sz w:val="24"/>
      <w:szCs w:val="24"/>
      <w:lang w:eastAsia="cs-CZ"/>
    </w:rPr>
  </w:style>
  <w:style w:type="paragraph" w:customStyle="1" w:styleId="ql-giphyshuffle2">
    <w:name w:val="ql-giphy__shuffle2"/>
    <w:basedOn w:val="Normln"/>
    <w:rsid w:val="00D63CA3"/>
    <w:pPr>
      <w:suppressAutoHyphens w:val="0"/>
      <w:spacing w:before="100" w:beforeAutospacing="1" w:after="100" w:afterAutospacing="1" w:line="360" w:lineRule="atLeast"/>
      <w:ind w:left="300"/>
    </w:pPr>
    <w:rPr>
      <w:rFonts w:eastAsiaTheme="minorEastAsia"/>
      <w:vanish/>
      <w:color w:val="7C828D"/>
      <w:sz w:val="24"/>
      <w:szCs w:val="24"/>
      <w:lang w:eastAsia="cs-CZ"/>
    </w:rPr>
  </w:style>
  <w:style w:type="paragraph" w:customStyle="1" w:styleId="blot-formatterextra-preview3">
    <w:name w:val="blot-formatter__extra-preview3"/>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ql-tooltip10">
    <w:name w:val="ql-tooltip10"/>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rich-editor-toolbar2">
    <w:name w:val="cu-rich-editor-toolbar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rich-editor-toolbaradditional1">
    <w:name w:val="cu-rich-editor-toolbar__additional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header1">
    <w:name w:val="cu-link-card__header1"/>
    <w:basedOn w:val="Normln"/>
    <w:rsid w:val="00D63CA3"/>
    <w:pPr>
      <w:suppressAutoHyphens w:val="0"/>
      <w:spacing w:before="100" w:beforeAutospacing="1"/>
    </w:pPr>
    <w:rPr>
      <w:rFonts w:eastAsiaTheme="minorEastAsia"/>
      <w:sz w:val="24"/>
      <w:szCs w:val="24"/>
      <w:lang w:eastAsia="cs-CZ"/>
    </w:rPr>
  </w:style>
  <w:style w:type="paragraph" w:customStyle="1" w:styleId="cu-link-cardloading-banner1">
    <w:name w:val="cu-link-card__loading-banner1"/>
    <w:basedOn w:val="Normln"/>
    <w:rsid w:val="00D63CA3"/>
    <w:pPr>
      <w:shd w:val="clear" w:color="auto" w:fill="2B343B"/>
      <w:suppressAutoHyphens w:val="0"/>
      <w:spacing w:before="100" w:beforeAutospacing="1" w:after="100" w:afterAutospacing="1"/>
    </w:pPr>
    <w:rPr>
      <w:rFonts w:eastAsiaTheme="minorEastAsia"/>
      <w:sz w:val="24"/>
      <w:szCs w:val="24"/>
      <w:lang w:eastAsia="cs-CZ"/>
    </w:rPr>
  </w:style>
  <w:style w:type="paragraph" w:customStyle="1" w:styleId="cu-link-cardloading-row1">
    <w:name w:val="cu-link-card__loading-row1"/>
    <w:basedOn w:val="Normln"/>
    <w:rsid w:val="00D63CA3"/>
    <w:pPr>
      <w:shd w:val="clear" w:color="auto" w:fill="2B343B"/>
      <w:suppressAutoHyphens w:val="0"/>
      <w:spacing w:before="100" w:beforeAutospacing="1" w:after="90"/>
    </w:pPr>
    <w:rPr>
      <w:rFonts w:eastAsiaTheme="minorEastAsia"/>
      <w:sz w:val="24"/>
      <w:szCs w:val="24"/>
      <w:lang w:eastAsia="cs-CZ"/>
    </w:rPr>
  </w:style>
  <w:style w:type="paragraph" w:customStyle="1" w:styleId="cu-link-cardloading-content1">
    <w:name w:val="cu-link-card__loading-content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content1">
    <w:name w:val="cu-link-card__content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link-cardtitle1">
    <w:name w:val="cu-link-card__title1"/>
    <w:basedOn w:val="Normln"/>
    <w:rsid w:val="00D63CA3"/>
    <w:pPr>
      <w:suppressAutoHyphens w:val="0"/>
      <w:spacing w:before="100" w:beforeAutospacing="1" w:after="120" w:line="255" w:lineRule="atLeast"/>
    </w:pPr>
    <w:rPr>
      <w:rFonts w:eastAsiaTheme="minorEastAsia"/>
      <w:color w:val="D5D6D7"/>
      <w:sz w:val="21"/>
      <w:szCs w:val="21"/>
      <w:lang w:eastAsia="cs-CZ"/>
    </w:rPr>
  </w:style>
  <w:style w:type="paragraph" w:customStyle="1" w:styleId="cu-editable1">
    <w:name w:val="cu-editable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cu-editableinput1">
    <w:name w:val="cu-editable__input1"/>
    <w:basedOn w:val="Normln"/>
    <w:rsid w:val="00D63CA3"/>
    <w:pPr>
      <w:shd w:val="clear" w:color="auto" w:fill="384047"/>
      <w:suppressAutoHyphens w:val="0"/>
      <w:spacing w:before="100" w:beforeAutospacing="1" w:after="100" w:afterAutospacing="1"/>
    </w:pPr>
    <w:rPr>
      <w:rFonts w:eastAsiaTheme="minorEastAsia"/>
      <w:sz w:val="24"/>
      <w:szCs w:val="24"/>
      <w:lang w:eastAsia="cs-CZ"/>
    </w:rPr>
  </w:style>
  <w:style w:type="paragraph" w:customStyle="1" w:styleId="ql-badge-red1">
    <w:name w:val="ql-badge-red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red2">
    <w:name w:val="ql-badge-red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orange1">
    <w:name w:val="ql-badge-orange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orange2">
    <w:name w:val="ql-badge-orange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yellow1">
    <w:name w:val="ql-badge-yellow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yellow2">
    <w:name w:val="ql-badge-yellow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blue1">
    <w:name w:val="ql-badge-blue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blue2">
    <w:name w:val="ql-badge-blue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purple1">
    <w:name w:val="ql-badge-purple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purple2">
    <w:name w:val="ql-badge-purple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pink1">
    <w:name w:val="ql-badge-pink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pink2">
    <w:name w:val="ql-badge-pink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green1">
    <w:name w:val="ql-badge-green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green2">
    <w:name w:val="ql-badge-green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grey1">
    <w:name w:val="ql-badge-grey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adge-grey2">
    <w:name w:val="ql-badge-grey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selection-dropdown-toggle1">
    <w:name w:val="ql-table-selection-dropdown-toggle1"/>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ql-table-selection-dropdown-toggle2">
    <w:name w:val="ql-table-selection-dropdown-toggle2"/>
    <w:basedOn w:val="Normln"/>
    <w:rsid w:val="00D63CA3"/>
    <w:pPr>
      <w:shd w:val="clear" w:color="auto" w:fill="FFFFFF"/>
      <w:suppressAutoHyphens w:val="0"/>
      <w:spacing w:before="100" w:beforeAutospacing="1" w:after="100" w:afterAutospacing="1"/>
    </w:pPr>
    <w:rPr>
      <w:rFonts w:eastAsiaTheme="minorEastAsia"/>
      <w:sz w:val="24"/>
      <w:szCs w:val="24"/>
      <w:lang w:eastAsia="cs-CZ"/>
    </w:rPr>
  </w:style>
  <w:style w:type="paragraph" w:customStyle="1" w:styleId="ql-table-selection-dropdown-toggle3">
    <w:name w:val="ql-table-selection-dropdown-toggle3"/>
    <w:basedOn w:val="Normln"/>
    <w:rsid w:val="00D63CA3"/>
    <w:pPr>
      <w:shd w:val="clear" w:color="auto" w:fill="2A2E34"/>
      <w:suppressAutoHyphens w:val="0"/>
      <w:spacing w:before="100" w:beforeAutospacing="1" w:after="100" w:afterAutospacing="1"/>
    </w:pPr>
    <w:rPr>
      <w:rFonts w:eastAsiaTheme="minorEastAsia"/>
      <w:sz w:val="24"/>
      <w:szCs w:val="24"/>
      <w:lang w:eastAsia="cs-CZ"/>
    </w:rPr>
  </w:style>
  <w:style w:type="paragraph" w:customStyle="1" w:styleId="ql-table-selection-mask1">
    <w:name w:val="ql-table-selection-mask1"/>
    <w:basedOn w:val="Normln"/>
    <w:rsid w:val="00D63CA3"/>
    <w:pPr>
      <w:shd w:val="clear" w:color="auto" w:fill="7B68EE"/>
      <w:suppressAutoHyphens w:val="0"/>
      <w:spacing w:before="100" w:beforeAutospacing="1" w:after="100" w:afterAutospacing="1"/>
    </w:pPr>
    <w:rPr>
      <w:rFonts w:eastAsiaTheme="minorEastAsia"/>
      <w:sz w:val="24"/>
      <w:szCs w:val="24"/>
      <w:lang w:eastAsia="cs-CZ"/>
    </w:rPr>
  </w:style>
  <w:style w:type="paragraph" w:customStyle="1" w:styleId="ql-table-formatterhandle-add-columns1">
    <w:name w:val="ql-table-formatter__handle-add-columns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formatterhandle-add-rows-columns1">
    <w:name w:val="ql-table-formatter__handle-add-rows-columns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formatterhandle-add-rows1">
    <w:name w:val="ql-table-formatter__handle-add-rows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table-formatterhandle-add-columnsinner1">
    <w:name w:val="ql-table-formatter__handle-add-columns_inner1"/>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rows-columnsinner1">
    <w:name w:val="ql-table-formatter__handle-add-rows-columns_inner1"/>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rowsinner1">
    <w:name w:val="ql-table-formatter__handle-add-rows_inner1"/>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columnsinner2">
    <w:name w:val="ql-table-formatter__handle-add-columns_inner2"/>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rows-columnsinner2">
    <w:name w:val="ql-table-formatter__handle-add-rows-columns_inner2"/>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rowsinner2">
    <w:name w:val="ql-table-formatter__handle-add-rows_inner2"/>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columnsinner3">
    <w:name w:val="ql-table-formatter__handle-add-columns_inner3"/>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rows-columnsinner3">
    <w:name w:val="ql-table-formatter__handle-add-rows-columns_inner3"/>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ql-table-formatterhandle-add-rowsinner3">
    <w:name w:val="ql-table-formatter__handle-add-rows_inner3"/>
    <w:basedOn w:val="Normln"/>
    <w:rsid w:val="00D63CA3"/>
    <w:pPr>
      <w:shd w:val="clear" w:color="auto" w:fill="E8EAED"/>
      <w:suppressAutoHyphens w:val="0"/>
      <w:spacing w:before="100" w:beforeAutospacing="1" w:after="100" w:afterAutospacing="1"/>
    </w:pPr>
    <w:rPr>
      <w:rFonts w:eastAsiaTheme="minorEastAsia"/>
      <w:sz w:val="24"/>
      <w:szCs w:val="24"/>
      <w:lang w:eastAsia="cs-CZ"/>
    </w:rPr>
  </w:style>
  <w:style w:type="paragraph" w:customStyle="1" w:styleId="label1">
    <w:name w:val="label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1">
    <w:name w:val="ql-blot-format-toolbar__button_inner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2">
    <w:name w:val="ql-blot-format-toolbar__button_inner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3">
    <w:name w:val="ql-blot-format-toolbar__button_inner3"/>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4">
    <w:name w:val="ql-blot-format-toolbar__button_inner4"/>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wrapper1">
    <w:name w:val="ql-blot-format-toolbar__button_inner-wrapper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1">
    <w:name w:val="ql-blot-format-toolbar__button_inner-icon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5">
    <w:name w:val="ql-blot-format-toolbar__button_inner5"/>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6">
    <w:name w:val="ql-blot-format-toolbar__button_inner6"/>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7">
    <w:name w:val="ql-blot-format-toolbar__button_inner7"/>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2">
    <w:name w:val="ql-blot-format-toolbar__button_inner-icon2"/>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inner-icon-red1">
    <w:name w:val="ql-blot-format-toolbar__button_inner-icon-red1"/>
    <w:basedOn w:val="Normln"/>
    <w:rsid w:val="00D63CA3"/>
    <w:pPr>
      <w:shd w:val="clear" w:color="auto" w:fill="FAE3E1"/>
      <w:suppressAutoHyphens w:val="0"/>
      <w:spacing w:before="100" w:beforeAutospacing="1" w:after="100" w:afterAutospacing="1"/>
    </w:pPr>
    <w:rPr>
      <w:rFonts w:eastAsiaTheme="minorEastAsia"/>
      <w:sz w:val="24"/>
      <w:szCs w:val="24"/>
      <w:lang w:eastAsia="cs-CZ"/>
    </w:rPr>
  </w:style>
  <w:style w:type="paragraph" w:customStyle="1" w:styleId="ql-blot-format-toolbarbuttoninner-icon-orange1">
    <w:name w:val="ql-blot-format-toolbar__button_inner-icon-orange1"/>
    <w:basedOn w:val="Normln"/>
    <w:rsid w:val="00D63CA3"/>
    <w:pPr>
      <w:shd w:val="clear" w:color="auto" w:fill="FAE7DA"/>
      <w:suppressAutoHyphens w:val="0"/>
      <w:spacing w:before="100" w:beforeAutospacing="1" w:after="100" w:afterAutospacing="1"/>
    </w:pPr>
    <w:rPr>
      <w:rFonts w:eastAsiaTheme="minorEastAsia"/>
      <w:sz w:val="24"/>
      <w:szCs w:val="24"/>
      <w:lang w:eastAsia="cs-CZ"/>
    </w:rPr>
  </w:style>
  <w:style w:type="paragraph" w:customStyle="1" w:styleId="ql-blot-format-toolbarbuttoninner-icon-yellow1">
    <w:name w:val="ql-blot-format-toolbar__button_inner-icon-yellow1"/>
    <w:basedOn w:val="Normln"/>
    <w:rsid w:val="00D63CA3"/>
    <w:pPr>
      <w:shd w:val="clear" w:color="auto" w:fill="FEF2D6"/>
      <w:suppressAutoHyphens w:val="0"/>
      <w:spacing w:before="100" w:beforeAutospacing="1" w:after="100" w:afterAutospacing="1"/>
    </w:pPr>
    <w:rPr>
      <w:rFonts w:eastAsiaTheme="minorEastAsia"/>
      <w:sz w:val="24"/>
      <w:szCs w:val="24"/>
      <w:lang w:eastAsia="cs-CZ"/>
    </w:rPr>
  </w:style>
  <w:style w:type="paragraph" w:customStyle="1" w:styleId="ql-blot-format-toolbarbuttoninner-icon-blue1">
    <w:name w:val="ql-blot-format-toolbar__button_inner-icon-blue1"/>
    <w:basedOn w:val="Normln"/>
    <w:rsid w:val="00D63CA3"/>
    <w:pPr>
      <w:shd w:val="clear" w:color="auto" w:fill="E4E9FF"/>
      <w:suppressAutoHyphens w:val="0"/>
      <w:spacing w:before="100" w:beforeAutospacing="1" w:after="100" w:afterAutospacing="1"/>
    </w:pPr>
    <w:rPr>
      <w:rFonts w:eastAsiaTheme="minorEastAsia"/>
      <w:sz w:val="24"/>
      <w:szCs w:val="24"/>
      <w:lang w:eastAsia="cs-CZ"/>
    </w:rPr>
  </w:style>
  <w:style w:type="paragraph" w:customStyle="1" w:styleId="ql-blot-format-toolbarbuttoninner-icon-purple1">
    <w:name w:val="ql-blot-format-toolbar__button_inner-icon-purple1"/>
    <w:basedOn w:val="Normln"/>
    <w:rsid w:val="00D63CA3"/>
    <w:pPr>
      <w:shd w:val="clear" w:color="auto" w:fill="E5E4FC"/>
      <w:suppressAutoHyphens w:val="0"/>
      <w:spacing w:before="100" w:beforeAutospacing="1" w:after="100" w:afterAutospacing="1"/>
    </w:pPr>
    <w:rPr>
      <w:rFonts w:eastAsiaTheme="minorEastAsia"/>
      <w:sz w:val="24"/>
      <w:szCs w:val="24"/>
      <w:lang w:eastAsia="cs-CZ"/>
    </w:rPr>
  </w:style>
  <w:style w:type="paragraph" w:customStyle="1" w:styleId="ql-blot-format-toolbarbuttoninner-icon-pink1">
    <w:name w:val="ql-blot-format-toolbar__button_inner-icon-pink1"/>
    <w:basedOn w:val="Normln"/>
    <w:rsid w:val="00D63CA3"/>
    <w:pPr>
      <w:shd w:val="clear" w:color="auto" w:fill="FCE5EF"/>
      <w:suppressAutoHyphens w:val="0"/>
      <w:spacing w:before="100" w:beforeAutospacing="1" w:after="100" w:afterAutospacing="1"/>
    </w:pPr>
    <w:rPr>
      <w:rFonts w:eastAsiaTheme="minorEastAsia"/>
      <w:sz w:val="24"/>
      <w:szCs w:val="24"/>
      <w:lang w:eastAsia="cs-CZ"/>
    </w:rPr>
  </w:style>
  <w:style w:type="paragraph" w:customStyle="1" w:styleId="ql-blot-format-toolbarbuttoninner-icon-green1">
    <w:name w:val="ql-blot-format-toolbar__button_inner-icon-green1"/>
    <w:basedOn w:val="Normln"/>
    <w:rsid w:val="00D63CA3"/>
    <w:pPr>
      <w:shd w:val="clear" w:color="auto" w:fill="DCF2E2"/>
      <w:suppressAutoHyphens w:val="0"/>
      <w:spacing w:before="100" w:beforeAutospacing="1" w:after="100" w:afterAutospacing="1"/>
    </w:pPr>
    <w:rPr>
      <w:rFonts w:eastAsiaTheme="minorEastAsia"/>
      <w:sz w:val="24"/>
      <w:szCs w:val="24"/>
      <w:lang w:eastAsia="cs-CZ"/>
    </w:rPr>
  </w:style>
  <w:style w:type="paragraph" w:customStyle="1" w:styleId="ql-blot-format-toolbarbuttoninner-icon-grey1">
    <w:name w:val="ql-blot-format-toolbar__button_inner-icon-grey1"/>
    <w:basedOn w:val="Normln"/>
    <w:rsid w:val="00D63CA3"/>
    <w:pPr>
      <w:shd w:val="clear" w:color="auto" w:fill="F0F1F3"/>
      <w:suppressAutoHyphens w:val="0"/>
      <w:spacing w:before="100" w:beforeAutospacing="1" w:after="100" w:afterAutospacing="1"/>
    </w:pPr>
    <w:rPr>
      <w:rFonts w:eastAsiaTheme="minorEastAsia"/>
      <w:sz w:val="24"/>
      <w:szCs w:val="24"/>
      <w:lang w:eastAsia="cs-CZ"/>
    </w:rPr>
  </w:style>
  <w:style w:type="paragraph" w:customStyle="1" w:styleId="ql-blot-format-toolbarbuttoninner8">
    <w:name w:val="ql-blot-format-toolbar__button_inner8"/>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s1">
    <w:name w:val="ql-blot-format-toolbar__button_color-picker_options1"/>
    <w:basedOn w:val="Normln"/>
    <w:rsid w:val="00D63CA3"/>
    <w:pPr>
      <w:shd w:val="clear" w:color="auto" w:fill="30353C"/>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red1">
    <w:name w:val="ql-blot-format-toolbar__button_color-picker_option-red1"/>
    <w:basedOn w:val="Normln"/>
    <w:rsid w:val="00D63CA3"/>
    <w:pPr>
      <w:shd w:val="clear" w:color="auto" w:fill="FAE3E1"/>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orange1">
    <w:name w:val="ql-blot-format-toolbar__button_color-picker_option-orange1"/>
    <w:basedOn w:val="Normln"/>
    <w:rsid w:val="00D63CA3"/>
    <w:pPr>
      <w:shd w:val="clear" w:color="auto" w:fill="FAE7DA"/>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yellow1">
    <w:name w:val="ql-blot-format-toolbar__button_color-picker_option-yellow1"/>
    <w:basedOn w:val="Normln"/>
    <w:rsid w:val="00D63CA3"/>
    <w:pPr>
      <w:shd w:val="clear" w:color="auto" w:fill="FEF2D6"/>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blue1">
    <w:name w:val="ql-blot-format-toolbar__button_color-picker_option-blue1"/>
    <w:basedOn w:val="Normln"/>
    <w:rsid w:val="00D63CA3"/>
    <w:pPr>
      <w:shd w:val="clear" w:color="auto" w:fill="E4E9FF"/>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purple1">
    <w:name w:val="ql-blot-format-toolbar__button_color-picker_option-purple1"/>
    <w:basedOn w:val="Normln"/>
    <w:rsid w:val="00D63CA3"/>
    <w:pPr>
      <w:shd w:val="clear" w:color="auto" w:fill="E5E4FC"/>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pink1">
    <w:name w:val="ql-blot-format-toolbar__button_color-picker_option-pink1"/>
    <w:basedOn w:val="Normln"/>
    <w:rsid w:val="00D63CA3"/>
    <w:pPr>
      <w:shd w:val="clear" w:color="auto" w:fill="FCE5EF"/>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green1">
    <w:name w:val="ql-blot-format-toolbar__button_color-picker_option-green1"/>
    <w:basedOn w:val="Normln"/>
    <w:rsid w:val="00D63CA3"/>
    <w:pPr>
      <w:shd w:val="clear" w:color="auto" w:fill="DCF2E2"/>
      <w:suppressAutoHyphens w:val="0"/>
      <w:spacing w:before="100" w:beforeAutospacing="1" w:after="100" w:afterAutospacing="1"/>
    </w:pPr>
    <w:rPr>
      <w:rFonts w:eastAsiaTheme="minorEastAsia"/>
      <w:sz w:val="24"/>
      <w:szCs w:val="24"/>
      <w:lang w:eastAsia="cs-CZ"/>
    </w:rPr>
  </w:style>
  <w:style w:type="paragraph" w:customStyle="1" w:styleId="ql-blot-format-toolbarbuttoncolor-pickeroption-grey1">
    <w:name w:val="ql-blot-format-toolbar__button_color-picker_option-grey1"/>
    <w:basedOn w:val="Normln"/>
    <w:rsid w:val="00D63CA3"/>
    <w:pPr>
      <w:shd w:val="clear" w:color="auto" w:fill="F0F1F3"/>
      <w:suppressAutoHyphens w:val="0"/>
      <w:spacing w:before="100" w:beforeAutospacing="1" w:after="100" w:afterAutospacing="1"/>
    </w:pPr>
    <w:rPr>
      <w:rFonts w:eastAsiaTheme="minorEastAsia"/>
      <w:sz w:val="24"/>
      <w:szCs w:val="24"/>
      <w:lang w:eastAsia="cs-CZ"/>
    </w:rPr>
  </w:style>
  <w:style w:type="paragraph" w:customStyle="1" w:styleId="ql-singleton-tooltip1">
    <w:name w:val="ql-singleton-tooltip1"/>
    <w:basedOn w:val="Normln"/>
    <w:rsid w:val="00D63CA3"/>
    <w:pPr>
      <w:shd w:val="clear" w:color="auto" w:fill="D5D6D7"/>
      <w:suppressAutoHyphens w:val="0"/>
    </w:pPr>
    <w:rPr>
      <w:rFonts w:eastAsiaTheme="minorEastAsia"/>
      <w:sz w:val="24"/>
      <w:szCs w:val="24"/>
      <w:lang w:eastAsia="cs-CZ"/>
    </w:rPr>
  </w:style>
  <w:style w:type="paragraph" w:customStyle="1" w:styleId="ql-singleton-tooltipcontent1">
    <w:name w:val="ql-singleton-tooltip__content1"/>
    <w:basedOn w:val="Normln"/>
    <w:rsid w:val="00D63CA3"/>
    <w:pPr>
      <w:suppressAutoHyphens w:val="0"/>
      <w:spacing w:before="100" w:beforeAutospacing="1" w:after="100" w:afterAutospacing="1"/>
    </w:pPr>
    <w:rPr>
      <w:rFonts w:eastAsiaTheme="minorEastAsia"/>
      <w:color w:val="2B343B"/>
      <w:spacing w:val="8"/>
      <w:sz w:val="24"/>
      <w:szCs w:val="24"/>
      <w:lang w:eastAsia="cs-CZ"/>
    </w:rPr>
  </w:style>
  <w:style w:type="paragraph" w:customStyle="1" w:styleId="cu-editor-wrapper1">
    <w:name w:val="cu-editor-wrapper1"/>
    <w:basedOn w:val="Normln"/>
    <w:rsid w:val="00D63CA3"/>
    <w:pPr>
      <w:suppressAutoHyphens w:val="0"/>
    </w:pPr>
    <w:rPr>
      <w:rFonts w:eastAsiaTheme="minorEastAsia"/>
      <w:sz w:val="24"/>
      <w:szCs w:val="24"/>
      <w:lang w:eastAsia="cs-CZ"/>
    </w:rPr>
  </w:style>
  <w:style w:type="paragraph" w:customStyle="1" w:styleId="cu-editor-wrapper2">
    <w:name w:val="cu-editor-wrapper2"/>
    <w:basedOn w:val="Normln"/>
    <w:rsid w:val="00D63CA3"/>
    <w:pPr>
      <w:suppressAutoHyphens w:val="0"/>
      <w:ind w:left="300" w:right="150"/>
    </w:pPr>
    <w:rPr>
      <w:rFonts w:eastAsiaTheme="minorEastAsia"/>
      <w:sz w:val="24"/>
      <w:szCs w:val="24"/>
      <w:lang w:eastAsia="cs-CZ"/>
    </w:rPr>
  </w:style>
  <w:style w:type="paragraph" w:customStyle="1" w:styleId="cu-loader-mind1">
    <w:name w:val="cu-loader-mind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cu-toast-new1">
    <w:name w:val="cu-toast-new1"/>
    <w:basedOn w:val="Normln"/>
    <w:rsid w:val="00D63CA3"/>
    <w:pPr>
      <w:suppressAutoHyphens w:val="0"/>
      <w:spacing w:before="100" w:beforeAutospacing="1" w:after="100" w:afterAutospacing="1"/>
    </w:pPr>
    <w:rPr>
      <w:rFonts w:eastAsiaTheme="minorEastAsia"/>
      <w:vanish/>
      <w:sz w:val="24"/>
      <w:szCs w:val="24"/>
      <w:lang w:eastAsia="cs-CZ"/>
    </w:rPr>
  </w:style>
  <w:style w:type="paragraph" w:customStyle="1" w:styleId="psrail-y1">
    <w:name w:val="ps__rail-y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psthumb-y1">
    <w:name w:val="ps__thumb-y1"/>
    <w:basedOn w:val="Normln"/>
    <w:rsid w:val="00D63CA3"/>
    <w:pPr>
      <w:suppressAutoHyphens w:val="0"/>
      <w:spacing w:before="100" w:beforeAutospacing="1" w:after="100" w:afterAutospacing="1"/>
    </w:pPr>
    <w:rPr>
      <w:rFonts w:eastAsiaTheme="minorEastAsia"/>
      <w:sz w:val="24"/>
      <w:szCs w:val="24"/>
      <w:lang w:eastAsia="cs-CZ"/>
    </w:rPr>
  </w:style>
  <w:style w:type="paragraph" w:customStyle="1" w:styleId="ql-editor5">
    <w:name w:val="ql-editor5"/>
    <w:basedOn w:val="Normln"/>
    <w:rsid w:val="00D63CA3"/>
    <w:pPr>
      <w:suppressAutoHyphens w:val="0"/>
    </w:pPr>
    <w:rPr>
      <w:rFonts w:ascii="var(--editor-font-family)" w:eastAsiaTheme="minorEastAsia" w:hAnsi="var(--editor-font-family)"/>
      <w:sz w:val="24"/>
      <w:szCs w:val="24"/>
      <w:lang w:eastAsia="cs-CZ"/>
    </w:rPr>
  </w:style>
  <w:style w:type="paragraph" w:customStyle="1" w:styleId="ql-editor6">
    <w:name w:val="ql-editor6"/>
    <w:basedOn w:val="Normln"/>
    <w:rsid w:val="00D63CA3"/>
    <w:pPr>
      <w:suppressAutoHyphens w:val="0"/>
    </w:pPr>
    <w:rPr>
      <w:rFonts w:ascii="var(--editor-font-family)" w:eastAsiaTheme="minorEastAsia" w:hAnsi="var(--editor-font-family)"/>
      <w:sz w:val="24"/>
      <w:szCs w:val="24"/>
      <w:lang w:eastAsia="cs-CZ"/>
    </w:rPr>
  </w:style>
  <w:style w:type="paragraph" w:customStyle="1" w:styleId="ql-code-block-container7">
    <w:name w:val="ql-code-block-container7"/>
    <w:basedOn w:val="Normln"/>
    <w:rsid w:val="00D63CA3"/>
    <w:pPr>
      <w:suppressAutoHyphens w:val="0"/>
    </w:pPr>
    <w:rPr>
      <w:rFonts w:ascii="Menlo" w:eastAsiaTheme="minorEastAsia" w:hAnsi="Menlo" w:cs="Menlo"/>
      <w:lang w:eastAsia="cs-CZ"/>
    </w:rPr>
  </w:style>
  <w:style w:type="paragraph" w:customStyle="1" w:styleId="ql-framecontent11">
    <w:name w:val="ql-frame__content11"/>
    <w:basedOn w:val="Normln"/>
    <w:rsid w:val="00D63CA3"/>
    <w:pPr>
      <w:suppressAutoHyphens w:val="0"/>
    </w:pPr>
    <w:rPr>
      <w:rFonts w:eastAsiaTheme="minorEastAsia"/>
      <w:sz w:val="24"/>
      <w:szCs w:val="24"/>
      <w:lang w:eastAsia="cs-CZ"/>
    </w:rPr>
  </w:style>
  <w:style w:type="paragraph" w:customStyle="1" w:styleId="ql-framedata-sizelarge3">
    <w:name w:val="ql-frame[data-size=large]3"/>
    <w:basedOn w:val="Normln"/>
    <w:rsid w:val="00D63CA3"/>
    <w:pPr>
      <w:suppressAutoHyphens w:val="0"/>
    </w:pPr>
    <w:rPr>
      <w:rFonts w:eastAsiaTheme="minorEastAsia"/>
      <w:sz w:val="24"/>
      <w:szCs w:val="24"/>
      <w:lang w:eastAsia="cs-CZ"/>
    </w:rPr>
  </w:style>
  <w:style w:type="paragraph" w:customStyle="1" w:styleId="ql-banner-container3">
    <w:name w:val="ql-banner-container3"/>
    <w:basedOn w:val="Normln"/>
    <w:rsid w:val="00D63CA3"/>
    <w:pPr>
      <w:pBdr>
        <w:left w:val="single" w:sz="24" w:space="9" w:color="D8D8D8"/>
      </w:pBdr>
      <w:suppressAutoHyphens w:val="0"/>
    </w:pPr>
    <w:rPr>
      <w:rFonts w:eastAsiaTheme="minorEastAsia"/>
      <w:sz w:val="24"/>
      <w:szCs w:val="24"/>
      <w:lang w:eastAsia="cs-CZ"/>
    </w:rPr>
  </w:style>
  <w:style w:type="paragraph" w:customStyle="1" w:styleId="ql-blockquote-container1">
    <w:name w:val="ql-blockquote-container1"/>
    <w:basedOn w:val="Normln"/>
    <w:rsid w:val="00D63CA3"/>
    <w:pPr>
      <w:suppressAutoHyphens w:val="0"/>
    </w:pPr>
    <w:rPr>
      <w:rFonts w:eastAsiaTheme="minorEastAsia"/>
      <w:sz w:val="24"/>
      <w:szCs w:val="24"/>
      <w:lang w:eastAsia="cs-CZ"/>
    </w:rPr>
  </w:style>
  <w:style w:type="paragraph" w:customStyle="1" w:styleId="ql-frame2">
    <w:name w:val="ql-frame2"/>
    <w:basedOn w:val="Normln"/>
    <w:rsid w:val="00D63CA3"/>
    <w:pPr>
      <w:suppressAutoHyphens w:val="0"/>
      <w:spacing w:after="150"/>
    </w:pPr>
    <w:rPr>
      <w:rFonts w:eastAsiaTheme="minorEastAsia"/>
      <w:sz w:val="24"/>
      <w:szCs w:val="24"/>
      <w:lang w:eastAsia="cs-CZ"/>
    </w:rPr>
  </w:style>
  <w:style w:type="paragraph" w:customStyle="1" w:styleId="ql-framedata-display-list-typetrue2">
    <w:name w:val="ql-frame[data-display-list-type=true]2"/>
    <w:basedOn w:val="Normln"/>
    <w:rsid w:val="00D63CA3"/>
    <w:pPr>
      <w:suppressAutoHyphens w:val="0"/>
    </w:pPr>
    <w:rPr>
      <w:rFonts w:eastAsiaTheme="minorEastAsia"/>
      <w:sz w:val="24"/>
      <w:szCs w:val="24"/>
      <w:lang w:eastAsia="cs-CZ"/>
    </w:rPr>
  </w:style>
  <w:style w:type="paragraph" w:customStyle="1" w:styleId="ql-float-buttontoggle3">
    <w:name w:val="ql-float-button__toggle3"/>
    <w:basedOn w:val="Normln"/>
    <w:rsid w:val="00D63CA3"/>
    <w:pPr>
      <w:suppressAutoHyphens w:val="0"/>
      <w:spacing w:before="100" w:beforeAutospacing="1" w:after="100" w:afterAutospacing="1"/>
      <w:ind w:left="-390"/>
    </w:pPr>
    <w:rPr>
      <w:rFonts w:eastAsiaTheme="minorEastAsia"/>
      <w:color w:val="7B68EE"/>
      <w:sz w:val="24"/>
      <w:szCs w:val="24"/>
      <w:lang w:eastAsia="cs-CZ"/>
    </w:rPr>
  </w:style>
  <w:style w:type="paragraph" w:customStyle="1" w:styleId="doc-editorheader1">
    <w:name w:val="doc-editor__header1"/>
    <w:basedOn w:val="Normln"/>
    <w:rsid w:val="00D63CA3"/>
    <w:pPr>
      <w:pBdr>
        <w:bottom w:val="single" w:sz="6" w:space="0" w:color="1E272E"/>
      </w:pBdr>
      <w:suppressAutoHyphens w:val="0"/>
      <w:spacing w:before="100" w:beforeAutospacing="1" w:after="100" w:afterAutospacing="1"/>
    </w:pPr>
    <w:rPr>
      <w:rFonts w:eastAsiaTheme="minorEastAsia"/>
      <w:sz w:val="24"/>
      <w:szCs w:val="24"/>
      <w:lang w:eastAsia="cs-CZ"/>
    </w:rPr>
  </w:style>
  <w:style w:type="paragraph" w:customStyle="1" w:styleId="ql-rendered-bullet-list2">
    <w:name w:val="ql-rendered-bullet-list2"/>
    <w:basedOn w:val="Normln"/>
    <w:rsid w:val="00D63CA3"/>
    <w:pPr>
      <w:suppressAutoHyphens w:val="0"/>
      <w:spacing w:before="30" w:after="100" w:afterAutospacing="1"/>
    </w:pPr>
    <w:rPr>
      <w:rFonts w:eastAsiaTheme="minorEastAsia"/>
      <w:sz w:val="24"/>
      <w:szCs w:val="24"/>
      <w:lang w:eastAsia="cs-CZ"/>
    </w:rPr>
  </w:style>
  <w:style w:type="paragraph" w:customStyle="1" w:styleId="ql-rendered-ordered-list2">
    <w:name w:val="ql-rendered-ordered-list2"/>
    <w:basedOn w:val="Normln"/>
    <w:rsid w:val="00D63CA3"/>
    <w:pPr>
      <w:suppressAutoHyphens w:val="0"/>
      <w:spacing w:before="30" w:after="100" w:afterAutospacing="1"/>
    </w:pPr>
    <w:rPr>
      <w:rFonts w:eastAsiaTheme="minorEastAsi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2347">
      <w:bodyDiv w:val="1"/>
      <w:marLeft w:val="0"/>
      <w:marRight w:val="0"/>
      <w:marTop w:val="0"/>
      <w:marBottom w:val="0"/>
      <w:divBdr>
        <w:top w:val="none" w:sz="0" w:space="0" w:color="auto"/>
        <w:left w:val="none" w:sz="0" w:space="0" w:color="auto"/>
        <w:bottom w:val="none" w:sz="0" w:space="0" w:color="auto"/>
        <w:right w:val="none" w:sz="0" w:space="0" w:color="auto"/>
      </w:divBdr>
    </w:div>
    <w:div w:id="1002200931">
      <w:bodyDiv w:val="1"/>
      <w:marLeft w:val="0"/>
      <w:marRight w:val="0"/>
      <w:marTop w:val="0"/>
      <w:marBottom w:val="0"/>
      <w:divBdr>
        <w:top w:val="none" w:sz="0" w:space="0" w:color="auto"/>
        <w:left w:val="none" w:sz="0" w:space="0" w:color="auto"/>
        <w:bottom w:val="none" w:sz="0" w:space="0" w:color="auto"/>
        <w:right w:val="none" w:sz="0" w:space="0" w:color="auto"/>
      </w:divBdr>
    </w:div>
    <w:div w:id="19583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FF46E-7277-4820-BDAF-2CF60C7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4527</Words>
  <Characters>26710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Nemocnice Blansko</Company>
  <LinksUpToDate>false</LinksUpToDate>
  <CharactersWithSpaces>31175</CharactersWithSpaces>
  <SharedDoc>false</SharedDoc>
  <HLinks>
    <vt:vector size="36" baseType="variant">
      <vt:variant>
        <vt:i4>2818060</vt:i4>
      </vt:variant>
      <vt:variant>
        <vt:i4>12</vt:i4>
      </vt:variant>
      <vt:variant>
        <vt:i4>0</vt:i4>
      </vt:variant>
      <vt:variant>
        <vt:i4>5</vt:i4>
      </vt:variant>
      <vt:variant>
        <vt:lpwstr>mailto:fakturace@nemobk.cz</vt:lpwstr>
      </vt:variant>
      <vt:variant>
        <vt:lpwstr/>
      </vt:variant>
      <vt:variant>
        <vt:i4>6422640</vt:i4>
      </vt:variant>
      <vt:variant>
        <vt:i4>9</vt:i4>
      </vt:variant>
      <vt:variant>
        <vt:i4>0</vt:i4>
      </vt:variant>
      <vt:variant>
        <vt:i4>5</vt:i4>
      </vt:variant>
      <vt:variant>
        <vt:lpwstr>mailto:</vt:lpwstr>
      </vt:variant>
      <vt:variant>
        <vt:lpwstr/>
      </vt:variant>
      <vt:variant>
        <vt:i4>3080196</vt:i4>
      </vt:variant>
      <vt:variant>
        <vt:i4>6</vt:i4>
      </vt:variant>
      <vt:variant>
        <vt:i4>0</vt:i4>
      </vt:variant>
      <vt:variant>
        <vt:i4>5</vt:i4>
      </vt:variant>
      <vt:variant>
        <vt:lpwstr>mailto:info@nemobk.cz</vt:lpwstr>
      </vt:variant>
      <vt:variant>
        <vt:lpwstr/>
      </vt:variant>
      <vt:variant>
        <vt:i4>6422640</vt:i4>
      </vt:variant>
      <vt:variant>
        <vt:i4>3</vt:i4>
      </vt:variant>
      <vt:variant>
        <vt:i4>0</vt:i4>
      </vt:variant>
      <vt:variant>
        <vt:i4>5</vt:i4>
      </vt:variant>
      <vt:variant>
        <vt:lpwstr>mailto:</vt:lpwstr>
      </vt:variant>
      <vt:variant>
        <vt:lpwstr/>
      </vt:variant>
      <vt:variant>
        <vt:i4>5767266</vt:i4>
      </vt:variant>
      <vt:variant>
        <vt:i4>0</vt:i4>
      </vt:variant>
      <vt:variant>
        <vt:i4>0</vt:i4>
      </vt:variant>
      <vt:variant>
        <vt:i4>5</vt:i4>
      </vt:variant>
      <vt:variant>
        <vt:lpwstr>mailto:korcak@nemobk.cz</vt:lpwstr>
      </vt:variant>
      <vt:variant>
        <vt:lpwstr/>
      </vt:variant>
      <vt:variant>
        <vt:i4>3080196</vt:i4>
      </vt:variant>
      <vt:variant>
        <vt:i4>6</vt:i4>
      </vt:variant>
      <vt:variant>
        <vt:i4>0</vt:i4>
      </vt:variant>
      <vt:variant>
        <vt:i4>5</vt:i4>
      </vt:variant>
      <vt:variant>
        <vt:lpwstr>mailto:info@nemobk.cz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Pernicova</dc:creator>
  <cp:keywords/>
  <cp:lastModifiedBy>Straka Antonín</cp:lastModifiedBy>
  <cp:revision>3</cp:revision>
  <cp:lastPrinted>2025-01-16T07:10:00Z</cp:lastPrinted>
  <dcterms:created xsi:type="dcterms:W3CDTF">2025-02-04T07:09:00Z</dcterms:created>
  <dcterms:modified xsi:type="dcterms:W3CDTF">2025-02-04T07:12:00Z</dcterms:modified>
</cp:coreProperties>
</file>