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38F4A4" w14:textId="5F9FE5AA" w:rsidR="00606C84" w:rsidRDefault="00C640CA" w:rsidP="00464598">
      <w:pPr>
        <w:pStyle w:val="Nzev"/>
        <w:contextualSpacing/>
        <w:rPr>
          <w:rFonts w:asciiTheme="minorHAnsi" w:hAnsiTheme="minorHAnsi" w:cstheme="minorHAnsi"/>
          <w:caps/>
          <w:szCs w:val="32"/>
        </w:rPr>
      </w:pPr>
      <w:r>
        <w:rPr>
          <w:rFonts w:asciiTheme="minorHAnsi" w:hAnsiTheme="minorHAnsi" w:cstheme="minorHAnsi"/>
          <w:caps/>
          <w:szCs w:val="32"/>
        </w:rPr>
        <w:t xml:space="preserve">DOHODA O UKONČENÍ </w:t>
      </w:r>
    </w:p>
    <w:p w14:paraId="49012119" w14:textId="643ECDCF" w:rsidR="00F45AC9" w:rsidRDefault="00606C84" w:rsidP="00464598">
      <w:pPr>
        <w:pStyle w:val="Nzev"/>
        <w:contextualSpacing/>
        <w:rPr>
          <w:rFonts w:asciiTheme="minorHAnsi" w:hAnsiTheme="minorHAnsi" w:cstheme="minorHAnsi"/>
          <w:caps/>
          <w:szCs w:val="32"/>
        </w:rPr>
      </w:pPr>
      <w:r w:rsidRPr="005F45E5">
        <w:rPr>
          <w:rFonts w:asciiTheme="minorHAnsi" w:hAnsiTheme="minorHAnsi" w:cstheme="minorHAnsi"/>
          <w:szCs w:val="32"/>
        </w:rPr>
        <w:t>č</w:t>
      </w:r>
      <w:r>
        <w:rPr>
          <w:rFonts w:asciiTheme="minorHAnsi" w:hAnsiTheme="minorHAnsi" w:cstheme="minorHAnsi"/>
          <w:caps/>
          <w:szCs w:val="32"/>
        </w:rPr>
        <w:t>.</w:t>
      </w:r>
      <w:r w:rsidR="005F45E5">
        <w:rPr>
          <w:rFonts w:asciiTheme="minorHAnsi" w:hAnsiTheme="minorHAnsi" w:cstheme="minorHAnsi"/>
          <w:caps/>
          <w:szCs w:val="32"/>
        </w:rPr>
        <w:t xml:space="preserve"> D1 149/21</w:t>
      </w:r>
    </w:p>
    <w:p w14:paraId="586A5F15" w14:textId="77777777" w:rsidR="00E93EE8" w:rsidRPr="00606C84" w:rsidRDefault="00E93EE8" w:rsidP="00464598">
      <w:pPr>
        <w:pStyle w:val="Nzev"/>
        <w:contextualSpacing/>
        <w:rPr>
          <w:rFonts w:asciiTheme="minorHAnsi" w:hAnsiTheme="minorHAnsi" w:cstheme="minorHAnsi"/>
          <w:caps/>
          <w:szCs w:val="32"/>
        </w:rPr>
      </w:pPr>
    </w:p>
    <w:p w14:paraId="0F1D8545" w14:textId="77777777" w:rsidR="00606C84" w:rsidRDefault="00606C84" w:rsidP="00606C84">
      <w:pPr>
        <w:pStyle w:val="Nadpis3"/>
        <w:rPr>
          <w:rFonts w:asciiTheme="minorHAnsi" w:hAnsiTheme="minorHAnsi" w:cstheme="minorHAnsi"/>
          <w:b w:val="0"/>
          <w:bCs w:val="0"/>
        </w:rPr>
      </w:pPr>
    </w:p>
    <w:p w14:paraId="07569912" w14:textId="77777777" w:rsidR="00606C84" w:rsidRPr="00606C84" w:rsidRDefault="00606C84" w:rsidP="00606C84">
      <w:pPr>
        <w:pStyle w:val="Nadpis1"/>
        <w:jc w:val="left"/>
        <w:rPr>
          <w:rFonts w:ascii="Calibri" w:hAnsi="Calibri" w:cs="Calibri"/>
          <w:b w:val="0"/>
          <w:sz w:val="24"/>
        </w:rPr>
      </w:pPr>
      <w:r w:rsidRPr="00606C84">
        <w:rPr>
          <w:rFonts w:ascii="Calibri" w:hAnsi="Calibri" w:cs="Calibri"/>
          <w:b w:val="0"/>
          <w:sz w:val="24"/>
        </w:rPr>
        <w:t>Smluvní strany:</w:t>
      </w:r>
    </w:p>
    <w:p w14:paraId="203B0103" w14:textId="74349B6A" w:rsidR="00606C84" w:rsidRPr="00BA5443" w:rsidRDefault="00782513" w:rsidP="00606C84">
      <w:pPr>
        <w:pStyle w:val="Parodstavec"/>
        <w:numPr>
          <w:ilvl w:val="0"/>
          <w:numId w:val="0"/>
        </w:numPr>
        <w:ind w:left="567" w:hanging="567"/>
        <w:contextualSpacing/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Příkazce</w:t>
      </w:r>
      <w:r w:rsidR="00606C84">
        <w:rPr>
          <w:rFonts w:ascii="Calibri" w:hAnsi="Calibri" w:cs="Calibri"/>
          <w:b/>
          <w:sz w:val="24"/>
          <w:szCs w:val="24"/>
        </w:rPr>
        <w:t>:</w:t>
      </w:r>
      <w:r w:rsidR="00606C84">
        <w:rPr>
          <w:rFonts w:ascii="Calibri" w:hAnsi="Calibri" w:cs="Calibri"/>
          <w:b/>
          <w:sz w:val="24"/>
          <w:szCs w:val="24"/>
        </w:rPr>
        <w:tab/>
      </w:r>
      <w:r w:rsidR="00606C84">
        <w:rPr>
          <w:rFonts w:ascii="Calibri" w:hAnsi="Calibri" w:cs="Calibri"/>
          <w:b/>
          <w:sz w:val="24"/>
          <w:szCs w:val="24"/>
        </w:rPr>
        <w:tab/>
      </w:r>
      <w:r w:rsidR="00606C84">
        <w:rPr>
          <w:rFonts w:ascii="Calibri" w:hAnsi="Calibri" w:cs="Calibri"/>
          <w:b/>
          <w:sz w:val="24"/>
          <w:szCs w:val="24"/>
        </w:rPr>
        <w:tab/>
      </w:r>
      <w:r w:rsidR="00606C84" w:rsidRPr="00BA5443">
        <w:rPr>
          <w:rFonts w:ascii="Calibri" w:hAnsi="Calibri" w:cs="Calibri"/>
          <w:b/>
          <w:sz w:val="24"/>
          <w:szCs w:val="24"/>
        </w:rPr>
        <w:t>Veřejná zeleň města Brna, příspěvková organizace</w:t>
      </w:r>
    </w:p>
    <w:p w14:paraId="12A28FC8" w14:textId="77777777" w:rsidR="00606C84" w:rsidRPr="00606C84" w:rsidRDefault="00606C84" w:rsidP="00606C84">
      <w:pPr>
        <w:pStyle w:val="Parodstavec"/>
        <w:numPr>
          <w:ilvl w:val="0"/>
          <w:numId w:val="0"/>
        </w:numPr>
        <w:spacing w:before="0" w:after="0"/>
        <w:ind w:left="567" w:hanging="567"/>
        <w:contextualSpacing/>
        <w:jc w:val="both"/>
        <w:rPr>
          <w:rFonts w:ascii="Calibri" w:hAnsi="Calibri" w:cs="Calibri"/>
          <w:b/>
          <w:bCs/>
          <w:sz w:val="24"/>
          <w:szCs w:val="24"/>
        </w:rPr>
      </w:pPr>
      <w:r w:rsidRPr="00606C84">
        <w:rPr>
          <w:rFonts w:ascii="Calibri" w:hAnsi="Calibri" w:cs="Calibri"/>
          <w:b/>
          <w:bCs/>
          <w:sz w:val="24"/>
          <w:szCs w:val="24"/>
        </w:rPr>
        <w:t>sídlo:</w:t>
      </w:r>
      <w:r w:rsidRPr="00606C84">
        <w:rPr>
          <w:rFonts w:ascii="Calibri" w:hAnsi="Calibri" w:cs="Calibri"/>
          <w:b/>
          <w:bCs/>
          <w:sz w:val="24"/>
          <w:szCs w:val="24"/>
        </w:rPr>
        <w:tab/>
      </w:r>
      <w:r w:rsidRPr="00606C84">
        <w:rPr>
          <w:rFonts w:ascii="Calibri" w:hAnsi="Calibri" w:cs="Calibri"/>
          <w:b/>
          <w:bCs/>
          <w:sz w:val="24"/>
          <w:szCs w:val="24"/>
        </w:rPr>
        <w:tab/>
      </w:r>
      <w:r w:rsidRPr="00606C84">
        <w:rPr>
          <w:rFonts w:ascii="Calibri" w:hAnsi="Calibri" w:cs="Calibri"/>
          <w:b/>
          <w:bCs/>
          <w:sz w:val="24"/>
          <w:szCs w:val="24"/>
        </w:rPr>
        <w:tab/>
      </w:r>
      <w:r w:rsidRPr="00606C84">
        <w:rPr>
          <w:rFonts w:ascii="Calibri" w:hAnsi="Calibri" w:cs="Calibri"/>
          <w:b/>
          <w:bCs/>
          <w:sz w:val="24"/>
          <w:szCs w:val="24"/>
        </w:rPr>
        <w:tab/>
      </w:r>
      <w:r w:rsidRPr="00606C84">
        <w:rPr>
          <w:rFonts w:ascii="Calibri" w:hAnsi="Calibri" w:cs="Calibri"/>
          <w:b/>
          <w:bCs/>
          <w:sz w:val="24"/>
          <w:szCs w:val="24"/>
        </w:rPr>
        <w:tab/>
        <w:t>Kounicova 1013/</w:t>
      </w:r>
      <w:proofErr w:type="gramStart"/>
      <w:r w:rsidRPr="00606C84">
        <w:rPr>
          <w:rFonts w:ascii="Calibri" w:hAnsi="Calibri" w:cs="Calibri"/>
          <w:b/>
          <w:bCs/>
          <w:sz w:val="24"/>
          <w:szCs w:val="24"/>
        </w:rPr>
        <w:t>16a</w:t>
      </w:r>
      <w:proofErr w:type="gramEnd"/>
      <w:r w:rsidRPr="00606C84">
        <w:rPr>
          <w:rFonts w:ascii="Calibri" w:hAnsi="Calibri" w:cs="Calibri"/>
          <w:b/>
          <w:bCs/>
          <w:sz w:val="24"/>
          <w:szCs w:val="24"/>
        </w:rPr>
        <w:t>, 602 00 Brno</w:t>
      </w:r>
    </w:p>
    <w:p w14:paraId="0172AE46" w14:textId="77777777" w:rsidR="00606C84" w:rsidRPr="00606C84" w:rsidRDefault="00606C84" w:rsidP="00606C84">
      <w:pPr>
        <w:pStyle w:val="Parodstavec"/>
        <w:numPr>
          <w:ilvl w:val="0"/>
          <w:numId w:val="0"/>
        </w:numPr>
        <w:spacing w:before="0" w:after="0"/>
        <w:ind w:left="567" w:hanging="567"/>
        <w:contextualSpacing/>
        <w:jc w:val="both"/>
        <w:rPr>
          <w:rFonts w:ascii="Calibri" w:hAnsi="Calibri" w:cs="Calibri"/>
          <w:b/>
          <w:bCs/>
          <w:sz w:val="24"/>
          <w:szCs w:val="24"/>
        </w:rPr>
      </w:pPr>
      <w:r w:rsidRPr="00606C84">
        <w:rPr>
          <w:rFonts w:ascii="Calibri" w:hAnsi="Calibri" w:cs="Calibri"/>
          <w:b/>
          <w:bCs/>
          <w:sz w:val="24"/>
          <w:szCs w:val="24"/>
        </w:rPr>
        <w:t>zastoupen:</w:t>
      </w:r>
      <w:r w:rsidRPr="00606C84">
        <w:rPr>
          <w:rFonts w:ascii="Calibri" w:hAnsi="Calibri" w:cs="Calibri"/>
          <w:b/>
          <w:bCs/>
          <w:sz w:val="24"/>
          <w:szCs w:val="24"/>
        </w:rPr>
        <w:tab/>
      </w:r>
      <w:r w:rsidRPr="00606C84">
        <w:rPr>
          <w:rFonts w:ascii="Calibri" w:hAnsi="Calibri" w:cs="Calibri"/>
          <w:b/>
          <w:bCs/>
          <w:sz w:val="24"/>
          <w:szCs w:val="24"/>
        </w:rPr>
        <w:tab/>
      </w:r>
      <w:r w:rsidRPr="00606C84">
        <w:rPr>
          <w:rFonts w:ascii="Calibri" w:hAnsi="Calibri" w:cs="Calibri"/>
          <w:b/>
          <w:bCs/>
          <w:sz w:val="24"/>
          <w:szCs w:val="24"/>
        </w:rPr>
        <w:tab/>
        <w:t>Ing. Jozef Kasala, ředitel příspěvkové organizace</w:t>
      </w:r>
    </w:p>
    <w:p w14:paraId="279452E7" w14:textId="77777777" w:rsidR="00606C84" w:rsidRPr="00606C84" w:rsidRDefault="00606C84" w:rsidP="00606C84">
      <w:pPr>
        <w:pStyle w:val="Parodstavec"/>
        <w:numPr>
          <w:ilvl w:val="0"/>
          <w:numId w:val="0"/>
        </w:numPr>
        <w:spacing w:before="0" w:after="0"/>
        <w:ind w:left="567" w:hanging="567"/>
        <w:contextualSpacing/>
        <w:jc w:val="both"/>
        <w:rPr>
          <w:rFonts w:ascii="Calibri" w:hAnsi="Calibri" w:cs="Calibri"/>
          <w:b/>
          <w:bCs/>
          <w:sz w:val="24"/>
          <w:szCs w:val="24"/>
        </w:rPr>
      </w:pPr>
      <w:r w:rsidRPr="00606C84">
        <w:rPr>
          <w:rFonts w:ascii="Calibri" w:hAnsi="Calibri" w:cs="Calibri"/>
          <w:b/>
          <w:bCs/>
          <w:sz w:val="24"/>
          <w:szCs w:val="24"/>
        </w:rPr>
        <w:t>IČ:</w:t>
      </w:r>
      <w:r w:rsidRPr="00606C84">
        <w:rPr>
          <w:rFonts w:ascii="Calibri" w:hAnsi="Calibri" w:cs="Calibri"/>
          <w:b/>
          <w:bCs/>
          <w:sz w:val="24"/>
          <w:szCs w:val="24"/>
        </w:rPr>
        <w:tab/>
      </w:r>
      <w:r w:rsidRPr="00606C84">
        <w:rPr>
          <w:rFonts w:ascii="Calibri" w:hAnsi="Calibri" w:cs="Calibri"/>
          <w:b/>
          <w:bCs/>
          <w:sz w:val="24"/>
          <w:szCs w:val="24"/>
        </w:rPr>
        <w:tab/>
      </w:r>
      <w:r w:rsidRPr="00606C84">
        <w:rPr>
          <w:rFonts w:ascii="Calibri" w:hAnsi="Calibri" w:cs="Calibri"/>
          <w:b/>
          <w:bCs/>
          <w:sz w:val="24"/>
          <w:szCs w:val="24"/>
        </w:rPr>
        <w:tab/>
      </w:r>
      <w:r w:rsidRPr="00606C84">
        <w:rPr>
          <w:rFonts w:ascii="Calibri" w:hAnsi="Calibri" w:cs="Calibri"/>
          <w:b/>
          <w:bCs/>
          <w:sz w:val="24"/>
          <w:szCs w:val="24"/>
        </w:rPr>
        <w:tab/>
      </w:r>
      <w:r w:rsidRPr="00606C84">
        <w:rPr>
          <w:rFonts w:ascii="Calibri" w:hAnsi="Calibri" w:cs="Calibri"/>
          <w:b/>
          <w:bCs/>
          <w:sz w:val="24"/>
          <w:szCs w:val="24"/>
        </w:rPr>
        <w:tab/>
        <w:t>62161521</w:t>
      </w:r>
    </w:p>
    <w:p w14:paraId="003D267D" w14:textId="77777777" w:rsidR="00606C84" w:rsidRPr="00606C84" w:rsidRDefault="00606C84" w:rsidP="00606C84">
      <w:pPr>
        <w:pStyle w:val="Parodstavec"/>
        <w:numPr>
          <w:ilvl w:val="0"/>
          <w:numId w:val="0"/>
        </w:numPr>
        <w:spacing w:before="0" w:after="0"/>
        <w:ind w:left="567" w:hanging="567"/>
        <w:contextualSpacing/>
        <w:jc w:val="both"/>
        <w:rPr>
          <w:rFonts w:ascii="Calibri" w:hAnsi="Calibri" w:cs="Calibri"/>
          <w:b/>
          <w:bCs/>
          <w:sz w:val="24"/>
          <w:szCs w:val="24"/>
        </w:rPr>
      </w:pPr>
      <w:r w:rsidRPr="00606C84">
        <w:rPr>
          <w:rFonts w:ascii="Calibri" w:hAnsi="Calibri" w:cs="Calibri"/>
          <w:b/>
          <w:bCs/>
          <w:sz w:val="24"/>
          <w:szCs w:val="24"/>
        </w:rPr>
        <w:t>DIČ:</w:t>
      </w:r>
      <w:r w:rsidRPr="00606C84">
        <w:rPr>
          <w:rFonts w:ascii="Calibri" w:hAnsi="Calibri" w:cs="Calibri"/>
          <w:b/>
          <w:bCs/>
          <w:sz w:val="24"/>
          <w:szCs w:val="24"/>
        </w:rPr>
        <w:tab/>
      </w:r>
      <w:r w:rsidRPr="00606C84">
        <w:rPr>
          <w:rFonts w:ascii="Calibri" w:hAnsi="Calibri" w:cs="Calibri"/>
          <w:b/>
          <w:bCs/>
          <w:sz w:val="24"/>
          <w:szCs w:val="24"/>
        </w:rPr>
        <w:tab/>
      </w:r>
      <w:r w:rsidRPr="00606C84">
        <w:rPr>
          <w:rFonts w:ascii="Calibri" w:hAnsi="Calibri" w:cs="Calibri"/>
          <w:b/>
          <w:bCs/>
          <w:sz w:val="24"/>
          <w:szCs w:val="24"/>
        </w:rPr>
        <w:tab/>
      </w:r>
      <w:r w:rsidRPr="00606C84">
        <w:rPr>
          <w:rFonts w:ascii="Calibri" w:hAnsi="Calibri" w:cs="Calibri"/>
          <w:b/>
          <w:bCs/>
          <w:sz w:val="24"/>
          <w:szCs w:val="24"/>
        </w:rPr>
        <w:tab/>
      </w:r>
      <w:r w:rsidRPr="00606C84">
        <w:rPr>
          <w:rFonts w:ascii="Calibri" w:hAnsi="Calibri" w:cs="Calibri"/>
          <w:b/>
          <w:bCs/>
          <w:sz w:val="24"/>
          <w:szCs w:val="24"/>
        </w:rPr>
        <w:tab/>
        <w:t>CZ62161521</w:t>
      </w:r>
    </w:p>
    <w:p w14:paraId="44FA3BB9" w14:textId="600BC255" w:rsidR="00606C84" w:rsidRPr="00606C84" w:rsidRDefault="00606C84" w:rsidP="00606C84">
      <w:pPr>
        <w:pStyle w:val="Parodstavec"/>
        <w:numPr>
          <w:ilvl w:val="0"/>
          <w:numId w:val="0"/>
        </w:numPr>
        <w:spacing w:before="0" w:after="0"/>
        <w:ind w:left="2832" w:hanging="2832"/>
        <w:contextualSpacing/>
        <w:jc w:val="both"/>
        <w:rPr>
          <w:rFonts w:ascii="Calibri" w:hAnsi="Calibri" w:cs="Calibri"/>
          <w:b/>
          <w:bCs/>
          <w:sz w:val="24"/>
          <w:szCs w:val="24"/>
        </w:rPr>
      </w:pPr>
      <w:bookmarkStart w:id="0" w:name="_Hlk120613060"/>
      <w:r w:rsidRPr="00606C84">
        <w:rPr>
          <w:rFonts w:ascii="Calibri" w:hAnsi="Calibri" w:cs="Calibri"/>
          <w:b/>
          <w:bCs/>
          <w:sz w:val="24"/>
          <w:szCs w:val="24"/>
        </w:rPr>
        <w:t>zapsán v OR:</w:t>
      </w:r>
      <w:r w:rsidRPr="00606C84">
        <w:rPr>
          <w:rFonts w:ascii="Calibri" w:hAnsi="Calibri" w:cs="Calibri"/>
          <w:b/>
          <w:bCs/>
          <w:sz w:val="24"/>
          <w:szCs w:val="24"/>
        </w:rPr>
        <w:tab/>
        <w:t xml:space="preserve">vedeném u Krajského soudu v Brně, oddíl </w:t>
      </w:r>
      <w:bookmarkEnd w:id="0"/>
      <w:proofErr w:type="spellStart"/>
      <w:r w:rsidRPr="00606C84">
        <w:rPr>
          <w:rFonts w:ascii="Calibri" w:hAnsi="Calibri" w:cs="Calibri"/>
          <w:b/>
          <w:bCs/>
          <w:sz w:val="24"/>
          <w:szCs w:val="24"/>
        </w:rPr>
        <w:t>Pr</w:t>
      </w:r>
      <w:proofErr w:type="spellEnd"/>
      <w:r w:rsidRPr="00606C84">
        <w:rPr>
          <w:rFonts w:ascii="Calibri" w:hAnsi="Calibri" w:cs="Calibri"/>
          <w:b/>
          <w:bCs/>
          <w:sz w:val="24"/>
          <w:szCs w:val="24"/>
        </w:rPr>
        <w:t>, vložka 9</w:t>
      </w:r>
    </w:p>
    <w:p w14:paraId="4ED21424" w14:textId="0EAED05A" w:rsidR="00606C84" w:rsidRPr="00606C84" w:rsidRDefault="00606C84" w:rsidP="00606C84">
      <w:pPr>
        <w:pStyle w:val="Parodstavec"/>
        <w:numPr>
          <w:ilvl w:val="0"/>
          <w:numId w:val="0"/>
        </w:numPr>
        <w:spacing w:before="0" w:after="0"/>
        <w:ind w:left="567" w:hanging="567"/>
        <w:contextualSpacing/>
        <w:jc w:val="both"/>
        <w:rPr>
          <w:rFonts w:ascii="Calibri" w:hAnsi="Calibri" w:cs="Calibri"/>
          <w:b/>
          <w:bCs/>
          <w:sz w:val="24"/>
          <w:szCs w:val="24"/>
        </w:rPr>
      </w:pPr>
      <w:r w:rsidRPr="00606C84">
        <w:rPr>
          <w:rFonts w:ascii="Calibri" w:hAnsi="Calibri" w:cs="Calibri"/>
          <w:b/>
          <w:bCs/>
          <w:sz w:val="24"/>
          <w:szCs w:val="24"/>
        </w:rPr>
        <w:t xml:space="preserve">bankovní spojení: </w:t>
      </w:r>
      <w:r w:rsidRPr="00606C84">
        <w:rPr>
          <w:rFonts w:ascii="Calibri" w:hAnsi="Calibri" w:cs="Calibri"/>
          <w:b/>
          <w:bCs/>
          <w:sz w:val="24"/>
          <w:szCs w:val="24"/>
        </w:rPr>
        <w:tab/>
      </w:r>
      <w:r w:rsidRPr="00606C84">
        <w:rPr>
          <w:rFonts w:ascii="Calibri" w:hAnsi="Calibri" w:cs="Calibri"/>
          <w:b/>
          <w:bCs/>
          <w:sz w:val="24"/>
          <w:szCs w:val="24"/>
        </w:rPr>
        <w:tab/>
      </w:r>
      <w:proofErr w:type="spellStart"/>
      <w:r w:rsidR="00140962">
        <w:rPr>
          <w:rFonts w:ascii="Calibri" w:hAnsi="Calibri" w:cs="Calibri"/>
          <w:b/>
          <w:bCs/>
          <w:sz w:val="24"/>
          <w:szCs w:val="24"/>
        </w:rPr>
        <w:t>xxxxxxxxxxxxxxxxxx</w:t>
      </w:r>
      <w:proofErr w:type="spellEnd"/>
    </w:p>
    <w:p w14:paraId="6C5B9725" w14:textId="77777777" w:rsidR="00606C84" w:rsidRPr="00BA5443" w:rsidRDefault="00606C84" w:rsidP="00606C84">
      <w:pPr>
        <w:rPr>
          <w:rFonts w:ascii="Calibri" w:hAnsi="Calibri" w:cs="Calibri"/>
        </w:rPr>
      </w:pPr>
      <w:bookmarkStart w:id="1" w:name="_Hlk94865928"/>
    </w:p>
    <w:bookmarkEnd w:id="1"/>
    <w:p w14:paraId="55E02BE7" w14:textId="77777777" w:rsidR="000B1F63" w:rsidRDefault="000B1F63" w:rsidP="00606C84">
      <w:pPr>
        <w:tabs>
          <w:tab w:val="left" w:pos="4680"/>
        </w:tabs>
        <w:rPr>
          <w:rFonts w:ascii="Calibri" w:hAnsi="Calibri" w:cs="Calibri"/>
        </w:rPr>
      </w:pPr>
    </w:p>
    <w:p w14:paraId="64CD4D4D" w14:textId="48D84BB3" w:rsidR="00606C84" w:rsidRPr="00782513" w:rsidRDefault="00606C84" w:rsidP="00606C84">
      <w:pPr>
        <w:tabs>
          <w:tab w:val="left" w:pos="4680"/>
        </w:tabs>
        <w:rPr>
          <w:rFonts w:ascii="Calibri" w:hAnsi="Calibri" w:cs="Calibri"/>
          <w:i/>
          <w:iCs/>
        </w:rPr>
      </w:pPr>
      <w:r w:rsidRPr="00782513">
        <w:rPr>
          <w:rFonts w:ascii="Calibri" w:hAnsi="Calibri" w:cs="Calibri"/>
          <w:i/>
          <w:iCs/>
        </w:rPr>
        <w:t>(dále jen „</w:t>
      </w:r>
      <w:r w:rsidR="00782513">
        <w:rPr>
          <w:rFonts w:ascii="Calibri" w:hAnsi="Calibri" w:cs="Calibri"/>
          <w:i/>
          <w:iCs/>
        </w:rPr>
        <w:t>příkazce</w:t>
      </w:r>
      <w:r w:rsidRPr="00782513">
        <w:rPr>
          <w:rFonts w:ascii="Calibri" w:hAnsi="Calibri" w:cs="Calibri"/>
          <w:i/>
          <w:iCs/>
        </w:rPr>
        <w:t>“)</w:t>
      </w:r>
    </w:p>
    <w:p w14:paraId="331B6AE6" w14:textId="77777777" w:rsidR="00606C84" w:rsidRPr="00BA5443" w:rsidRDefault="00606C84" w:rsidP="00606C84">
      <w:pPr>
        <w:tabs>
          <w:tab w:val="left" w:pos="4680"/>
        </w:tabs>
        <w:rPr>
          <w:rFonts w:ascii="Calibri" w:hAnsi="Calibri" w:cs="Calibri"/>
        </w:rPr>
      </w:pPr>
    </w:p>
    <w:p w14:paraId="3DE0D0EC" w14:textId="77777777" w:rsidR="00606C84" w:rsidRPr="00BA5443" w:rsidRDefault="00606C84" w:rsidP="00606C84">
      <w:pPr>
        <w:rPr>
          <w:rFonts w:ascii="Calibri" w:hAnsi="Calibri" w:cs="Calibri"/>
        </w:rPr>
      </w:pPr>
      <w:r w:rsidRPr="00BA5443">
        <w:rPr>
          <w:rFonts w:ascii="Calibri" w:hAnsi="Calibri" w:cs="Calibri"/>
        </w:rPr>
        <w:t>a</w:t>
      </w:r>
    </w:p>
    <w:p w14:paraId="5E4F80E7" w14:textId="1BCE6A1C" w:rsidR="004A432B" w:rsidRPr="005F45E5" w:rsidRDefault="00287465" w:rsidP="00F07E48">
      <w:pPr>
        <w:pStyle w:val="Parodstavec"/>
        <w:numPr>
          <w:ilvl w:val="0"/>
          <w:numId w:val="0"/>
        </w:numPr>
        <w:ind w:left="567" w:hanging="567"/>
        <w:contextualSpacing/>
        <w:jc w:val="both"/>
        <w:rPr>
          <w:rFonts w:ascii="Calibri" w:hAnsi="Calibri" w:cs="Calibri"/>
          <w:b/>
          <w:bCs/>
          <w:sz w:val="24"/>
          <w:szCs w:val="24"/>
        </w:rPr>
      </w:pPr>
      <w:bookmarkStart w:id="2" w:name="_Hlk133572488"/>
      <w:r w:rsidRPr="005F45E5">
        <w:rPr>
          <w:rFonts w:ascii="Calibri" w:hAnsi="Calibri" w:cs="Calibri"/>
          <w:b/>
          <w:bCs/>
          <w:sz w:val="24"/>
          <w:szCs w:val="24"/>
        </w:rPr>
        <w:t>Příkazník:</w:t>
      </w:r>
      <w:r w:rsidRPr="005F45E5">
        <w:t xml:space="preserve"> </w:t>
      </w:r>
      <w:r w:rsidRPr="005F45E5">
        <w:rPr>
          <w:rFonts w:ascii="Calibri" w:hAnsi="Calibri" w:cs="Calibri"/>
          <w:b/>
          <w:bCs/>
          <w:sz w:val="24"/>
          <w:szCs w:val="24"/>
        </w:rPr>
        <w:tab/>
      </w:r>
      <w:r w:rsidRPr="005F45E5">
        <w:rPr>
          <w:rFonts w:ascii="Calibri" w:hAnsi="Calibri" w:cs="Calibri"/>
          <w:b/>
          <w:bCs/>
          <w:sz w:val="24"/>
          <w:szCs w:val="24"/>
        </w:rPr>
        <w:tab/>
      </w:r>
      <w:r w:rsidRPr="005F45E5">
        <w:rPr>
          <w:rFonts w:ascii="Calibri" w:hAnsi="Calibri" w:cs="Calibri"/>
          <w:b/>
          <w:bCs/>
          <w:sz w:val="24"/>
          <w:szCs w:val="24"/>
        </w:rPr>
        <w:tab/>
      </w:r>
      <w:r w:rsidR="000B1F63" w:rsidRPr="005F45E5">
        <w:rPr>
          <w:rFonts w:ascii="Calibri" w:hAnsi="Calibri" w:cs="Calibri"/>
          <w:b/>
          <w:bCs/>
          <w:sz w:val="24"/>
          <w:szCs w:val="24"/>
        </w:rPr>
        <w:t>RIDKY s.r.o.</w:t>
      </w:r>
      <w:r w:rsidRPr="005F45E5">
        <w:rPr>
          <w:rFonts w:ascii="Calibri" w:hAnsi="Calibri" w:cs="Calibri"/>
          <w:b/>
          <w:bCs/>
          <w:sz w:val="24"/>
          <w:szCs w:val="24"/>
        </w:rPr>
        <w:tab/>
      </w:r>
    </w:p>
    <w:p w14:paraId="5CC51F42" w14:textId="2E3CF0D0" w:rsidR="00287465" w:rsidRPr="005F45E5" w:rsidRDefault="00287465" w:rsidP="00F07E48">
      <w:pPr>
        <w:pStyle w:val="Parodstavec"/>
        <w:numPr>
          <w:ilvl w:val="0"/>
          <w:numId w:val="0"/>
        </w:numPr>
        <w:ind w:left="567" w:hanging="567"/>
        <w:contextualSpacing/>
        <w:jc w:val="both"/>
        <w:rPr>
          <w:rFonts w:ascii="Calibri" w:hAnsi="Calibri" w:cs="Calibri"/>
          <w:b/>
          <w:bCs/>
          <w:sz w:val="24"/>
          <w:szCs w:val="24"/>
        </w:rPr>
      </w:pPr>
      <w:r w:rsidRPr="005F45E5">
        <w:rPr>
          <w:rFonts w:ascii="Calibri" w:hAnsi="Calibri" w:cs="Calibri"/>
          <w:b/>
          <w:bCs/>
          <w:sz w:val="24"/>
          <w:szCs w:val="24"/>
        </w:rPr>
        <w:t>sídlo</w:t>
      </w:r>
      <w:r w:rsidRPr="005F45E5">
        <w:rPr>
          <w:rFonts w:ascii="Calibri" w:hAnsi="Calibri" w:cs="Calibri"/>
          <w:sz w:val="24"/>
          <w:szCs w:val="24"/>
        </w:rPr>
        <w:t>:</w:t>
      </w:r>
      <w:r w:rsidRPr="005F45E5">
        <w:rPr>
          <w:rFonts w:ascii="Calibri" w:hAnsi="Calibri" w:cs="Calibri"/>
          <w:sz w:val="24"/>
          <w:szCs w:val="24"/>
        </w:rPr>
        <w:tab/>
      </w:r>
      <w:r w:rsidRPr="005F45E5">
        <w:rPr>
          <w:rFonts w:ascii="Calibri" w:hAnsi="Calibri" w:cs="Calibri"/>
          <w:sz w:val="24"/>
          <w:szCs w:val="24"/>
        </w:rPr>
        <w:tab/>
      </w:r>
      <w:r w:rsidRPr="005F45E5">
        <w:rPr>
          <w:rFonts w:ascii="Calibri" w:hAnsi="Calibri" w:cs="Calibri"/>
          <w:sz w:val="24"/>
          <w:szCs w:val="24"/>
        </w:rPr>
        <w:tab/>
      </w:r>
      <w:r w:rsidRPr="005F45E5">
        <w:rPr>
          <w:rFonts w:ascii="Calibri" w:hAnsi="Calibri" w:cs="Calibri"/>
          <w:sz w:val="24"/>
          <w:szCs w:val="24"/>
        </w:rPr>
        <w:tab/>
      </w:r>
      <w:r w:rsidRPr="005F45E5">
        <w:rPr>
          <w:rFonts w:ascii="Calibri" w:hAnsi="Calibri" w:cs="Calibri"/>
          <w:sz w:val="24"/>
          <w:szCs w:val="24"/>
        </w:rPr>
        <w:tab/>
      </w:r>
      <w:r w:rsidR="00543DED" w:rsidRPr="005F45E5">
        <w:rPr>
          <w:rFonts w:ascii="Calibri" w:hAnsi="Calibri" w:cs="Calibri"/>
          <w:b/>
          <w:bCs/>
          <w:sz w:val="24"/>
          <w:szCs w:val="24"/>
        </w:rPr>
        <w:t>třída Kpt. Jaroše 1844/28, Černá Pole, 602 00 Brno</w:t>
      </w:r>
      <w:r w:rsidR="00543DED" w:rsidRPr="005F45E5">
        <w:rPr>
          <w:rFonts w:ascii="Calibri" w:hAnsi="Calibri" w:cs="Calibri"/>
          <w:sz w:val="24"/>
          <w:szCs w:val="24"/>
        </w:rPr>
        <w:t xml:space="preserve"> </w:t>
      </w:r>
    </w:p>
    <w:p w14:paraId="114D0431" w14:textId="5BE30D0A" w:rsidR="00287465" w:rsidRPr="005F45E5" w:rsidRDefault="00287465" w:rsidP="00F07E48">
      <w:pPr>
        <w:pStyle w:val="Parodstavec"/>
        <w:numPr>
          <w:ilvl w:val="0"/>
          <w:numId w:val="0"/>
        </w:numPr>
        <w:spacing w:before="0" w:after="0"/>
        <w:ind w:left="567" w:hanging="567"/>
        <w:contextualSpacing/>
        <w:jc w:val="both"/>
        <w:rPr>
          <w:rFonts w:ascii="Calibri" w:hAnsi="Calibri" w:cs="Calibri"/>
          <w:b/>
          <w:bCs/>
          <w:sz w:val="24"/>
          <w:szCs w:val="24"/>
        </w:rPr>
      </w:pPr>
      <w:r w:rsidRPr="005F45E5">
        <w:rPr>
          <w:rFonts w:ascii="Calibri" w:hAnsi="Calibri" w:cs="Calibri"/>
          <w:b/>
          <w:bCs/>
          <w:sz w:val="24"/>
          <w:szCs w:val="24"/>
        </w:rPr>
        <w:t>zastoupen:</w:t>
      </w:r>
      <w:r w:rsidRPr="005F45E5">
        <w:rPr>
          <w:rFonts w:ascii="Calibri" w:hAnsi="Calibri" w:cs="Calibri"/>
          <w:b/>
          <w:bCs/>
          <w:sz w:val="24"/>
          <w:szCs w:val="24"/>
        </w:rPr>
        <w:tab/>
      </w:r>
      <w:r w:rsidRPr="005F45E5">
        <w:rPr>
          <w:rFonts w:ascii="Calibri" w:hAnsi="Calibri" w:cs="Calibri"/>
          <w:b/>
          <w:bCs/>
          <w:sz w:val="24"/>
          <w:szCs w:val="24"/>
        </w:rPr>
        <w:tab/>
      </w:r>
      <w:r w:rsidRPr="005F45E5">
        <w:rPr>
          <w:rFonts w:ascii="Calibri" w:hAnsi="Calibri" w:cs="Calibri"/>
          <w:b/>
          <w:bCs/>
          <w:sz w:val="24"/>
          <w:szCs w:val="24"/>
        </w:rPr>
        <w:tab/>
      </w:r>
      <w:bookmarkStart w:id="3" w:name="_Hlk133566611"/>
      <w:r w:rsidR="000B1F63" w:rsidRPr="005F45E5">
        <w:rPr>
          <w:rFonts w:ascii="Calibri" w:hAnsi="Calibri" w:cs="Calibri"/>
          <w:b/>
          <w:bCs/>
          <w:sz w:val="24"/>
          <w:szCs w:val="24"/>
        </w:rPr>
        <w:t>Ing. Petr Řídký, jednatel</w:t>
      </w:r>
      <w:bookmarkEnd w:id="3"/>
    </w:p>
    <w:p w14:paraId="52A67DC7" w14:textId="7B0986F6" w:rsidR="00287465" w:rsidRPr="005F45E5" w:rsidRDefault="00287465" w:rsidP="00F07E48">
      <w:pPr>
        <w:pStyle w:val="Parodstavec"/>
        <w:numPr>
          <w:ilvl w:val="0"/>
          <w:numId w:val="0"/>
        </w:numPr>
        <w:spacing w:before="0" w:after="0"/>
        <w:ind w:left="567" w:hanging="567"/>
        <w:contextualSpacing/>
        <w:jc w:val="both"/>
        <w:rPr>
          <w:rFonts w:ascii="Calibri" w:hAnsi="Calibri" w:cs="Calibri"/>
          <w:b/>
          <w:bCs/>
          <w:sz w:val="24"/>
          <w:szCs w:val="24"/>
        </w:rPr>
      </w:pPr>
      <w:r w:rsidRPr="005F45E5">
        <w:rPr>
          <w:rFonts w:ascii="Calibri" w:hAnsi="Calibri" w:cs="Calibri"/>
          <w:b/>
          <w:bCs/>
          <w:sz w:val="24"/>
          <w:szCs w:val="24"/>
        </w:rPr>
        <w:t>IČ:</w:t>
      </w:r>
      <w:r w:rsidRPr="005F45E5">
        <w:rPr>
          <w:rFonts w:ascii="Calibri" w:hAnsi="Calibri" w:cs="Calibri"/>
          <w:b/>
          <w:bCs/>
          <w:sz w:val="24"/>
          <w:szCs w:val="24"/>
        </w:rPr>
        <w:tab/>
      </w:r>
      <w:r w:rsidRPr="005F45E5">
        <w:rPr>
          <w:rFonts w:ascii="Calibri" w:hAnsi="Calibri" w:cs="Calibri"/>
          <w:b/>
          <w:bCs/>
          <w:sz w:val="24"/>
          <w:szCs w:val="24"/>
        </w:rPr>
        <w:tab/>
      </w:r>
      <w:r w:rsidRPr="005F45E5">
        <w:rPr>
          <w:rFonts w:ascii="Calibri" w:hAnsi="Calibri" w:cs="Calibri"/>
          <w:b/>
          <w:bCs/>
          <w:sz w:val="24"/>
          <w:szCs w:val="24"/>
        </w:rPr>
        <w:tab/>
      </w:r>
      <w:r w:rsidRPr="005F45E5">
        <w:rPr>
          <w:rFonts w:ascii="Calibri" w:hAnsi="Calibri" w:cs="Calibri"/>
          <w:b/>
          <w:bCs/>
          <w:sz w:val="24"/>
          <w:szCs w:val="24"/>
        </w:rPr>
        <w:tab/>
      </w:r>
      <w:r w:rsidRPr="005F45E5">
        <w:rPr>
          <w:rFonts w:ascii="Calibri" w:hAnsi="Calibri" w:cs="Calibri"/>
          <w:b/>
          <w:bCs/>
          <w:sz w:val="24"/>
          <w:szCs w:val="24"/>
        </w:rPr>
        <w:tab/>
      </w:r>
      <w:r w:rsidR="000B1F63" w:rsidRPr="005F45E5">
        <w:rPr>
          <w:rFonts w:ascii="Calibri" w:hAnsi="Calibri" w:cs="Calibri"/>
          <w:b/>
          <w:bCs/>
          <w:sz w:val="24"/>
          <w:szCs w:val="24"/>
        </w:rPr>
        <w:t>06545556</w:t>
      </w:r>
    </w:p>
    <w:p w14:paraId="58341B0D" w14:textId="1016DB60" w:rsidR="00287465" w:rsidRPr="005F45E5" w:rsidRDefault="00287465" w:rsidP="00F07E48">
      <w:pPr>
        <w:pStyle w:val="Parodstavec"/>
        <w:numPr>
          <w:ilvl w:val="0"/>
          <w:numId w:val="0"/>
        </w:numPr>
        <w:spacing w:before="0" w:after="0"/>
        <w:ind w:left="567" w:hanging="567"/>
        <w:contextualSpacing/>
        <w:jc w:val="both"/>
        <w:rPr>
          <w:rFonts w:ascii="Calibri" w:hAnsi="Calibri" w:cs="Calibri"/>
          <w:b/>
          <w:bCs/>
          <w:sz w:val="24"/>
          <w:szCs w:val="24"/>
        </w:rPr>
      </w:pPr>
      <w:r w:rsidRPr="005F45E5">
        <w:rPr>
          <w:rFonts w:ascii="Calibri" w:hAnsi="Calibri" w:cs="Calibri"/>
          <w:b/>
          <w:bCs/>
          <w:sz w:val="24"/>
          <w:szCs w:val="24"/>
        </w:rPr>
        <w:t>DIČ:</w:t>
      </w:r>
      <w:r w:rsidRPr="005F45E5">
        <w:rPr>
          <w:rFonts w:ascii="Calibri" w:hAnsi="Calibri" w:cs="Calibri"/>
          <w:b/>
          <w:bCs/>
          <w:sz w:val="24"/>
          <w:szCs w:val="24"/>
        </w:rPr>
        <w:tab/>
      </w:r>
      <w:r w:rsidRPr="005F45E5">
        <w:rPr>
          <w:rFonts w:ascii="Calibri" w:hAnsi="Calibri" w:cs="Calibri"/>
          <w:b/>
          <w:bCs/>
          <w:sz w:val="24"/>
          <w:szCs w:val="24"/>
        </w:rPr>
        <w:tab/>
      </w:r>
      <w:r w:rsidRPr="005F45E5">
        <w:rPr>
          <w:rFonts w:ascii="Calibri" w:hAnsi="Calibri" w:cs="Calibri"/>
          <w:b/>
          <w:bCs/>
          <w:sz w:val="24"/>
          <w:szCs w:val="24"/>
        </w:rPr>
        <w:tab/>
      </w:r>
      <w:r w:rsidRPr="005F45E5">
        <w:rPr>
          <w:rFonts w:ascii="Calibri" w:hAnsi="Calibri" w:cs="Calibri"/>
          <w:b/>
          <w:bCs/>
          <w:sz w:val="24"/>
          <w:szCs w:val="24"/>
        </w:rPr>
        <w:tab/>
      </w:r>
      <w:r w:rsidRPr="005F45E5">
        <w:rPr>
          <w:rFonts w:ascii="Calibri" w:hAnsi="Calibri" w:cs="Calibri"/>
          <w:b/>
          <w:bCs/>
          <w:sz w:val="24"/>
          <w:szCs w:val="24"/>
        </w:rPr>
        <w:tab/>
      </w:r>
      <w:r w:rsidR="000B1F63" w:rsidRPr="005F45E5">
        <w:rPr>
          <w:rFonts w:ascii="Calibri" w:hAnsi="Calibri" w:cs="Calibri"/>
          <w:b/>
          <w:bCs/>
          <w:sz w:val="24"/>
          <w:szCs w:val="24"/>
        </w:rPr>
        <w:t>CZ06545556</w:t>
      </w:r>
    </w:p>
    <w:p w14:paraId="61FEA0CE" w14:textId="6C8A2263" w:rsidR="00287465" w:rsidRPr="005F45E5" w:rsidRDefault="00287465" w:rsidP="00F07E48">
      <w:pPr>
        <w:pStyle w:val="Parodstavec"/>
        <w:numPr>
          <w:ilvl w:val="0"/>
          <w:numId w:val="0"/>
        </w:numPr>
        <w:spacing w:before="0" w:after="0"/>
        <w:ind w:left="567" w:hanging="567"/>
        <w:contextualSpacing/>
        <w:jc w:val="both"/>
        <w:rPr>
          <w:rFonts w:ascii="Calibri" w:hAnsi="Calibri" w:cs="Calibri"/>
          <w:b/>
          <w:bCs/>
          <w:sz w:val="24"/>
          <w:szCs w:val="24"/>
        </w:rPr>
      </w:pPr>
      <w:r w:rsidRPr="005F45E5">
        <w:rPr>
          <w:rFonts w:ascii="Calibri" w:hAnsi="Calibri" w:cs="Calibri"/>
          <w:b/>
          <w:bCs/>
          <w:sz w:val="24"/>
          <w:szCs w:val="24"/>
        </w:rPr>
        <w:t>zapsán v OR:</w:t>
      </w:r>
      <w:r w:rsidRPr="005F45E5">
        <w:rPr>
          <w:rFonts w:ascii="Calibri" w:hAnsi="Calibri" w:cs="Calibri"/>
          <w:b/>
          <w:bCs/>
          <w:sz w:val="24"/>
          <w:szCs w:val="24"/>
        </w:rPr>
        <w:tab/>
      </w:r>
      <w:r w:rsidRPr="005F45E5">
        <w:rPr>
          <w:rFonts w:ascii="Calibri" w:hAnsi="Calibri" w:cs="Calibri"/>
          <w:b/>
          <w:bCs/>
          <w:sz w:val="24"/>
          <w:szCs w:val="24"/>
        </w:rPr>
        <w:tab/>
      </w:r>
      <w:r w:rsidRPr="005F45E5">
        <w:rPr>
          <w:rFonts w:ascii="Calibri" w:hAnsi="Calibri" w:cs="Calibri"/>
          <w:b/>
          <w:bCs/>
          <w:sz w:val="24"/>
          <w:szCs w:val="24"/>
        </w:rPr>
        <w:tab/>
      </w:r>
      <w:r w:rsidR="000B1F63" w:rsidRPr="005F45E5">
        <w:rPr>
          <w:rFonts w:ascii="Calibri" w:hAnsi="Calibri" w:cs="Calibri"/>
          <w:b/>
          <w:bCs/>
          <w:sz w:val="24"/>
          <w:szCs w:val="24"/>
        </w:rPr>
        <w:t>vedeném u Krajského soudu v Brně, oddíl C, vložka 102717</w:t>
      </w:r>
    </w:p>
    <w:p w14:paraId="006BEBF0" w14:textId="72A30356" w:rsidR="00287465" w:rsidRDefault="00287465" w:rsidP="00F07E48">
      <w:pPr>
        <w:contextualSpacing/>
        <w:rPr>
          <w:rFonts w:ascii="Calibri" w:hAnsi="Calibri" w:cs="Calibri"/>
          <w:b/>
          <w:bCs/>
        </w:rPr>
      </w:pPr>
      <w:r w:rsidRPr="005F45E5">
        <w:rPr>
          <w:rFonts w:ascii="Calibri" w:hAnsi="Calibri" w:cs="Calibri"/>
          <w:b/>
          <w:bCs/>
        </w:rPr>
        <w:t>bankovní spojení:</w:t>
      </w:r>
      <w:r w:rsidRPr="005F45E5">
        <w:rPr>
          <w:rFonts w:ascii="Calibri" w:hAnsi="Calibri" w:cs="Calibri"/>
          <w:b/>
          <w:bCs/>
        </w:rPr>
        <w:tab/>
      </w:r>
      <w:r w:rsidRPr="005F45E5">
        <w:rPr>
          <w:rFonts w:ascii="Calibri" w:hAnsi="Calibri" w:cs="Calibri"/>
          <w:b/>
          <w:bCs/>
        </w:rPr>
        <w:tab/>
      </w:r>
      <w:r w:rsidR="005F45E5" w:rsidRPr="005F45E5">
        <w:rPr>
          <w:rFonts w:ascii="Calibri" w:hAnsi="Calibri" w:cs="Calibri"/>
          <w:b/>
          <w:bCs/>
        </w:rPr>
        <w:t xml:space="preserve">MONETA Money Bank a.s., </w:t>
      </w:r>
      <w:r w:rsidR="00140962">
        <w:rPr>
          <w:rFonts w:ascii="Calibri" w:hAnsi="Calibri" w:cs="Calibri"/>
          <w:b/>
          <w:bCs/>
        </w:rPr>
        <w:t>xxxxxxxxxxxxxxx</w:t>
      </w:r>
      <w:bookmarkStart w:id="4" w:name="_GoBack"/>
      <w:bookmarkEnd w:id="4"/>
    </w:p>
    <w:bookmarkEnd w:id="2"/>
    <w:p w14:paraId="752DE119" w14:textId="77777777" w:rsidR="00F66B8B" w:rsidRDefault="00F66B8B" w:rsidP="00606C84">
      <w:pPr>
        <w:rPr>
          <w:rFonts w:ascii="Calibri" w:hAnsi="Calibri" w:cs="Calibri"/>
        </w:rPr>
      </w:pPr>
    </w:p>
    <w:p w14:paraId="1FF04F9E" w14:textId="5A8F7352" w:rsidR="00606C84" w:rsidRPr="00782513" w:rsidRDefault="00606C84" w:rsidP="00606C84">
      <w:pPr>
        <w:rPr>
          <w:rFonts w:ascii="Calibri" w:hAnsi="Calibri" w:cs="Calibri"/>
          <w:i/>
          <w:iCs/>
        </w:rPr>
      </w:pPr>
      <w:r w:rsidRPr="00782513">
        <w:rPr>
          <w:rFonts w:ascii="Calibri" w:hAnsi="Calibri" w:cs="Calibri"/>
          <w:i/>
          <w:iCs/>
        </w:rPr>
        <w:t>(dále jen „</w:t>
      </w:r>
      <w:r w:rsidR="00782513" w:rsidRPr="00782513">
        <w:rPr>
          <w:rFonts w:ascii="Calibri" w:hAnsi="Calibri" w:cs="Calibri"/>
          <w:i/>
          <w:iCs/>
        </w:rPr>
        <w:t>příkazník</w:t>
      </w:r>
      <w:r w:rsidRPr="00782513">
        <w:rPr>
          <w:rFonts w:ascii="Calibri" w:hAnsi="Calibri" w:cs="Calibri"/>
          <w:i/>
          <w:iCs/>
        </w:rPr>
        <w:t>“)</w:t>
      </w:r>
    </w:p>
    <w:p w14:paraId="4FDC708F" w14:textId="77777777" w:rsidR="00606C84" w:rsidRPr="00BA5443" w:rsidRDefault="00606C84" w:rsidP="00606C84">
      <w:pPr>
        <w:rPr>
          <w:rFonts w:ascii="Calibri" w:hAnsi="Calibri" w:cs="Calibri"/>
        </w:rPr>
      </w:pPr>
    </w:p>
    <w:p w14:paraId="56D71097" w14:textId="369D991B" w:rsidR="00606C84" w:rsidRDefault="00606C84" w:rsidP="00606C84">
      <w:pPr>
        <w:jc w:val="both"/>
        <w:rPr>
          <w:rFonts w:ascii="Calibri" w:hAnsi="Calibri" w:cs="Calibri"/>
          <w:i/>
          <w:iCs/>
        </w:rPr>
      </w:pPr>
      <w:r w:rsidRPr="00BA5443">
        <w:rPr>
          <w:rFonts w:ascii="Calibri" w:hAnsi="Calibri" w:cs="Calibri"/>
          <w:i/>
          <w:iCs/>
        </w:rPr>
        <w:t xml:space="preserve">uzavírají níže uvedeného dne, měsíce a roku </w:t>
      </w:r>
      <w:r w:rsidR="00F959A3">
        <w:rPr>
          <w:rFonts w:ascii="Calibri" w:hAnsi="Calibri" w:cs="Calibri"/>
          <w:i/>
          <w:iCs/>
        </w:rPr>
        <w:t>dle</w:t>
      </w:r>
      <w:r w:rsidRPr="00606C84">
        <w:rPr>
          <w:rFonts w:asciiTheme="minorHAnsi" w:hAnsiTheme="minorHAnsi" w:cstheme="minorHAnsi"/>
          <w:i/>
          <w:iCs/>
        </w:rPr>
        <w:t xml:space="preserve"> </w:t>
      </w:r>
      <w:r w:rsidRPr="00606C84">
        <w:rPr>
          <w:rFonts w:ascii="Calibri" w:hAnsi="Calibri" w:cs="Calibri"/>
          <w:i/>
          <w:iCs/>
        </w:rPr>
        <w:t>zákona</w:t>
      </w:r>
      <w:r w:rsidRPr="00BA5443">
        <w:rPr>
          <w:rFonts w:ascii="Calibri" w:hAnsi="Calibri" w:cs="Calibri"/>
          <w:i/>
          <w:iCs/>
        </w:rPr>
        <w:t xml:space="preserve"> č. 89/2012 Sb., občanského zákoníku, v platném znění (dále jen „občanský zákoník“), v platném znění, následující </w:t>
      </w:r>
      <w:r w:rsidR="00F959A3">
        <w:rPr>
          <w:rFonts w:ascii="Calibri" w:hAnsi="Calibri" w:cs="Calibri"/>
          <w:i/>
          <w:iCs/>
        </w:rPr>
        <w:t xml:space="preserve">dohodu o ukončení </w:t>
      </w:r>
      <w:r>
        <w:rPr>
          <w:rFonts w:ascii="Calibri" w:hAnsi="Calibri" w:cs="Calibri"/>
          <w:i/>
          <w:iCs/>
        </w:rPr>
        <w:t xml:space="preserve">příkazní </w:t>
      </w:r>
      <w:r w:rsidRPr="00BA5443">
        <w:rPr>
          <w:rFonts w:ascii="Calibri" w:hAnsi="Calibri" w:cs="Calibri"/>
          <w:i/>
          <w:iCs/>
        </w:rPr>
        <w:t>smlouv</w:t>
      </w:r>
      <w:r w:rsidR="00F959A3">
        <w:rPr>
          <w:rFonts w:ascii="Calibri" w:hAnsi="Calibri" w:cs="Calibri"/>
          <w:i/>
          <w:iCs/>
        </w:rPr>
        <w:t>y</w:t>
      </w:r>
      <w:r w:rsidRPr="00BA5443">
        <w:rPr>
          <w:rFonts w:ascii="Calibri" w:hAnsi="Calibri" w:cs="Calibri"/>
          <w:i/>
          <w:iCs/>
        </w:rPr>
        <w:t>:</w:t>
      </w:r>
    </w:p>
    <w:p w14:paraId="4368D27E" w14:textId="77777777" w:rsidR="00F07E48" w:rsidRDefault="00F07E48" w:rsidP="00606C84">
      <w:pPr>
        <w:jc w:val="both"/>
        <w:rPr>
          <w:rFonts w:ascii="Calibri" w:hAnsi="Calibri" w:cs="Calibri"/>
          <w:i/>
          <w:iCs/>
        </w:rPr>
      </w:pPr>
    </w:p>
    <w:p w14:paraId="1761FC9B" w14:textId="77777777" w:rsidR="00F07E48" w:rsidRDefault="00F07E48" w:rsidP="00606C84">
      <w:pPr>
        <w:jc w:val="both"/>
        <w:rPr>
          <w:rFonts w:ascii="Calibri" w:hAnsi="Calibri" w:cs="Calibri"/>
          <w:i/>
          <w:iCs/>
        </w:rPr>
      </w:pPr>
    </w:p>
    <w:p w14:paraId="116B35B3" w14:textId="5A3A19D1" w:rsidR="00D213E3" w:rsidRDefault="002B4A9F">
      <w:pPr>
        <w:pStyle w:val="Styl1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Obsah dohody</w:t>
      </w:r>
    </w:p>
    <w:p w14:paraId="22AAC053" w14:textId="4F17F8B1" w:rsidR="00C640CA" w:rsidRDefault="00C640CA" w:rsidP="000B1F63">
      <w:pPr>
        <w:numPr>
          <w:ilvl w:val="1"/>
          <w:numId w:val="3"/>
        </w:numPr>
        <w:spacing w:before="120" w:after="80"/>
        <w:ind w:left="567" w:hanging="567"/>
        <w:jc w:val="both"/>
        <w:rPr>
          <w:rFonts w:ascii="Calibri" w:hAnsi="Calibri" w:cs="Calibri"/>
        </w:rPr>
      </w:pPr>
      <w:bookmarkStart w:id="5" w:name="_Hlk133572516"/>
      <w:r w:rsidRPr="00C640CA">
        <w:rPr>
          <w:rFonts w:ascii="Calibri" w:hAnsi="Calibri" w:cs="Calibri"/>
        </w:rPr>
        <w:t xml:space="preserve">Příkazní smlouvou ze dne 15.12.2021 se příkazník zavázal vykonávat činnost technického dozoru a funkci koordinátora bezpečnosti a ochrany zdraví při práci na staveništi při realizaci </w:t>
      </w:r>
      <w:r w:rsidRPr="005F45E5">
        <w:rPr>
          <w:rFonts w:ascii="Calibri" w:hAnsi="Calibri" w:cs="Calibri"/>
        </w:rPr>
        <w:t xml:space="preserve">stavby „Park Špilberk – Pellicova </w:t>
      </w:r>
      <w:proofErr w:type="gramStart"/>
      <w:r w:rsidRPr="005F45E5">
        <w:rPr>
          <w:rFonts w:ascii="Calibri" w:hAnsi="Calibri" w:cs="Calibri"/>
        </w:rPr>
        <w:t>12 – 0</w:t>
      </w:r>
      <w:proofErr w:type="gramEnd"/>
      <w:r w:rsidRPr="005F45E5">
        <w:rPr>
          <w:rFonts w:ascii="Calibri" w:hAnsi="Calibri" w:cs="Calibri"/>
        </w:rPr>
        <w:t>. a 1. etapa“ (dále</w:t>
      </w:r>
      <w:r>
        <w:rPr>
          <w:rFonts w:ascii="Calibri" w:hAnsi="Calibri" w:cs="Calibri"/>
        </w:rPr>
        <w:t xml:space="preserve"> jen „stavba“)</w:t>
      </w:r>
    </w:p>
    <w:p w14:paraId="2E28EE05" w14:textId="286D0E09" w:rsidR="00C640CA" w:rsidRDefault="00C640CA" w:rsidP="000B1F63">
      <w:pPr>
        <w:numPr>
          <w:ilvl w:val="1"/>
          <w:numId w:val="3"/>
        </w:numPr>
        <w:spacing w:before="120" w:after="80"/>
        <w:ind w:left="567" w:hanging="56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 ohledem na skutečnost, že realizace stavby neproběhla v předpokládaném termínu, přistupují strany k uzavření této dohody</w:t>
      </w:r>
      <w:r w:rsidR="00F959A3">
        <w:rPr>
          <w:rFonts w:ascii="Calibri" w:hAnsi="Calibri" w:cs="Calibri"/>
        </w:rPr>
        <w:t xml:space="preserve"> o ukončení smlouvy</w:t>
      </w:r>
      <w:r>
        <w:rPr>
          <w:rFonts w:ascii="Calibri" w:hAnsi="Calibri" w:cs="Calibri"/>
        </w:rPr>
        <w:t>.</w:t>
      </w:r>
    </w:p>
    <w:p w14:paraId="766F55F7" w14:textId="44E8EC5C" w:rsidR="00C640CA" w:rsidRDefault="00C640CA" w:rsidP="000B1F63">
      <w:pPr>
        <w:numPr>
          <w:ilvl w:val="1"/>
          <w:numId w:val="3"/>
        </w:numPr>
        <w:spacing w:before="120" w:after="80"/>
        <w:ind w:left="567" w:hanging="56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Smluvní strany se dohodly na ukončení příkazní smlouvy uvedené </w:t>
      </w:r>
      <w:r w:rsidR="004E70A0">
        <w:rPr>
          <w:rFonts w:ascii="Calibri" w:hAnsi="Calibri" w:cs="Calibri"/>
        </w:rPr>
        <w:t xml:space="preserve">v </w:t>
      </w:r>
      <w:r>
        <w:rPr>
          <w:rFonts w:ascii="Calibri" w:hAnsi="Calibri" w:cs="Calibri"/>
        </w:rPr>
        <w:t>čl.</w:t>
      </w:r>
      <w:r w:rsidR="0048601A">
        <w:rPr>
          <w:rFonts w:ascii="Calibri" w:hAnsi="Calibri" w:cs="Calibri"/>
        </w:rPr>
        <w:t>1.1</w:t>
      </w:r>
      <w:r w:rsidR="00F959A3">
        <w:rPr>
          <w:rFonts w:ascii="Calibri" w:hAnsi="Calibri" w:cs="Calibri"/>
        </w:rPr>
        <w:t>,</w:t>
      </w:r>
      <w:r w:rsidR="0048601A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a to ke dni nabytí účinnosti této dohody.</w:t>
      </w:r>
    </w:p>
    <w:p w14:paraId="2C0B5EC4" w14:textId="4B419A9F" w:rsidR="00C640CA" w:rsidRDefault="00C640CA" w:rsidP="000B1F63">
      <w:pPr>
        <w:numPr>
          <w:ilvl w:val="1"/>
          <w:numId w:val="3"/>
        </w:numPr>
        <w:spacing w:before="120" w:after="80"/>
        <w:ind w:left="567" w:hanging="567"/>
        <w:jc w:val="both"/>
        <w:rPr>
          <w:rFonts w:ascii="Calibri" w:hAnsi="Calibri" w:cs="Calibri"/>
        </w:rPr>
      </w:pPr>
      <w:r w:rsidRPr="00C640CA">
        <w:rPr>
          <w:rFonts w:ascii="Calibri" w:hAnsi="Calibri" w:cs="Calibri"/>
        </w:rPr>
        <w:t>Smluvní strany prohlašují, že nemají vůči sobě v souvislosti s</w:t>
      </w:r>
      <w:r w:rsidR="00F959A3">
        <w:rPr>
          <w:rFonts w:ascii="Calibri" w:hAnsi="Calibri" w:cs="Calibri"/>
        </w:rPr>
        <w:t xml:space="preserve"> uvedenou </w:t>
      </w:r>
      <w:r w:rsidRPr="00C640CA">
        <w:rPr>
          <w:rFonts w:ascii="Calibri" w:hAnsi="Calibri" w:cs="Calibri"/>
        </w:rPr>
        <w:t xml:space="preserve">smlouvou žádné </w:t>
      </w:r>
      <w:r w:rsidR="00F959A3">
        <w:rPr>
          <w:rFonts w:ascii="Calibri" w:hAnsi="Calibri" w:cs="Calibri"/>
        </w:rPr>
        <w:t xml:space="preserve">nevypořádané </w:t>
      </w:r>
      <w:r w:rsidRPr="00C640CA">
        <w:rPr>
          <w:rFonts w:ascii="Calibri" w:hAnsi="Calibri" w:cs="Calibri"/>
        </w:rPr>
        <w:t>pohledávky či závazky.</w:t>
      </w:r>
    </w:p>
    <w:p w14:paraId="06E3F910" w14:textId="77777777" w:rsidR="00607629" w:rsidRDefault="00607629" w:rsidP="00607629">
      <w:pPr>
        <w:spacing w:before="120" w:after="80"/>
        <w:ind w:left="567"/>
        <w:jc w:val="both"/>
        <w:rPr>
          <w:rFonts w:ascii="Calibri" w:hAnsi="Calibri" w:cs="Calibri"/>
        </w:rPr>
      </w:pPr>
    </w:p>
    <w:bookmarkEnd w:id="5"/>
    <w:p w14:paraId="52472C47" w14:textId="77777777" w:rsidR="003B2178" w:rsidRPr="004732AE" w:rsidRDefault="003B2178">
      <w:pPr>
        <w:pStyle w:val="Styl1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4732AE">
        <w:rPr>
          <w:rFonts w:ascii="Calibri" w:hAnsi="Calibri" w:cs="Calibri"/>
          <w:sz w:val="24"/>
          <w:szCs w:val="24"/>
        </w:rPr>
        <w:lastRenderedPageBreak/>
        <w:t>Závěrečná ustanovení</w:t>
      </w:r>
    </w:p>
    <w:p w14:paraId="0F7A930A" w14:textId="4D3A2BDD" w:rsidR="003B2178" w:rsidRPr="004732AE" w:rsidRDefault="002B4A9F">
      <w:pPr>
        <w:pStyle w:val="Styl2"/>
        <w:numPr>
          <w:ilvl w:val="1"/>
          <w:numId w:val="3"/>
        </w:numPr>
        <w:ind w:left="567" w:hanging="567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Dohoda</w:t>
      </w:r>
      <w:r w:rsidR="003B2178" w:rsidRPr="004732AE">
        <w:rPr>
          <w:rFonts w:ascii="Calibri" w:hAnsi="Calibri" w:cs="Calibri"/>
          <w:szCs w:val="24"/>
        </w:rPr>
        <w:t xml:space="preserve"> nabývá platnosti dnem podpisu oprávněnými zástupci obou smluvních stran a účinnosti dnem jejího uveřejnění v registru smluv dle zákona č. 340/2015 Sb., o zvláštních podmínkách účinnosti některých smluv, uveřejňování těchto smluv a o registru smluv (zákon o registru smluv). Smluvní strany se dohodly, že vložení smlouvy do registru smluv zajistí </w:t>
      </w:r>
      <w:r w:rsidR="003B2178">
        <w:rPr>
          <w:rFonts w:ascii="Calibri" w:hAnsi="Calibri" w:cs="Calibri"/>
          <w:szCs w:val="24"/>
        </w:rPr>
        <w:t>příkazce</w:t>
      </w:r>
      <w:r w:rsidR="003B2178" w:rsidRPr="004732AE">
        <w:rPr>
          <w:rFonts w:ascii="Calibri" w:hAnsi="Calibri" w:cs="Calibri"/>
          <w:szCs w:val="24"/>
        </w:rPr>
        <w:t>.</w:t>
      </w:r>
    </w:p>
    <w:p w14:paraId="6C6798AF" w14:textId="77777777" w:rsidR="003B2178" w:rsidRPr="004732AE" w:rsidRDefault="003B2178">
      <w:pPr>
        <w:pStyle w:val="Styl2"/>
        <w:numPr>
          <w:ilvl w:val="1"/>
          <w:numId w:val="3"/>
        </w:numPr>
        <w:ind w:left="567" w:hanging="567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Příkazník</w:t>
      </w:r>
      <w:r w:rsidRPr="004732AE">
        <w:rPr>
          <w:rFonts w:ascii="Calibri" w:hAnsi="Calibri" w:cs="Calibri"/>
          <w:szCs w:val="24"/>
        </w:rPr>
        <w:t xml:space="preserve"> prohlašuje, že souhlasí se zveřejněním smlouvy v registru smluv a nepovažuje obsah smlouvy za obchodní tajemství ve smyslu </w:t>
      </w:r>
      <w:proofErr w:type="spellStart"/>
      <w:r w:rsidRPr="004732AE">
        <w:rPr>
          <w:rFonts w:ascii="Calibri" w:hAnsi="Calibri" w:cs="Calibri"/>
          <w:szCs w:val="24"/>
        </w:rPr>
        <w:t>ust</w:t>
      </w:r>
      <w:proofErr w:type="spellEnd"/>
      <w:r w:rsidRPr="004732AE">
        <w:rPr>
          <w:rFonts w:ascii="Calibri" w:hAnsi="Calibri" w:cs="Calibri"/>
          <w:szCs w:val="24"/>
        </w:rPr>
        <w:t>. § 504 občanského zákoníku.</w:t>
      </w:r>
    </w:p>
    <w:p w14:paraId="5D59584D" w14:textId="77777777" w:rsidR="003B2178" w:rsidRPr="004732AE" w:rsidRDefault="003B2178">
      <w:pPr>
        <w:pStyle w:val="Styl2"/>
        <w:numPr>
          <w:ilvl w:val="1"/>
          <w:numId w:val="3"/>
        </w:numPr>
        <w:ind w:left="567" w:hanging="567"/>
        <w:rPr>
          <w:rFonts w:ascii="Calibri" w:hAnsi="Calibri" w:cs="Calibri"/>
          <w:szCs w:val="24"/>
        </w:rPr>
      </w:pPr>
      <w:r w:rsidRPr="004732AE">
        <w:rPr>
          <w:rFonts w:ascii="Calibri" w:hAnsi="Calibri" w:cs="Calibri"/>
          <w:szCs w:val="24"/>
        </w:rPr>
        <w:t>Právní vztahy mezi smluvními stranami, které nejsou výslovně upraveny touto smlouvou, se řídí ustanoveními zákona č. 89/2012 Sb., občanský zákoník, v platném znění. Smluvní strany vylučují použití § 558 odst. 2 občanského zákoníku.</w:t>
      </w:r>
    </w:p>
    <w:p w14:paraId="479D5D03" w14:textId="77777777" w:rsidR="003B2178" w:rsidRPr="004732AE" w:rsidRDefault="003B2178">
      <w:pPr>
        <w:pStyle w:val="Styl2"/>
        <w:numPr>
          <w:ilvl w:val="1"/>
          <w:numId w:val="3"/>
        </w:numPr>
        <w:ind w:left="567" w:hanging="567"/>
        <w:rPr>
          <w:rFonts w:ascii="Calibri" w:hAnsi="Calibri" w:cs="Calibri"/>
          <w:szCs w:val="24"/>
        </w:rPr>
      </w:pPr>
      <w:r w:rsidRPr="004732AE">
        <w:rPr>
          <w:rFonts w:ascii="Calibri" w:hAnsi="Calibri" w:cs="Calibri"/>
          <w:szCs w:val="24"/>
        </w:rPr>
        <w:t xml:space="preserve">Tato smlouva byla vyhotovena ve dvou stejnopisech, z nichž po jednom obdrží každá ze smluvních stran. </w:t>
      </w:r>
    </w:p>
    <w:p w14:paraId="7B060A29" w14:textId="77777777" w:rsidR="003B2178" w:rsidRPr="004732AE" w:rsidRDefault="003B2178">
      <w:pPr>
        <w:pStyle w:val="Styl2"/>
        <w:numPr>
          <w:ilvl w:val="1"/>
          <w:numId w:val="3"/>
        </w:numPr>
        <w:ind w:left="567" w:hanging="567"/>
        <w:rPr>
          <w:rFonts w:ascii="Calibri" w:hAnsi="Calibri" w:cs="Calibri"/>
          <w:szCs w:val="24"/>
        </w:rPr>
      </w:pPr>
      <w:r w:rsidRPr="004732AE">
        <w:rPr>
          <w:rFonts w:ascii="Calibri" w:hAnsi="Calibri" w:cs="Calibri"/>
          <w:szCs w:val="24"/>
        </w:rPr>
        <w:t>Smluvní strany prohlašují, že tato smlouva je vyjádřením jejich pravé, svobodné a vážné vůle a na důkaz souhlasu s jejím obsahem připojují své podpisy.</w:t>
      </w:r>
    </w:p>
    <w:p w14:paraId="31C0D170" w14:textId="77777777" w:rsidR="003B2178" w:rsidRPr="004732AE" w:rsidRDefault="003B2178" w:rsidP="003B2178">
      <w:pPr>
        <w:rPr>
          <w:rFonts w:ascii="Calibri" w:hAnsi="Calibri" w:cs="Calibri"/>
        </w:rPr>
      </w:pPr>
    </w:p>
    <w:p w14:paraId="7546046C" w14:textId="77777777" w:rsidR="00B06480" w:rsidRDefault="00B06480" w:rsidP="003B2178">
      <w:pPr>
        <w:rPr>
          <w:rFonts w:ascii="Calibri" w:hAnsi="Calibri" w:cs="Calibri"/>
        </w:rPr>
      </w:pPr>
    </w:p>
    <w:p w14:paraId="4D2F89FB" w14:textId="5E6C214A" w:rsidR="003B2178" w:rsidRPr="004732AE" w:rsidRDefault="003B2178" w:rsidP="003B2178">
      <w:pPr>
        <w:rPr>
          <w:rFonts w:ascii="Calibri" w:hAnsi="Calibri" w:cs="Calibri"/>
        </w:rPr>
      </w:pPr>
      <w:r w:rsidRPr="004732AE">
        <w:rPr>
          <w:rFonts w:ascii="Calibri" w:hAnsi="Calibri" w:cs="Calibri"/>
        </w:rPr>
        <w:t xml:space="preserve">Za </w:t>
      </w:r>
      <w:r>
        <w:rPr>
          <w:rFonts w:ascii="Calibri" w:hAnsi="Calibri" w:cs="Calibri"/>
        </w:rPr>
        <w:t>příkazce:</w:t>
      </w:r>
      <w:r w:rsidRPr="004732AE">
        <w:rPr>
          <w:rFonts w:ascii="Calibri" w:hAnsi="Calibri" w:cs="Calibri"/>
        </w:rPr>
        <w:tab/>
      </w:r>
      <w:r w:rsidRPr="004732AE">
        <w:rPr>
          <w:rFonts w:ascii="Calibri" w:hAnsi="Calibri" w:cs="Calibri"/>
        </w:rPr>
        <w:tab/>
      </w:r>
      <w:r w:rsidRPr="004732AE">
        <w:rPr>
          <w:rFonts w:ascii="Calibri" w:hAnsi="Calibri" w:cs="Calibri"/>
        </w:rPr>
        <w:tab/>
      </w:r>
      <w:r w:rsidRPr="004732AE">
        <w:rPr>
          <w:rFonts w:ascii="Calibri" w:hAnsi="Calibri" w:cs="Calibri"/>
        </w:rPr>
        <w:tab/>
      </w:r>
      <w:r w:rsidRPr="004732AE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4732AE">
        <w:rPr>
          <w:rFonts w:ascii="Calibri" w:hAnsi="Calibri" w:cs="Calibri"/>
        </w:rPr>
        <w:t xml:space="preserve">Za </w:t>
      </w:r>
      <w:r>
        <w:rPr>
          <w:rFonts w:ascii="Calibri" w:hAnsi="Calibri" w:cs="Calibri"/>
        </w:rPr>
        <w:t>příkazníka</w:t>
      </w:r>
      <w:r w:rsidRPr="004732AE">
        <w:rPr>
          <w:rFonts w:ascii="Calibri" w:hAnsi="Calibri" w:cs="Calibri"/>
        </w:rPr>
        <w:t>:</w:t>
      </w:r>
    </w:p>
    <w:p w14:paraId="33CD4949" w14:textId="77777777" w:rsidR="003B2178" w:rsidRPr="004732AE" w:rsidRDefault="003B2178" w:rsidP="003B2178">
      <w:pPr>
        <w:rPr>
          <w:rFonts w:ascii="Calibri" w:hAnsi="Calibri" w:cs="Calibri"/>
        </w:rPr>
      </w:pPr>
    </w:p>
    <w:p w14:paraId="65814CF5" w14:textId="3BAAB6FF" w:rsidR="003B2178" w:rsidRPr="004732AE" w:rsidRDefault="003B2178" w:rsidP="003B2178">
      <w:pPr>
        <w:rPr>
          <w:rFonts w:ascii="Calibri" w:hAnsi="Calibri" w:cs="Calibri"/>
        </w:rPr>
      </w:pPr>
      <w:r w:rsidRPr="004732AE">
        <w:rPr>
          <w:rFonts w:ascii="Calibri" w:hAnsi="Calibri" w:cs="Calibri"/>
        </w:rPr>
        <w:t>V Brně dne</w:t>
      </w:r>
      <w:r w:rsidR="005F45E5">
        <w:rPr>
          <w:rFonts w:ascii="Calibri" w:hAnsi="Calibri" w:cs="Calibri"/>
        </w:rPr>
        <w:t xml:space="preserve"> 4.2.2025</w:t>
      </w:r>
      <w:r w:rsidRPr="004732AE">
        <w:rPr>
          <w:rFonts w:ascii="Calibri" w:hAnsi="Calibri" w:cs="Calibri"/>
        </w:rPr>
        <w:tab/>
      </w:r>
      <w:r w:rsidRPr="004732AE">
        <w:rPr>
          <w:rFonts w:ascii="Calibri" w:hAnsi="Calibri" w:cs="Calibri"/>
        </w:rPr>
        <w:tab/>
        <w:t xml:space="preserve">           </w:t>
      </w:r>
      <w:r w:rsidRPr="004732AE">
        <w:rPr>
          <w:rFonts w:ascii="Calibri" w:hAnsi="Calibri" w:cs="Calibri"/>
        </w:rPr>
        <w:tab/>
      </w:r>
      <w:r w:rsidRPr="004732AE">
        <w:rPr>
          <w:rFonts w:ascii="Calibri" w:hAnsi="Calibri" w:cs="Calibri"/>
        </w:rPr>
        <w:tab/>
      </w:r>
      <w:r w:rsidRPr="004732AE">
        <w:rPr>
          <w:rFonts w:ascii="Calibri" w:hAnsi="Calibri" w:cs="Calibri"/>
        </w:rPr>
        <w:tab/>
        <w:t>V </w:t>
      </w:r>
      <w:r w:rsidR="005F45E5">
        <w:rPr>
          <w:rFonts w:ascii="Calibri" w:hAnsi="Calibri" w:cs="Calibri"/>
        </w:rPr>
        <w:t>Brně</w:t>
      </w:r>
      <w:r w:rsidRPr="004732AE">
        <w:rPr>
          <w:rFonts w:ascii="Calibri" w:hAnsi="Calibri" w:cs="Calibri"/>
        </w:rPr>
        <w:t xml:space="preserve"> dne </w:t>
      </w:r>
      <w:r w:rsidR="005F45E5">
        <w:rPr>
          <w:rFonts w:ascii="Calibri" w:hAnsi="Calibri" w:cs="Calibri"/>
        </w:rPr>
        <w:t>4.2.2025</w:t>
      </w:r>
    </w:p>
    <w:p w14:paraId="2C72523C" w14:textId="1A249CB2" w:rsidR="003B2178" w:rsidRDefault="003B2178" w:rsidP="003B2178">
      <w:pPr>
        <w:rPr>
          <w:rFonts w:ascii="Calibri" w:hAnsi="Calibri" w:cs="Calibri"/>
        </w:rPr>
      </w:pPr>
    </w:p>
    <w:p w14:paraId="099C1D14" w14:textId="45143586" w:rsidR="00B06480" w:rsidRDefault="00B06480" w:rsidP="003B2178">
      <w:pPr>
        <w:rPr>
          <w:rFonts w:ascii="Calibri" w:hAnsi="Calibri" w:cs="Calibri"/>
        </w:rPr>
      </w:pPr>
    </w:p>
    <w:p w14:paraId="3356246E" w14:textId="0AC06622" w:rsidR="00B06480" w:rsidRDefault="00B06480" w:rsidP="003B2178">
      <w:pPr>
        <w:rPr>
          <w:rFonts w:ascii="Calibri" w:hAnsi="Calibri" w:cs="Calibri"/>
        </w:rPr>
      </w:pPr>
    </w:p>
    <w:p w14:paraId="121AD57C" w14:textId="77777777" w:rsidR="00B06480" w:rsidRPr="004732AE" w:rsidRDefault="00B06480" w:rsidP="003B2178">
      <w:pPr>
        <w:rPr>
          <w:rFonts w:ascii="Calibri" w:hAnsi="Calibri" w:cs="Calibri"/>
        </w:rPr>
      </w:pPr>
    </w:p>
    <w:p w14:paraId="38C98B9C" w14:textId="77777777" w:rsidR="003B2178" w:rsidRPr="004732AE" w:rsidRDefault="003B2178" w:rsidP="003B2178">
      <w:pPr>
        <w:rPr>
          <w:rFonts w:ascii="Calibri" w:hAnsi="Calibri" w:cs="Calibri"/>
        </w:rPr>
      </w:pPr>
    </w:p>
    <w:p w14:paraId="26FDA1E9" w14:textId="77777777" w:rsidR="003B2178" w:rsidRPr="004732AE" w:rsidRDefault="003B2178" w:rsidP="003B2178">
      <w:pPr>
        <w:rPr>
          <w:rFonts w:ascii="Calibri" w:hAnsi="Calibri" w:cs="Calibri"/>
        </w:rPr>
      </w:pPr>
    </w:p>
    <w:p w14:paraId="6B3930FF" w14:textId="77777777" w:rsidR="003B2178" w:rsidRPr="004732AE" w:rsidRDefault="003B2178" w:rsidP="003B2178">
      <w:pPr>
        <w:rPr>
          <w:rFonts w:ascii="Calibri" w:hAnsi="Calibri" w:cs="Calibri"/>
        </w:rPr>
      </w:pPr>
      <w:r w:rsidRPr="004732AE">
        <w:rPr>
          <w:rFonts w:ascii="Calibri" w:hAnsi="Calibri" w:cs="Calibri"/>
        </w:rPr>
        <w:t>________________________________</w:t>
      </w:r>
      <w:r w:rsidRPr="004732AE">
        <w:rPr>
          <w:rFonts w:ascii="Calibri" w:hAnsi="Calibri" w:cs="Calibri"/>
        </w:rPr>
        <w:tab/>
      </w:r>
      <w:r w:rsidRPr="004732AE">
        <w:rPr>
          <w:rFonts w:ascii="Calibri" w:hAnsi="Calibri" w:cs="Calibri"/>
        </w:rPr>
        <w:tab/>
        <w:t>__________________________________</w:t>
      </w:r>
    </w:p>
    <w:p w14:paraId="0C19A02D" w14:textId="722241C9" w:rsidR="003B2178" w:rsidRPr="004732AE" w:rsidRDefault="003B2178" w:rsidP="003B2178">
      <w:pPr>
        <w:rPr>
          <w:rFonts w:ascii="Calibri" w:hAnsi="Calibri" w:cs="Calibri"/>
        </w:rPr>
      </w:pPr>
      <w:r w:rsidRPr="004732AE">
        <w:rPr>
          <w:rFonts w:ascii="Calibri" w:hAnsi="Calibri" w:cs="Calibri"/>
        </w:rPr>
        <w:t xml:space="preserve">Veřejná zeleň města Brna, příspěvková </w:t>
      </w:r>
      <w:r w:rsidRPr="004732AE">
        <w:rPr>
          <w:rFonts w:ascii="Calibri" w:hAnsi="Calibri" w:cs="Calibri"/>
        </w:rPr>
        <w:tab/>
      </w:r>
      <w:r w:rsidRPr="004732AE">
        <w:rPr>
          <w:rFonts w:ascii="Calibri" w:hAnsi="Calibri" w:cs="Calibri"/>
        </w:rPr>
        <w:tab/>
      </w:r>
      <w:bookmarkStart w:id="6" w:name="_Hlk133573158"/>
      <w:r w:rsidR="00D36FF1" w:rsidRPr="00D36FF1">
        <w:rPr>
          <w:rFonts w:ascii="Calibri" w:hAnsi="Calibri" w:cs="Calibri"/>
        </w:rPr>
        <w:t>RIDKY s.r.o.</w:t>
      </w:r>
      <w:bookmarkEnd w:id="6"/>
      <w:r w:rsidR="00D36FF1" w:rsidRPr="00D36FF1">
        <w:rPr>
          <w:rFonts w:ascii="Calibri" w:hAnsi="Calibri" w:cs="Calibri"/>
        </w:rPr>
        <w:tab/>
      </w:r>
    </w:p>
    <w:p w14:paraId="4E228370" w14:textId="7812A75B" w:rsidR="003B2178" w:rsidRPr="004732AE" w:rsidRDefault="003B2178" w:rsidP="003B2178">
      <w:pPr>
        <w:rPr>
          <w:rFonts w:ascii="Calibri" w:hAnsi="Calibri" w:cs="Calibri"/>
        </w:rPr>
      </w:pPr>
      <w:r w:rsidRPr="004732AE">
        <w:rPr>
          <w:rFonts w:ascii="Calibri" w:hAnsi="Calibri" w:cs="Calibri"/>
        </w:rPr>
        <w:t>organizace, Ing. Jozef Kasala, ředitel</w:t>
      </w:r>
      <w:r w:rsidRPr="004732AE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bookmarkStart w:id="7" w:name="_Hlk133573170"/>
      <w:r w:rsidR="00D36FF1" w:rsidRPr="00D36FF1">
        <w:rPr>
          <w:rFonts w:ascii="Calibri" w:hAnsi="Calibri" w:cs="Calibri"/>
        </w:rPr>
        <w:t>Ing. Petr Řídký, jednatel</w:t>
      </w:r>
      <w:bookmarkEnd w:id="7"/>
    </w:p>
    <w:p w14:paraId="1D193628" w14:textId="77777777" w:rsidR="003B2178" w:rsidRDefault="003B2178" w:rsidP="003B2178">
      <w:pPr>
        <w:pStyle w:val="Styl2"/>
        <w:numPr>
          <w:ilvl w:val="0"/>
          <w:numId w:val="0"/>
        </w:numPr>
        <w:rPr>
          <w:rFonts w:ascii="Calibri" w:hAnsi="Calibri" w:cs="Calibri"/>
          <w:szCs w:val="24"/>
        </w:rPr>
      </w:pPr>
    </w:p>
    <w:p w14:paraId="6B3F6788" w14:textId="77777777" w:rsidR="003B2178" w:rsidRPr="00DB4F83" w:rsidRDefault="003B2178" w:rsidP="003B2178">
      <w:pPr>
        <w:pStyle w:val="Styl2"/>
        <w:numPr>
          <w:ilvl w:val="0"/>
          <w:numId w:val="0"/>
        </w:numPr>
        <w:rPr>
          <w:rFonts w:ascii="Calibri" w:hAnsi="Calibri" w:cs="Calibri"/>
          <w:szCs w:val="24"/>
        </w:rPr>
      </w:pPr>
    </w:p>
    <w:p w14:paraId="7A73C5C9" w14:textId="77777777" w:rsidR="003B2178" w:rsidRPr="00491F79" w:rsidRDefault="003B2178" w:rsidP="003B2178">
      <w:pPr>
        <w:pStyle w:val="Styl2"/>
        <w:numPr>
          <w:ilvl w:val="0"/>
          <w:numId w:val="0"/>
        </w:numPr>
        <w:rPr>
          <w:rFonts w:ascii="Calibri" w:hAnsi="Calibri" w:cs="Calibri"/>
          <w:szCs w:val="24"/>
        </w:rPr>
      </w:pPr>
    </w:p>
    <w:p w14:paraId="4677BA1D" w14:textId="77777777" w:rsidR="003B2178" w:rsidRPr="00491F79" w:rsidRDefault="003B2178" w:rsidP="003B2178">
      <w:pPr>
        <w:pStyle w:val="Styl2"/>
        <w:numPr>
          <w:ilvl w:val="0"/>
          <w:numId w:val="0"/>
        </w:numPr>
        <w:rPr>
          <w:rFonts w:ascii="Calibri" w:hAnsi="Calibri" w:cs="Calibri"/>
          <w:szCs w:val="24"/>
        </w:rPr>
      </w:pPr>
    </w:p>
    <w:p w14:paraId="7A2BBB61" w14:textId="77777777" w:rsidR="003B2178" w:rsidRPr="00006375" w:rsidRDefault="003B2178" w:rsidP="003B2178">
      <w:pPr>
        <w:pStyle w:val="Styl2"/>
        <w:numPr>
          <w:ilvl w:val="0"/>
          <w:numId w:val="0"/>
        </w:numPr>
        <w:ind w:left="1080" w:hanging="360"/>
        <w:rPr>
          <w:rFonts w:asciiTheme="minorHAnsi" w:hAnsiTheme="minorHAnsi" w:cstheme="minorHAnsi"/>
        </w:rPr>
      </w:pPr>
    </w:p>
    <w:p w14:paraId="7B6C2FC0" w14:textId="77777777" w:rsidR="00CE2784" w:rsidRPr="004732AE" w:rsidRDefault="00CE2784" w:rsidP="00CE2784">
      <w:pPr>
        <w:pStyle w:val="Styl2"/>
        <w:numPr>
          <w:ilvl w:val="0"/>
          <w:numId w:val="0"/>
        </w:numPr>
        <w:ind w:left="567" w:hanging="567"/>
        <w:rPr>
          <w:rFonts w:ascii="Calibri" w:hAnsi="Calibri" w:cs="Calibri"/>
          <w:szCs w:val="24"/>
        </w:rPr>
      </w:pPr>
    </w:p>
    <w:p w14:paraId="1D9D032C" w14:textId="77777777" w:rsidR="00B62CC6" w:rsidRDefault="00B62CC6" w:rsidP="00D80395">
      <w:pPr>
        <w:pStyle w:val="Nadpis1"/>
        <w:spacing w:line="276" w:lineRule="auto"/>
        <w:rPr>
          <w:rFonts w:asciiTheme="minorHAnsi" w:hAnsiTheme="minorHAnsi" w:cstheme="minorHAnsi"/>
          <w:sz w:val="24"/>
        </w:rPr>
      </w:pPr>
    </w:p>
    <w:sectPr w:rsidR="00B62CC6" w:rsidSect="002E0120">
      <w:footerReference w:type="default" r:id="rId11"/>
      <w:pgSz w:w="11906" w:h="16838"/>
      <w:pgMar w:top="1276" w:right="1274" w:bottom="156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20374C" w14:textId="77777777" w:rsidR="00847BDD" w:rsidRDefault="00847BDD">
      <w:r>
        <w:separator/>
      </w:r>
    </w:p>
  </w:endnote>
  <w:endnote w:type="continuationSeparator" w:id="0">
    <w:p w14:paraId="4A4EA598" w14:textId="77777777" w:rsidR="00847BDD" w:rsidRDefault="00847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ormat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40386887"/>
      <w:docPartObj>
        <w:docPartGallery w:val="Page Numbers (Bottom of Page)"/>
        <w:docPartUnique/>
      </w:docPartObj>
    </w:sdtPr>
    <w:sdtEndPr/>
    <w:sdtContent>
      <w:p w14:paraId="5F024A93" w14:textId="195BFC09" w:rsidR="0081228F" w:rsidRDefault="0081228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450D">
          <w:rPr>
            <w:noProof/>
          </w:rPr>
          <w:t>1</w:t>
        </w:r>
        <w:r>
          <w:fldChar w:fldCharType="end"/>
        </w:r>
      </w:p>
    </w:sdtContent>
  </w:sdt>
  <w:p w14:paraId="696019FC" w14:textId="3D80E718" w:rsidR="00BB6553" w:rsidRPr="00F67E7C" w:rsidRDefault="00BB655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4D6A78" w14:textId="77777777" w:rsidR="00847BDD" w:rsidRDefault="00847BDD">
      <w:r>
        <w:separator/>
      </w:r>
    </w:p>
  </w:footnote>
  <w:footnote w:type="continuationSeparator" w:id="0">
    <w:p w14:paraId="0E3BAE8E" w14:textId="77777777" w:rsidR="00847BDD" w:rsidRDefault="00847B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9.%1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5.3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1" w15:restartNumberingAfterBreak="0">
    <w:nsid w:val="01821089"/>
    <w:multiLevelType w:val="hybridMultilevel"/>
    <w:tmpl w:val="E064198A"/>
    <w:lvl w:ilvl="0" w:tplc="3A7AE7C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C5D38"/>
    <w:multiLevelType w:val="singleLevel"/>
    <w:tmpl w:val="CA72EB4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4F56AB7"/>
    <w:multiLevelType w:val="hybridMultilevel"/>
    <w:tmpl w:val="436AA7CA"/>
    <w:lvl w:ilvl="0" w:tplc="E0D6038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5B0A47"/>
    <w:multiLevelType w:val="hybridMultilevel"/>
    <w:tmpl w:val="01F45EBA"/>
    <w:lvl w:ilvl="0" w:tplc="5A18D0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7E43AD"/>
    <w:multiLevelType w:val="hybridMultilevel"/>
    <w:tmpl w:val="2C8A06EC"/>
    <w:lvl w:ilvl="0" w:tplc="69D22B0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591145"/>
    <w:multiLevelType w:val="multilevel"/>
    <w:tmpl w:val="14AA398C"/>
    <w:lvl w:ilvl="0">
      <w:start w:val="1"/>
      <w:numFmt w:val="decimal"/>
      <w:pStyle w:val="Styl1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pStyle w:val="Styl2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1976772B"/>
    <w:multiLevelType w:val="multilevel"/>
    <w:tmpl w:val="FF24B856"/>
    <w:lvl w:ilvl="0">
      <w:start w:val="1"/>
      <w:numFmt w:val="decimal"/>
      <w:pStyle w:val="Parnadpis"/>
      <w:lvlText w:val="%1."/>
      <w:lvlJc w:val="left"/>
      <w:pPr>
        <w:ind w:left="567" w:hanging="567"/>
      </w:pPr>
      <w:rPr>
        <w:rFonts w:ascii="Arial" w:hAnsi="Arial" w:hint="default"/>
        <w:b/>
        <w:smallCaps/>
        <w:dstrike w:val="0"/>
        <w:sz w:val="24"/>
        <w:szCs w:val="24"/>
        <w:vertAlign w:val="baseline"/>
      </w:rPr>
    </w:lvl>
    <w:lvl w:ilvl="1">
      <w:start w:val="1"/>
      <w:numFmt w:val="decimal"/>
      <w:pStyle w:val="Parodstavec"/>
      <w:lvlText w:val="%1.%2"/>
      <w:lvlJc w:val="left"/>
      <w:pPr>
        <w:ind w:left="567" w:hanging="567"/>
      </w:pPr>
      <w:rPr>
        <w:rFonts w:ascii="Arial" w:hAnsi="Arial" w:hint="default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8" w15:restartNumberingAfterBreak="0">
    <w:nsid w:val="48F77E27"/>
    <w:multiLevelType w:val="multilevel"/>
    <w:tmpl w:val="D660D4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2"/>
  </w:num>
  <w:num w:numId="5">
    <w:abstractNumId w:val="4"/>
  </w:num>
  <w:num w:numId="6">
    <w:abstractNumId w:val="5"/>
  </w:num>
  <w:num w:numId="7">
    <w:abstractNumId w:val="3"/>
  </w:num>
  <w:num w:numId="8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5620"/>
    <w:rsid w:val="00002F58"/>
    <w:rsid w:val="0000450F"/>
    <w:rsid w:val="00004BC6"/>
    <w:rsid w:val="00006783"/>
    <w:rsid w:val="000105AF"/>
    <w:rsid w:val="00026F48"/>
    <w:rsid w:val="00034349"/>
    <w:rsid w:val="000514E4"/>
    <w:rsid w:val="00057CCC"/>
    <w:rsid w:val="000611E9"/>
    <w:rsid w:val="000620E2"/>
    <w:rsid w:val="000704CC"/>
    <w:rsid w:val="00074FDA"/>
    <w:rsid w:val="000776E4"/>
    <w:rsid w:val="00090DCE"/>
    <w:rsid w:val="00091595"/>
    <w:rsid w:val="000953AC"/>
    <w:rsid w:val="000958E2"/>
    <w:rsid w:val="000970FC"/>
    <w:rsid w:val="000A387F"/>
    <w:rsid w:val="000A5F56"/>
    <w:rsid w:val="000A658F"/>
    <w:rsid w:val="000A6914"/>
    <w:rsid w:val="000A756D"/>
    <w:rsid w:val="000B1F57"/>
    <w:rsid w:val="000B1F63"/>
    <w:rsid w:val="000B35EB"/>
    <w:rsid w:val="000C1022"/>
    <w:rsid w:val="000C3A6C"/>
    <w:rsid w:val="000C48FF"/>
    <w:rsid w:val="000D16F9"/>
    <w:rsid w:val="000D4F6D"/>
    <w:rsid w:val="000D5A8C"/>
    <w:rsid w:val="000E434C"/>
    <w:rsid w:val="000F0D98"/>
    <w:rsid w:val="000F4DE1"/>
    <w:rsid w:val="00102957"/>
    <w:rsid w:val="00104B67"/>
    <w:rsid w:val="00105E81"/>
    <w:rsid w:val="00112E32"/>
    <w:rsid w:val="001139E0"/>
    <w:rsid w:val="00113E4D"/>
    <w:rsid w:val="00132326"/>
    <w:rsid w:val="00140962"/>
    <w:rsid w:val="00140B11"/>
    <w:rsid w:val="00144B3D"/>
    <w:rsid w:val="00154576"/>
    <w:rsid w:val="00170B1C"/>
    <w:rsid w:val="001727AC"/>
    <w:rsid w:val="00177666"/>
    <w:rsid w:val="001800EB"/>
    <w:rsid w:val="001813FD"/>
    <w:rsid w:val="00182D02"/>
    <w:rsid w:val="00187C83"/>
    <w:rsid w:val="00193AFB"/>
    <w:rsid w:val="001A095A"/>
    <w:rsid w:val="001A1317"/>
    <w:rsid w:val="001A14D2"/>
    <w:rsid w:val="001A2D93"/>
    <w:rsid w:val="001B7385"/>
    <w:rsid w:val="001B7E45"/>
    <w:rsid w:val="001C72E8"/>
    <w:rsid w:val="001D6DE5"/>
    <w:rsid w:val="001F4F01"/>
    <w:rsid w:val="001F4F5A"/>
    <w:rsid w:val="002042B9"/>
    <w:rsid w:val="00210467"/>
    <w:rsid w:val="002109E9"/>
    <w:rsid w:val="00213DF3"/>
    <w:rsid w:val="00217648"/>
    <w:rsid w:val="002201F1"/>
    <w:rsid w:val="00224D89"/>
    <w:rsid w:val="00227361"/>
    <w:rsid w:val="0023081A"/>
    <w:rsid w:val="00233B02"/>
    <w:rsid w:val="00233F42"/>
    <w:rsid w:val="00237433"/>
    <w:rsid w:val="002375DA"/>
    <w:rsid w:val="00247846"/>
    <w:rsid w:val="00251424"/>
    <w:rsid w:val="00272359"/>
    <w:rsid w:val="002725C1"/>
    <w:rsid w:val="002741B6"/>
    <w:rsid w:val="00276F89"/>
    <w:rsid w:val="002779F6"/>
    <w:rsid w:val="002802EF"/>
    <w:rsid w:val="00287465"/>
    <w:rsid w:val="002954AB"/>
    <w:rsid w:val="00296024"/>
    <w:rsid w:val="002973E7"/>
    <w:rsid w:val="002A006E"/>
    <w:rsid w:val="002A0289"/>
    <w:rsid w:val="002A1D34"/>
    <w:rsid w:val="002A2027"/>
    <w:rsid w:val="002A4B51"/>
    <w:rsid w:val="002A6193"/>
    <w:rsid w:val="002A7370"/>
    <w:rsid w:val="002B0A24"/>
    <w:rsid w:val="002B10E6"/>
    <w:rsid w:val="002B4A9F"/>
    <w:rsid w:val="002C3F5A"/>
    <w:rsid w:val="002C57EA"/>
    <w:rsid w:val="002E0120"/>
    <w:rsid w:val="002E196E"/>
    <w:rsid w:val="002E3E02"/>
    <w:rsid w:val="002E4359"/>
    <w:rsid w:val="002F5258"/>
    <w:rsid w:val="002F6847"/>
    <w:rsid w:val="00304B42"/>
    <w:rsid w:val="00313BDF"/>
    <w:rsid w:val="00315EFB"/>
    <w:rsid w:val="00320668"/>
    <w:rsid w:val="00321F22"/>
    <w:rsid w:val="00322353"/>
    <w:rsid w:val="0032538D"/>
    <w:rsid w:val="00330A81"/>
    <w:rsid w:val="0033392C"/>
    <w:rsid w:val="00335705"/>
    <w:rsid w:val="00336573"/>
    <w:rsid w:val="00336A21"/>
    <w:rsid w:val="00341A3E"/>
    <w:rsid w:val="00346125"/>
    <w:rsid w:val="00352A58"/>
    <w:rsid w:val="003626CC"/>
    <w:rsid w:val="00380B0D"/>
    <w:rsid w:val="00381D76"/>
    <w:rsid w:val="003838BB"/>
    <w:rsid w:val="003900EC"/>
    <w:rsid w:val="00391792"/>
    <w:rsid w:val="00397867"/>
    <w:rsid w:val="003B2178"/>
    <w:rsid w:val="003B27D2"/>
    <w:rsid w:val="003B5E7A"/>
    <w:rsid w:val="003C7CAE"/>
    <w:rsid w:val="003D174A"/>
    <w:rsid w:val="003D65D8"/>
    <w:rsid w:val="003D7C50"/>
    <w:rsid w:val="0040679A"/>
    <w:rsid w:val="004134D9"/>
    <w:rsid w:val="00413625"/>
    <w:rsid w:val="00413B24"/>
    <w:rsid w:val="00433D8D"/>
    <w:rsid w:val="00436702"/>
    <w:rsid w:val="00445097"/>
    <w:rsid w:val="00445CE1"/>
    <w:rsid w:val="00450ECA"/>
    <w:rsid w:val="00453730"/>
    <w:rsid w:val="00453F6A"/>
    <w:rsid w:val="004553D5"/>
    <w:rsid w:val="00455A72"/>
    <w:rsid w:val="004564D7"/>
    <w:rsid w:val="00460570"/>
    <w:rsid w:val="00464598"/>
    <w:rsid w:val="00466F2B"/>
    <w:rsid w:val="004676DB"/>
    <w:rsid w:val="00472ECA"/>
    <w:rsid w:val="004756DE"/>
    <w:rsid w:val="00484639"/>
    <w:rsid w:val="0048601A"/>
    <w:rsid w:val="00491F79"/>
    <w:rsid w:val="004958D3"/>
    <w:rsid w:val="004A432B"/>
    <w:rsid w:val="004A4ABD"/>
    <w:rsid w:val="004A5CE7"/>
    <w:rsid w:val="004B23EF"/>
    <w:rsid w:val="004B5043"/>
    <w:rsid w:val="004B6ABA"/>
    <w:rsid w:val="004C6305"/>
    <w:rsid w:val="004C6B2B"/>
    <w:rsid w:val="004D7AA9"/>
    <w:rsid w:val="004E3118"/>
    <w:rsid w:val="004E70A0"/>
    <w:rsid w:val="0050551D"/>
    <w:rsid w:val="00506D83"/>
    <w:rsid w:val="00510E65"/>
    <w:rsid w:val="00515D55"/>
    <w:rsid w:val="00521F49"/>
    <w:rsid w:val="00523649"/>
    <w:rsid w:val="00523772"/>
    <w:rsid w:val="00524879"/>
    <w:rsid w:val="005321DB"/>
    <w:rsid w:val="00532D99"/>
    <w:rsid w:val="005439F5"/>
    <w:rsid w:val="00543DED"/>
    <w:rsid w:val="00543EA7"/>
    <w:rsid w:val="00543FFB"/>
    <w:rsid w:val="00552038"/>
    <w:rsid w:val="00553A11"/>
    <w:rsid w:val="00555AD2"/>
    <w:rsid w:val="00561D90"/>
    <w:rsid w:val="00565FEF"/>
    <w:rsid w:val="005779FF"/>
    <w:rsid w:val="00583F9E"/>
    <w:rsid w:val="00584293"/>
    <w:rsid w:val="005853B3"/>
    <w:rsid w:val="00586F73"/>
    <w:rsid w:val="00594901"/>
    <w:rsid w:val="00596C6B"/>
    <w:rsid w:val="005A0BDD"/>
    <w:rsid w:val="005A55AA"/>
    <w:rsid w:val="005A71A0"/>
    <w:rsid w:val="005B00F5"/>
    <w:rsid w:val="005B6E19"/>
    <w:rsid w:val="005D2B95"/>
    <w:rsid w:val="005D5825"/>
    <w:rsid w:val="005D619A"/>
    <w:rsid w:val="005E1402"/>
    <w:rsid w:val="005E679B"/>
    <w:rsid w:val="005E6C68"/>
    <w:rsid w:val="005F45E5"/>
    <w:rsid w:val="005F5C0A"/>
    <w:rsid w:val="00602DA6"/>
    <w:rsid w:val="00604C55"/>
    <w:rsid w:val="00606679"/>
    <w:rsid w:val="00606C84"/>
    <w:rsid w:val="00607629"/>
    <w:rsid w:val="00612D95"/>
    <w:rsid w:val="00654F4E"/>
    <w:rsid w:val="006623A5"/>
    <w:rsid w:val="00662DDF"/>
    <w:rsid w:val="006632DB"/>
    <w:rsid w:val="00664AB8"/>
    <w:rsid w:val="00667948"/>
    <w:rsid w:val="00671840"/>
    <w:rsid w:val="00682CF2"/>
    <w:rsid w:val="006835D4"/>
    <w:rsid w:val="00692908"/>
    <w:rsid w:val="00693D42"/>
    <w:rsid w:val="00695F23"/>
    <w:rsid w:val="00696846"/>
    <w:rsid w:val="006A6AD2"/>
    <w:rsid w:val="006C4F20"/>
    <w:rsid w:val="006C7444"/>
    <w:rsid w:val="006D0B9C"/>
    <w:rsid w:val="006D61E7"/>
    <w:rsid w:val="006E3ECC"/>
    <w:rsid w:val="006E4AE3"/>
    <w:rsid w:val="006E761A"/>
    <w:rsid w:val="006F0183"/>
    <w:rsid w:val="006F1EF7"/>
    <w:rsid w:val="006F479E"/>
    <w:rsid w:val="006F7533"/>
    <w:rsid w:val="007039AE"/>
    <w:rsid w:val="0070435F"/>
    <w:rsid w:val="00713179"/>
    <w:rsid w:val="00713938"/>
    <w:rsid w:val="00713E12"/>
    <w:rsid w:val="007159E7"/>
    <w:rsid w:val="00717D73"/>
    <w:rsid w:val="007205D1"/>
    <w:rsid w:val="0073486E"/>
    <w:rsid w:val="007405DD"/>
    <w:rsid w:val="00753C41"/>
    <w:rsid w:val="007552E8"/>
    <w:rsid w:val="0076240F"/>
    <w:rsid w:val="00766791"/>
    <w:rsid w:val="007773A7"/>
    <w:rsid w:val="00782513"/>
    <w:rsid w:val="00785FF7"/>
    <w:rsid w:val="00792A26"/>
    <w:rsid w:val="00795620"/>
    <w:rsid w:val="007A3725"/>
    <w:rsid w:val="007A66DA"/>
    <w:rsid w:val="007B2981"/>
    <w:rsid w:val="007B513A"/>
    <w:rsid w:val="007B7E6C"/>
    <w:rsid w:val="007C37BD"/>
    <w:rsid w:val="007C7DFC"/>
    <w:rsid w:val="007D0CEB"/>
    <w:rsid w:val="007D3BAD"/>
    <w:rsid w:val="007D3D14"/>
    <w:rsid w:val="007D5A83"/>
    <w:rsid w:val="007E7C1C"/>
    <w:rsid w:val="007F5F3F"/>
    <w:rsid w:val="00803384"/>
    <w:rsid w:val="008055C5"/>
    <w:rsid w:val="008060AB"/>
    <w:rsid w:val="0081228F"/>
    <w:rsid w:val="00821546"/>
    <w:rsid w:val="008225D7"/>
    <w:rsid w:val="008231D5"/>
    <w:rsid w:val="008357D3"/>
    <w:rsid w:val="00847BDD"/>
    <w:rsid w:val="00847E0F"/>
    <w:rsid w:val="0085558F"/>
    <w:rsid w:val="00857C59"/>
    <w:rsid w:val="00862B9B"/>
    <w:rsid w:val="00865DBE"/>
    <w:rsid w:val="0087057B"/>
    <w:rsid w:val="0087559F"/>
    <w:rsid w:val="00877F97"/>
    <w:rsid w:val="00887EB2"/>
    <w:rsid w:val="00887FAF"/>
    <w:rsid w:val="00891077"/>
    <w:rsid w:val="008945FE"/>
    <w:rsid w:val="00895A23"/>
    <w:rsid w:val="00895CEE"/>
    <w:rsid w:val="008A0B95"/>
    <w:rsid w:val="008A63E6"/>
    <w:rsid w:val="008B418B"/>
    <w:rsid w:val="008B564E"/>
    <w:rsid w:val="008C1AD2"/>
    <w:rsid w:val="008C400D"/>
    <w:rsid w:val="008D2611"/>
    <w:rsid w:val="008F28A5"/>
    <w:rsid w:val="008F3DD0"/>
    <w:rsid w:val="008F7E02"/>
    <w:rsid w:val="0090517E"/>
    <w:rsid w:val="00914C87"/>
    <w:rsid w:val="009242C1"/>
    <w:rsid w:val="00924C9D"/>
    <w:rsid w:val="009351F3"/>
    <w:rsid w:val="009413B3"/>
    <w:rsid w:val="0094186C"/>
    <w:rsid w:val="00943479"/>
    <w:rsid w:val="009438A7"/>
    <w:rsid w:val="009506B6"/>
    <w:rsid w:val="00950D86"/>
    <w:rsid w:val="009560CA"/>
    <w:rsid w:val="00971C6E"/>
    <w:rsid w:val="00974151"/>
    <w:rsid w:val="00976C10"/>
    <w:rsid w:val="00986D4F"/>
    <w:rsid w:val="0098744A"/>
    <w:rsid w:val="00992687"/>
    <w:rsid w:val="00993194"/>
    <w:rsid w:val="00993BE6"/>
    <w:rsid w:val="009A4D84"/>
    <w:rsid w:val="009A5309"/>
    <w:rsid w:val="009A597D"/>
    <w:rsid w:val="009B02CC"/>
    <w:rsid w:val="009B3F00"/>
    <w:rsid w:val="009C4707"/>
    <w:rsid w:val="009C6F34"/>
    <w:rsid w:val="009D0A7F"/>
    <w:rsid w:val="009E161F"/>
    <w:rsid w:val="009E50F3"/>
    <w:rsid w:val="009F765E"/>
    <w:rsid w:val="00A01970"/>
    <w:rsid w:val="00A04A96"/>
    <w:rsid w:val="00A176C5"/>
    <w:rsid w:val="00A20A8F"/>
    <w:rsid w:val="00A22B56"/>
    <w:rsid w:val="00A2668E"/>
    <w:rsid w:val="00A277ED"/>
    <w:rsid w:val="00A32FD2"/>
    <w:rsid w:val="00A34041"/>
    <w:rsid w:val="00A352CE"/>
    <w:rsid w:val="00A35C14"/>
    <w:rsid w:val="00A50E75"/>
    <w:rsid w:val="00A5559A"/>
    <w:rsid w:val="00A645BD"/>
    <w:rsid w:val="00A6619D"/>
    <w:rsid w:val="00A73765"/>
    <w:rsid w:val="00A77376"/>
    <w:rsid w:val="00A77F30"/>
    <w:rsid w:val="00A824F9"/>
    <w:rsid w:val="00A833D6"/>
    <w:rsid w:val="00A90B8A"/>
    <w:rsid w:val="00A9421A"/>
    <w:rsid w:val="00A96C92"/>
    <w:rsid w:val="00AA2DC1"/>
    <w:rsid w:val="00AB2743"/>
    <w:rsid w:val="00AB37A4"/>
    <w:rsid w:val="00AB6588"/>
    <w:rsid w:val="00AC2C0B"/>
    <w:rsid w:val="00AD08C5"/>
    <w:rsid w:val="00AD1080"/>
    <w:rsid w:val="00AD3360"/>
    <w:rsid w:val="00AD3362"/>
    <w:rsid w:val="00AD742F"/>
    <w:rsid w:val="00AF1325"/>
    <w:rsid w:val="00AF3520"/>
    <w:rsid w:val="00B06480"/>
    <w:rsid w:val="00B10A3F"/>
    <w:rsid w:val="00B119CC"/>
    <w:rsid w:val="00B208D4"/>
    <w:rsid w:val="00B24547"/>
    <w:rsid w:val="00B263F1"/>
    <w:rsid w:val="00B3184A"/>
    <w:rsid w:val="00B35BAE"/>
    <w:rsid w:val="00B35C3B"/>
    <w:rsid w:val="00B36CF4"/>
    <w:rsid w:val="00B407C2"/>
    <w:rsid w:val="00B42182"/>
    <w:rsid w:val="00B44261"/>
    <w:rsid w:val="00B5148A"/>
    <w:rsid w:val="00B5453A"/>
    <w:rsid w:val="00B55433"/>
    <w:rsid w:val="00B55AF5"/>
    <w:rsid w:val="00B62CC6"/>
    <w:rsid w:val="00B641E4"/>
    <w:rsid w:val="00B64EE0"/>
    <w:rsid w:val="00B7510A"/>
    <w:rsid w:val="00B75623"/>
    <w:rsid w:val="00B827FF"/>
    <w:rsid w:val="00B85692"/>
    <w:rsid w:val="00B9094B"/>
    <w:rsid w:val="00BA6A42"/>
    <w:rsid w:val="00BB1B98"/>
    <w:rsid w:val="00BB6553"/>
    <w:rsid w:val="00BC0A12"/>
    <w:rsid w:val="00BC6B1A"/>
    <w:rsid w:val="00BD11C3"/>
    <w:rsid w:val="00BD4F28"/>
    <w:rsid w:val="00BD659A"/>
    <w:rsid w:val="00BE1DF8"/>
    <w:rsid w:val="00BF20FC"/>
    <w:rsid w:val="00BF244F"/>
    <w:rsid w:val="00BF587A"/>
    <w:rsid w:val="00BF78F9"/>
    <w:rsid w:val="00C00128"/>
    <w:rsid w:val="00C02C0C"/>
    <w:rsid w:val="00C065E8"/>
    <w:rsid w:val="00C07A40"/>
    <w:rsid w:val="00C15495"/>
    <w:rsid w:val="00C17304"/>
    <w:rsid w:val="00C17499"/>
    <w:rsid w:val="00C20F2C"/>
    <w:rsid w:val="00C252AF"/>
    <w:rsid w:val="00C25BE2"/>
    <w:rsid w:val="00C306D5"/>
    <w:rsid w:val="00C35AF1"/>
    <w:rsid w:val="00C5084A"/>
    <w:rsid w:val="00C526B6"/>
    <w:rsid w:val="00C53194"/>
    <w:rsid w:val="00C612A3"/>
    <w:rsid w:val="00C62156"/>
    <w:rsid w:val="00C640CA"/>
    <w:rsid w:val="00C65CA8"/>
    <w:rsid w:val="00C67B37"/>
    <w:rsid w:val="00C7437F"/>
    <w:rsid w:val="00C75E86"/>
    <w:rsid w:val="00C77C8B"/>
    <w:rsid w:val="00C90306"/>
    <w:rsid w:val="00C92255"/>
    <w:rsid w:val="00C972B9"/>
    <w:rsid w:val="00CA0610"/>
    <w:rsid w:val="00CA22C9"/>
    <w:rsid w:val="00CA450D"/>
    <w:rsid w:val="00CC41BC"/>
    <w:rsid w:val="00CC45D2"/>
    <w:rsid w:val="00CC4D83"/>
    <w:rsid w:val="00CC5C64"/>
    <w:rsid w:val="00CE09C3"/>
    <w:rsid w:val="00CE2784"/>
    <w:rsid w:val="00CE29BD"/>
    <w:rsid w:val="00CE5310"/>
    <w:rsid w:val="00CF1FBA"/>
    <w:rsid w:val="00CF2B0A"/>
    <w:rsid w:val="00CF45E2"/>
    <w:rsid w:val="00CF4FFF"/>
    <w:rsid w:val="00D00415"/>
    <w:rsid w:val="00D0376D"/>
    <w:rsid w:val="00D046CC"/>
    <w:rsid w:val="00D10FBA"/>
    <w:rsid w:val="00D12E6E"/>
    <w:rsid w:val="00D14809"/>
    <w:rsid w:val="00D154D1"/>
    <w:rsid w:val="00D16C63"/>
    <w:rsid w:val="00D213E3"/>
    <w:rsid w:val="00D26612"/>
    <w:rsid w:val="00D273F0"/>
    <w:rsid w:val="00D27A17"/>
    <w:rsid w:val="00D27A4B"/>
    <w:rsid w:val="00D325F0"/>
    <w:rsid w:val="00D36FF1"/>
    <w:rsid w:val="00D436A4"/>
    <w:rsid w:val="00D44692"/>
    <w:rsid w:val="00D4535B"/>
    <w:rsid w:val="00D4598C"/>
    <w:rsid w:val="00D5679F"/>
    <w:rsid w:val="00D622B2"/>
    <w:rsid w:val="00D64709"/>
    <w:rsid w:val="00D77F58"/>
    <w:rsid w:val="00D80395"/>
    <w:rsid w:val="00D85659"/>
    <w:rsid w:val="00D859C6"/>
    <w:rsid w:val="00D873B2"/>
    <w:rsid w:val="00D87EF9"/>
    <w:rsid w:val="00D90D10"/>
    <w:rsid w:val="00DA3E7C"/>
    <w:rsid w:val="00DA40AC"/>
    <w:rsid w:val="00DA5C1E"/>
    <w:rsid w:val="00DB45E7"/>
    <w:rsid w:val="00DB4F83"/>
    <w:rsid w:val="00DC0FE6"/>
    <w:rsid w:val="00DC1D03"/>
    <w:rsid w:val="00DC5B26"/>
    <w:rsid w:val="00DC691C"/>
    <w:rsid w:val="00DC7575"/>
    <w:rsid w:val="00DD14DC"/>
    <w:rsid w:val="00DD2A35"/>
    <w:rsid w:val="00DD3A3B"/>
    <w:rsid w:val="00DE3045"/>
    <w:rsid w:val="00DF4AA3"/>
    <w:rsid w:val="00DF5400"/>
    <w:rsid w:val="00E024B3"/>
    <w:rsid w:val="00E043C8"/>
    <w:rsid w:val="00E11349"/>
    <w:rsid w:val="00E1455B"/>
    <w:rsid w:val="00E235B2"/>
    <w:rsid w:val="00E2541C"/>
    <w:rsid w:val="00E25A44"/>
    <w:rsid w:val="00E27925"/>
    <w:rsid w:val="00E3369F"/>
    <w:rsid w:val="00E4599B"/>
    <w:rsid w:val="00E5441F"/>
    <w:rsid w:val="00E5549D"/>
    <w:rsid w:val="00E65F68"/>
    <w:rsid w:val="00E705B5"/>
    <w:rsid w:val="00E70B7C"/>
    <w:rsid w:val="00E713AF"/>
    <w:rsid w:val="00E735E3"/>
    <w:rsid w:val="00E74488"/>
    <w:rsid w:val="00E82AEA"/>
    <w:rsid w:val="00E86DF5"/>
    <w:rsid w:val="00E879A6"/>
    <w:rsid w:val="00E92E64"/>
    <w:rsid w:val="00E93EE8"/>
    <w:rsid w:val="00EA046E"/>
    <w:rsid w:val="00EA0D9A"/>
    <w:rsid w:val="00EA320E"/>
    <w:rsid w:val="00EB1708"/>
    <w:rsid w:val="00EC638A"/>
    <w:rsid w:val="00EC728C"/>
    <w:rsid w:val="00ED08CA"/>
    <w:rsid w:val="00ED1600"/>
    <w:rsid w:val="00ED2F82"/>
    <w:rsid w:val="00ED5DBF"/>
    <w:rsid w:val="00EE4F38"/>
    <w:rsid w:val="00EE562B"/>
    <w:rsid w:val="00EE663C"/>
    <w:rsid w:val="00EE6795"/>
    <w:rsid w:val="00F00221"/>
    <w:rsid w:val="00F01DD9"/>
    <w:rsid w:val="00F04D95"/>
    <w:rsid w:val="00F07E48"/>
    <w:rsid w:val="00F175FB"/>
    <w:rsid w:val="00F2260C"/>
    <w:rsid w:val="00F251C8"/>
    <w:rsid w:val="00F35239"/>
    <w:rsid w:val="00F4196B"/>
    <w:rsid w:val="00F41E3F"/>
    <w:rsid w:val="00F45AC9"/>
    <w:rsid w:val="00F53103"/>
    <w:rsid w:val="00F547E6"/>
    <w:rsid w:val="00F54ACC"/>
    <w:rsid w:val="00F54BFC"/>
    <w:rsid w:val="00F63711"/>
    <w:rsid w:val="00F66B8B"/>
    <w:rsid w:val="00F67E7C"/>
    <w:rsid w:val="00F70FB6"/>
    <w:rsid w:val="00F75A93"/>
    <w:rsid w:val="00F8351F"/>
    <w:rsid w:val="00F9358D"/>
    <w:rsid w:val="00F959A3"/>
    <w:rsid w:val="00FA6455"/>
    <w:rsid w:val="00FA667C"/>
    <w:rsid w:val="00FB7011"/>
    <w:rsid w:val="00FD3258"/>
    <w:rsid w:val="00FD523E"/>
    <w:rsid w:val="00FD6BA7"/>
    <w:rsid w:val="00FD6D94"/>
    <w:rsid w:val="00FE1327"/>
    <w:rsid w:val="00FE7433"/>
    <w:rsid w:val="00FE748D"/>
    <w:rsid w:val="00FF2BA5"/>
    <w:rsid w:val="00FF6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D56D13"/>
  <w15:docId w15:val="{1B463E37-BB0B-413A-88BC-622F7E747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C691C"/>
    <w:rPr>
      <w:sz w:val="24"/>
      <w:szCs w:val="24"/>
    </w:rPr>
  </w:style>
  <w:style w:type="paragraph" w:styleId="Nadpis1">
    <w:name w:val="heading 1"/>
    <w:basedOn w:val="Normln"/>
    <w:next w:val="Normln"/>
    <w:qFormat/>
    <w:rsid w:val="00DC691C"/>
    <w:pPr>
      <w:keepNext/>
      <w:tabs>
        <w:tab w:val="left" w:pos="720"/>
      </w:tabs>
      <w:jc w:val="center"/>
      <w:outlineLvl w:val="0"/>
    </w:pPr>
    <w:rPr>
      <w:rFonts w:ascii="Arial" w:hAnsi="Arial" w:cs="Arial"/>
      <w:b/>
      <w:bCs/>
      <w:sz w:val="22"/>
    </w:rPr>
  </w:style>
  <w:style w:type="paragraph" w:styleId="Nadpis2">
    <w:name w:val="heading 2"/>
    <w:basedOn w:val="Normln"/>
    <w:next w:val="Normln"/>
    <w:qFormat/>
    <w:rsid w:val="00DC691C"/>
    <w:pPr>
      <w:keepNext/>
      <w:outlineLvl w:val="1"/>
    </w:pPr>
    <w:rPr>
      <w:rFonts w:ascii="Arial" w:hAnsi="Arial" w:cs="Arial"/>
      <w:b/>
      <w:bCs/>
      <w:sz w:val="22"/>
    </w:rPr>
  </w:style>
  <w:style w:type="paragraph" w:styleId="Nadpis3">
    <w:name w:val="heading 3"/>
    <w:basedOn w:val="Normln"/>
    <w:next w:val="Normln"/>
    <w:qFormat/>
    <w:rsid w:val="00DC691C"/>
    <w:pPr>
      <w:keepNext/>
      <w:outlineLvl w:val="2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DC691C"/>
    <w:pPr>
      <w:jc w:val="center"/>
    </w:pPr>
    <w:rPr>
      <w:b/>
      <w:bCs/>
      <w:sz w:val="32"/>
    </w:rPr>
  </w:style>
  <w:style w:type="paragraph" w:styleId="Zkladntextodsazen">
    <w:name w:val="Body Text Indent"/>
    <w:basedOn w:val="Normln"/>
    <w:rsid w:val="00DC691C"/>
    <w:pPr>
      <w:ind w:left="2761" w:hanging="2041"/>
    </w:pPr>
    <w:rPr>
      <w:rFonts w:ascii="Arial" w:hAnsi="Arial" w:cs="Arial"/>
      <w:sz w:val="22"/>
    </w:rPr>
  </w:style>
  <w:style w:type="paragraph" w:styleId="Zkladntext2">
    <w:name w:val="Body Text 2"/>
    <w:basedOn w:val="Normln"/>
    <w:link w:val="Zkladntext2Char"/>
    <w:rsid w:val="00DC691C"/>
    <w:pPr>
      <w:overflowPunct w:val="0"/>
      <w:autoSpaceDE w:val="0"/>
      <w:autoSpaceDN w:val="0"/>
      <w:adjustRightInd w:val="0"/>
      <w:jc w:val="both"/>
    </w:pPr>
  </w:style>
  <w:style w:type="paragraph" w:styleId="Zkladntextodsazen2">
    <w:name w:val="Body Text Indent 2"/>
    <w:basedOn w:val="Normln"/>
    <w:rsid w:val="00DC691C"/>
    <w:pPr>
      <w:tabs>
        <w:tab w:val="left" w:pos="720"/>
      </w:tabs>
      <w:ind w:left="360" w:hanging="360"/>
      <w:jc w:val="both"/>
    </w:pPr>
    <w:rPr>
      <w:rFonts w:ascii="Arial" w:hAnsi="Arial" w:cs="Arial"/>
      <w:sz w:val="22"/>
    </w:rPr>
  </w:style>
  <w:style w:type="paragraph" w:styleId="Zkladntext">
    <w:name w:val="Body Text"/>
    <w:basedOn w:val="Normln"/>
    <w:rsid w:val="00DC691C"/>
    <w:rPr>
      <w:rFonts w:ascii="Arial" w:hAnsi="Arial" w:cs="Arial"/>
      <w:sz w:val="22"/>
    </w:rPr>
  </w:style>
  <w:style w:type="paragraph" w:styleId="Zkladntext3">
    <w:name w:val="Body Text 3"/>
    <w:basedOn w:val="Normln"/>
    <w:rsid w:val="00DC691C"/>
    <w:rPr>
      <w:rFonts w:ascii="Arial" w:hAnsi="Arial" w:cs="Arial"/>
      <w:color w:val="FF0000"/>
      <w:sz w:val="22"/>
    </w:rPr>
  </w:style>
  <w:style w:type="paragraph" w:styleId="Zkladntextodsazen3">
    <w:name w:val="Body Text Indent 3"/>
    <w:basedOn w:val="Normln"/>
    <w:rsid w:val="00DC691C"/>
    <w:pPr>
      <w:ind w:left="255" w:hanging="255"/>
    </w:pPr>
    <w:rPr>
      <w:rFonts w:ascii="Arial" w:hAnsi="Arial" w:cs="Arial"/>
      <w:sz w:val="22"/>
    </w:rPr>
  </w:style>
  <w:style w:type="character" w:customStyle="1" w:styleId="jmeno">
    <w:name w:val="jmeno"/>
    <w:basedOn w:val="Standardnpsmoodstavce"/>
    <w:rsid w:val="00DC691C"/>
  </w:style>
  <w:style w:type="paragraph" w:styleId="Zhlav">
    <w:name w:val="header"/>
    <w:basedOn w:val="Normln"/>
    <w:link w:val="ZhlavChar"/>
    <w:uiPriority w:val="99"/>
    <w:rsid w:val="00C20F2C"/>
    <w:pPr>
      <w:tabs>
        <w:tab w:val="center" w:pos="4536"/>
        <w:tab w:val="right" w:pos="9072"/>
      </w:tabs>
      <w:autoSpaceDE w:val="0"/>
      <w:autoSpaceDN w:val="0"/>
    </w:pPr>
    <w:rPr>
      <w:rFonts w:ascii="Formata" w:hAnsi="Formata" w:cs="Formata"/>
      <w:sz w:val="22"/>
      <w:szCs w:val="22"/>
    </w:rPr>
  </w:style>
  <w:style w:type="paragraph" w:styleId="Zpat">
    <w:name w:val="footer"/>
    <w:basedOn w:val="Normln"/>
    <w:link w:val="ZpatChar"/>
    <w:uiPriority w:val="99"/>
    <w:rsid w:val="00887EB2"/>
    <w:pPr>
      <w:tabs>
        <w:tab w:val="center" w:pos="4536"/>
        <w:tab w:val="right" w:pos="9072"/>
      </w:tabs>
    </w:pPr>
  </w:style>
  <w:style w:type="paragraph" w:styleId="Normlnweb">
    <w:name w:val="Normal (Web)"/>
    <w:basedOn w:val="Normln"/>
    <w:rsid w:val="00034349"/>
    <w:pPr>
      <w:spacing w:before="100" w:beforeAutospacing="1" w:after="100" w:afterAutospacing="1"/>
    </w:pPr>
  </w:style>
  <w:style w:type="paragraph" w:styleId="Odstavecseseznamem">
    <w:name w:val="List Paragraph"/>
    <w:basedOn w:val="Normln"/>
    <w:uiPriority w:val="34"/>
    <w:qFormat/>
    <w:rsid w:val="005E679B"/>
    <w:pPr>
      <w:ind w:left="720"/>
      <w:contextualSpacing/>
    </w:pPr>
  </w:style>
  <w:style w:type="character" w:customStyle="1" w:styleId="NzevChar">
    <w:name w:val="Název Char"/>
    <w:link w:val="Nzev"/>
    <w:rsid w:val="00D44692"/>
    <w:rPr>
      <w:b/>
      <w:bCs/>
      <w:sz w:val="32"/>
      <w:szCs w:val="24"/>
    </w:rPr>
  </w:style>
  <w:style w:type="character" w:styleId="Hypertextovodkaz">
    <w:name w:val="Hyperlink"/>
    <w:uiPriority w:val="99"/>
    <w:unhideWhenUsed/>
    <w:rsid w:val="00193AFB"/>
    <w:rPr>
      <w:color w:val="0000FF"/>
      <w:u w:val="single"/>
    </w:rPr>
  </w:style>
  <w:style w:type="character" w:customStyle="1" w:styleId="cssvizemail">
    <w:name w:val="cssvizemail"/>
    <w:rsid w:val="00193AFB"/>
  </w:style>
  <w:style w:type="paragraph" w:customStyle="1" w:styleId="Normlnweb1">
    <w:name w:val="Normální (web)1"/>
    <w:basedOn w:val="Normln"/>
    <w:rsid w:val="00F63711"/>
    <w:pPr>
      <w:suppressAutoHyphens/>
    </w:pPr>
    <w:rPr>
      <w:kern w:val="1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D3D14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D3D14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C526B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526B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526B6"/>
  </w:style>
  <w:style w:type="character" w:customStyle="1" w:styleId="ZpatChar">
    <w:name w:val="Zápatí Char"/>
    <w:link w:val="Zpat"/>
    <w:uiPriority w:val="99"/>
    <w:rsid w:val="00DB45E7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92E64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E92E64"/>
    <w:rPr>
      <w:b/>
      <w:bCs/>
    </w:rPr>
  </w:style>
  <w:style w:type="character" w:customStyle="1" w:styleId="Zkladntext2Char">
    <w:name w:val="Základní text 2 Char"/>
    <w:link w:val="Zkladntext2"/>
    <w:rsid w:val="00C77C8B"/>
    <w:rPr>
      <w:sz w:val="24"/>
      <w:szCs w:val="24"/>
    </w:rPr>
  </w:style>
  <w:style w:type="paragraph" w:customStyle="1" w:styleId="Normlnweb10">
    <w:name w:val="Normální (web)1"/>
    <w:basedOn w:val="Normln"/>
    <w:rsid w:val="002B10E6"/>
    <w:pPr>
      <w:suppressAutoHyphens/>
    </w:pPr>
    <w:rPr>
      <w:kern w:val="1"/>
      <w:lang w:eastAsia="ar-SA"/>
    </w:rPr>
  </w:style>
  <w:style w:type="character" w:customStyle="1" w:styleId="ZhlavChar">
    <w:name w:val="Záhlaví Char"/>
    <w:basedOn w:val="Standardnpsmoodstavce"/>
    <w:link w:val="Zhlav"/>
    <w:uiPriority w:val="99"/>
    <w:rsid w:val="007E7C1C"/>
    <w:rPr>
      <w:rFonts w:ascii="Formata" w:hAnsi="Formata" w:cs="Formata"/>
      <w:sz w:val="22"/>
      <w:szCs w:val="22"/>
    </w:rPr>
  </w:style>
  <w:style w:type="paragraph" w:styleId="Bezmezer">
    <w:name w:val="No Spacing"/>
    <w:uiPriority w:val="1"/>
    <w:qFormat/>
    <w:rsid w:val="00104B67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9E161F"/>
    <w:rPr>
      <w:sz w:val="24"/>
      <w:szCs w:val="24"/>
    </w:rPr>
  </w:style>
  <w:style w:type="paragraph" w:customStyle="1" w:styleId="Parnadpis">
    <w:name w:val="Par_nadpis"/>
    <w:basedOn w:val="Normln"/>
    <w:rsid w:val="00606C84"/>
    <w:pPr>
      <w:numPr>
        <w:numId w:val="2"/>
      </w:numPr>
      <w:spacing w:before="240" w:after="80"/>
    </w:pPr>
    <w:rPr>
      <w:rFonts w:ascii="Arial" w:hAnsi="Arial" w:cs="Arial"/>
      <w:b/>
      <w:bCs/>
      <w:smallCaps/>
      <w:sz w:val="28"/>
      <w:szCs w:val="28"/>
    </w:rPr>
  </w:style>
  <w:style w:type="paragraph" w:customStyle="1" w:styleId="Parodstavec">
    <w:name w:val="Par_odstavec"/>
    <w:basedOn w:val="Normln"/>
    <w:link w:val="ParodstavecChar"/>
    <w:rsid w:val="00606C84"/>
    <w:pPr>
      <w:numPr>
        <w:ilvl w:val="1"/>
        <w:numId w:val="2"/>
      </w:numPr>
      <w:spacing w:before="120" w:after="80"/>
    </w:pPr>
    <w:rPr>
      <w:rFonts w:ascii="Arial" w:hAnsi="Arial" w:cs="Arial"/>
      <w:sz w:val="20"/>
      <w:szCs w:val="20"/>
    </w:rPr>
  </w:style>
  <w:style w:type="character" w:customStyle="1" w:styleId="ParodstavecChar">
    <w:name w:val="Par_odstavec Char"/>
    <w:link w:val="Parodstavec"/>
    <w:rsid w:val="00606C84"/>
    <w:rPr>
      <w:rFonts w:ascii="Arial" w:hAnsi="Arial" w:cs="Arial"/>
    </w:rPr>
  </w:style>
  <w:style w:type="paragraph" w:customStyle="1" w:styleId="Styl1">
    <w:name w:val="Styl1"/>
    <w:basedOn w:val="Parnadpis"/>
    <w:link w:val="Styl1Char"/>
    <w:qFormat/>
    <w:rsid w:val="00D213E3"/>
    <w:pPr>
      <w:numPr>
        <w:numId w:val="1"/>
      </w:numPr>
    </w:pPr>
  </w:style>
  <w:style w:type="paragraph" w:customStyle="1" w:styleId="Styl2">
    <w:name w:val="Styl2"/>
    <w:basedOn w:val="Parodstavec"/>
    <w:link w:val="Styl2Char"/>
    <w:qFormat/>
    <w:rsid w:val="00D213E3"/>
    <w:pPr>
      <w:numPr>
        <w:numId w:val="1"/>
      </w:numPr>
      <w:jc w:val="both"/>
    </w:pPr>
    <w:rPr>
      <w:sz w:val="24"/>
    </w:rPr>
  </w:style>
  <w:style w:type="character" w:customStyle="1" w:styleId="Styl1Char">
    <w:name w:val="Styl1 Char"/>
    <w:basedOn w:val="Standardnpsmoodstavce"/>
    <w:link w:val="Styl1"/>
    <w:rsid w:val="00D213E3"/>
    <w:rPr>
      <w:rFonts w:ascii="Arial" w:hAnsi="Arial" w:cs="Arial"/>
      <w:b/>
      <w:bCs/>
      <w:smallCaps/>
      <w:sz w:val="28"/>
      <w:szCs w:val="28"/>
    </w:rPr>
  </w:style>
  <w:style w:type="character" w:customStyle="1" w:styleId="Styl2Char">
    <w:name w:val="Styl2 Char"/>
    <w:link w:val="Styl2"/>
    <w:rsid w:val="00D213E3"/>
    <w:rPr>
      <w:rFonts w:ascii="Arial" w:hAnsi="Arial" w:cs="Arial"/>
      <w:sz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F66B8B"/>
    <w:rPr>
      <w:color w:val="605E5C"/>
      <w:shd w:val="clear" w:color="auto" w:fill="E1DFDD"/>
    </w:rPr>
  </w:style>
  <w:style w:type="character" w:customStyle="1" w:styleId="cf01">
    <w:name w:val="cf01"/>
    <w:basedOn w:val="Standardnpsmoodstavce"/>
    <w:rsid w:val="00565FEF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9a2aca5-0eb8-4e8b-af22-0755226ce70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8DCB936A706C24F98B9510C3B57A8F6" ma:contentTypeVersion="12" ma:contentTypeDescription="Vytvoří nový dokument" ma:contentTypeScope="" ma:versionID="6f6ff2c3f3dcf730945b5b85469d4df9">
  <xsd:schema xmlns:xsd="http://www.w3.org/2001/XMLSchema" xmlns:xs="http://www.w3.org/2001/XMLSchema" xmlns:p="http://schemas.microsoft.com/office/2006/metadata/properties" xmlns:ns3="99a2aca5-0eb8-4e8b-af22-0755226ce706" targetNamespace="http://schemas.microsoft.com/office/2006/metadata/properties" ma:root="true" ma:fieldsID="88bd92ab9a9dc9c21c172584e6c69d03" ns3:_="">
    <xsd:import namespace="99a2aca5-0eb8-4e8b-af22-0755226ce70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_activity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a2aca5-0eb8-4e8b-af22-0755226ce7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732681-A5C0-4D81-AC88-AC3A2C721C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E74502-183D-4CF7-9894-9208D174B942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99a2aca5-0eb8-4e8b-af22-0755226ce706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AA82C38-FB4F-4287-89CD-9B649F98AF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a2aca5-0eb8-4e8b-af22-0755226ce7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85D7C07-DC92-4E8B-B257-3B67BB7F0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414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DPmB, a.s.</Company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DPMB</dc:creator>
  <cp:lastModifiedBy>Michaela Aulehlová</cp:lastModifiedBy>
  <cp:revision>3</cp:revision>
  <cp:lastPrinted>2017-01-23T09:39:00Z</cp:lastPrinted>
  <dcterms:created xsi:type="dcterms:W3CDTF">2025-02-06T07:32:00Z</dcterms:created>
  <dcterms:modified xsi:type="dcterms:W3CDTF">2025-02-06T08:26:00Z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0x01010048DCB936A706C24F98B9510C3B57A8F6</vt:lpwstr>
  </property>
</Properties>
</file>