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BDCCF" w14:textId="6D2A6458" w:rsidR="006221E9" w:rsidRPr="006221E9" w:rsidRDefault="006221E9" w:rsidP="006221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88" w:lineRule="auto"/>
        <w:rPr>
          <w:rFonts w:ascii="Calibri" w:hAnsi="Calibri" w:cs="Helvetica Neue"/>
          <w:color w:val="1A1A1A"/>
          <w:sz w:val="22"/>
          <w:szCs w:val="22"/>
        </w:rPr>
      </w:pPr>
      <w:proofErr w:type="spellStart"/>
      <w:r w:rsidRPr="006221E9">
        <w:rPr>
          <w:rFonts w:ascii="Calibri" w:hAnsi="Calibri" w:cs="Helvetica Neue"/>
          <w:color w:val="1A1A1A"/>
          <w:sz w:val="22"/>
          <w:szCs w:val="22"/>
        </w:rPr>
        <w:t>Muzeum</w:t>
      </w:r>
      <w:proofErr w:type="spellEnd"/>
      <w:r w:rsidRPr="006221E9">
        <w:rPr>
          <w:rFonts w:ascii="Calibri" w:hAnsi="Calibri" w:cs="Helvetica Neue"/>
          <w:color w:val="1A1A1A"/>
          <w:sz w:val="22"/>
          <w:szCs w:val="22"/>
        </w:rPr>
        <w:t xml:space="preserve"> </w:t>
      </w:r>
      <w:proofErr w:type="spellStart"/>
      <w:r w:rsidRPr="006221E9">
        <w:rPr>
          <w:rFonts w:ascii="Calibri" w:hAnsi="Calibri" w:cs="Helvetica Neue"/>
          <w:color w:val="1A1A1A"/>
          <w:sz w:val="22"/>
          <w:szCs w:val="22"/>
        </w:rPr>
        <w:t>hlavního</w:t>
      </w:r>
      <w:proofErr w:type="spellEnd"/>
      <w:r w:rsidRPr="006221E9">
        <w:rPr>
          <w:rFonts w:ascii="Calibri" w:hAnsi="Calibri" w:cs="Helvetica Neue"/>
          <w:color w:val="1A1A1A"/>
          <w:sz w:val="22"/>
          <w:szCs w:val="22"/>
        </w:rPr>
        <w:t xml:space="preserve"> </w:t>
      </w:r>
      <w:proofErr w:type="spellStart"/>
      <w:r w:rsidRPr="006221E9">
        <w:rPr>
          <w:rFonts w:ascii="Calibri" w:hAnsi="Calibri" w:cs="Helvetica Neue"/>
          <w:color w:val="1A1A1A"/>
          <w:sz w:val="22"/>
          <w:szCs w:val="22"/>
        </w:rPr>
        <w:t>města</w:t>
      </w:r>
      <w:proofErr w:type="spellEnd"/>
      <w:r w:rsidRPr="006221E9">
        <w:rPr>
          <w:rFonts w:ascii="Calibri" w:hAnsi="Calibri" w:cs="Helvetica Neue"/>
          <w:color w:val="1A1A1A"/>
          <w:sz w:val="22"/>
          <w:szCs w:val="22"/>
        </w:rPr>
        <w:t xml:space="preserve"> </w:t>
      </w:r>
      <w:proofErr w:type="spellStart"/>
      <w:r w:rsidRPr="006221E9">
        <w:rPr>
          <w:rFonts w:ascii="Calibri" w:hAnsi="Calibri" w:cs="Helvetica Neue"/>
          <w:color w:val="1A1A1A"/>
          <w:sz w:val="22"/>
          <w:szCs w:val="22"/>
        </w:rPr>
        <w:t>Prahy</w:t>
      </w:r>
      <w:proofErr w:type="spellEnd"/>
      <w:r w:rsidRPr="006221E9">
        <w:rPr>
          <w:rFonts w:ascii="Calibri" w:hAnsi="Calibri" w:cs="Helvetica Neue"/>
          <w:color w:val="1A1A1A"/>
          <w:sz w:val="22"/>
          <w:szCs w:val="22"/>
        </w:rPr>
        <w:t>,</w:t>
      </w:r>
    </w:p>
    <w:p w14:paraId="77C2C185" w14:textId="77777777" w:rsidR="006221E9" w:rsidRPr="006221E9" w:rsidRDefault="006221E9" w:rsidP="006221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88" w:lineRule="auto"/>
        <w:rPr>
          <w:rFonts w:ascii="Calibri" w:hAnsi="Calibri" w:cs="Helvetica Neue"/>
          <w:color w:val="1A1A1A"/>
          <w:sz w:val="22"/>
          <w:szCs w:val="22"/>
        </w:rPr>
      </w:pPr>
      <w:proofErr w:type="spellStart"/>
      <w:r w:rsidRPr="006221E9">
        <w:rPr>
          <w:rFonts w:ascii="Calibri" w:hAnsi="Calibri" w:cs="Helvetica Neue"/>
          <w:color w:val="1A1A1A"/>
          <w:sz w:val="22"/>
          <w:szCs w:val="22"/>
        </w:rPr>
        <w:t>příspěvková</w:t>
      </w:r>
      <w:proofErr w:type="spellEnd"/>
      <w:r w:rsidRPr="006221E9">
        <w:rPr>
          <w:rFonts w:ascii="Calibri" w:hAnsi="Calibri" w:cs="Helvetica Neue"/>
          <w:color w:val="1A1A1A"/>
          <w:sz w:val="22"/>
          <w:szCs w:val="22"/>
        </w:rPr>
        <w:t xml:space="preserve"> </w:t>
      </w:r>
      <w:proofErr w:type="spellStart"/>
      <w:r w:rsidRPr="006221E9">
        <w:rPr>
          <w:rFonts w:ascii="Calibri" w:hAnsi="Calibri" w:cs="Helvetica Neue"/>
          <w:color w:val="1A1A1A"/>
          <w:sz w:val="22"/>
          <w:szCs w:val="22"/>
        </w:rPr>
        <w:t>organizace</w:t>
      </w:r>
      <w:proofErr w:type="spellEnd"/>
      <w:r w:rsidRPr="006221E9">
        <w:rPr>
          <w:rFonts w:ascii="Calibri" w:hAnsi="Calibri" w:cs="Helvetica Neue"/>
          <w:color w:val="1A1A1A"/>
          <w:sz w:val="22"/>
          <w:szCs w:val="22"/>
        </w:rPr>
        <w:t xml:space="preserve"> </w:t>
      </w:r>
      <w:proofErr w:type="spellStart"/>
      <w:r w:rsidRPr="006221E9">
        <w:rPr>
          <w:rFonts w:ascii="Calibri" w:hAnsi="Calibri" w:cs="Helvetica Neue"/>
          <w:color w:val="1A1A1A"/>
          <w:sz w:val="22"/>
          <w:szCs w:val="22"/>
        </w:rPr>
        <w:t>hlavního</w:t>
      </w:r>
      <w:proofErr w:type="spellEnd"/>
      <w:r w:rsidRPr="006221E9">
        <w:rPr>
          <w:rFonts w:ascii="Calibri" w:hAnsi="Calibri" w:cs="Helvetica Neue"/>
          <w:color w:val="1A1A1A"/>
          <w:sz w:val="22"/>
          <w:szCs w:val="22"/>
        </w:rPr>
        <w:t xml:space="preserve"> </w:t>
      </w:r>
      <w:proofErr w:type="spellStart"/>
      <w:r w:rsidRPr="006221E9">
        <w:rPr>
          <w:rFonts w:ascii="Calibri" w:hAnsi="Calibri" w:cs="Helvetica Neue"/>
          <w:color w:val="1A1A1A"/>
          <w:sz w:val="22"/>
          <w:szCs w:val="22"/>
        </w:rPr>
        <w:t>města</w:t>
      </w:r>
      <w:proofErr w:type="spellEnd"/>
      <w:r w:rsidRPr="006221E9">
        <w:rPr>
          <w:rFonts w:ascii="Calibri" w:hAnsi="Calibri" w:cs="Helvetica Neue"/>
          <w:color w:val="1A1A1A"/>
          <w:sz w:val="22"/>
          <w:szCs w:val="22"/>
        </w:rPr>
        <w:t xml:space="preserve"> </w:t>
      </w:r>
      <w:proofErr w:type="spellStart"/>
      <w:r w:rsidRPr="006221E9">
        <w:rPr>
          <w:rFonts w:ascii="Calibri" w:hAnsi="Calibri" w:cs="Helvetica Neue"/>
          <w:color w:val="1A1A1A"/>
          <w:sz w:val="22"/>
          <w:szCs w:val="22"/>
        </w:rPr>
        <w:t>Prahy</w:t>
      </w:r>
      <w:proofErr w:type="spellEnd"/>
    </w:p>
    <w:p w14:paraId="53FF3A6C" w14:textId="76423F59" w:rsidR="008B19C0" w:rsidRDefault="006221E9" w:rsidP="0000376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88" w:lineRule="auto"/>
        <w:rPr>
          <w:rFonts w:ascii="Calibri" w:hAnsi="Calibri" w:cs="Helvetica Neue"/>
          <w:color w:val="1A1A1A"/>
          <w:sz w:val="22"/>
          <w:szCs w:val="22"/>
        </w:rPr>
      </w:pPr>
      <w:r w:rsidRPr="006221E9">
        <w:rPr>
          <w:rFonts w:ascii="Calibri" w:hAnsi="Calibri" w:cs="Helvetica Neue"/>
          <w:color w:val="1A1A1A"/>
          <w:sz w:val="22"/>
          <w:szCs w:val="22"/>
        </w:rPr>
        <w:t xml:space="preserve">Kožná 475/1, 110 01 Praha 1 – Staré </w:t>
      </w:r>
      <w:proofErr w:type="spellStart"/>
      <w:r w:rsidRPr="006221E9">
        <w:rPr>
          <w:rFonts w:ascii="Calibri" w:hAnsi="Calibri" w:cs="Helvetica Neue"/>
          <w:color w:val="1A1A1A"/>
          <w:sz w:val="22"/>
          <w:szCs w:val="22"/>
        </w:rPr>
        <w:t>Město</w:t>
      </w:r>
      <w:proofErr w:type="spellEnd"/>
    </w:p>
    <w:p w14:paraId="2030CC31" w14:textId="77777777" w:rsidR="0000376D" w:rsidRDefault="0000376D" w:rsidP="008B19C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12" w:lineRule="auto"/>
        <w:rPr>
          <w:rFonts w:ascii="Calibri" w:hAnsi="Calibri" w:cs="Helvetica Neue"/>
          <w:color w:val="1A1A1A"/>
          <w:sz w:val="22"/>
          <w:szCs w:val="22"/>
        </w:rPr>
      </w:pPr>
    </w:p>
    <w:p w14:paraId="01712C76" w14:textId="66853AE2" w:rsidR="008B19C0" w:rsidRPr="00575722" w:rsidRDefault="008B19C0" w:rsidP="008B19C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12" w:lineRule="auto"/>
        <w:rPr>
          <w:rFonts w:ascii="Calibri" w:hAnsi="Calibri" w:cs="Helvetica Neue"/>
          <w:color w:val="1A1A1A"/>
          <w:sz w:val="22"/>
          <w:szCs w:val="22"/>
        </w:rPr>
      </w:pPr>
      <w:r>
        <w:rPr>
          <w:rFonts w:ascii="Calibri" w:hAnsi="Calibri" w:cs="Helvetica Neue"/>
          <w:color w:val="1A1A1A"/>
          <w:sz w:val="22"/>
          <w:szCs w:val="22"/>
        </w:rPr>
        <w:t xml:space="preserve">Praha, </w:t>
      </w:r>
      <w:r w:rsidRPr="00575722">
        <w:rPr>
          <w:rFonts w:ascii="Calibri" w:hAnsi="Calibri" w:cs="Helvetica Neue"/>
          <w:color w:val="1A1A1A"/>
          <w:sz w:val="22"/>
          <w:szCs w:val="22"/>
        </w:rPr>
        <w:t>2</w:t>
      </w:r>
      <w:r w:rsidR="0000376D">
        <w:rPr>
          <w:rFonts w:ascii="Calibri" w:hAnsi="Calibri" w:cs="Helvetica Neue"/>
          <w:color w:val="1A1A1A"/>
          <w:sz w:val="22"/>
          <w:szCs w:val="22"/>
        </w:rPr>
        <w:t>8</w:t>
      </w:r>
      <w:r>
        <w:rPr>
          <w:rFonts w:ascii="Calibri" w:hAnsi="Calibri" w:cs="Helvetica Neue"/>
          <w:color w:val="1A1A1A"/>
          <w:sz w:val="22"/>
          <w:szCs w:val="22"/>
        </w:rPr>
        <w:t xml:space="preserve">. </w:t>
      </w:r>
      <w:proofErr w:type="spellStart"/>
      <w:r w:rsidR="0000376D">
        <w:rPr>
          <w:rFonts w:ascii="Calibri" w:hAnsi="Calibri" w:cs="Helvetica Neue"/>
          <w:color w:val="1A1A1A"/>
          <w:sz w:val="22"/>
          <w:szCs w:val="22"/>
        </w:rPr>
        <w:t>ledna</w:t>
      </w:r>
      <w:proofErr w:type="spellEnd"/>
      <w:r>
        <w:rPr>
          <w:rFonts w:ascii="Calibri" w:hAnsi="Calibri" w:cs="Helvetica Neue"/>
          <w:color w:val="1A1A1A"/>
          <w:sz w:val="22"/>
          <w:szCs w:val="22"/>
        </w:rPr>
        <w:t xml:space="preserve"> 20</w:t>
      </w:r>
      <w:r w:rsidR="0000376D">
        <w:rPr>
          <w:rFonts w:ascii="Calibri" w:hAnsi="Calibri" w:cs="Helvetica Neue"/>
          <w:color w:val="1A1A1A"/>
          <w:sz w:val="22"/>
          <w:szCs w:val="22"/>
        </w:rPr>
        <w:t>25</w:t>
      </w:r>
    </w:p>
    <w:p w14:paraId="6DC35B91" w14:textId="56E5887F" w:rsidR="008B19C0" w:rsidRPr="00A615A2" w:rsidRDefault="00BA1757" w:rsidP="0000376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312" w:lineRule="auto"/>
        <w:rPr>
          <w:rFonts w:ascii="Calibri" w:hAnsi="Calibri" w:cs="Helvetica Neue"/>
          <w:b/>
          <w:color w:val="1A1A1A"/>
          <w:sz w:val="22"/>
          <w:szCs w:val="22"/>
          <w:lang w:val="cs-CZ"/>
        </w:rPr>
      </w:pPr>
      <w:r w:rsidRPr="00A615A2">
        <w:rPr>
          <w:rFonts w:ascii="Calibri" w:hAnsi="Calibri" w:cs="Helvetica Neue"/>
          <w:b/>
          <w:color w:val="1A1A1A"/>
          <w:sz w:val="22"/>
          <w:szCs w:val="22"/>
          <w:lang w:val="cs-CZ"/>
        </w:rPr>
        <w:t>Cenová nabídk</w:t>
      </w:r>
      <w:r w:rsidR="00A615A2">
        <w:rPr>
          <w:rFonts w:ascii="Calibri" w:hAnsi="Calibri" w:cs="Helvetica Neue"/>
          <w:b/>
          <w:color w:val="1A1A1A"/>
          <w:sz w:val="22"/>
          <w:szCs w:val="22"/>
          <w:lang w:val="cs-CZ"/>
        </w:rPr>
        <w:t>a</w:t>
      </w:r>
      <w:r w:rsidR="00A615A2" w:rsidRPr="00A615A2">
        <w:rPr>
          <w:rFonts w:ascii="Calibri" w:hAnsi="Calibri" w:cs="Helvetica Neue"/>
          <w:b/>
          <w:color w:val="1A1A1A"/>
          <w:sz w:val="22"/>
          <w:szCs w:val="22"/>
          <w:lang w:val="cs-CZ"/>
        </w:rPr>
        <w:t xml:space="preserve"> na tomografick</w:t>
      </w:r>
      <w:r w:rsidR="0000376D">
        <w:rPr>
          <w:rFonts w:ascii="Calibri" w:hAnsi="Calibri" w:cs="Helvetica Neue"/>
          <w:b/>
          <w:color w:val="1A1A1A"/>
          <w:sz w:val="22"/>
          <w:szCs w:val="22"/>
          <w:lang w:val="cs-CZ"/>
        </w:rPr>
        <w:t xml:space="preserve">é měření </w:t>
      </w:r>
      <w:proofErr w:type="spellStart"/>
      <w:r w:rsidR="0000376D" w:rsidRPr="0000376D">
        <w:rPr>
          <w:rFonts w:ascii="Calibri" w:hAnsi="Calibri" w:cs="Helvetica Neue"/>
          <w:b/>
          <w:color w:val="1A1A1A"/>
          <w:sz w:val="22"/>
          <w:szCs w:val="22"/>
          <w:lang w:val="cs-CZ"/>
        </w:rPr>
        <w:t>Clam-Gallasůva</w:t>
      </w:r>
      <w:proofErr w:type="spellEnd"/>
      <w:r w:rsidR="0000376D" w:rsidRPr="0000376D">
        <w:rPr>
          <w:rFonts w:ascii="Calibri" w:hAnsi="Calibri" w:cs="Helvetica Neue"/>
          <w:b/>
          <w:color w:val="1A1A1A"/>
          <w:sz w:val="22"/>
          <w:szCs w:val="22"/>
          <w:lang w:val="cs-CZ"/>
        </w:rPr>
        <w:t xml:space="preserve"> paláce</w:t>
      </w:r>
      <w:r w:rsidR="0000376D">
        <w:rPr>
          <w:rFonts w:ascii="Calibri" w:hAnsi="Calibri" w:cs="Helvetica Neue"/>
          <w:b/>
          <w:color w:val="1A1A1A"/>
          <w:sz w:val="22"/>
          <w:szCs w:val="22"/>
          <w:lang w:val="cs-CZ"/>
        </w:rPr>
        <w:t>,</w:t>
      </w:r>
      <w:r w:rsidR="00A615A2" w:rsidRPr="00A615A2">
        <w:rPr>
          <w:rFonts w:ascii="Calibri" w:hAnsi="Calibri" w:cs="Helvetica Neue"/>
          <w:b/>
          <w:color w:val="1A1A1A"/>
          <w:sz w:val="22"/>
          <w:szCs w:val="22"/>
          <w:lang w:val="cs-CZ"/>
        </w:rPr>
        <w:t xml:space="preserve"> </w:t>
      </w:r>
      <w:r w:rsidR="00A615A2">
        <w:rPr>
          <w:rFonts w:ascii="Calibri" w:hAnsi="Calibri" w:cs="Helvetica Neue"/>
          <w:b/>
          <w:color w:val="1A1A1A"/>
          <w:sz w:val="22"/>
          <w:szCs w:val="22"/>
          <w:lang w:val="cs-CZ"/>
        </w:rPr>
        <w:t>přípravu virtuálního tomografického modelu</w:t>
      </w:r>
      <w:r w:rsidR="00A615A2" w:rsidRPr="00A615A2">
        <w:rPr>
          <w:rFonts w:ascii="Calibri" w:hAnsi="Calibri" w:cs="Helvetica Neue"/>
          <w:b/>
          <w:color w:val="1A1A1A"/>
          <w:sz w:val="22"/>
          <w:szCs w:val="22"/>
          <w:lang w:val="cs-CZ"/>
        </w:rPr>
        <w:t xml:space="preserve"> </w:t>
      </w:r>
      <w:r w:rsidR="0000376D">
        <w:rPr>
          <w:rFonts w:ascii="Calibri" w:hAnsi="Calibri" w:cs="Helvetica Neue"/>
          <w:b/>
          <w:color w:val="1A1A1A"/>
          <w:sz w:val="22"/>
          <w:szCs w:val="22"/>
          <w:lang w:val="cs-CZ"/>
        </w:rPr>
        <w:t xml:space="preserve">a </w:t>
      </w:r>
      <w:r w:rsidR="00A615A2" w:rsidRPr="00A615A2">
        <w:rPr>
          <w:rFonts w:ascii="Calibri" w:hAnsi="Calibri" w:cs="Helvetica Neue"/>
          <w:b/>
          <w:color w:val="1A1A1A"/>
          <w:sz w:val="22"/>
          <w:szCs w:val="22"/>
          <w:lang w:val="cs-CZ"/>
        </w:rPr>
        <w:t>související zaškolení</w:t>
      </w:r>
      <w:r w:rsidR="00A615A2">
        <w:rPr>
          <w:rFonts w:ascii="Calibri" w:hAnsi="Calibri" w:cs="Helvetica Neue"/>
          <w:b/>
          <w:color w:val="1A1A1A"/>
          <w:sz w:val="22"/>
          <w:szCs w:val="22"/>
          <w:lang w:val="cs-CZ"/>
        </w:rPr>
        <w:t xml:space="preserve"> pracovníků objednavatele</w:t>
      </w:r>
    </w:p>
    <w:p w14:paraId="4A5AE525" w14:textId="77777777" w:rsidR="00AD62C6" w:rsidRDefault="00A615A2" w:rsidP="00C251E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64" w:lineRule="auto"/>
        <w:jc w:val="both"/>
        <w:rPr>
          <w:rFonts w:ascii="Calibri" w:hAnsi="Calibri" w:cs="Helvetica Neue"/>
          <w:color w:val="1A1A1A"/>
          <w:sz w:val="22"/>
          <w:szCs w:val="22"/>
          <w:lang w:val="cs-CZ"/>
        </w:rPr>
      </w:pPr>
      <w:r>
        <w:rPr>
          <w:rFonts w:ascii="Calibri" w:hAnsi="Calibri" w:cs="Helvetica Neue"/>
          <w:color w:val="1A1A1A"/>
          <w:sz w:val="22"/>
          <w:szCs w:val="22"/>
          <w:lang w:val="cs-CZ"/>
        </w:rPr>
        <w:t xml:space="preserve">Na základě poskytnutých údajů o </w:t>
      </w:r>
      <w:r w:rsidR="006221E9">
        <w:rPr>
          <w:rFonts w:ascii="Calibri" w:hAnsi="Calibri" w:cs="Helvetica Neue"/>
          <w:color w:val="1A1A1A"/>
          <w:sz w:val="22"/>
          <w:szCs w:val="22"/>
          <w:lang w:val="cs-CZ"/>
        </w:rPr>
        <w:t>materiálovém složení</w:t>
      </w:r>
      <w:r>
        <w:rPr>
          <w:rFonts w:ascii="Calibri" w:hAnsi="Calibri" w:cs="Helvetica Neue"/>
          <w:color w:val="1A1A1A"/>
          <w:sz w:val="22"/>
          <w:szCs w:val="22"/>
          <w:lang w:val="cs-CZ"/>
        </w:rPr>
        <w:t xml:space="preserve"> a rozměrech </w:t>
      </w:r>
      <w:r w:rsidR="006221E9">
        <w:rPr>
          <w:rFonts w:ascii="Calibri" w:hAnsi="Calibri" w:cs="Helvetica Neue"/>
          <w:color w:val="1A1A1A"/>
          <w:sz w:val="22"/>
          <w:szCs w:val="22"/>
          <w:lang w:val="cs-CZ"/>
        </w:rPr>
        <w:t xml:space="preserve">modelu </w:t>
      </w:r>
      <w:proofErr w:type="spellStart"/>
      <w:r w:rsidR="006221E9" w:rsidRPr="006221E9">
        <w:rPr>
          <w:rFonts w:ascii="Calibri" w:hAnsi="Calibri" w:cs="Helvetica Neue"/>
          <w:color w:val="1A1A1A"/>
          <w:sz w:val="22"/>
          <w:szCs w:val="22"/>
          <w:lang w:val="cs-CZ"/>
        </w:rPr>
        <w:t>Clam-Gallasův</w:t>
      </w:r>
      <w:r w:rsidR="006221E9">
        <w:rPr>
          <w:rFonts w:ascii="Calibri" w:hAnsi="Calibri" w:cs="Helvetica Neue"/>
          <w:color w:val="1A1A1A"/>
          <w:sz w:val="22"/>
          <w:szCs w:val="22"/>
          <w:lang w:val="cs-CZ"/>
        </w:rPr>
        <w:t>a</w:t>
      </w:r>
      <w:proofErr w:type="spellEnd"/>
      <w:r w:rsidR="006221E9" w:rsidRPr="006221E9">
        <w:rPr>
          <w:rFonts w:ascii="Calibri" w:hAnsi="Calibri" w:cs="Helvetica Neue"/>
          <w:color w:val="1A1A1A"/>
          <w:sz w:val="22"/>
          <w:szCs w:val="22"/>
          <w:lang w:val="cs-CZ"/>
        </w:rPr>
        <w:t xml:space="preserve"> palác</w:t>
      </w:r>
      <w:r w:rsidR="006221E9">
        <w:rPr>
          <w:rFonts w:ascii="Calibri" w:hAnsi="Calibri" w:cs="Helvetica Neue"/>
          <w:color w:val="1A1A1A"/>
          <w:sz w:val="22"/>
          <w:szCs w:val="22"/>
          <w:lang w:val="cs-CZ"/>
        </w:rPr>
        <w:t>e</w:t>
      </w:r>
      <w:r w:rsidR="006221E9" w:rsidRPr="006221E9">
        <w:rPr>
          <w:rFonts w:ascii="Calibri" w:hAnsi="Calibri" w:cs="Helvetica Neue"/>
          <w:color w:val="1A1A1A"/>
          <w:sz w:val="22"/>
          <w:szCs w:val="22"/>
          <w:lang w:val="cs-CZ"/>
        </w:rPr>
        <w:t xml:space="preserve"> v</w:t>
      </w:r>
      <w:r w:rsidR="006221E9">
        <w:rPr>
          <w:rFonts w:ascii="Calibri" w:hAnsi="Calibri" w:cs="Helvetica Neue"/>
          <w:color w:val="1A1A1A"/>
          <w:sz w:val="22"/>
          <w:szCs w:val="22"/>
          <w:lang w:val="cs-CZ"/>
        </w:rPr>
        <w:t> </w:t>
      </w:r>
      <w:r w:rsidR="006221E9" w:rsidRPr="006221E9">
        <w:rPr>
          <w:rFonts w:ascii="Calibri" w:hAnsi="Calibri" w:cs="Helvetica Neue"/>
          <w:color w:val="1A1A1A"/>
          <w:sz w:val="22"/>
          <w:szCs w:val="22"/>
          <w:lang w:val="cs-CZ"/>
        </w:rPr>
        <w:t>Praze</w:t>
      </w:r>
      <w:r w:rsidR="006221E9">
        <w:rPr>
          <w:rFonts w:ascii="Calibri" w:hAnsi="Calibri" w:cs="Helvetica Neue"/>
          <w:color w:val="1A1A1A"/>
          <w:sz w:val="22"/>
          <w:szCs w:val="22"/>
          <w:lang w:val="cs-CZ"/>
        </w:rPr>
        <w:t xml:space="preserve"> jsme provedli předběžný odhad časové a přístrojové náročnosti na jeho tomografické skenování, související kalibrační měření a potřebné nastavení skenovacích parametrů. S ohledem na rozměry modelu by se tomografické skenování realizovalo na nejnovějším </w:t>
      </w:r>
      <w:proofErr w:type="spellStart"/>
      <w:r w:rsidR="006221E9">
        <w:rPr>
          <w:rFonts w:ascii="Calibri" w:hAnsi="Calibri" w:cs="Helvetica Neue"/>
          <w:color w:val="1A1A1A"/>
          <w:sz w:val="22"/>
          <w:szCs w:val="22"/>
          <w:lang w:val="cs-CZ"/>
        </w:rPr>
        <w:t>MetalJet</w:t>
      </w:r>
      <w:proofErr w:type="spellEnd"/>
      <w:r w:rsidR="006221E9">
        <w:rPr>
          <w:rFonts w:ascii="Calibri" w:hAnsi="Calibri" w:cs="Helvetica Neue"/>
          <w:color w:val="1A1A1A"/>
          <w:sz w:val="22"/>
          <w:szCs w:val="22"/>
          <w:lang w:val="cs-CZ"/>
        </w:rPr>
        <w:t xml:space="preserve"> CT skeneru. Výsledkem skenování a zpracování tomografických dat bude třírozměrný virtuální model, který dovolí přesné proměření geometrických charakteristik modelu a to jak vnějších, tak i vnitřních struktur. Model bude možné vizualizovat a případně exportovat do dalších návazných programů. </w:t>
      </w:r>
    </w:p>
    <w:p w14:paraId="6C5B55A0" w14:textId="54A54CED" w:rsidR="008B19C0" w:rsidRPr="006221E9" w:rsidRDefault="006221E9" w:rsidP="00C251E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64" w:lineRule="auto"/>
        <w:jc w:val="both"/>
        <w:rPr>
          <w:rFonts w:ascii="Calibri" w:hAnsi="Calibri" w:cs="Helvetica Neue"/>
          <w:color w:val="1A1A1A"/>
          <w:sz w:val="22"/>
          <w:szCs w:val="22"/>
          <w:lang w:val="cs-CZ"/>
        </w:rPr>
      </w:pPr>
      <w:r>
        <w:rPr>
          <w:rFonts w:ascii="Calibri" w:hAnsi="Calibri" w:cs="Helvetica Neue"/>
          <w:color w:val="1A1A1A"/>
          <w:sz w:val="22"/>
          <w:szCs w:val="22"/>
          <w:lang w:val="cs-CZ"/>
        </w:rPr>
        <w:t xml:space="preserve">V případě že se to při </w:t>
      </w:r>
      <w:r w:rsidR="00AD62C6">
        <w:rPr>
          <w:rFonts w:ascii="Calibri" w:hAnsi="Calibri" w:cs="Helvetica Neue"/>
          <w:color w:val="1A1A1A"/>
          <w:sz w:val="22"/>
          <w:szCs w:val="22"/>
          <w:lang w:val="cs-CZ"/>
        </w:rPr>
        <w:t xml:space="preserve">přípravných měřeních prokáže jako účelné (a bude schváleno zadavatelem), proběhne skenování s použitím dvou různých spekter rentgenky – v některých případech se tím zlepší odlišení různých materiál. </w:t>
      </w:r>
    </w:p>
    <w:p w14:paraId="3A3DCA1A" w14:textId="17D6EEB0" w:rsidR="006221E9" w:rsidRPr="00AD62C6" w:rsidRDefault="00AD62C6" w:rsidP="00C251E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64" w:lineRule="auto"/>
        <w:rPr>
          <w:rFonts w:ascii="Calibri" w:hAnsi="Calibri" w:cs="Helvetica Neue"/>
          <w:i/>
          <w:color w:val="1A1A1A"/>
          <w:sz w:val="22"/>
          <w:szCs w:val="22"/>
          <w:lang w:val="cs-CZ"/>
        </w:rPr>
      </w:pPr>
      <w:r w:rsidRPr="00AD62C6">
        <w:rPr>
          <w:rFonts w:ascii="Calibri" w:hAnsi="Calibri" w:cs="Helvetica Neue"/>
          <w:i/>
          <w:color w:val="1A1A1A"/>
          <w:sz w:val="22"/>
          <w:szCs w:val="22"/>
          <w:lang w:val="cs-CZ"/>
        </w:rPr>
        <w:t>Cenová nabídka</w:t>
      </w:r>
      <w:r w:rsidR="0000376D">
        <w:rPr>
          <w:rFonts w:ascii="Calibri" w:hAnsi="Calibri" w:cs="Helvetica Neue"/>
          <w:i/>
          <w:color w:val="1A1A1A"/>
          <w:sz w:val="22"/>
          <w:szCs w:val="22"/>
          <w:lang w:val="cs-CZ"/>
        </w:rPr>
        <w:t xml:space="preserve"> na</w:t>
      </w:r>
      <w:r w:rsidRPr="00AD62C6">
        <w:rPr>
          <w:rFonts w:ascii="Calibri" w:hAnsi="Calibri" w:cs="Helvetica Neue"/>
          <w:i/>
          <w:color w:val="1A1A1A"/>
          <w:sz w:val="22"/>
          <w:szCs w:val="22"/>
          <w:lang w:val="cs-CZ"/>
        </w:rPr>
        <w:t xml:space="preserve"> tomografické skenování a </w:t>
      </w:r>
      <w:r w:rsidR="0000376D">
        <w:rPr>
          <w:rFonts w:ascii="Calibri" w:hAnsi="Calibri" w:cs="Helvetica Neue"/>
          <w:i/>
          <w:color w:val="1A1A1A"/>
          <w:sz w:val="22"/>
          <w:szCs w:val="22"/>
          <w:lang w:val="cs-CZ"/>
        </w:rPr>
        <w:t>přípravu virtuálního 3D modelu</w:t>
      </w:r>
      <w:r w:rsidRPr="00AD62C6">
        <w:rPr>
          <w:rFonts w:ascii="Calibri" w:hAnsi="Calibri" w:cs="Helvetica Neue"/>
          <w:i/>
          <w:color w:val="1A1A1A"/>
          <w:sz w:val="22"/>
          <w:szCs w:val="22"/>
          <w:lang w:val="cs-CZ"/>
        </w:rPr>
        <w:t xml:space="preserve"> je 45 tis. Kč.</w:t>
      </w:r>
    </w:p>
    <w:p w14:paraId="56DE4ABC" w14:textId="5A30A2D0" w:rsidR="008B19C0" w:rsidRDefault="00430285" w:rsidP="00C251E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64" w:lineRule="auto"/>
        <w:rPr>
          <w:rFonts w:ascii="Calibri" w:hAnsi="Calibri" w:cs="Helvetica Neue"/>
          <w:color w:val="1A1A1A"/>
          <w:sz w:val="22"/>
          <w:szCs w:val="22"/>
          <w:lang w:val="cs-CZ"/>
        </w:rPr>
      </w:pPr>
      <w:r>
        <w:rPr>
          <w:rFonts w:ascii="Calibri" w:hAnsi="Calibri" w:cs="Helvetica Neue"/>
          <w:color w:val="1A1A1A"/>
          <w:sz w:val="22"/>
          <w:szCs w:val="22"/>
          <w:lang w:val="cs-CZ"/>
        </w:rPr>
        <w:t>Neoddělenou</w:t>
      </w:r>
      <w:r w:rsidR="00AD62C6">
        <w:rPr>
          <w:rFonts w:ascii="Calibri" w:hAnsi="Calibri" w:cs="Helvetica Neue"/>
          <w:color w:val="1A1A1A"/>
          <w:sz w:val="22"/>
          <w:szCs w:val="22"/>
          <w:lang w:val="cs-CZ"/>
        </w:rPr>
        <w:t xml:space="preserve"> </w:t>
      </w:r>
      <w:r>
        <w:rPr>
          <w:rFonts w:ascii="Calibri" w:hAnsi="Calibri" w:cs="Helvetica Neue"/>
          <w:color w:val="1A1A1A"/>
          <w:sz w:val="22"/>
          <w:szCs w:val="22"/>
          <w:lang w:val="cs-CZ"/>
        </w:rPr>
        <w:t>sou</w:t>
      </w:r>
      <w:r w:rsidR="00AD62C6">
        <w:rPr>
          <w:rFonts w:ascii="Calibri" w:hAnsi="Calibri" w:cs="Helvetica Neue"/>
          <w:color w:val="1A1A1A"/>
          <w:sz w:val="22"/>
          <w:szCs w:val="22"/>
          <w:lang w:val="cs-CZ"/>
        </w:rPr>
        <w:t xml:space="preserve">částí nabídky je i nutné zaškolení pracovníků, kteří budou s virtuálním </w:t>
      </w:r>
      <w:r>
        <w:rPr>
          <w:rFonts w:ascii="Calibri" w:hAnsi="Calibri" w:cs="Helvetica Neue"/>
          <w:color w:val="1A1A1A"/>
          <w:sz w:val="22"/>
          <w:szCs w:val="22"/>
          <w:lang w:val="cs-CZ"/>
        </w:rPr>
        <w:t xml:space="preserve">tomografickým </w:t>
      </w:r>
      <w:r w:rsidR="00AD62C6">
        <w:rPr>
          <w:rFonts w:ascii="Calibri" w:hAnsi="Calibri" w:cs="Helvetica Neue"/>
          <w:color w:val="1A1A1A"/>
          <w:sz w:val="22"/>
          <w:szCs w:val="22"/>
          <w:lang w:val="cs-CZ"/>
        </w:rPr>
        <w:t>modelem dále pracovat. Intepretace tomografických dat není s ohledem na jejich komplexnost triviální a nemusí být vždy intuitivní. Je proto nutné mít základní povědomí o význam</w:t>
      </w:r>
      <w:r>
        <w:rPr>
          <w:rFonts w:ascii="Calibri" w:hAnsi="Calibri" w:cs="Helvetica Neue"/>
          <w:color w:val="1A1A1A"/>
          <w:sz w:val="22"/>
          <w:szCs w:val="22"/>
          <w:lang w:val="cs-CZ"/>
        </w:rPr>
        <w:t xml:space="preserve">u různých parametrů měření a o tomografickém modelu. Zároveň je třeba se naučit orientovat v třírozměrné reprezentaci virtuálního modelu. Potřebný 3D software (VGSTUDIO MAX) je poměrně komplikovaný na ovládání a vyžaduje nákladný hardware, oboje na pracovišti ÚTAM. Jedním z výsledků zaškolení bude i export finálního virtuálního modelu tak, aby s ním bylo možné dále pracovat v bezplatné verzi 3D software </w:t>
      </w:r>
      <w:proofErr w:type="spellStart"/>
      <w:r>
        <w:rPr>
          <w:rFonts w:ascii="Calibri" w:hAnsi="Calibri" w:cs="Helvetica Neue"/>
          <w:color w:val="1A1A1A"/>
          <w:sz w:val="22"/>
          <w:szCs w:val="22"/>
          <w:lang w:val="cs-CZ"/>
        </w:rPr>
        <w:t>myVGL</w:t>
      </w:r>
      <w:proofErr w:type="spellEnd"/>
      <w:r w:rsidR="0000376D">
        <w:rPr>
          <w:rFonts w:ascii="Calibri" w:hAnsi="Calibri" w:cs="Helvetica Neue"/>
          <w:color w:val="1A1A1A"/>
          <w:sz w:val="22"/>
          <w:szCs w:val="22"/>
          <w:lang w:val="cs-CZ"/>
        </w:rPr>
        <w:t xml:space="preserve"> na pracovišti objednavatele</w:t>
      </w:r>
      <w:r>
        <w:rPr>
          <w:rFonts w:ascii="Calibri" w:hAnsi="Calibri" w:cs="Helvetica Neue"/>
          <w:color w:val="1A1A1A"/>
          <w:sz w:val="22"/>
          <w:szCs w:val="22"/>
          <w:lang w:val="cs-CZ"/>
        </w:rPr>
        <w:t>.</w:t>
      </w:r>
    </w:p>
    <w:p w14:paraId="10114452" w14:textId="3ECF31D9" w:rsidR="00430285" w:rsidRPr="00430285" w:rsidRDefault="00430285" w:rsidP="00C251E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64" w:lineRule="auto"/>
        <w:rPr>
          <w:rFonts w:ascii="Calibri" w:hAnsi="Calibri" w:cs="Calibri"/>
          <w:i/>
          <w:color w:val="1A1A1A"/>
          <w:sz w:val="22"/>
          <w:szCs w:val="22"/>
          <w:lang w:val="cs-CZ"/>
        </w:rPr>
      </w:pPr>
      <w:r w:rsidRPr="00430285">
        <w:rPr>
          <w:rFonts w:ascii="Calibri" w:hAnsi="Calibri" w:cs="Calibri"/>
          <w:i/>
          <w:color w:val="1A1A1A"/>
          <w:sz w:val="22"/>
          <w:szCs w:val="22"/>
          <w:lang w:val="cs-CZ"/>
        </w:rPr>
        <w:t xml:space="preserve">Cenová nabídka </w:t>
      </w:r>
      <w:r w:rsidR="0000376D">
        <w:rPr>
          <w:rFonts w:ascii="Calibri" w:hAnsi="Calibri" w:cs="Calibri"/>
          <w:i/>
          <w:color w:val="1A1A1A"/>
          <w:sz w:val="22"/>
          <w:szCs w:val="22"/>
          <w:lang w:val="cs-CZ"/>
        </w:rPr>
        <w:t xml:space="preserve">na </w:t>
      </w:r>
      <w:r w:rsidRPr="00430285">
        <w:rPr>
          <w:rFonts w:ascii="Calibri" w:hAnsi="Calibri" w:cs="Calibri"/>
          <w:i/>
          <w:color w:val="1A1A1A"/>
          <w:sz w:val="22"/>
          <w:szCs w:val="22"/>
          <w:lang w:val="cs-CZ"/>
        </w:rPr>
        <w:t>zaškolení pro práci s tomografickými daty je 15 tis. Kč.</w:t>
      </w:r>
    </w:p>
    <w:p w14:paraId="5532994E" w14:textId="77777777" w:rsidR="00C251EE" w:rsidRPr="0035591F" w:rsidRDefault="00C251EE" w:rsidP="00C251E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64" w:lineRule="auto"/>
        <w:rPr>
          <w:rFonts w:ascii="Calibri" w:hAnsi="Calibri" w:cs="Helvetica Neue"/>
          <w:color w:val="1A1A1A"/>
          <w:sz w:val="22"/>
          <w:szCs w:val="22"/>
          <w:lang w:val="cs-CZ"/>
        </w:rPr>
      </w:pPr>
      <w:r w:rsidRPr="0035591F">
        <w:rPr>
          <w:rFonts w:ascii="Calibri" w:hAnsi="Calibri" w:cs="Helvetica Neue"/>
          <w:color w:val="1A1A1A"/>
          <w:sz w:val="22"/>
          <w:szCs w:val="22"/>
          <w:lang w:val="cs-CZ"/>
        </w:rPr>
        <w:t xml:space="preserve">Na základě virtuálního tomografického modelu mohou vzniknout společné výstupy ve formátu přednášek a publikací. V takovém případě </w:t>
      </w:r>
      <w:r>
        <w:rPr>
          <w:rFonts w:ascii="Calibri" w:hAnsi="Calibri" w:cs="Helvetica Neue"/>
          <w:color w:val="1A1A1A"/>
          <w:sz w:val="22"/>
          <w:szCs w:val="22"/>
          <w:lang w:val="cs-CZ"/>
        </w:rPr>
        <w:t>by měly být</w:t>
      </w:r>
      <w:r w:rsidRPr="0035591F">
        <w:rPr>
          <w:rFonts w:ascii="Calibri" w:hAnsi="Calibri" w:cs="Helvetica Neue"/>
          <w:color w:val="1A1A1A"/>
          <w:sz w:val="22"/>
          <w:szCs w:val="22"/>
          <w:lang w:val="cs-CZ"/>
        </w:rPr>
        <w:t xml:space="preserve"> obsahy výstupů odsouhlaseny oběma stranami a bude výslovně uvedeno, že vlastníkem modelu je</w:t>
      </w:r>
      <w:r>
        <w:rPr>
          <w:rFonts w:ascii="Calibri" w:hAnsi="Calibri" w:cs="Helvetica Neue"/>
          <w:color w:val="1A1A1A"/>
          <w:sz w:val="22"/>
          <w:szCs w:val="22"/>
          <w:lang w:val="cs-CZ"/>
        </w:rPr>
        <w:t xml:space="preserve"> Národní památkový ústav</w:t>
      </w:r>
      <w:r w:rsidRPr="0035591F">
        <w:rPr>
          <w:rFonts w:ascii="Calibri" w:hAnsi="Calibri" w:cs="Helvetica Neue"/>
          <w:color w:val="1A1A1A"/>
          <w:sz w:val="22"/>
          <w:szCs w:val="22"/>
          <w:lang w:val="cs-CZ"/>
        </w:rPr>
        <w:t>.</w:t>
      </w:r>
    </w:p>
    <w:p w14:paraId="4E2D075A" w14:textId="002DD5B8" w:rsidR="0000376D" w:rsidRDefault="0000376D" w:rsidP="00C251E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64" w:lineRule="auto"/>
        <w:rPr>
          <w:rFonts w:ascii="Calibri" w:hAnsi="Calibri" w:cs="Calibri"/>
          <w:color w:val="1A1A1A"/>
          <w:sz w:val="22"/>
          <w:szCs w:val="22"/>
        </w:rPr>
      </w:pPr>
    </w:p>
    <w:p w14:paraId="796C9CE7" w14:textId="77777777" w:rsidR="0000376D" w:rsidRPr="00FD0AF7" w:rsidRDefault="0000376D" w:rsidP="00C251E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64" w:lineRule="auto"/>
        <w:rPr>
          <w:rFonts w:ascii="Calibri" w:hAnsi="Calibri" w:cs="Calibri"/>
          <w:color w:val="1A1A1A"/>
          <w:sz w:val="22"/>
          <w:szCs w:val="22"/>
        </w:rPr>
      </w:pPr>
    </w:p>
    <w:p w14:paraId="671176F3" w14:textId="6611BC64" w:rsidR="002E2987" w:rsidRPr="00C251EE" w:rsidRDefault="0000376D" w:rsidP="00C251E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0" w:line="264" w:lineRule="auto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Trebuchet MS" w:eastAsia="Calibri" w:hAnsi="Trebuchet MS" w:cstheme="majorHAnsi"/>
          <w:sz w:val="22"/>
          <w:szCs w:val="22"/>
        </w:rPr>
        <w:tab/>
      </w:r>
      <w:r>
        <w:rPr>
          <w:rFonts w:ascii="Trebuchet MS" w:eastAsia="Calibri" w:hAnsi="Trebuchet MS" w:cstheme="majorHAnsi"/>
          <w:sz w:val="22"/>
          <w:szCs w:val="22"/>
        </w:rPr>
        <w:tab/>
      </w:r>
      <w:r>
        <w:rPr>
          <w:rFonts w:ascii="Trebuchet MS" w:eastAsia="Calibri" w:hAnsi="Trebuchet MS" w:cstheme="majorHAnsi"/>
          <w:sz w:val="22"/>
          <w:szCs w:val="22"/>
        </w:rPr>
        <w:tab/>
      </w:r>
      <w:r>
        <w:rPr>
          <w:rFonts w:ascii="Trebuchet MS" w:eastAsia="Calibri" w:hAnsi="Trebuchet MS" w:cstheme="majorHAnsi"/>
          <w:sz w:val="22"/>
          <w:szCs w:val="22"/>
        </w:rPr>
        <w:tab/>
      </w:r>
      <w:r>
        <w:rPr>
          <w:rFonts w:ascii="Trebuchet MS" w:eastAsia="Calibri" w:hAnsi="Trebuchet MS" w:cstheme="majorHAnsi"/>
          <w:sz w:val="22"/>
          <w:szCs w:val="22"/>
        </w:rPr>
        <w:tab/>
      </w:r>
      <w:r>
        <w:rPr>
          <w:rFonts w:ascii="Trebuchet MS" w:eastAsia="Calibri" w:hAnsi="Trebuchet MS" w:cstheme="majorHAnsi"/>
          <w:sz w:val="22"/>
          <w:szCs w:val="22"/>
        </w:rPr>
        <w:tab/>
      </w:r>
      <w:proofErr w:type="spellStart"/>
      <w:r w:rsidR="007736AE">
        <w:rPr>
          <w:rFonts w:ascii="Calibri" w:eastAsia="Calibri" w:hAnsi="Calibri" w:cs="Calibri"/>
          <w:sz w:val="22"/>
          <w:szCs w:val="22"/>
          <w:lang w:val="cs-CZ"/>
        </w:rPr>
        <w:t>xxx</w:t>
      </w:r>
      <w:proofErr w:type="spellEnd"/>
    </w:p>
    <w:p w14:paraId="75DBC37D" w14:textId="2C4EBDD3" w:rsidR="00C251EE" w:rsidRPr="00C251EE" w:rsidRDefault="0000376D" w:rsidP="00C251E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0" w:line="264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C251EE">
        <w:rPr>
          <w:rFonts w:ascii="Calibri" w:eastAsia="Calibri" w:hAnsi="Calibri" w:cs="Calibri"/>
          <w:sz w:val="22"/>
          <w:szCs w:val="22"/>
          <w:lang w:val="cs-CZ"/>
        </w:rPr>
        <w:tab/>
      </w:r>
      <w:r w:rsidRPr="00C251EE">
        <w:rPr>
          <w:rFonts w:ascii="Calibri" w:eastAsia="Calibri" w:hAnsi="Calibri" w:cs="Calibri"/>
          <w:sz w:val="22"/>
          <w:szCs w:val="22"/>
          <w:lang w:val="cs-CZ"/>
        </w:rPr>
        <w:tab/>
      </w:r>
      <w:r w:rsidRPr="00C251EE">
        <w:rPr>
          <w:rFonts w:ascii="Calibri" w:eastAsia="Calibri" w:hAnsi="Calibri" w:cs="Calibri"/>
          <w:sz w:val="22"/>
          <w:szCs w:val="22"/>
          <w:lang w:val="cs-CZ"/>
        </w:rPr>
        <w:tab/>
      </w:r>
      <w:r w:rsidRPr="00C251EE">
        <w:rPr>
          <w:rFonts w:ascii="Calibri" w:eastAsia="Calibri" w:hAnsi="Calibri" w:cs="Calibri"/>
          <w:sz w:val="22"/>
          <w:szCs w:val="22"/>
          <w:lang w:val="cs-CZ"/>
        </w:rPr>
        <w:tab/>
      </w:r>
      <w:r w:rsidRPr="00C251EE">
        <w:rPr>
          <w:rFonts w:ascii="Calibri" w:eastAsia="Calibri" w:hAnsi="Calibri" w:cs="Calibri"/>
          <w:sz w:val="22"/>
          <w:szCs w:val="22"/>
          <w:lang w:val="cs-CZ"/>
        </w:rPr>
        <w:tab/>
      </w:r>
      <w:r w:rsidRPr="00C251EE">
        <w:rPr>
          <w:rFonts w:ascii="Calibri" w:eastAsia="Calibri" w:hAnsi="Calibri" w:cs="Calibri"/>
          <w:sz w:val="22"/>
          <w:szCs w:val="22"/>
          <w:lang w:val="cs-CZ"/>
        </w:rPr>
        <w:tab/>
      </w:r>
      <w:proofErr w:type="spellStart"/>
      <w:r w:rsidR="007736AE">
        <w:rPr>
          <w:rFonts w:ascii="Calibri" w:eastAsia="Calibri" w:hAnsi="Calibri" w:cs="Calibri"/>
          <w:sz w:val="22"/>
          <w:szCs w:val="22"/>
          <w:lang w:val="cs-CZ"/>
        </w:rPr>
        <w:t>xxx</w:t>
      </w:r>
      <w:proofErr w:type="spellEnd"/>
    </w:p>
    <w:sectPr w:rsidR="00C251EE" w:rsidRPr="00C251EE" w:rsidSect="009E361D">
      <w:headerReference w:type="default" r:id="rId9"/>
      <w:headerReference w:type="first" r:id="rId10"/>
      <w:footerReference w:type="first" r:id="rId11"/>
      <w:pgSz w:w="11900" w:h="16840"/>
      <w:pgMar w:top="3369" w:right="1134" w:bottom="1134" w:left="144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5DC81" w14:textId="77777777" w:rsidR="00B85A1C" w:rsidRDefault="00B85A1C">
      <w:r>
        <w:separator/>
      </w:r>
    </w:p>
  </w:endnote>
  <w:endnote w:type="continuationSeparator" w:id="0">
    <w:p w14:paraId="4D637C49" w14:textId="77777777" w:rsidR="00B85A1C" w:rsidRDefault="00B8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">
    <w:altName w:val="Segoe UI"/>
    <w:charset w:val="00"/>
    <w:family w:val="auto"/>
    <w:pitch w:val="variable"/>
    <w:sig w:usb0="00000000" w:usb1="00000000" w:usb2="00000000" w:usb3="00000000" w:csb0="000001F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DA7AC" w14:textId="77777777" w:rsidR="009E361D" w:rsidRDefault="009E361D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50F38" w14:textId="77777777" w:rsidR="00B85A1C" w:rsidRDefault="00B85A1C">
      <w:r>
        <w:separator/>
      </w:r>
    </w:p>
  </w:footnote>
  <w:footnote w:type="continuationSeparator" w:id="0">
    <w:p w14:paraId="0D4D0676" w14:textId="77777777" w:rsidR="00B85A1C" w:rsidRDefault="00B85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94BEF" w14:textId="77777777" w:rsidR="009E361D" w:rsidRDefault="009E361D">
    <w:pPr>
      <w:pStyle w:val="Address"/>
      <w:ind w:firstLine="6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85708" w14:textId="0BACB72C" w:rsidR="009E361D" w:rsidRDefault="009E361D" w:rsidP="00F716E6">
    <w:pPr>
      <w:pStyle w:val="Zpat"/>
      <w:rPr>
        <w:rFonts w:ascii="Times New Roman" w:hAnsi="Times New Roman" w:cs="Times New Roman"/>
      </w:rPr>
    </w:pPr>
    <w:r>
      <w:rPr>
        <w:rFonts w:cs="Futura"/>
      </w:rPr>
      <w:t xml:space="preserve">                                                                   </w:t>
    </w:r>
    <w:r>
      <w:rPr>
        <w:rFonts w:ascii="Times New Roman" w:hAnsi="Times New Roman" w:cs="Times New Roman"/>
      </w:rPr>
      <w:tab/>
    </w:r>
  </w:p>
  <w:p w14:paraId="14FF6CEE" w14:textId="3479DD45" w:rsidR="009E361D" w:rsidRPr="00F716E6" w:rsidRDefault="00706029" w:rsidP="00F716E6">
    <w:pPr>
      <w:pStyle w:val="Zpat"/>
      <w:rPr>
        <w:rFonts w:ascii="Times New Roman" w:hAnsi="Times New Roman" w:cs="Times New Roman"/>
      </w:rPr>
    </w:pPr>
    <w:r w:rsidRPr="00F716E6">
      <w:rPr>
        <w:rFonts w:ascii="Times New Roman" w:hAnsi="Times New Roman" w:cs="Times New Roman"/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2FD8987" wp14:editId="5732FFB3">
              <wp:simplePos x="0" y="0"/>
              <wp:positionH relativeFrom="page">
                <wp:posOffset>5435600</wp:posOffset>
              </wp:positionH>
              <wp:positionV relativeFrom="page">
                <wp:posOffset>529590</wp:posOffset>
              </wp:positionV>
              <wp:extent cx="5080" cy="1162050"/>
              <wp:effectExtent l="0" t="0" r="33020" b="1905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80" cy="116205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CAEE3D" id="officeArt object" o:spid="_x0000_s1026" style="position:absolute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" from="428pt,41.7pt" to="428.4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" strokeweight="2pt">
              <v:stroke miterlimit="4" joinstyle="miter"/>
              <w10:wrap anchorx="page" anchory="page"/>
            </v:line>
          </w:pict>
        </mc:Fallback>
      </mc:AlternateContent>
    </w:r>
    <w:r w:rsidR="007C2595">
      <w:rPr>
        <w:rFonts w:ascii="Times New Roman" w:hAnsi="Times New Roman" w:cs="Times New Roman"/>
        <w:noProof/>
        <w:lang w:val="en-GB" w:eastAsia="en-GB"/>
      </w:rPr>
      <w:drawing>
        <wp:anchor distT="0" distB="0" distL="114300" distR="114300" simplePos="0" relativeHeight="251657215" behindDoc="0" locked="0" layoutInCell="1" allowOverlap="1" wp14:anchorId="36D04B51" wp14:editId="46A47F46">
          <wp:simplePos x="0" y="0"/>
          <wp:positionH relativeFrom="column">
            <wp:posOffset>-99060</wp:posOffset>
          </wp:positionH>
          <wp:positionV relativeFrom="paragraph">
            <wp:posOffset>48895</wp:posOffset>
          </wp:positionV>
          <wp:extent cx="1348740" cy="362585"/>
          <wp:effectExtent l="0" t="0" r="3810" b="0"/>
          <wp:wrapTight wrapText="bothSides">
            <wp:wrapPolygon edited="0">
              <wp:start x="915" y="0"/>
              <wp:lineTo x="0" y="3405"/>
              <wp:lineTo x="0" y="15888"/>
              <wp:lineTo x="610" y="20427"/>
              <wp:lineTo x="915" y="20427"/>
              <wp:lineTo x="4576" y="20427"/>
              <wp:lineTo x="21356" y="18158"/>
              <wp:lineTo x="21356" y="1135"/>
              <wp:lineTo x="4576" y="0"/>
              <wp:lineTo x="915" y="0"/>
            </wp:wrapPolygon>
          </wp:wrapTight>
          <wp:docPr id="10" name="Picture 10" descr="HardDisk:Users:stanislavpospisil:Downloads:AVCR_zakladni_znacka_CZ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ardDisk:Users:stanislavpospisil:Downloads:AVCR_zakladni_znacka_CZ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489">
      <w:rPr>
        <w:rFonts w:ascii="Times New Roman" w:hAnsi="Times New Roman" w:cs="Times New Roman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6950A1D" wp14:editId="422A7D81">
              <wp:simplePos x="0" y="0"/>
              <wp:positionH relativeFrom="column">
                <wp:posOffset>3660275</wp:posOffset>
              </wp:positionH>
              <wp:positionV relativeFrom="paragraph">
                <wp:posOffset>50165</wp:posOffset>
              </wp:positionV>
              <wp:extent cx="864870" cy="106362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870" cy="1063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276D7564" w14:textId="77777777" w:rsidR="00C10489" w:rsidRDefault="00C10489" w:rsidP="00C10489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30F97C6" wp14:editId="283E402D">
                                <wp:extent cx="712177" cy="858835"/>
                                <wp:effectExtent l="0" t="0" r="0" b="508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TAM_new_LOGO_01.png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5104" cy="8623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950A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2pt;margin-top:3.95pt;width:68.1pt;height:8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" filled="f" stroked="f" strokeweight=".5pt">
              <v:textbox inset="4pt,4pt,4pt,4pt">
                <w:txbxContent>
                  <w:p w14:paraId="276D7564" w14:textId="77777777" w:rsidR="00C10489" w:rsidRDefault="00C10489" w:rsidP="00C10489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30F97C6" wp14:editId="283E402D">
                          <wp:extent cx="712177" cy="858835"/>
                          <wp:effectExtent l="0" t="0" r="0" b="5080"/>
                          <wp:docPr id="1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TAM_new_LOGO_01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5104" cy="8623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E361D">
      <w:rPr>
        <w:rFonts w:ascii="Times New Roman" w:hAnsi="Times New Roman" w:cs="Times New Roman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7D2C68" wp14:editId="6DF43CF4">
              <wp:simplePos x="0" y="0"/>
              <wp:positionH relativeFrom="column">
                <wp:posOffset>4559300</wp:posOffset>
              </wp:positionH>
              <wp:positionV relativeFrom="paragraph">
                <wp:posOffset>-2540</wp:posOffset>
              </wp:positionV>
              <wp:extent cx="1562100" cy="1334770"/>
              <wp:effectExtent l="0" t="0" r="1270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1334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31F7C7E9" w14:textId="1B1F69B0" w:rsidR="009E361D" w:rsidRPr="000043C0" w:rsidRDefault="0053603C">
                          <w:pPr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  <w:t>Ú</w:t>
                          </w:r>
                          <w:r w:rsidR="007C2595"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  <w:t>stav</w:t>
                          </w:r>
                          <w:proofErr w:type="spellEnd"/>
                          <w:r w:rsidR="007C2595"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7C2595"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  <w:t>teoretické</w:t>
                          </w:r>
                          <w:proofErr w:type="spellEnd"/>
                          <w:r w:rsidR="007C2595"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  <w:t xml:space="preserve"> a </w:t>
                          </w:r>
                          <w:proofErr w:type="spellStart"/>
                          <w:r w:rsidR="007C2595"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  <w:t>aplikované</w:t>
                          </w:r>
                          <w:proofErr w:type="spellEnd"/>
                          <w:r w:rsidR="007C2595"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7C2595"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  <w:t>mechaniky</w:t>
                          </w:r>
                          <w:proofErr w:type="spellEnd"/>
                          <w:r w:rsidR="007C2595"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  <w:t xml:space="preserve"> AV ČR</w:t>
                          </w:r>
                          <w:r w:rsidR="009E361D" w:rsidRPr="000043C0"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  <w:t xml:space="preserve">, v. v. </w:t>
                          </w:r>
                          <w:proofErr w:type="spellStart"/>
                          <w:r w:rsidR="009E361D" w:rsidRPr="000043C0"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  <w:t>i</w:t>
                          </w:r>
                          <w:proofErr w:type="spellEnd"/>
                          <w:r w:rsidR="009E361D" w:rsidRPr="000043C0"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378F81B2" w14:textId="016922E1" w:rsidR="009E361D" w:rsidRPr="000043C0" w:rsidRDefault="0053603C">
                          <w:pPr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  <w:t>Prosecká 809/76</w:t>
                          </w:r>
                        </w:p>
                        <w:p w14:paraId="273ABE2F" w14:textId="20757B89" w:rsidR="009E361D" w:rsidRDefault="009E361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043C0"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  <w:t>190</w:t>
                          </w:r>
                          <w:r w:rsidR="00706029"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043C0"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  <w:t>00</w:t>
                          </w:r>
                          <w:r w:rsidR="0053603C"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  <w:t xml:space="preserve"> Praha</w:t>
                          </w:r>
                          <w:r w:rsidR="0053603C" w:rsidRPr="000043C0"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  <w:t xml:space="preserve"> 9</w:t>
                          </w:r>
                        </w:p>
                        <w:p w14:paraId="3BDD8E1C" w14:textId="77777777" w:rsidR="006D68F2" w:rsidRPr="006D68F2" w:rsidRDefault="006D68F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AC93D2B" w14:textId="3B7F9254" w:rsidR="009E361D" w:rsidRPr="000043C0" w:rsidRDefault="009E361D">
                          <w:pPr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</w:pPr>
                          <w:r w:rsidRPr="000043C0"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  <w:t>T +420</w:t>
                          </w:r>
                          <w:r w:rsidR="0053603C"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  <w:t> 225 443 225</w:t>
                          </w:r>
                        </w:p>
                        <w:p w14:paraId="553C80E6" w14:textId="42E9B4DC" w:rsidR="009E361D" w:rsidRPr="000043C0" w:rsidRDefault="009E361D">
                          <w:pPr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</w:pPr>
                          <w:r w:rsidRPr="000043C0"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  <w:t>F +420</w:t>
                          </w:r>
                          <w:r w:rsidR="0053603C"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  <w:t> </w:t>
                          </w:r>
                          <w:r w:rsidRPr="000043C0"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  <w:t>286</w:t>
                          </w:r>
                          <w:r w:rsidR="0053603C"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  <w:t> </w:t>
                          </w:r>
                          <w:r w:rsidRPr="000043C0"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  <w:t>884</w:t>
                          </w:r>
                          <w:r w:rsidR="0053603C"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043C0"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  <w:t>634</w:t>
                          </w:r>
                        </w:p>
                        <w:p w14:paraId="2F96844A" w14:textId="1A998CA2" w:rsidR="009E361D" w:rsidRPr="000043C0" w:rsidRDefault="009E361D">
                          <w:pPr>
                            <w:rPr>
                              <w:rFonts w:ascii="Avenir Heavy" w:hAnsi="Avenir Heavy"/>
                              <w:color w:val="0000FF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Pr="000043C0">
                              <w:rPr>
                                <w:rStyle w:val="Hypertextovodkaz"/>
                                <w:rFonts w:ascii="Avenir Heavy" w:hAnsi="Avenir Heavy"/>
                                <w:color w:val="0000FF"/>
                                <w:sz w:val="16"/>
                                <w:szCs w:val="16"/>
                              </w:rPr>
                              <w:t>http://www.itam.cas.cz</w:t>
                            </w:r>
                          </w:hyperlink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07D2C68" id="Text Box 7" o:spid="_x0000_s1027" type="#_x0000_t202" style="position:absolute;margin-left:359pt;margin-top:-.2pt;width:123pt;height:105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" filled="f" stroked="f" strokeweight=".5pt">
              <v:textbox style="mso-fit-shape-to-text:t" inset="4pt,4pt,4pt,4pt">
                <w:txbxContent>
                  <w:p w14:paraId="31F7C7E9" w14:textId="1B1F69B0" w:rsidR="009E361D" w:rsidRPr="000043C0" w:rsidRDefault="0053603C">
                    <w:pPr>
                      <w:rPr>
                        <w:rFonts w:ascii="Avenir Heavy" w:hAnsi="Avenir Heavy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venir Heavy" w:hAnsi="Avenir Heavy"/>
                        <w:sz w:val="16"/>
                        <w:szCs w:val="16"/>
                      </w:rPr>
                      <w:t>Ú</w:t>
                    </w:r>
                    <w:r w:rsidR="007C2595">
                      <w:rPr>
                        <w:rFonts w:ascii="Avenir Heavy" w:hAnsi="Avenir Heavy"/>
                        <w:sz w:val="16"/>
                        <w:szCs w:val="16"/>
                      </w:rPr>
                      <w:t>stav</w:t>
                    </w:r>
                    <w:proofErr w:type="spellEnd"/>
                    <w:r w:rsidR="007C2595">
                      <w:rPr>
                        <w:rFonts w:ascii="Avenir Heavy" w:hAnsi="Avenir Heavy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7C2595">
                      <w:rPr>
                        <w:rFonts w:ascii="Avenir Heavy" w:hAnsi="Avenir Heavy"/>
                        <w:sz w:val="16"/>
                        <w:szCs w:val="16"/>
                      </w:rPr>
                      <w:t>teoretické</w:t>
                    </w:r>
                    <w:proofErr w:type="spellEnd"/>
                    <w:r w:rsidR="007C2595">
                      <w:rPr>
                        <w:rFonts w:ascii="Avenir Heavy" w:hAnsi="Avenir Heavy"/>
                        <w:sz w:val="16"/>
                        <w:szCs w:val="16"/>
                      </w:rPr>
                      <w:t xml:space="preserve"> a </w:t>
                    </w:r>
                    <w:proofErr w:type="spellStart"/>
                    <w:r w:rsidR="007C2595">
                      <w:rPr>
                        <w:rFonts w:ascii="Avenir Heavy" w:hAnsi="Avenir Heavy"/>
                        <w:sz w:val="16"/>
                        <w:szCs w:val="16"/>
                      </w:rPr>
                      <w:t>aplikované</w:t>
                    </w:r>
                    <w:proofErr w:type="spellEnd"/>
                    <w:r w:rsidR="007C2595">
                      <w:rPr>
                        <w:rFonts w:ascii="Avenir Heavy" w:hAnsi="Avenir Heavy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7C2595">
                      <w:rPr>
                        <w:rFonts w:ascii="Avenir Heavy" w:hAnsi="Avenir Heavy"/>
                        <w:sz w:val="16"/>
                        <w:szCs w:val="16"/>
                      </w:rPr>
                      <w:t>mechaniky</w:t>
                    </w:r>
                    <w:proofErr w:type="spellEnd"/>
                    <w:r w:rsidR="007C2595">
                      <w:rPr>
                        <w:rFonts w:ascii="Avenir Heavy" w:hAnsi="Avenir Heavy"/>
                        <w:sz w:val="16"/>
                        <w:szCs w:val="16"/>
                      </w:rPr>
                      <w:t xml:space="preserve"> AV ČR</w:t>
                    </w:r>
                    <w:r w:rsidR="009E361D" w:rsidRPr="000043C0">
                      <w:rPr>
                        <w:rFonts w:ascii="Avenir Heavy" w:hAnsi="Avenir Heavy"/>
                        <w:sz w:val="16"/>
                        <w:szCs w:val="16"/>
                      </w:rPr>
                      <w:t xml:space="preserve">, v. v. </w:t>
                    </w:r>
                    <w:proofErr w:type="spellStart"/>
                    <w:r w:rsidR="009E361D" w:rsidRPr="000043C0">
                      <w:rPr>
                        <w:rFonts w:ascii="Avenir Heavy" w:hAnsi="Avenir Heavy"/>
                        <w:sz w:val="16"/>
                        <w:szCs w:val="16"/>
                      </w:rPr>
                      <w:t>i</w:t>
                    </w:r>
                    <w:proofErr w:type="spellEnd"/>
                    <w:r w:rsidR="009E361D" w:rsidRPr="000043C0">
                      <w:rPr>
                        <w:rFonts w:ascii="Avenir Heavy" w:hAnsi="Avenir Heavy"/>
                        <w:sz w:val="16"/>
                        <w:szCs w:val="16"/>
                      </w:rPr>
                      <w:t>.</w:t>
                    </w:r>
                  </w:p>
                  <w:p w14:paraId="378F81B2" w14:textId="016922E1" w:rsidR="009E361D" w:rsidRPr="000043C0" w:rsidRDefault="0053603C">
                    <w:pPr>
                      <w:rPr>
                        <w:rFonts w:ascii="Avenir Heavy" w:hAnsi="Avenir Heavy"/>
                        <w:sz w:val="16"/>
                        <w:szCs w:val="16"/>
                      </w:rPr>
                    </w:pPr>
                    <w:r>
                      <w:rPr>
                        <w:rFonts w:ascii="Avenir Heavy" w:hAnsi="Avenir Heavy"/>
                        <w:sz w:val="16"/>
                        <w:szCs w:val="16"/>
                      </w:rPr>
                      <w:t>Prosecká 809/76</w:t>
                    </w:r>
                  </w:p>
                  <w:p w14:paraId="273ABE2F" w14:textId="20757B89" w:rsidR="009E361D" w:rsidRDefault="009E361D">
                    <w:pPr>
                      <w:rPr>
                        <w:sz w:val="16"/>
                        <w:szCs w:val="16"/>
                      </w:rPr>
                    </w:pPr>
                    <w:r w:rsidRPr="000043C0">
                      <w:rPr>
                        <w:rFonts w:ascii="Avenir Heavy" w:hAnsi="Avenir Heavy"/>
                        <w:sz w:val="16"/>
                        <w:szCs w:val="16"/>
                      </w:rPr>
                      <w:t>190</w:t>
                    </w:r>
                    <w:r w:rsidR="00706029">
                      <w:rPr>
                        <w:rFonts w:ascii="Avenir Heavy" w:hAnsi="Avenir Heavy"/>
                        <w:sz w:val="16"/>
                        <w:szCs w:val="16"/>
                      </w:rPr>
                      <w:t xml:space="preserve"> </w:t>
                    </w:r>
                    <w:r w:rsidRPr="000043C0">
                      <w:rPr>
                        <w:rFonts w:ascii="Avenir Heavy" w:hAnsi="Avenir Heavy"/>
                        <w:sz w:val="16"/>
                        <w:szCs w:val="16"/>
                      </w:rPr>
                      <w:t>00</w:t>
                    </w:r>
                    <w:r w:rsidR="0053603C">
                      <w:rPr>
                        <w:rFonts w:ascii="Avenir Heavy" w:hAnsi="Avenir Heavy"/>
                        <w:sz w:val="16"/>
                        <w:szCs w:val="16"/>
                      </w:rPr>
                      <w:t xml:space="preserve"> Praha</w:t>
                    </w:r>
                    <w:r w:rsidR="0053603C" w:rsidRPr="000043C0">
                      <w:rPr>
                        <w:rFonts w:ascii="Avenir Heavy" w:hAnsi="Avenir Heavy"/>
                        <w:sz w:val="16"/>
                        <w:szCs w:val="16"/>
                      </w:rPr>
                      <w:t xml:space="preserve"> 9</w:t>
                    </w:r>
                  </w:p>
                  <w:p w14:paraId="3BDD8E1C" w14:textId="77777777" w:rsidR="006D68F2" w:rsidRPr="006D68F2" w:rsidRDefault="006D68F2">
                    <w:pPr>
                      <w:rPr>
                        <w:sz w:val="16"/>
                        <w:szCs w:val="16"/>
                      </w:rPr>
                    </w:pPr>
                  </w:p>
                  <w:p w14:paraId="3AC93D2B" w14:textId="3B7F9254" w:rsidR="009E361D" w:rsidRPr="000043C0" w:rsidRDefault="009E361D">
                    <w:pPr>
                      <w:rPr>
                        <w:rFonts w:ascii="Avenir Heavy" w:hAnsi="Avenir Heavy"/>
                        <w:sz w:val="16"/>
                        <w:szCs w:val="16"/>
                      </w:rPr>
                    </w:pPr>
                    <w:r w:rsidRPr="000043C0">
                      <w:rPr>
                        <w:rFonts w:ascii="Avenir Heavy" w:hAnsi="Avenir Heavy"/>
                        <w:sz w:val="16"/>
                        <w:szCs w:val="16"/>
                      </w:rPr>
                      <w:t>T +420</w:t>
                    </w:r>
                    <w:r w:rsidR="0053603C">
                      <w:rPr>
                        <w:rFonts w:ascii="Avenir Heavy" w:hAnsi="Avenir Heavy"/>
                        <w:sz w:val="16"/>
                        <w:szCs w:val="16"/>
                      </w:rPr>
                      <w:t> 225 443 225</w:t>
                    </w:r>
                  </w:p>
                  <w:p w14:paraId="553C80E6" w14:textId="42E9B4DC" w:rsidR="009E361D" w:rsidRPr="000043C0" w:rsidRDefault="009E361D">
                    <w:pPr>
                      <w:rPr>
                        <w:rFonts w:ascii="Avenir Heavy" w:hAnsi="Avenir Heavy"/>
                        <w:sz w:val="16"/>
                        <w:szCs w:val="16"/>
                      </w:rPr>
                    </w:pPr>
                    <w:r w:rsidRPr="000043C0">
                      <w:rPr>
                        <w:rFonts w:ascii="Avenir Heavy" w:hAnsi="Avenir Heavy"/>
                        <w:sz w:val="16"/>
                        <w:szCs w:val="16"/>
                      </w:rPr>
                      <w:t>F +420</w:t>
                    </w:r>
                    <w:r w:rsidR="0053603C">
                      <w:rPr>
                        <w:rFonts w:ascii="Avenir Heavy" w:hAnsi="Avenir Heavy"/>
                        <w:sz w:val="16"/>
                        <w:szCs w:val="16"/>
                      </w:rPr>
                      <w:t> </w:t>
                    </w:r>
                    <w:r w:rsidRPr="000043C0">
                      <w:rPr>
                        <w:rFonts w:ascii="Avenir Heavy" w:hAnsi="Avenir Heavy"/>
                        <w:sz w:val="16"/>
                        <w:szCs w:val="16"/>
                      </w:rPr>
                      <w:t>286</w:t>
                    </w:r>
                    <w:r w:rsidR="0053603C">
                      <w:rPr>
                        <w:rFonts w:ascii="Avenir Heavy" w:hAnsi="Avenir Heavy"/>
                        <w:sz w:val="16"/>
                        <w:szCs w:val="16"/>
                      </w:rPr>
                      <w:t> </w:t>
                    </w:r>
                    <w:r w:rsidRPr="000043C0">
                      <w:rPr>
                        <w:rFonts w:ascii="Avenir Heavy" w:hAnsi="Avenir Heavy"/>
                        <w:sz w:val="16"/>
                        <w:szCs w:val="16"/>
                      </w:rPr>
                      <w:t>884</w:t>
                    </w:r>
                    <w:r w:rsidR="0053603C">
                      <w:rPr>
                        <w:rFonts w:ascii="Avenir Heavy" w:hAnsi="Avenir Heavy"/>
                        <w:sz w:val="16"/>
                        <w:szCs w:val="16"/>
                      </w:rPr>
                      <w:t xml:space="preserve"> </w:t>
                    </w:r>
                    <w:r w:rsidRPr="000043C0">
                      <w:rPr>
                        <w:rFonts w:ascii="Avenir Heavy" w:hAnsi="Avenir Heavy"/>
                        <w:sz w:val="16"/>
                        <w:szCs w:val="16"/>
                      </w:rPr>
                      <w:t>634</w:t>
                    </w:r>
                  </w:p>
                  <w:p w14:paraId="2F96844A" w14:textId="1A998CA2" w:rsidR="009E361D" w:rsidRPr="000043C0" w:rsidRDefault="009E361D">
                    <w:pPr>
                      <w:rPr>
                        <w:rFonts w:ascii="Avenir Heavy" w:hAnsi="Avenir Heavy"/>
                        <w:color w:val="0000FF"/>
                        <w:sz w:val="16"/>
                        <w:szCs w:val="16"/>
                      </w:rPr>
                    </w:pPr>
                    <w:hyperlink r:id="rId4" w:history="1">
                      <w:r w:rsidRPr="000043C0">
                        <w:rPr>
                          <w:rStyle w:val="Hypertextovodkaz"/>
                          <w:rFonts w:ascii="Avenir Heavy" w:hAnsi="Avenir Heavy"/>
                          <w:color w:val="0000FF"/>
                          <w:sz w:val="16"/>
                          <w:szCs w:val="16"/>
                        </w:rPr>
                        <w:t>http://www.itam.cas.cz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9E361D"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zNDG2MDUzMjAwMjVT0lEKTi0uzszPAykwrAUAETKewCwAAAA="/>
  </w:docVars>
  <w:rsids>
    <w:rsidRoot w:val="002E2987"/>
    <w:rsid w:val="0000376D"/>
    <w:rsid w:val="000043C0"/>
    <w:rsid w:val="000D263B"/>
    <w:rsid w:val="0010420F"/>
    <w:rsid w:val="00245CF2"/>
    <w:rsid w:val="00267445"/>
    <w:rsid w:val="00270184"/>
    <w:rsid w:val="002C349E"/>
    <w:rsid w:val="002E2987"/>
    <w:rsid w:val="00312B27"/>
    <w:rsid w:val="0035591F"/>
    <w:rsid w:val="00430285"/>
    <w:rsid w:val="0053603C"/>
    <w:rsid w:val="00575722"/>
    <w:rsid w:val="00593A6B"/>
    <w:rsid w:val="006221E9"/>
    <w:rsid w:val="0065592F"/>
    <w:rsid w:val="00674072"/>
    <w:rsid w:val="006D68F2"/>
    <w:rsid w:val="006F6145"/>
    <w:rsid w:val="007026E4"/>
    <w:rsid w:val="00706029"/>
    <w:rsid w:val="007332C7"/>
    <w:rsid w:val="00752224"/>
    <w:rsid w:val="007736AE"/>
    <w:rsid w:val="007C2595"/>
    <w:rsid w:val="00810326"/>
    <w:rsid w:val="00846223"/>
    <w:rsid w:val="00846528"/>
    <w:rsid w:val="008B19C0"/>
    <w:rsid w:val="008C23F5"/>
    <w:rsid w:val="009E031F"/>
    <w:rsid w:val="009E361D"/>
    <w:rsid w:val="00A05BE6"/>
    <w:rsid w:val="00A615A2"/>
    <w:rsid w:val="00A83F00"/>
    <w:rsid w:val="00AD62C6"/>
    <w:rsid w:val="00B1218B"/>
    <w:rsid w:val="00B17ECE"/>
    <w:rsid w:val="00B85A1C"/>
    <w:rsid w:val="00BA1757"/>
    <w:rsid w:val="00C10489"/>
    <w:rsid w:val="00C251EE"/>
    <w:rsid w:val="00C51087"/>
    <w:rsid w:val="00CE7910"/>
    <w:rsid w:val="00D15C21"/>
    <w:rsid w:val="00D47DCC"/>
    <w:rsid w:val="00D85C56"/>
    <w:rsid w:val="00E2377B"/>
    <w:rsid w:val="00EC428F"/>
    <w:rsid w:val="00F716E6"/>
    <w:rsid w:val="00FC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380C7F"/>
  <w15:docId w15:val="{F4B51ECA-D088-0E41-947A-22AEED5C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Address">
    <w:name w:val="Address"/>
    <w:pPr>
      <w:tabs>
        <w:tab w:val="right" w:pos="8640"/>
      </w:tabs>
    </w:pPr>
    <w:rPr>
      <w:rFonts w:ascii="Futura" w:hAnsi="Futura" w:cs="Arial Unicode MS"/>
      <w:color w:val="000000"/>
      <w:sz w:val="16"/>
      <w:szCs w:val="16"/>
    </w:rPr>
  </w:style>
  <w:style w:type="paragraph" w:styleId="Zpat">
    <w:name w:val="footer"/>
    <w:pPr>
      <w:tabs>
        <w:tab w:val="center" w:pos="4323"/>
        <w:tab w:val="right" w:pos="8640"/>
      </w:tabs>
    </w:pPr>
    <w:rPr>
      <w:rFonts w:ascii="Futura" w:hAnsi="Futura" w:cs="Arial Unicode MS"/>
      <w:color w:val="000000"/>
      <w:sz w:val="16"/>
      <w:szCs w:val="16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011EA9"/>
      <w:u w:val="single"/>
    </w:rPr>
  </w:style>
  <w:style w:type="character" w:customStyle="1" w:styleId="Gold">
    <w:name w:val="Gold"/>
    <w:rPr>
      <w:color w:val="ABAE5D"/>
    </w:rPr>
  </w:style>
  <w:style w:type="paragraph" w:customStyle="1" w:styleId="CompanyName">
    <w:name w:val="Company Name"/>
    <w:next w:val="Address"/>
    <w:pPr>
      <w:jc w:val="right"/>
    </w:pPr>
    <w:rPr>
      <w:rFonts w:ascii="Arial Black" w:hAnsi="Arial Black" w:cs="Arial Unicode MS"/>
      <w:caps/>
      <w:color w:val="000000"/>
      <w:sz w:val="16"/>
      <w:szCs w:val="16"/>
    </w:rPr>
  </w:style>
  <w:style w:type="paragraph" w:customStyle="1" w:styleId="FreeForm">
    <w:name w:val="Free Form"/>
    <w:rPr>
      <w:rFonts w:ascii="Arial" w:hAnsi="Arial" w:cs="Arial Unicode MS"/>
      <w:color w:val="000000"/>
      <w:sz w:val="18"/>
      <w:szCs w:val="18"/>
    </w:rPr>
  </w:style>
  <w:style w:type="paragraph" w:customStyle="1" w:styleId="Normln1">
    <w:name w:val="Normální1"/>
    <w:rPr>
      <w:rFonts w:eastAsia="Times New Roman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F716E6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16E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6223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23"/>
    <w:rPr>
      <w:rFonts w:ascii="Lucida Grande" w:hAnsi="Lucida Grande" w:cs="Lucida Grande"/>
      <w:sz w:val="18"/>
      <w:szCs w:val="18"/>
    </w:rPr>
  </w:style>
  <w:style w:type="table" w:styleId="Svtlstnovnzvraznn1">
    <w:name w:val="Light Shading Accent 1"/>
    <w:basedOn w:val="Normlntabulka"/>
    <w:uiPriority w:val="60"/>
    <w:rsid w:val="009E36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color w:val="2F759E" w:themeColor="accent1" w:themeShade="BF"/>
      <w:sz w:val="22"/>
      <w:szCs w:val="22"/>
      <w:bdr w:val="none" w:sz="0" w:space="0" w:color="auto"/>
      <w:lang w:eastAsia="zh-TW"/>
    </w:rPr>
    <w:tblPr>
      <w:tblStyleRowBandSize w:val="1"/>
      <w:tblStyleColBandSize w:val="1"/>
      <w:tblBorders>
        <w:top w:val="single" w:sz="8" w:space="0" w:color="499BC9" w:themeColor="accent1"/>
        <w:bottom w:val="single" w:sz="8" w:space="0" w:color="499BC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9BC9" w:themeColor="accent1"/>
          <w:left w:val="nil"/>
          <w:bottom w:val="single" w:sz="8" w:space="0" w:color="499B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9BC9" w:themeColor="accent1"/>
          <w:left w:val="nil"/>
          <w:bottom w:val="single" w:sz="8" w:space="0" w:color="499B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6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6F1" w:themeFill="accent1" w:themeFillTint="3F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6D68F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9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am.cas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itam.cas.cz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Futura"/>
        <a:ea typeface="Futura"/>
        <a:cs typeface="Futur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9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5D47BC-424F-44EA-905A-414D9C6F2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936B6A-CEA4-4AAF-9600-E5FDE95E26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A4AE8-E0FF-440F-A859-417C60AFF9D3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ITAM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Přechová Barbora</dc:creator>
  <cp:lastModifiedBy>Kateřina Mátlová</cp:lastModifiedBy>
  <cp:revision>2</cp:revision>
  <dcterms:created xsi:type="dcterms:W3CDTF">2025-02-05T15:15:00Z</dcterms:created>
  <dcterms:modified xsi:type="dcterms:W3CDTF">2025-02-05T15:15:00Z</dcterms:modified>
</cp:coreProperties>
</file>