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F0FE" w14:textId="77777777" w:rsidR="00B015D5" w:rsidRDefault="00D2420E">
      <w:pPr>
        <w:pStyle w:val="Heading210"/>
        <w:framePr w:w="9547" w:h="729" w:hRule="exact" w:wrap="none" w:vAnchor="page" w:hAnchor="page" w:x="1200" w:y="947"/>
        <w:shd w:val="clear" w:color="auto" w:fill="auto"/>
        <w:ind w:right="120"/>
      </w:pPr>
      <w:bookmarkStart w:id="0" w:name="bookmark0"/>
      <w:r>
        <w:t>SMLOUVA O NÁJMU PROSTORU SLOUŽÍCÍHO PODNIKÁNÍ</w:t>
      </w:r>
      <w:bookmarkEnd w:id="0"/>
    </w:p>
    <w:p w14:paraId="618FF0FF" w14:textId="77777777" w:rsidR="00B015D5" w:rsidRDefault="00D2420E">
      <w:pPr>
        <w:pStyle w:val="Heading210"/>
        <w:framePr w:w="9547" w:h="729" w:hRule="exact" w:wrap="none" w:vAnchor="page" w:hAnchor="page" w:x="1200" w:y="947"/>
        <w:shd w:val="clear" w:color="auto" w:fill="auto"/>
        <w:ind w:right="120"/>
      </w:pPr>
      <w:bookmarkStart w:id="1" w:name="bookmark1"/>
      <w:r>
        <w:t>(§ 2302 NOZ)</w:t>
      </w:r>
      <w:bookmarkEnd w:id="1"/>
    </w:p>
    <w:p w14:paraId="618FF100" w14:textId="77777777" w:rsidR="00B015D5" w:rsidRDefault="00D2420E">
      <w:pPr>
        <w:pStyle w:val="Heading310"/>
        <w:framePr w:w="9547" w:h="2633" w:hRule="exact" w:wrap="none" w:vAnchor="page" w:hAnchor="page" w:x="1200" w:y="2076"/>
        <w:shd w:val="clear" w:color="auto" w:fill="auto"/>
        <w:spacing w:before="0"/>
      </w:pPr>
      <w:bookmarkStart w:id="2" w:name="bookmark2"/>
      <w:r>
        <w:t xml:space="preserve">M.P.K.-Stage </w:t>
      </w:r>
      <w:r>
        <w:rPr>
          <w:lang w:val="en-US" w:eastAsia="en-US" w:bidi="en-US"/>
        </w:rPr>
        <w:t xml:space="preserve">service </w:t>
      </w:r>
      <w:r>
        <w:t>s.r.o.</w:t>
      </w:r>
      <w:bookmarkEnd w:id="2"/>
    </w:p>
    <w:p w14:paraId="618FF101" w14:textId="77777777" w:rsidR="00B015D5" w:rsidRDefault="00D2420E">
      <w:pPr>
        <w:pStyle w:val="Bodytext20"/>
        <w:framePr w:w="9547" w:h="2633" w:hRule="exact" w:wrap="none" w:vAnchor="page" w:hAnchor="page" w:x="1200" w:y="2076"/>
        <w:shd w:val="clear" w:color="auto" w:fill="auto"/>
      </w:pPr>
      <w:r>
        <w:t>IČO: 25703811</w:t>
      </w:r>
    </w:p>
    <w:p w14:paraId="618FF102" w14:textId="44F51BD7" w:rsidR="00B015D5" w:rsidRDefault="00D2420E">
      <w:pPr>
        <w:pStyle w:val="Bodytext20"/>
        <w:framePr w:w="9547" w:h="2633" w:hRule="exact" w:wrap="none" w:vAnchor="page" w:hAnchor="page" w:x="1200" w:y="2076"/>
        <w:shd w:val="clear" w:color="auto" w:fill="auto"/>
        <w:spacing w:after="262"/>
        <w:ind w:right="780"/>
      </w:pPr>
      <w:r>
        <w:t xml:space="preserve">se sídlem: Legerova 57/75, Praha 1, 110 00 </w:t>
      </w:r>
      <w:r w:rsidR="00957E8D">
        <w:t xml:space="preserve">                                                                                                 </w:t>
      </w:r>
      <w:r>
        <w:t>na straně jedné (dále jen jako „pronajímatel</w:t>
      </w:r>
      <w:r w:rsidR="00957E8D">
        <w:t>“</w:t>
      </w:r>
      <w:r>
        <w:t>)</w:t>
      </w:r>
    </w:p>
    <w:p w14:paraId="618FF103" w14:textId="77777777" w:rsidR="00B015D5" w:rsidRDefault="00D2420E">
      <w:pPr>
        <w:pStyle w:val="Bodytext20"/>
        <w:framePr w:w="9547" w:h="2633" w:hRule="exact" w:wrap="none" w:vAnchor="page" w:hAnchor="page" w:x="1200" w:y="2076"/>
        <w:shd w:val="clear" w:color="auto" w:fill="auto"/>
        <w:spacing w:after="225" w:line="212" w:lineRule="exact"/>
      </w:pPr>
      <w:r>
        <w:t>a</w:t>
      </w:r>
    </w:p>
    <w:p w14:paraId="618FF104" w14:textId="575F9B4E" w:rsidR="00B015D5" w:rsidRDefault="00957E8D">
      <w:pPr>
        <w:pStyle w:val="Heading310"/>
        <w:framePr w:w="9547" w:h="2633" w:hRule="exact" w:wrap="none" w:vAnchor="page" w:hAnchor="page" w:x="1200" w:y="2076"/>
        <w:shd w:val="clear" w:color="auto" w:fill="auto"/>
        <w:spacing w:before="0" w:line="230" w:lineRule="exact"/>
      </w:pPr>
      <w:bookmarkStart w:id="3" w:name="bookmark3"/>
      <w:r>
        <w:t>Hudební divadlo v Karlí</w:t>
      </w:r>
      <w:r w:rsidR="00D2420E">
        <w:t>ně</w:t>
      </w:r>
      <w:bookmarkEnd w:id="3"/>
    </w:p>
    <w:p w14:paraId="618FF105" w14:textId="77777777" w:rsidR="00B015D5" w:rsidRDefault="00D2420E">
      <w:pPr>
        <w:pStyle w:val="Bodytext30"/>
        <w:framePr w:w="9547" w:h="2633" w:hRule="exact" w:wrap="none" w:vAnchor="page" w:hAnchor="page" w:x="1200" w:y="2076"/>
        <w:shd w:val="clear" w:color="auto" w:fill="auto"/>
      </w:pPr>
      <w:r>
        <w:t>IČ: 00064335</w:t>
      </w:r>
    </w:p>
    <w:p w14:paraId="618FF106" w14:textId="3EFAB9C5" w:rsidR="00B015D5" w:rsidRDefault="00D2420E">
      <w:pPr>
        <w:pStyle w:val="Bodytext20"/>
        <w:framePr w:w="9547" w:h="2633" w:hRule="exact" w:wrap="none" w:vAnchor="page" w:hAnchor="page" w:x="1200" w:y="2076"/>
        <w:shd w:val="clear" w:color="auto" w:fill="auto"/>
        <w:spacing w:line="230" w:lineRule="exact"/>
        <w:ind w:right="780"/>
      </w:pPr>
      <w:r>
        <w:t xml:space="preserve">se sídlem: Křižíkova </w:t>
      </w:r>
      <w:r>
        <w:t xml:space="preserve">10, Praha 8, 186 00 </w:t>
      </w:r>
      <w:r w:rsidR="00957E8D">
        <w:t xml:space="preserve">                                                                                                                 </w:t>
      </w:r>
      <w:r>
        <w:t>na straně druhé (dále jen jako „nájemce")</w:t>
      </w:r>
    </w:p>
    <w:p w14:paraId="618FF107" w14:textId="77777777" w:rsidR="00B015D5" w:rsidRDefault="00D2420E">
      <w:pPr>
        <w:pStyle w:val="Bodytext20"/>
        <w:framePr w:w="9547" w:h="523" w:hRule="exact" w:wrap="none" w:vAnchor="page" w:hAnchor="page" w:x="1200" w:y="5117"/>
        <w:shd w:val="clear" w:color="auto" w:fill="auto"/>
        <w:spacing w:line="230" w:lineRule="exact"/>
      </w:pPr>
      <w:r>
        <w:t>uzavřeli níže uvedeného dne, měsíce a roku tuto smlouvu o nájmu prostoru sloužícího podnikání dle ustanovení §2302 a násl. občanského zákoníku:</w:t>
      </w:r>
    </w:p>
    <w:p w14:paraId="618FF108" w14:textId="0E7FF607" w:rsidR="00B015D5" w:rsidRPr="00957E8D" w:rsidRDefault="00957E8D">
      <w:pPr>
        <w:pStyle w:val="Bodytext40"/>
        <w:framePr w:w="9547" w:h="1648" w:hRule="exact" w:wrap="none" w:vAnchor="page" w:hAnchor="page" w:x="1200" w:y="5840"/>
        <w:shd w:val="clear" w:color="auto" w:fill="auto"/>
        <w:spacing w:before="0" w:after="222"/>
        <w:ind w:right="120"/>
        <w:rPr>
          <w:sz w:val="18"/>
          <w:szCs w:val="18"/>
        </w:rPr>
      </w:pPr>
      <w:r>
        <w:rPr>
          <w:sz w:val="18"/>
          <w:szCs w:val="18"/>
        </w:rPr>
        <w:t>I</w:t>
      </w:r>
      <w:r w:rsidR="00D2420E" w:rsidRPr="00957E8D">
        <w:rPr>
          <w:sz w:val="18"/>
          <w:szCs w:val="18"/>
        </w:rPr>
        <w:t>.</w:t>
      </w:r>
    </w:p>
    <w:p w14:paraId="618FF109" w14:textId="77777777" w:rsidR="00B015D5" w:rsidRDefault="00D2420E">
      <w:pPr>
        <w:pStyle w:val="Bodytext20"/>
        <w:framePr w:w="9547" w:h="1648" w:hRule="exact" w:wrap="none" w:vAnchor="page" w:hAnchor="page" w:x="1200" w:y="5840"/>
        <w:shd w:val="clear" w:color="auto" w:fill="auto"/>
        <w:spacing w:after="225" w:line="212" w:lineRule="exact"/>
      </w:pPr>
      <w:r>
        <w:t>Pronajímatel, prohlašuje, že je nájemcem skladu</w:t>
      </w:r>
      <w:r>
        <w:t xml:space="preserve"> na pozemku parcelní č. 60/3 KÚ Zdiby.</w:t>
      </w:r>
    </w:p>
    <w:p w14:paraId="618FF10A" w14:textId="77777777" w:rsidR="00B015D5" w:rsidRDefault="00D2420E">
      <w:pPr>
        <w:pStyle w:val="Bodytext20"/>
        <w:framePr w:w="9547" w:h="1648" w:hRule="exact" w:wrap="none" w:vAnchor="page" w:hAnchor="page" w:x="1200" w:y="5840"/>
        <w:shd w:val="clear" w:color="auto" w:fill="auto"/>
        <w:spacing w:line="230" w:lineRule="exact"/>
      </w:pPr>
      <w:r>
        <w:t>Pronajímatel se zavazuje přenechat prostor sloužící podnikání, a to stodolu o rozloze 270 m</w:t>
      </w:r>
      <w:r>
        <w:rPr>
          <w:vertAlign w:val="superscript"/>
        </w:rPr>
        <w:t>2</w:t>
      </w:r>
      <w:r>
        <w:t xml:space="preserve"> k dočasnému užívání nájemci za účelem skladování kulis a kostýmů v tomto prostoru a nájemce se zavazuje platit za to pronají</w:t>
      </w:r>
      <w:r>
        <w:t>mateli níže sjednané nájemné.</w:t>
      </w:r>
    </w:p>
    <w:p w14:paraId="55CAD56B" w14:textId="5C1391FE" w:rsidR="00957E8D" w:rsidRPr="00957E8D" w:rsidRDefault="00957E8D" w:rsidP="00957E8D">
      <w:pPr>
        <w:pStyle w:val="Bodytext20"/>
        <w:framePr w:w="9547" w:h="2416" w:hRule="exact" w:wrap="none" w:vAnchor="page" w:hAnchor="page" w:x="1200" w:y="7606"/>
        <w:shd w:val="clear" w:color="auto" w:fill="auto"/>
        <w:spacing w:after="258" w:line="212" w:lineRule="exact"/>
        <w:jc w:val="center"/>
        <w:rPr>
          <w:b/>
          <w:sz w:val="18"/>
          <w:szCs w:val="18"/>
        </w:rPr>
      </w:pPr>
      <w:r w:rsidRPr="00957E8D">
        <w:rPr>
          <w:b/>
          <w:sz w:val="18"/>
          <w:szCs w:val="18"/>
        </w:rPr>
        <w:t>II.</w:t>
      </w:r>
    </w:p>
    <w:p w14:paraId="618FF10B" w14:textId="273E295B" w:rsidR="00B015D5" w:rsidRDefault="00D2420E" w:rsidP="00957E8D">
      <w:pPr>
        <w:pStyle w:val="Bodytext20"/>
        <w:framePr w:w="9547" w:h="2416" w:hRule="exact" w:wrap="none" w:vAnchor="page" w:hAnchor="page" w:x="1200" w:y="7606"/>
        <w:shd w:val="clear" w:color="auto" w:fill="auto"/>
        <w:spacing w:after="258" w:line="212" w:lineRule="exact"/>
      </w:pPr>
      <w:r>
        <w:t>Pronajímatel přenechává předmět nájmu na dobu určitou, a to od 1.1.2025 do 31.12.2025</w:t>
      </w:r>
      <w:r w:rsidR="00957E8D">
        <w:t>.</w:t>
      </w:r>
    </w:p>
    <w:p w14:paraId="618FF10C" w14:textId="2882CDFB" w:rsidR="00B015D5" w:rsidRPr="00957E8D" w:rsidRDefault="00957E8D" w:rsidP="00957E8D">
      <w:pPr>
        <w:pStyle w:val="Bodytext50"/>
        <w:framePr w:w="9547" w:h="2416" w:hRule="exact" w:wrap="none" w:vAnchor="page" w:hAnchor="page" w:x="1200" w:y="7606"/>
        <w:shd w:val="clear" w:color="auto" w:fill="auto"/>
        <w:spacing w:before="0" w:after="208"/>
        <w:ind w:right="120"/>
        <w:rPr>
          <w:sz w:val="18"/>
          <w:szCs w:val="18"/>
        </w:rPr>
      </w:pPr>
      <w:r>
        <w:rPr>
          <w:sz w:val="18"/>
          <w:szCs w:val="18"/>
        </w:rPr>
        <w:t>III.</w:t>
      </w:r>
    </w:p>
    <w:p w14:paraId="618FF10D" w14:textId="77777777" w:rsidR="00B015D5" w:rsidRDefault="00D2420E" w:rsidP="00957E8D">
      <w:pPr>
        <w:pStyle w:val="Bodytext20"/>
        <w:framePr w:w="9547" w:h="2416" w:hRule="exact" w:wrap="none" w:vAnchor="page" w:hAnchor="page" w:x="1200" w:y="7606"/>
        <w:shd w:val="clear" w:color="auto" w:fill="auto"/>
        <w:spacing w:line="230" w:lineRule="exact"/>
      </w:pPr>
      <w:r>
        <w:t xml:space="preserve">Výše nájemného byla sjednána v pevné částce 11 000,- Kč bez DPH 21 % (slovy jedenáct tisíc korun českých) zajeden měsíc (13 310,- Kč </w:t>
      </w:r>
      <w:r>
        <w:t>vč. DPH). Nájemné je nájemce povinen platit na účet pronajímatele vedený u ČSOB a.s. (číslo: 134480927 / 0300) čtvrtletně předem nejpozději do 5. (pátého) dne platebního období. Žádné jiné služby se neplatí.</w:t>
      </w:r>
    </w:p>
    <w:p w14:paraId="618FF10E" w14:textId="77777777" w:rsidR="00B015D5" w:rsidRPr="00957E8D" w:rsidRDefault="00D2420E">
      <w:pPr>
        <w:pStyle w:val="Heading310"/>
        <w:framePr w:w="9547" w:h="2371" w:hRule="exact" w:wrap="none" w:vAnchor="page" w:hAnchor="page" w:x="1200" w:y="10017"/>
        <w:shd w:val="clear" w:color="auto" w:fill="auto"/>
        <w:spacing w:before="0" w:line="466" w:lineRule="exact"/>
        <w:ind w:right="120"/>
        <w:jc w:val="center"/>
        <w:rPr>
          <w:sz w:val="18"/>
          <w:szCs w:val="18"/>
        </w:rPr>
      </w:pPr>
      <w:bookmarkStart w:id="4" w:name="bookmark4"/>
      <w:r w:rsidRPr="00957E8D">
        <w:rPr>
          <w:sz w:val="18"/>
          <w:szCs w:val="18"/>
        </w:rPr>
        <w:t>IV.</w:t>
      </w:r>
      <w:bookmarkEnd w:id="4"/>
    </w:p>
    <w:p w14:paraId="618FF10F" w14:textId="77777777" w:rsidR="00B015D5" w:rsidRDefault="00D2420E">
      <w:pPr>
        <w:pStyle w:val="Bodytext20"/>
        <w:framePr w:w="9547" w:h="2371" w:hRule="exact" w:wrap="none" w:vAnchor="page" w:hAnchor="page" w:x="1200" w:y="10017"/>
        <w:shd w:val="clear" w:color="auto" w:fill="auto"/>
        <w:spacing w:line="466" w:lineRule="exact"/>
      </w:pPr>
      <w:r>
        <w:t>Smluvní strany se dohodly na tomto bližším v</w:t>
      </w:r>
      <w:r>
        <w:t>ymezení jejich smluvních práv a povinností. Pronajímatel je povinen:</w:t>
      </w:r>
    </w:p>
    <w:p w14:paraId="618FF110" w14:textId="77777777" w:rsidR="00B015D5" w:rsidRDefault="00D2420E">
      <w:pPr>
        <w:pStyle w:val="Bodytext20"/>
        <w:framePr w:w="9547" w:h="2371" w:hRule="exact" w:wrap="none" w:vAnchor="page" w:hAnchor="page" w:x="1200" w:y="10017"/>
        <w:numPr>
          <w:ilvl w:val="0"/>
          <w:numId w:val="1"/>
        </w:numPr>
        <w:shd w:val="clear" w:color="auto" w:fill="auto"/>
        <w:tabs>
          <w:tab w:val="left" w:pos="258"/>
        </w:tabs>
        <w:spacing w:line="466" w:lineRule="exact"/>
      </w:pPr>
      <w:r>
        <w:t>přenechat předmět nájmu nájemci tak, aby ho mohl užívat k ujednanému nebo obvyklému účelu</w:t>
      </w:r>
    </w:p>
    <w:p w14:paraId="618FF111" w14:textId="77777777" w:rsidR="00B015D5" w:rsidRDefault="00D2420E">
      <w:pPr>
        <w:pStyle w:val="Bodytext20"/>
        <w:framePr w:w="9547" w:h="2371" w:hRule="exact" w:wrap="none" w:vAnchor="page" w:hAnchor="page" w:x="1200" w:y="10017"/>
        <w:numPr>
          <w:ilvl w:val="0"/>
          <w:numId w:val="1"/>
        </w:numPr>
        <w:shd w:val="clear" w:color="auto" w:fill="auto"/>
        <w:tabs>
          <w:tab w:val="left" w:pos="258"/>
        </w:tabs>
        <w:spacing w:line="466" w:lineRule="exact"/>
      </w:pPr>
      <w:r>
        <w:t>zajistit nájemci nerušené užívání předmětu nájmu po dobu nájmu</w:t>
      </w:r>
    </w:p>
    <w:p w14:paraId="618FF112" w14:textId="77777777" w:rsidR="00B015D5" w:rsidRDefault="00D2420E">
      <w:pPr>
        <w:pStyle w:val="Bodytext20"/>
        <w:framePr w:w="9547" w:h="2827" w:hRule="exact" w:wrap="none" w:vAnchor="page" w:hAnchor="page" w:x="1200" w:y="12749"/>
        <w:shd w:val="clear" w:color="auto" w:fill="auto"/>
        <w:spacing w:after="255" w:line="230" w:lineRule="exact"/>
      </w:pPr>
      <w:r>
        <w:t>Pronajímatel neodpovídá za vady, o</w:t>
      </w:r>
      <w:r>
        <w:t xml:space="preserve"> kterých v době uzavření nájemní smlouvy strany věděly a které nebrání užívání věci. Pronajímatel nemá právo během nájmu o své vůli pronajatou věc měnit.</w:t>
      </w:r>
    </w:p>
    <w:p w14:paraId="618FF113" w14:textId="77777777" w:rsidR="00B015D5" w:rsidRDefault="00D2420E">
      <w:pPr>
        <w:pStyle w:val="Bodytext20"/>
        <w:framePr w:w="9547" w:h="2827" w:hRule="exact" w:wrap="none" w:vAnchor="page" w:hAnchor="page" w:x="1200" w:y="12749"/>
        <w:shd w:val="clear" w:color="auto" w:fill="auto"/>
        <w:spacing w:after="222" w:line="212" w:lineRule="exact"/>
      </w:pPr>
      <w:r>
        <w:t>Nájemce je povinen:</w:t>
      </w:r>
    </w:p>
    <w:p w14:paraId="618FF114" w14:textId="77777777" w:rsidR="00B015D5" w:rsidRDefault="00D2420E">
      <w:pPr>
        <w:pStyle w:val="Bodytext20"/>
        <w:framePr w:w="9547" w:h="2827" w:hRule="exact" w:wrap="none" w:vAnchor="page" w:hAnchor="page" w:x="1200" w:y="12749"/>
        <w:numPr>
          <w:ilvl w:val="0"/>
          <w:numId w:val="1"/>
        </w:numPr>
        <w:shd w:val="clear" w:color="auto" w:fill="auto"/>
        <w:tabs>
          <w:tab w:val="left" w:pos="258"/>
        </w:tabs>
        <w:spacing w:after="259" w:line="235" w:lineRule="exact"/>
      </w:pPr>
      <w:r>
        <w:t xml:space="preserve">užívat věc jako řádný hospodář k účelu sjednanému, případně obvyklému, a platit </w:t>
      </w:r>
      <w:r>
        <w:t>nájemné dle této smlouvy</w:t>
      </w:r>
    </w:p>
    <w:p w14:paraId="618FF115" w14:textId="77777777" w:rsidR="00B015D5" w:rsidRDefault="00D2420E">
      <w:pPr>
        <w:pStyle w:val="Bodytext20"/>
        <w:framePr w:w="9547" w:h="2827" w:hRule="exact" w:wrap="none" w:vAnchor="page" w:hAnchor="page" w:x="1200" w:y="12749"/>
        <w:numPr>
          <w:ilvl w:val="0"/>
          <w:numId w:val="1"/>
        </w:numPr>
        <w:shd w:val="clear" w:color="auto" w:fill="auto"/>
        <w:tabs>
          <w:tab w:val="left" w:pos="258"/>
        </w:tabs>
        <w:spacing w:after="225" w:line="212" w:lineRule="exact"/>
      </w:pPr>
      <w:r>
        <w:t>zajistit si pojištění skladovaných věcí</w:t>
      </w:r>
    </w:p>
    <w:p w14:paraId="618FF116" w14:textId="77777777" w:rsidR="00B015D5" w:rsidRDefault="00D2420E">
      <w:pPr>
        <w:pStyle w:val="Bodytext20"/>
        <w:framePr w:w="9547" w:h="2827" w:hRule="exact" w:wrap="none" w:vAnchor="page" w:hAnchor="page" w:x="1200" w:y="12749"/>
        <w:numPr>
          <w:ilvl w:val="0"/>
          <w:numId w:val="1"/>
        </w:numPr>
        <w:shd w:val="clear" w:color="auto" w:fill="auto"/>
        <w:tabs>
          <w:tab w:val="left" w:pos="258"/>
        </w:tabs>
        <w:spacing w:line="230" w:lineRule="exact"/>
      </w:pPr>
      <w:r>
        <w:t>dodržovat veškeré požární, bezpečností, ekologické, hygienické a další předpisy týkající se provozování předmětu nájmu a hradit případné sankce udělené příslušnými státními a správními orgány</w:t>
      </w:r>
    </w:p>
    <w:p w14:paraId="618FF117" w14:textId="77777777" w:rsidR="00B015D5" w:rsidRDefault="00B015D5">
      <w:pPr>
        <w:rPr>
          <w:sz w:val="2"/>
          <w:szCs w:val="2"/>
        </w:rPr>
        <w:sectPr w:rsidR="00B015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8FF118" w14:textId="64B04FFF" w:rsidR="00B015D5" w:rsidRDefault="00957E8D">
      <w:pPr>
        <w:pStyle w:val="Bodytext60"/>
        <w:framePr w:w="9605" w:h="348" w:hRule="exact" w:wrap="none" w:vAnchor="page" w:hAnchor="page" w:x="1171" w:y="1378"/>
        <w:shd w:val="clear" w:color="auto" w:fill="auto"/>
        <w:spacing w:after="0"/>
        <w:ind w:left="60"/>
      </w:pPr>
      <w:r>
        <w:rPr>
          <w:b/>
          <w:sz w:val="18"/>
          <w:szCs w:val="18"/>
        </w:rPr>
        <w:lastRenderedPageBreak/>
        <w:t>V.</w:t>
      </w:r>
    </w:p>
    <w:p w14:paraId="618FF119" w14:textId="77777777" w:rsidR="00B015D5" w:rsidRDefault="00D2420E">
      <w:pPr>
        <w:pStyle w:val="Bodytext20"/>
        <w:framePr w:w="9605" w:h="3773" w:hRule="exact" w:wrap="none" w:vAnchor="page" w:hAnchor="page" w:x="1171" w:y="1892"/>
        <w:shd w:val="clear" w:color="auto" w:fill="auto"/>
        <w:spacing w:after="220" w:line="230" w:lineRule="exact"/>
      </w:pPr>
      <w:r>
        <w:t xml:space="preserve">Při odevzdání věci je nájemce oprávněn oddělit </w:t>
      </w:r>
      <w:r>
        <w:rPr>
          <w:lang w:val="en-US" w:eastAsia="en-US" w:bidi="en-US"/>
        </w:rPr>
        <w:t xml:space="preserve">si </w:t>
      </w:r>
      <w:r>
        <w:t>a vzít si vše, co do věci vložil nebo na ni vnesl vlastním nákladem, je-li to možné a nezhorší-li se tím podstata věci nebo neztíží-li se tím nepřiměřeně její užívání.</w:t>
      </w:r>
    </w:p>
    <w:p w14:paraId="618FF11A" w14:textId="77777777" w:rsidR="00B015D5" w:rsidRDefault="00D2420E">
      <w:pPr>
        <w:pStyle w:val="Bodytext20"/>
        <w:framePr w:w="9605" w:h="3773" w:hRule="exact" w:wrap="none" w:vAnchor="page" w:hAnchor="page" w:x="1171" w:y="1892"/>
        <w:shd w:val="clear" w:color="auto" w:fill="auto"/>
        <w:spacing w:after="220" w:line="230" w:lineRule="exact"/>
      </w:pPr>
      <w:r>
        <w:t>Nájem zani</w:t>
      </w:r>
      <w:r>
        <w:t xml:space="preserve">kne zejména uplynutím doby specifikované v článku II. této smlouvy. Zanikne-li předmět nájmu během doby nájmu, nájem skončí. Zanikne-li předmět nájmu během doby nájmu zčásti, má nájemce právo buď na přiměřenou slevu z nájemného, anebo může nájem vypovědět </w:t>
      </w:r>
      <w:r>
        <w:t>bez výpovědní doby. Výpověď nájmu vyžaduje písemnou formu a musí dojít druhé straně. Tříměsíční výpovědní doba běží od prvního dne kalendářního měsíce následujícího poté, co výpověď došla druhé straně.</w:t>
      </w:r>
    </w:p>
    <w:p w14:paraId="618FF11B" w14:textId="77777777" w:rsidR="00B015D5" w:rsidRDefault="00D2420E">
      <w:pPr>
        <w:pStyle w:val="Bodytext20"/>
        <w:framePr w:w="9605" w:h="3773" w:hRule="exact" w:wrap="none" w:vAnchor="page" w:hAnchor="page" w:x="1171" w:y="1892"/>
        <w:shd w:val="clear" w:color="auto" w:fill="auto"/>
        <w:spacing w:after="216" w:line="230" w:lineRule="exact"/>
      </w:pPr>
      <w:r>
        <w:t xml:space="preserve">Nájemce může vypovědět nájem pouze z důvodů uvedených </w:t>
      </w:r>
      <w:r>
        <w:t>v ustanovení § 2308 písm. a) až c) občanského zákoníku, je přitom povinen uvést výpovědní důvod ve výpovědi. Pronajímatel může vypovědět nájem pouze z důvodů uvedených v ustanovení § 2309 písm. a) a b) občanského zákoníku, je přitom též povinen uvést výpov</w:t>
      </w:r>
      <w:r>
        <w:t>ědní důvod ve výpovědi.</w:t>
      </w:r>
    </w:p>
    <w:p w14:paraId="618FF11C" w14:textId="77777777" w:rsidR="00B015D5" w:rsidRDefault="00D2420E">
      <w:pPr>
        <w:pStyle w:val="Bodytext20"/>
        <w:framePr w:w="9605" w:h="3773" w:hRule="exact" w:wrap="none" w:vAnchor="page" w:hAnchor="page" w:x="1171" w:y="1892"/>
        <w:shd w:val="clear" w:color="auto" w:fill="auto"/>
        <w:spacing w:line="235" w:lineRule="exact"/>
      </w:pPr>
      <w:r>
        <w:t>Vyklidí-li nájemce prostor sloužící podnikání v souladu s výpovědí, považuje se výpověď za platnou a přijatou nájemcem bez námitek.</w:t>
      </w:r>
    </w:p>
    <w:p w14:paraId="618FF11D" w14:textId="588F60BE" w:rsidR="00B015D5" w:rsidRPr="00957E8D" w:rsidRDefault="00957E8D">
      <w:pPr>
        <w:pStyle w:val="Bodytext70"/>
        <w:framePr w:w="9605" w:h="281" w:hRule="exact" w:wrap="none" w:vAnchor="page" w:hAnchor="page" w:x="1171" w:y="6068"/>
        <w:shd w:val="clear" w:color="auto" w:fill="auto"/>
        <w:spacing w:before="0" w:after="0"/>
        <w:ind w:left="60"/>
        <w:rPr>
          <w:sz w:val="18"/>
          <w:szCs w:val="18"/>
        </w:rPr>
      </w:pPr>
      <w:r>
        <w:rPr>
          <w:sz w:val="18"/>
          <w:szCs w:val="18"/>
        </w:rPr>
        <w:t>VI</w:t>
      </w:r>
      <w:r w:rsidR="00D2420E" w:rsidRPr="00957E8D">
        <w:rPr>
          <w:sz w:val="18"/>
          <w:szCs w:val="18"/>
        </w:rPr>
        <w:t>.</w:t>
      </w:r>
    </w:p>
    <w:p w14:paraId="618FF11E" w14:textId="77777777" w:rsidR="00B015D5" w:rsidRDefault="00D2420E">
      <w:pPr>
        <w:pStyle w:val="Bodytext20"/>
        <w:framePr w:w="9605" w:h="970" w:hRule="exact" w:wrap="none" w:vAnchor="page" w:hAnchor="page" w:x="1171" w:y="6538"/>
        <w:shd w:val="clear" w:color="auto" w:fill="auto"/>
        <w:spacing w:after="460" w:line="212" w:lineRule="exact"/>
      </w:pPr>
      <w:r>
        <w:t>Tato smlouva byla sepsána ve dvou stejnopisech, z nichž každá smluvní strana obdrží po jednom.</w:t>
      </w:r>
    </w:p>
    <w:p w14:paraId="618FF11F" w14:textId="1CC0472C" w:rsidR="00B015D5" w:rsidRDefault="00D2420E">
      <w:pPr>
        <w:pStyle w:val="Bodytext20"/>
        <w:framePr w:w="9605" w:h="970" w:hRule="exact" w:wrap="none" w:vAnchor="page" w:hAnchor="page" w:x="1171" w:y="6538"/>
        <w:shd w:val="clear" w:color="auto" w:fill="auto"/>
        <w:spacing w:line="212" w:lineRule="exact"/>
      </w:pPr>
      <w:r>
        <w:t>V</w:t>
      </w:r>
      <w:r>
        <w:t xml:space="preserve"> Praze dne 1.1</w:t>
      </w:r>
      <w:r w:rsidR="00957E8D">
        <w:t>.</w:t>
      </w:r>
      <w:r>
        <w:t>2025</w:t>
      </w:r>
    </w:p>
    <w:p w14:paraId="618FF120" w14:textId="6A52D230" w:rsidR="00B015D5" w:rsidRPr="00957E8D" w:rsidRDefault="00D2420E" w:rsidP="00957E8D">
      <w:pPr>
        <w:pStyle w:val="Bodytext20"/>
        <w:framePr w:w="9286" w:wrap="none" w:vAnchor="page" w:hAnchor="page" w:x="1176" w:y="9552"/>
        <w:shd w:val="clear" w:color="auto" w:fill="auto"/>
        <w:spacing w:line="212" w:lineRule="exact"/>
        <w:rPr>
          <w:sz w:val="20"/>
          <w:szCs w:val="20"/>
        </w:rPr>
      </w:pPr>
      <w:r w:rsidRPr="00957E8D">
        <w:rPr>
          <w:sz w:val="20"/>
          <w:szCs w:val="20"/>
        </w:rPr>
        <w:t>Pronajímatel</w:t>
      </w:r>
      <w:r w:rsidR="00957E8D">
        <w:rPr>
          <w:sz w:val="20"/>
          <w:szCs w:val="20"/>
        </w:rPr>
        <w:t xml:space="preserve">                                                                                                       Nájemce</w:t>
      </w:r>
    </w:p>
    <w:p w14:paraId="618FF121" w14:textId="1A778CCF" w:rsidR="00B015D5" w:rsidRDefault="00D2420E" w:rsidP="00957E8D">
      <w:pPr>
        <w:pStyle w:val="Bodytext80"/>
        <w:framePr w:w="8776" w:wrap="none" w:vAnchor="page" w:hAnchor="page" w:x="1277" w:y="9021"/>
        <w:shd w:val="clear" w:color="auto" w:fill="auto"/>
        <w:rPr>
          <w:sz w:val="20"/>
          <w:szCs w:val="20"/>
        </w:rPr>
      </w:pPr>
      <w:r w:rsidRPr="00957E8D">
        <w:rPr>
          <w:sz w:val="20"/>
          <w:szCs w:val="20"/>
        </w:rPr>
        <w:t>Jiří Brabec</w:t>
      </w:r>
      <w:r w:rsidR="00957E8D">
        <w:rPr>
          <w:sz w:val="20"/>
          <w:szCs w:val="20"/>
        </w:rPr>
        <w:t xml:space="preserve">                                                                                                     Martin Poupě</w:t>
      </w:r>
    </w:p>
    <w:p w14:paraId="2858AD74" w14:textId="7B866D04" w:rsidR="00957E8D" w:rsidRPr="00957E8D" w:rsidRDefault="00957E8D" w:rsidP="00957E8D">
      <w:pPr>
        <w:pStyle w:val="Bodytext80"/>
        <w:framePr w:w="8776" w:wrap="none" w:vAnchor="page" w:hAnchor="page" w:x="1277" w:y="902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technický ředitel</w:t>
      </w:r>
    </w:p>
    <w:p w14:paraId="618FF128" w14:textId="77777777" w:rsidR="00B015D5" w:rsidRDefault="00B015D5">
      <w:pPr>
        <w:rPr>
          <w:sz w:val="2"/>
          <w:szCs w:val="2"/>
        </w:rPr>
      </w:pPr>
      <w:bookmarkStart w:id="5" w:name="_GoBack"/>
      <w:bookmarkEnd w:id="5"/>
    </w:p>
    <w:sectPr w:rsidR="00B015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F12E" w14:textId="77777777" w:rsidR="00000000" w:rsidRDefault="00D2420E">
      <w:r>
        <w:separator/>
      </w:r>
    </w:p>
  </w:endnote>
  <w:endnote w:type="continuationSeparator" w:id="0">
    <w:p w14:paraId="618FF130" w14:textId="77777777" w:rsidR="00000000" w:rsidRDefault="00D2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FF12A" w14:textId="77777777" w:rsidR="00B015D5" w:rsidRDefault="00B015D5"/>
  </w:footnote>
  <w:footnote w:type="continuationSeparator" w:id="0">
    <w:p w14:paraId="618FF12B" w14:textId="77777777" w:rsidR="00B015D5" w:rsidRDefault="00B015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7E7A"/>
    <w:multiLevelType w:val="multilevel"/>
    <w:tmpl w:val="E36E7E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15D5"/>
    <w:rsid w:val="003754DA"/>
    <w:rsid w:val="00957E8D"/>
    <w:rsid w:val="00B015D5"/>
    <w:rsid w:val="00D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8FF0FE"/>
  <w15:docId w15:val="{EAD6C0F4-F9A3-442C-996F-01E5D16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86CAE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85ptBold">
    <w:name w:val="Body text|10 + 8.5 pt;Bold"/>
    <w:basedOn w:val="Bodytext10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Italic">
    <w:name w:val="Body text|10 + Italic"/>
    <w:basedOn w:val="Bodytext10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420" w:line="24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0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40" w:after="24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40" w:after="240" w:line="190" w:lineRule="exact"/>
      <w:jc w:val="center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20" w:line="290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460" w:after="22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0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40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400" w:line="168" w:lineRule="exact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3349</Characters>
  <Application>Microsoft Office Word</Application>
  <DocSecurity>0</DocSecurity>
  <Lines>27</Lines>
  <Paragraphs>7</Paragraphs>
  <ScaleCrop>false</ScaleCrop>
  <Company>Hudební divadlo Karlín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2025-02-04T14:31:00Z</dcterms:created>
  <dcterms:modified xsi:type="dcterms:W3CDTF">2025-02-04T14:39:00Z</dcterms:modified>
</cp:coreProperties>
</file>