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DCB6" w14:textId="4FEC9DA8" w:rsidR="00471999" w:rsidRDefault="00BA29A0" w:rsidP="00BA29A0">
      <w:pPr>
        <w:pStyle w:val="Nadpis10"/>
        <w:keepNext/>
        <w:keepLines/>
        <w:shd w:val="clear" w:color="auto" w:fill="auto"/>
        <w:rPr>
          <w:color w:val="3B3E59"/>
        </w:rPr>
      </w:pPr>
      <w:bookmarkStart w:id="0" w:name="bookmark0"/>
      <w:bookmarkStart w:id="1" w:name="bookmark1"/>
      <w:r>
        <w:rPr>
          <w:color w:val="3B3E59"/>
        </w:rPr>
        <w:t xml:space="preserve"> </w:t>
      </w:r>
      <w:bookmarkEnd w:id="0"/>
      <w:bookmarkEnd w:id="1"/>
    </w:p>
    <w:p w14:paraId="33CE8A70" w14:textId="77777777" w:rsidR="00BA29A0" w:rsidRDefault="00BA29A0" w:rsidP="00BA29A0">
      <w:pPr>
        <w:pStyle w:val="Nadpis10"/>
        <w:keepNext/>
        <w:keepLines/>
        <w:shd w:val="clear" w:color="auto" w:fill="auto"/>
        <w:rPr>
          <w:sz w:val="8"/>
          <w:szCs w:val="8"/>
        </w:rPr>
      </w:pPr>
    </w:p>
    <w:p w14:paraId="068D3C0A" w14:textId="0D7C0A2A" w:rsidR="00471999" w:rsidRDefault="00BA29A0" w:rsidP="00BA29A0">
      <w:pPr>
        <w:pStyle w:val="Jin0"/>
        <w:shd w:val="clear" w:color="auto" w:fill="auto"/>
        <w:spacing w:after="360" w:line="226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Oprava povrchu ul. </w:t>
      </w:r>
      <w:proofErr w:type="spellStart"/>
      <w:r>
        <w:rPr>
          <w:b/>
          <w:bCs/>
          <w:sz w:val="16"/>
          <w:szCs w:val="16"/>
        </w:rPr>
        <w:t>Hybrálecká</w:t>
      </w:r>
      <w:proofErr w:type="spellEnd"/>
      <w:r>
        <w:rPr>
          <w:b/>
          <w:bCs/>
          <w:sz w:val="16"/>
          <w:szCs w:val="16"/>
        </w:rPr>
        <w:t>, Jihlava</w:t>
      </w:r>
    </w:p>
    <w:p w14:paraId="73450B65" w14:textId="77777777" w:rsidR="00471999" w:rsidRDefault="00BA29A0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DODATEK Č. 2</w:t>
      </w:r>
      <w:bookmarkEnd w:id="2"/>
      <w:bookmarkEnd w:id="3"/>
    </w:p>
    <w:p w14:paraId="3AD311A3" w14:textId="77777777" w:rsidR="00471999" w:rsidRDefault="00BA29A0">
      <w:pPr>
        <w:pStyle w:val="Zkladntext1"/>
        <w:shd w:val="clear" w:color="auto" w:fill="auto"/>
        <w:spacing w:after="580"/>
        <w:jc w:val="center"/>
      </w:pPr>
      <w:r>
        <w:rPr>
          <w:b/>
          <w:bCs/>
        </w:rPr>
        <w:t xml:space="preserve">ke smlouvě o dílo Oprava povrchu ul. </w:t>
      </w:r>
      <w:proofErr w:type="spellStart"/>
      <w:r>
        <w:rPr>
          <w:b/>
          <w:bCs/>
        </w:rPr>
        <w:t>Hybrálecká</w:t>
      </w:r>
      <w:proofErr w:type="spellEnd"/>
      <w:r>
        <w:rPr>
          <w:b/>
          <w:bCs/>
        </w:rPr>
        <w:t>, Jihlava</w:t>
      </w:r>
      <w:r>
        <w:rPr>
          <w:b/>
          <w:bCs/>
        </w:rPr>
        <w:br/>
        <w:t>ze dne 06. 10. 2023</w:t>
      </w:r>
    </w:p>
    <w:p w14:paraId="4E585C14" w14:textId="77777777" w:rsidR="00471999" w:rsidRDefault="00BA29A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2ED13825" w14:textId="77777777" w:rsidR="00471999" w:rsidRDefault="00BA29A0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5"/>
      </w:tblGrid>
      <w:tr w:rsidR="00471999" w14:paraId="3CEF7A0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shd w:val="clear" w:color="auto" w:fill="FFFFFF"/>
            <w:vAlign w:val="center"/>
          </w:tcPr>
          <w:p w14:paraId="2B63A4DB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485" w:type="dxa"/>
            <w:shd w:val="clear" w:color="auto" w:fill="FFFFFF"/>
            <w:vAlign w:val="center"/>
          </w:tcPr>
          <w:p w14:paraId="28B82EFD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Krajská správa a údržba silnic Vysočiny, </w:t>
            </w:r>
            <w:r>
              <w:rPr>
                <w:b/>
                <w:bCs/>
              </w:rPr>
              <w:t>příspěvková organizace</w:t>
            </w:r>
          </w:p>
        </w:tc>
      </w:tr>
      <w:tr w:rsidR="00471999" w14:paraId="0469DD2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72" w:type="dxa"/>
            <w:shd w:val="clear" w:color="auto" w:fill="FFFFFF"/>
            <w:vAlign w:val="bottom"/>
          </w:tcPr>
          <w:p w14:paraId="4A2A0BE7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4A178C30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58601 Jihlava</w:t>
            </w:r>
          </w:p>
        </w:tc>
      </w:tr>
      <w:tr w:rsidR="00471999" w14:paraId="5F34ECC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6C5651EC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485" w:type="dxa"/>
            <w:shd w:val="clear" w:color="auto" w:fill="FFFFFF"/>
            <w:vAlign w:val="bottom"/>
          </w:tcPr>
          <w:p w14:paraId="4691B761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C6BDD98" w14:textId="77777777" w:rsidR="00471999" w:rsidRDefault="00471999">
      <w:pPr>
        <w:spacing w:after="99" w:line="1" w:lineRule="exact"/>
      </w:pPr>
    </w:p>
    <w:p w14:paraId="2120C126" w14:textId="77777777" w:rsidR="00471999" w:rsidRDefault="00BA29A0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471999" w14:paraId="4847772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009E99BD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5F7C8D59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471999" w14:paraId="19D488B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78B421EF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3186C230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471999" w14:paraId="24AEB75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098E0085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27B6A398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5DBB61A3" w14:textId="77777777" w:rsidR="00471999" w:rsidRDefault="00471999">
      <w:pPr>
        <w:spacing w:after="99" w:line="1" w:lineRule="exact"/>
      </w:pPr>
    </w:p>
    <w:p w14:paraId="789D816E" w14:textId="77777777" w:rsidR="00471999" w:rsidRDefault="00BA29A0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4D7B4349" w14:textId="77777777" w:rsidR="00471999" w:rsidRDefault="00BA29A0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471999" w14:paraId="5817B81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0CD117C5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4C89A8A6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COLAS CZ, a.s.</w:t>
            </w:r>
          </w:p>
        </w:tc>
      </w:tr>
      <w:tr w:rsidR="00471999" w14:paraId="24DDF32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20FEA872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6490DF93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proofErr w:type="spellStart"/>
            <w:r>
              <w:rPr>
                <w:b/>
                <w:bCs/>
              </w:rPr>
              <w:t>Rubeška</w:t>
            </w:r>
            <w:proofErr w:type="spellEnd"/>
            <w:r>
              <w:rPr>
                <w:b/>
                <w:bCs/>
              </w:rPr>
              <w:t xml:space="preserve"> 215/1, 190 00 Praha 9 - Vysočany</w:t>
            </w:r>
          </w:p>
        </w:tc>
      </w:tr>
      <w:tr w:rsidR="00471999" w14:paraId="003F792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71C5F675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528CD7CB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Michalem </w:t>
            </w:r>
            <w:proofErr w:type="spellStart"/>
            <w:r>
              <w:rPr>
                <w:b/>
                <w:bCs/>
              </w:rPr>
              <w:t>Altrichterem</w:t>
            </w:r>
            <w:proofErr w:type="spellEnd"/>
            <w:r>
              <w:rPr>
                <w:b/>
                <w:bCs/>
              </w:rPr>
              <w:t>, ředitelem oblasti Jih</w:t>
            </w:r>
          </w:p>
        </w:tc>
      </w:tr>
    </w:tbl>
    <w:p w14:paraId="1E1801BF" w14:textId="77777777" w:rsidR="00471999" w:rsidRDefault="00471999">
      <w:pPr>
        <w:spacing w:after="99" w:line="1" w:lineRule="exact"/>
      </w:pPr>
    </w:p>
    <w:p w14:paraId="1A07CCCA" w14:textId="77777777" w:rsidR="00471999" w:rsidRDefault="00BA29A0">
      <w:pPr>
        <w:pStyle w:val="Titulektabulky0"/>
        <w:shd w:val="clear" w:color="auto" w:fill="auto"/>
        <w:spacing w:line="240" w:lineRule="auto"/>
      </w:pPr>
      <w:r>
        <w:t>zapsán v obchodním rejstříku vedeném Městským soudem v Praze, oddíl B, vložka 6556</w:t>
      </w:r>
    </w:p>
    <w:p w14:paraId="38481F6D" w14:textId="77777777" w:rsidR="00471999" w:rsidRDefault="00BA29A0">
      <w:pPr>
        <w:pStyle w:val="Titulektabulky0"/>
        <w:shd w:val="clear" w:color="auto" w:fill="auto"/>
        <w:spacing w:line="240" w:lineRule="auto"/>
      </w:pPr>
      <w:r>
        <w:t>Osoba pověřená jednat jménem zhotovitele ve věcech</w:t>
      </w:r>
    </w:p>
    <w:p w14:paraId="41EA5B5C" w14:textId="77777777" w:rsidR="00471999" w:rsidRDefault="00BA29A0">
      <w:pPr>
        <w:pStyle w:val="Titulektabulky0"/>
        <w:shd w:val="clear" w:color="auto" w:fill="auto"/>
        <w:spacing w:line="24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80"/>
      </w:tblGrid>
      <w:tr w:rsidR="00471999" w14:paraId="63A8795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56BFAC31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123DB07D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26177005</w:t>
            </w:r>
          </w:p>
        </w:tc>
      </w:tr>
      <w:tr w:rsidR="00471999" w14:paraId="37EC059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5143AE7C" w14:textId="77777777" w:rsidR="00471999" w:rsidRDefault="00BA29A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480" w:type="dxa"/>
            <w:shd w:val="clear" w:color="auto" w:fill="FFFFFF"/>
            <w:vAlign w:val="bottom"/>
          </w:tcPr>
          <w:p w14:paraId="2C89A783" w14:textId="77777777" w:rsidR="00471999" w:rsidRDefault="00BA29A0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CZ26177005</w:t>
            </w:r>
          </w:p>
        </w:tc>
      </w:tr>
    </w:tbl>
    <w:p w14:paraId="74A01446" w14:textId="77777777" w:rsidR="00471999" w:rsidRDefault="00471999">
      <w:pPr>
        <w:spacing w:after="99" w:line="1" w:lineRule="exact"/>
      </w:pPr>
    </w:p>
    <w:p w14:paraId="3C36C322" w14:textId="77777777" w:rsidR="00471999" w:rsidRDefault="00BA29A0">
      <w:pPr>
        <w:pStyle w:val="Zkladntext1"/>
        <w:shd w:val="clear" w:color="auto" w:fill="auto"/>
        <w:spacing w:after="10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1BE8B304" w14:textId="77777777" w:rsidR="00471999" w:rsidRDefault="00BA29A0">
      <w:pPr>
        <w:pStyle w:val="Zkladntext1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492854C1" w14:textId="77777777" w:rsidR="00471999" w:rsidRDefault="00BA29A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2B4841B6" w14:textId="77777777" w:rsidR="00471999" w:rsidRDefault="00BA29A0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0E0DB58B" w14:textId="77777777" w:rsidR="00471999" w:rsidRDefault="00BA29A0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</w:pPr>
      <w:r>
        <w:t xml:space="preserve">Smluvní strany se </w:t>
      </w:r>
      <w:r>
        <w:t>vzájemně dohodly na změně stávající smlouvy o dílo, číslo objednatele P-ST-38-2023 a číslo zhotovitele 231121682, ze dne 06. 10. 2023, spočívající v prodloužení termínu dokončení stavebních prací. Z důvodu, které objednatel nemohl předvídat, došlo k prodloužení přeložky sítí EGD a GASNET. Dále bylo nutné, oproti projektové dokumentaci, doplnění prahových a uličních vpustí.</w:t>
      </w:r>
    </w:p>
    <w:p w14:paraId="3EFA417B" w14:textId="77777777" w:rsidR="00471999" w:rsidRDefault="00BA29A0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  <w:sectPr w:rsidR="00471999">
          <w:headerReference w:type="default" r:id="rId7"/>
          <w:footerReference w:type="default" r:id="rId8"/>
          <w:pgSz w:w="12240" w:h="15840"/>
          <w:pgMar w:top="1373" w:right="1008" w:bottom="1191" w:left="1157" w:header="0" w:footer="3" w:gutter="0"/>
          <w:pgNumType w:start="1"/>
          <w:cols w:space="720"/>
          <w:noEndnote/>
          <w:docGrid w:linePitch="360"/>
        </w:sectPr>
      </w:pPr>
      <w:r>
        <w:t xml:space="preserve">Doba plnění dle </w:t>
      </w:r>
      <w:r>
        <w:rPr>
          <w:b/>
          <w:bCs/>
        </w:rPr>
        <w:t xml:space="preserve">článku IV. </w:t>
      </w:r>
      <w:r>
        <w:t xml:space="preserve">stávající smlouvy, se mění tak, že původní ujednání </w:t>
      </w:r>
      <w:r>
        <w:rPr>
          <w:b/>
          <w:bCs/>
        </w:rPr>
        <w:t xml:space="preserve">v bodě 4.1. </w:t>
      </w:r>
      <w:r>
        <w:t>ve znění:</w:t>
      </w:r>
    </w:p>
    <w:p w14:paraId="21AED710" w14:textId="4A3C28E9" w:rsidR="00471999" w:rsidRDefault="00471999">
      <w:pPr>
        <w:jc w:val="center"/>
        <w:rPr>
          <w:sz w:val="2"/>
          <w:szCs w:val="2"/>
        </w:rPr>
      </w:pPr>
    </w:p>
    <w:p w14:paraId="4B7D5050" w14:textId="77777777" w:rsidR="00471999" w:rsidRDefault="00471999">
      <w:pPr>
        <w:spacing w:after="379" w:line="1" w:lineRule="exact"/>
      </w:pPr>
    </w:p>
    <w:p w14:paraId="217EDC30" w14:textId="77777777" w:rsidR="00471999" w:rsidRDefault="00BA29A0">
      <w:pPr>
        <w:pStyle w:val="Jin0"/>
        <w:shd w:val="clear" w:color="auto" w:fill="auto"/>
        <w:spacing w:after="70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Oprava povrchu ul. </w:t>
      </w:r>
      <w:proofErr w:type="spellStart"/>
      <w:r>
        <w:rPr>
          <w:b/>
          <w:bCs/>
          <w:sz w:val="16"/>
          <w:szCs w:val="16"/>
        </w:rPr>
        <w:t>Hybrálecká</w:t>
      </w:r>
      <w:proofErr w:type="spellEnd"/>
      <w:r>
        <w:rPr>
          <w:b/>
          <w:bCs/>
          <w:sz w:val="16"/>
          <w:szCs w:val="16"/>
        </w:rPr>
        <w:t>, Jihlava</w:t>
      </w:r>
    </w:p>
    <w:p w14:paraId="1AD1F016" w14:textId="77777777" w:rsidR="00471999" w:rsidRDefault="00BA29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20"/>
      </w:pPr>
      <w:r>
        <w:t>Zhotovitel se zavazuje řádně a včas provést dílo v těchto termínech plnění:</w:t>
      </w:r>
    </w:p>
    <w:p w14:paraId="02F43CE2" w14:textId="77777777" w:rsidR="00471999" w:rsidRDefault="00BA29A0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74"/>
        </w:tabs>
        <w:ind w:left="1280" w:hanging="440"/>
      </w:pPr>
      <w:r>
        <w:t xml:space="preserve">uvedení celé stavby do užívání ve smyslu čl. XII. obchodních podmínek (dále i „OP“): nejpozději </w:t>
      </w:r>
      <w:r>
        <w:rPr>
          <w:b/>
          <w:bCs/>
        </w:rPr>
        <w:t>do 240 kalendářních dnů ode dne předání staveniště zhotoviteli</w:t>
      </w:r>
    </w:p>
    <w:p w14:paraId="6ED0691D" w14:textId="77777777" w:rsidR="00471999" w:rsidRDefault="00BA29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60" w:hanging="280"/>
      </w:pPr>
      <w:r>
        <w:rPr>
          <w:sz w:val="19"/>
          <w:szCs w:val="19"/>
        </w:rPr>
        <w:t xml:space="preserve">• </w:t>
      </w:r>
      <w:r>
        <w:t>součástí celé stavby je zároveň dílo pro investora Statutární město Jihlava, tj. rekonstrukce vodovodu a dešťové kanalizace, přeložka plynovodu a rekonstrukce silnice, chodníků, VO</w:t>
      </w:r>
    </w:p>
    <w:p w14:paraId="4C5D7486" w14:textId="77777777" w:rsidR="00471999" w:rsidRDefault="00BA29A0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74"/>
        </w:tabs>
        <w:ind w:left="1280" w:hanging="440"/>
      </w:pPr>
      <w:r>
        <w:t>dokončení díla vč. předání kompletní dokladové části Objednateli: nejpozději do 30 kalendářních dnů od uvedení celé stavby do užívání dle bodu b), (vyjma geometrického plánu)</w:t>
      </w:r>
    </w:p>
    <w:p w14:paraId="384C1451" w14:textId="77777777" w:rsidR="00471999" w:rsidRDefault="00BA29A0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74"/>
        </w:tabs>
        <w:ind w:left="1280" w:hanging="440"/>
      </w:pPr>
      <w:r>
        <w:t>předání a převzetí ověřeného geometrického plánu: nejpozději do 90 kalendářních dnů od uvedení celé stavby do užívání dle bodu b)</w:t>
      </w:r>
    </w:p>
    <w:p w14:paraId="59B446E2" w14:textId="77777777" w:rsidR="00471999" w:rsidRDefault="00BA29A0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918"/>
        </w:tabs>
        <w:ind w:left="1860" w:hanging="580"/>
      </w:pPr>
      <w:r>
        <w:rPr>
          <w:b/>
          <w:bCs/>
        </w:rPr>
        <w:t xml:space="preserve">Zimní přestávka </w:t>
      </w:r>
      <w:r>
        <w:t xml:space="preserve">z důvodu zimní údržby komunikací: </w:t>
      </w:r>
      <w:r>
        <w:rPr>
          <w:b/>
          <w:bCs/>
        </w:rPr>
        <w:t>01. 11. - 31.3.</w:t>
      </w:r>
    </w:p>
    <w:p w14:paraId="741035AC" w14:textId="77777777" w:rsidR="00471999" w:rsidRDefault="00BA29A0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923"/>
        </w:tabs>
        <w:spacing w:after="480"/>
        <w:ind w:left="1860" w:hanging="580"/>
      </w:pPr>
      <w:r>
        <w:t>V případě příznivých klimatických podmínek pro realizaci stavebních prací v době zimní přestávky a při provádění těchto prací, bude učiněn zápis ve stavebním deníku. Na tyto dny se nebude vztahovat zimní přestávka dle bodu 4.1.1. a budou započítány do celkového termínu plnění stavebních prací dle bodu 4.1. b).</w:t>
      </w:r>
    </w:p>
    <w:p w14:paraId="2CE80511" w14:textId="77777777" w:rsidR="00471999" w:rsidRDefault="00BA29A0">
      <w:pPr>
        <w:pStyle w:val="Nadpis30"/>
        <w:keepNext/>
        <w:keepLines/>
        <w:shd w:val="clear" w:color="auto" w:fill="auto"/>
        <w:spacing w:after="480"/>
        <w:ind w:firstLine="720"/>
        <w:jc w:val="left"/>
      </w:pPr>
      <w:bookmarkStart w:id="4" w:name="bookmark4"/>
      <w:bookmarkStart w:id="5" w:name="bookmark5"/>
      <w:r>
        <w:t>se ruší a nahrazuje ujednáním</w:t>
      </w:r>
      <w:r>
        <w:rPr>
          <w:b w:val="0"/>
          <w:bCs w:val="0"/>
        </w:rPr>
        <w:t>:</w:t>
      </w:r>
      <w:bookmarkEnd w:id="4"/>
      <w:bookmarkEnd w:id="5"/>
    </w:p>
    <w:p w14:paraId="5C172122" w14:textId="77777777" w:rsidR="00471999" w:rsidRDefault="00BA29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20"/>
      </w:pPr>
      <w:r>
        <w:t>Zhotovitel se zavazuje řádně a včas provést dílo v těchto termínech plnění:</w:t>
      </w:r>
    </w:p>
    <w:p w14:paraId="7E5F0BE2" w14:textId="77777777" w:rsidR="00471999" w:rsidRDefault="00BA29A0">
      <w:pPr>
        <w:pStyle w:val="Zkladntext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74"/>
        </w:tabs>
        <w:ind w:left="1280" w:hanging="440"/>
      </w:pPr>
      <w:r>
        <w:t xml:space="preserve">uvedení celé stavby do užívání ve smyslu čl. XII. obchodních podmínek (dále i „OP“): nejpozději </w:t>
      </w:r>
      <w:r>
        <w:rPr>
          <w:b/>
          <w:bCs/>
        </w:rPr>
        <w:t>do 11. 12. 2024</w:t>
      </w:r>
    </w:p>
    <w:p w14:paraId="1F57EAF1" w14:textId="77777777" w:rsidR="00471999" w:rsidRDefault="00BA29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60" w:hanging="280"/>
      </w:pPr>
      <w:r>
        <w:rPr>
          <w:sz w:val="19"/>
          <w:szCs w:val="19"/>
        </w:rPr>
        <w:t xml:space="preserve">• </w:t>
      </w:r>
      <w:r>
        <w:t xml:space="preserve">součástí celé stavby je zároveň dílo pro investora Statutární město Jihlava, tj. rekonstrukce vodovodu a dešťové kanalizace, přeložka </w:t>
      </w:r>
      <w:r>
        <w:t>plynovodu a rekonstrukce silnice, chodníků, VO</w:t>
      </w:r>
    </w:p>
    <w:p w14:paraId="0ADCF38D" w14:textId="77777777" w:rsidR="00471999" w:rsidRDefault="00BA29A0">
      <w:pPr>
        <w:pStyle w:val="Zkladntext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74"/>
        </w:tabs>
        <w:ind w:left="1280" w:hanging="440"/>
      </w:pPr>
      <w:r>
        <w:t>dokončení díla vč. předání kompletní dokladové části Objednateli: nejpozději do 30 kalendářních dnů od uvedení celé stavby do užívání dle bodu b), (vyjma geometrického plánu)</w:t>
      </w:r>
    </w:p>
    <w:p w14:paraId="59780D16" w14:textId="77777777" w:rsidR="00471999" w:rsidRDefault="00BA29A0">
      <w:pPr>
        <w:pStyle w:val="Zkladntext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74"/>
        </w:tabs>
        <w:ind w:left="1280" w:hanging="440"/>
      </w:pPr>
      <w:r>
        <w:t>předání a převzetí ověřeného geometrického plánu: nejpozději do 90 kalendářních dnů od uvedení celé stavby do užívání dle bodu b)</w:t>
      </w:r>
    </w:p>
    <w:p w14:paraId="6D9AECEA" w14:textId="77777777" w:rsidR="00471999" w:rsidRDefault="00BA29A0">
      <w:pPr>
        <w:pStyle w:val="Zkladntext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918"/>
        </w:tabs>
        <w:ind w:left="1280"/>
      </w:pPr>
      <w:r>
        <w:rPr>
          <w:b/>
          <w:bCs/>
        </w:rPr>
        <w:t xml:space="preserve">Zimní přestávka </w:t>
      </w:r>
      <w:r>
        <w:t xml:space="preserve">z důvodu zimní údržby komunikací: </w:t>
      </w:r>
      <w:r>
        <w:rPr>
          <w:b/>
          <w:bCs/>
        </w:rPr>
        <w:t>01. 11. - 31. 3.</w:t>
      </w:r>
    </w:p>
    <w:p w14:paraId="6B7FCABC" w14:textId="77777777" w:rsidR="00471999" w:rsidRDefault="00BA29A0">
      <w:pPr>
        <w:pStyle w:val="Zkladntext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923"/>
        </w:tabs>
        <w:spacing w:after="700"/>
        <w:ind w:left="1280"/>
      </w:pPr>
      <w:r>
        <w:t xml:space="preserve">V případě příznivých klimatických podmínek pro realizaci stavebních prací v době zimní </w:t>
      </w:r>
      <w:r>
        <w:t>přestávky a při provádění těchto prací, bude učiněn zápis ve stavebním deníku. Na tyto dny se nebude vztahovat zimní přestávka dle bodu 4.1.1. a budou započítány do celkového termínu plnění stavebních prací dle bodu 4.1. b).</w:t>
      </w:r>
    </w:p>
    <w:p w14:paraId="209186B5" w14:textId="77777777" w:rsidR="00471999" w:rsidRDefault="00BA29A0">
      <w:pPr>
        <w:pStyle w:val="Nadpis30"/>
        <w:keepNext/>
        <w:keepLines/>
        <w:shd w:val="clear" w:color="auto" w:fill="auto"/>
        <w:spacing w:after="120"/>
        <w:ind w:firstLine="0"/>
      </w:pPr>
      <w:bookmarkStart w:id="6" w:name="bookmark6"/>
      <w:bookmarkStart w:id="7" w:name="bookmark7"/>
      <w:r>
        <w:t>Článek 3</w:t>
      </w:r>
      <w:r>
        <w:br/>
        <w:t>Ostatní ujednání</w:t>
      </w:r>
      <w:bookmarkEnd w:id="6"/>
      <w:bookmarkEnd w:id="7"/>
    </w:p>
    <w:p w14:paraId="09E9A3B3" w14:textId="77777777" w:rsidR="00471999" w:rsidRDefault="00BA29A0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</w:pPr>
      <w:r>
        <w:t>Ostatní ustanovení shora citované smlouvy nedotčené Dodatkem č. 2 ve znění platných dodatků se nemění a zůstávají v platnosti.</w:t>
      </w:r>
    </w:p>
    <w:p w14:paraId="6339CA9D" w14:textId="77777777" w:rsidR="00471999" w:rsidRDefault="00BA29A0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</w:pPr>
      <w:r>
        <w:t>Dodatek č. 2 je nedílnou součástí smlouvy v aktuálním znění.</w:t>
      </w:r>
    </w:p>
    <w:p w14:paraId="3B1ED8E7" w14:textId="77777777" w:rsidR="00471999" w:rsidRDefault="00BA29A0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ectPr w:rsidR="00471999">
          <w:pgSz w:w="12240" w:h="15840"/>
          <w:pgMar w:top="1373" w:right="1008" w:bottom="1190" w:left="1162" w:header="0" w:footer="3" w:gutter="0"/>
          <w:cols w:space="720"/>
          <w:noEndnote/>
          <w:docGrid w:linePitch="360"/>
        </w:sectPr>
      </w:pPr>
      <w:r>
        <w:t>Dodatek č. 2 je vyhotoven v elektronické podobě, přičemž obě smluvní strany obdrží jeho elektronický</w:t>
      </w:r>
    </w:p>
    <w:p w14:paraId="2973F707" w14:textId="00FA54BB" w:rsidR="00471999" w:rsidRDefault="00471999">
      <w:pPr>
        <w:spacing w:line="1" w:lineRule="exact"/>
      </w:pPr>
    </w:p>
    <w:p w14:paraId="60D88A9A" w14:textId="77777777" w:rsidR="00471999" w:rsidRDefault="00BA29A0">
      <w:pPr>
        <w:pStyle w:val="Jin0"/>
        <w:shd w:val="clear" w:color="auto" w:fill="auto"/>
        <w:spacing w:after="56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Oprava povrchu ul. </w:t>
      </w:r>
      <w:proofErr w:type="spellStart"/>
      <w:r>
        <w:rPr>
          <w:b/>
          <w:bCs/>
          <w:sz w:val="16"/>
          <w:szCs w:val="16"/>
        </w:rPr>
        <w:t>Hybrálecká</w:t>
      </w:r>
      <w:proofErr w:type="spellEnd"/>
      <w:r>
        <w:rPr>
          <w:b/>
          <w:bCs/>
          <w:sz w:val="16"/>
          <w:szCs w:val="16"/>
        </w:rPr>
        <w:t>, Jihlava</w:t>
      </w:r>
    </w:p>
    <w:p w14:paraId="6E4A2596" w14:textId="77777777" w:rsidR="00471999" w:rsidRDefault="00BA29A0">
      <w:pPr>
        <w:pStyle w:val="Zkladntext1"/>
        <w:shd w:val="clear" w:color="auto" w:fill="auto"/>
        <w:spacing w:after="100"/>
      </w:pPr>
      <w:r>
        <w:t>originál.</w:t>
      </w:r>
    </w:p>
    <w:p w14:paraId="2D90DE0F" w14:textId="77777777" w:rsidR="00471999" w:rsidRDefault="00BA29A0">
      <w:pPr>
        <w:pStyle w:val="Zkladntext1"/>
        <w:numPr>
          <w:ilvl w:val="0"/>
          <w:numId w:val="6"/>
        </w:numPr>
        <w:shd w:val="clear" w:color="auto" w:fill="auto"/>
        <w:tabs>
          <w:tab w:val="left" w:pos="716"/>
        </w:tabs>
        <w:spacing w:after="100"/>
        <w:jc w:val="both"/>
      </w:pPr>
      <w:r>
        <w:t xml:space="preserve">Dodatek č. 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29A3B4F3" w14:textId="77777777" w:rsidR="00471999" w:rsidRDefault="00BA29A0">
      <w:pPr>
        <w:pStyle w:val="Zkladntext1"/>
        <w:numPr>
          <w:ilvl w:val="0"/>
          <w:numId w:val="6"/>
        </w:numPr>
        <w:shd w:val="clear" w:color="auto" w:fill="auto"/>
        <w:tabs>
          <w:tab w:val="left" w:pos="716"/>
        </w:tabs>
        <w:spacing w:after="100"/>
      </w:pPr>
      <w:r>
        <w:t xml:space="preserve">Dodatek č. 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08619D68" w14:textId="77777777" w:rsidR="00471999" w:rsidRDefault="00BA29A0">
      <w:pPr>
        <w:pStyle w:val="Zkladntext1"/>
        <w:numPr>
          <w:ilvl w:val="0"/>
          <w:numId w:val="6"/>
        </w:numPr>
        <w:shd w:val="clear" w:color="auto" w:fill="auto"/>
        <w:tabs>
          <w:tab w:val="left" w:pos="716"/>
        </w:tabs>
        <w:spacing w:after="100"/>
        <w:jc w:val="both"/>
      </w:pPr>
      <w: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 w14:paraId="23E04B11" w14:textId="77777777" w:rsidR="00471999" w:rsidRDefault="00BA29A0">
      <w:pPr>
        <w:pStyle w:val="Zkladntext1"/>
        <w:numPr>
          <w:ilvl w:val="0"/>
          <w:numId w:val="6"/>
        </w:numPr>
        <w:shd w:val="clear" w:color="auto" w:fill="auto"/>
        <w:tabs>
          <w:tab w:val="left" w:pos="716"/>
        </w:tabs>
        <w:spacing w:after="10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6EAC8C10" w14:textId="77777777" w:rsidR="00471999" w:rsidRDefault="00BA29A0">
      <w:pPr>
        <w:pStyle w:val="Zkladntext1"/>
        <w:numPr>
          <w:ilvl w:val="0"/>
          <w:numId w:val="6"/>
        </w:numPr>
        <w:shd w:val="clear" w:color="auto" w:fill="auto"/>
        <w:tabs>
          <w:tab w:val="left" w:pos="716"/>
        </w:tabs>
        <w:spacing w:after="560"/>
        <w:jc w:val="both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 w14:paraId="6C862730" w14:textId="77777777" w:rsidR="00471999" w:rsidRDefault="00BA29A0">
      <w:pPr>
        <w:pStyle w:val="Zkladntext1"/>
        <w:shd w:val="clear" w:color="auto" w:fill="auto"/>
        <w:spacing w:after="0"/>
        <w:jc w:val="both"/>
        <w:sectPr w:rsidR="00471999">
          <w:pgSz w:w="12240" w:h="15840"/>
          <w:pgMar w:top="1373" w:right="1013" w:bottom="4733" w:left="1157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719A537F" w14:textId="77777777" w:rsidR="00471999" w:rsidRDefault="00471999">
      <w:pPr>
        <w:spacing w:line="240" w:lineRule="exact"/>
        <w:rPr>
          <w:sz w:val="19"/>
          <w:szCs w:val="19"/>
        </w:rPr>
      </w:pPr>
    </w:p>
    <w:p w14:paraId="4882211A" w14:textId="77777777" w:rsidR="00471999" w:rsidRDefault="00471999">
      <w:pPr>
        <w:spacing w:line="240" w:lineRule="exact"/>
        <w:rPr>
          <w:sz w:val="19"/>
          <w:szCs w:val="19"/>
        </w:rPr>
      </w:pPr>
    </w:p>
    <w:p w14:paraId="433CC6ED" w14:textId="77777777" w:rsidR="00471999" w:rsidRDefault="00471999">
      <w:pPr>
        <w:spacing w:before="38" w:after="38" w:line="240" w:lineRule="exact"/>
        <w:rPr>
          <w:sz w:val="19"/>
          <w:szCs w:val="19"/>
        </w:rPr>
      </w:pPr>
    </w:p>
    <w:p w14:paraId="0DA83BD5" w14:textId="77777777" w:rsidR="00471999" w:rsidRDefault="00471999">
      <w:pPr>
        <w:spacing w:line="1" w:lineRule="exact"/>
        <w:sectPr w:rsidR="00471999">
          <w:type w:val="continuous"/>
          <w:pgSz w:w="12240" w:h="15840"/>
          <w:pgMar w:top="1373" w:right="0" w:bottom="4733" w:left="0" w:header="0" w:footer="3" w:gutter="0"/>
          <w:cols w:space="720"/>
          <w:noEndnote/>
          <w:docGrid w:linePitch="360"/>
        </w:sectPr>
      </w:pPr>
    </w:p>
    <w:p w14:paraId="0A0C03AB" w14:textId="77777777" w:rsidR="00471999" w:rsidRDefault="00BA29A0">
      <w:pPr>
        <w:pStyle w:val="Zkladntext1"/>
        <w:shd w:val="clear" w:color="auto" w:fill="auto"/>
        <w:spacing w:after="0"/>
      </w:pPr>
      <w:r>
        <w:t>V Jihlavě, dne: viz podpis</w:t>
      </w:r>
    </w:p>
    <w:p w14:paraId="09F56DD3" w14:textId="77777777" w:rsidR="00471999" w:rsidRDefault="00BA29A0">
      <w:pPr>
        <w:pStyle w:val="Zkladntext1"/>
        <w:shd w:val="clear" w:color="auto" w:fill="auto"/>
        <w:spacing w:after="0"/>
        <w:sectPr w:rsidR="00471999">
          <w:type w:val="continuous"/>
          <w:pgSz w:w="12240" w:h="15840"/>
          <w:pgMar w:top="1373" w:right="4128" w:bottom="4733" w:left="1262" w:header="0" w:footer="3" w:gutter="0"/>
          <w:cols w:num="2" w:space="2213"/>
          <w:noEndnote/>
          <w:docGrid w:linePitch="360"/>
        </w:sectPr>
      </w:pPr>
      <w:r>
        <w:t>V Jihlavě, dne: viz podpis</w:t>
      </w:r>
    </w:p>
    <w:p w14:paraId="2782DBB2" w14:textId="77777777" w:rsidR="00471999" w:rsidRDefault="00471999">
      <w:pPr>
        <w:spacing w:line="240" w:lineRule="exact"/>
        <w:rPr>
          <w:sz w:val="19"/>
          <w:szCs w:val="19"/>
        </w:rPr>
      </w:pPr>
    </w:p>
    <w:p w14:paraId="6232FD4D" w14:textId="77777777" w:rsidR="00471999" w:rsidRDefault="00471999">
      <w:pPr>
        <w:spacing w:line="240" w:lineRule="exact"/>
        <w:rPr>
          <w:sz w:val="19"/>
          <w:szCs w:val="19"/>
        </w:rPr>
      </w:pPr>
    </w:p>
    <w:p w14:paraId="592C514E" w14:textId="77777777" w:rsidR="00471999" w:rsidRDefault="00471999">
      <w:pPr>
        <w:spacing w:before="54" w:after="54" w:line="240" w:lineRule="exact"/>
        <w:rPr>
          <w:sz w:val="19"/>
          <w:szCs w:val="19"/>
        </w:rPr>
      </w:pPr>
    </w:p>
    <w:p w14:paraId="1438117A" w14:textId="77777777" w:rsidR="00471999" w:rsidRDefault="00471999">
      <w:pPr>
        <w:spacing w:line="1" w:lineRule="exact"/>
        <w:sectPr w:rsidR="00471999">
          <w:type w:val="continuous"/>
          <w:pgSz w:w="12240" w:h="15840"/>
          <w:pgMar w:top="1373" w:right="0" w:bottom="4733" w:left="0" w:header="0" w:footer="3" w:gutter="0"/>
          <w:cols w:space="720"/>
          <w:noEndnote/>
          <w:docGrid w:linePitch="360"/>
        </w:sectPr>
      </w:pPr>
    </w:p>
    <w:p w14:paraId="46033DA0" w14:textId="69C86AA1" w:rsidR="00471999" w:rsidRDefault="00BA29A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937FF29" wp14:editId="2444BB36">
                <wp:simplePos x="0" y="0"/>
                <wp:positionH relativeFrom="page">
                  <wp:posOffset>829310</wp:posOffset>
                </wp:positionH>
                <wp:positionV relativeFrom="paragraph">
                  <wp:posOffset>213360</wp:posOffset>
                </wp:positionV>
                <wp:extent cx="1484630" cy="4298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967EE" w14:textId="77777777" w:rsidR="00471999" w:rsidRDefault="00BA29A0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Digitálně podepsal</w:t>
                            </w:r>
                          </w:p>
                          <w:p w14:paraId="46E4D4A0" w14:textId="1E91347F" w:rsidR="00471999" w:rsidRDefault="00BA29A0">
                            <w:pPr>
                              <w:pStyle w:val="Jin0"/>
                              <w:shd w:val="clear" w:color="auto" w:fill="auto"/>
                              <w:spacing w:after="60" w:line="18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Altrichter</w:t>
                            </w:r>
                            <w:proofErr w:type="spellEnd"/>
                          </w:p>
                          <w:p w14:paraId="53BDDCAF" w14:textId="2BD01BD4" w:rsidR="00471999" w:rsidRDefault="00BA29A0">
                            <w:pPr>
                              <w:pStyle w:val="Jin0"/>
                              <w:shd w:val="clear" w:color="auto" w:fill="auto"/>
                              <w:spacing w:after="0"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Datum: 2025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30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14:10:35+01'00'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37FF29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65.3pt;margin-top:16.8pt;width:116.9pt;height:33.8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gNbgEAANoCAAAOAAAAZHJzL2Uyb0RvYy54bWysUlFLwzAQfhf8DyHvrt2cYytrBzImgqig&#10;/oA0TdZCkgtJXLt/76VrN9E38eX65S757rvvut50WpGDcL4Bk9PpJKVEGA5VY/Y5/Xjf3Swp8YGZ&#10;iikwIqdH4emmuL5atzYTM6hBVcIRJDE+a21O6xBsliSe10IzPwErDBYlOM0CHt0+qRxrkV2rZJam&#10;i6QFV1kHXHiP2e2pSIueX0rBw4uUXgSicoraQh9dH8sYk2LNsr1jtm74IIP9QYVmjcGmZ6otC4x8&#10;uuYXlW64Aw8yTDjoBKRsuOhnwGmm6Y9p3mpmRT8LmuPt2Sb/f7T8+fBmXx0J3T10uMBoSGt95jEZ&#10;5+mk0/GLSgnW0cLj2TbRBcLjo/lyvrjFEsfafLZaru4iTXJ5bZ0PDwI0iSCnDtfSu8UOTz6cro5X&#10;YjMDu0apmL9IiSh0ZTfoK6E6omz1aNCMuNgRuBGUAxhp0MBe07DsuKHv577Z5ZcsvgAAAP//AwBQ&#10;SwMEFAAGAAgAAAAhAJpvDlDeAAAACgEAAA8AAABkcnMvZG93bnJldi54bWxMj8FOwzAQRO9I/IO1&#10;lbhRu7iKII1TVQhOSIg0HDg6sZtYjdchdtvw9ywnelqN5ml2ptjOfmBnO0UXUMFqKYBZbINx2Cn4&#10;rF/vH4HFpNHoIaBV8GMjbMvbm0LnJlywsud96hiFYMy1gj6lMec8tr31Oi7DaJG8Q5i8TiSnjptJ&#10;XyjcD/xBiIx77ZA+9Hq0z71tj/uTV7D7wurFfb83H9WhcnX9JPAtOyp1t5h3G2DJzukfhr/6VB1K&#10;6tSEE5rIBtJSZIQqkJIuATJbr4E15IiVBF4W/HpC+QsAAP//AwBQSwECLQAUAAYACAAAACEAtoM4&#10;kv4AAADhAQAAEwAAAAAAAAAAAAAAAAAAAAAAW0NvbnRlbnRfVHlwZXNdLnhtbFBLAQItABQABgAI&#10;AAAAIQA4/SH/1gAAAJQBAAALAAAAAAAAAAAAAAAAAC8BAABfcmVscy8ucmVsc1BLAQItABQABgAI&#10;AAAAIQBZajgNbgEAANoCAAAOAAAAAAAAAAAAAAAAAC4CAABkcnMvZTJvRG9jLnhtbFBLAQItABQA&#10;BgAIAAAAIQCabw5Q3gAAAAoBAAAPAAAAAAAAAAAAAAAAAMgDAABkcnMvZG93bnJldi54bWxQSwUG&#10;AAAAAAQABADzAAAA0wQAAAAA&#10;" filled="f" stroked="f">
                <v:textbox inset="0,0,0,0">
                  <w:txbxContent>
                    <w:p w14:paraId="1F0967EE" w14:textId="77777777" w:rsidR="00471999" w:rsidRDefault="00BA29A0">
                      <w:pPr>
                        <w:pStyle w:val="Jin0"/>
                        <w:shd w:val="clear" w:color="auto" w:fill="auto"/>
                        <w:spacing w:after="0"/>
                        <w:jc w:val="righ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Digitálně podepsal</w:t>
                      </w:r>
                    </w:p>
                    <w:p w14:paraId="46E4D4A0" w14:textId="1E91347F" w:rsidR="00471999" w:rsidRDefault="00BA29A0">
                      <w:pPr>
                        <w:pStyle w:val="Jin0"/>
                        <w:shd w:val="clear" w:color="auto" w:fill="auto"/>
                        <w:spacing w:after="60" w:line="18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Michal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Altrichter</w:t>
                      </w:r>
                      <w:proofErr w:type="spellEnd"/>
                    </w:p>
                    <w:p w14:paraId="53BDDCAF" w14:textId="2BD01BD4" w:rsidR="00471999" w:rsidRDefault="00BA29A0">
                      <w:pPr>
                        <w:pStyle w:val="Jin0"/>
                        <w:shd w:val="clear" w:color="auto" w:fill="auto"/>
                        <w:spacing w:after="0" w:line="0" w:lineRule="atLeas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8"/>
                          <w:szCs w:val="18"/>
                          <w:vertAlign w:val="superscript"/>
                        </w:rPr>
                        <w:t>Datum: 2025</w:t>
                      </w:r>
                      <w:r>
                        <w:rPr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01</w:t>
                      </w:r>
                      <w:r>
                        <w:rPr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 xml:space="preserve">30 </w:t>
                      </w:r>
                      <w:r>
                        <w:rPr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sz w:val="13"/>
                          <w:szCs w:val="13"/>
                        </w:rPr>
                        <w:t>14:10:35+01'00'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292DC94A" wp14:editId="48AFA1CB">
                <wp:simplePos x="0" y="0"/>
                <wp:positionH relativeFrom="page">
                  <wp:posOffset>3840480</wp:posOffset>
                </wp:positionH>
                <wp:positionV relativeFrom="paragraph">
                  <wp:posOffset>426720</wp:posOffset>
                </wp:positionV>
                <wp:extent cx="658495" cy="17653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F187EB" w14:textId="14DEB387" w:rsidR="00471999" w:rsidRDefault="00471999">
                            <w:pPr>
                              <w:pStyle w:val="Jin0"/>
                              <w:shd w:val="clear" w:color="auto" w:fill="auto"/>
                              <w:spacing w:after="0" w:line="209" w:lineRule="auto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2DC94A" id="Shape 15" o:spid="_x0000_s1027" type="#_x0000_t202" style="position:absolute;margin-left:302.4pt;margin-top:33.6pt;width:51.85pt;height:13.9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pjcQEAAOACAAAOAAAAZHJzL2Uyb0RvYy54bWysUstOwzAQvCPxD5bvNGmhBaImlVBVhIQA&#10;qfABjmM3lmKvZZsm/XvWpi/BDXHZjHft2dnZzBeD7shWOK/AlHQ8yikRhkOjzKakH++rqztKfGCm&#10;YR0YUdKd8HRRXV7Me1uICbTQNcIRJDG+6G1J2xBskWWet0IzPwIrDBYlOM0CHt0maxzrkV132STP&#10;Z1kPrrEOuPAes8vvIq0Sv5SCh1cpvQikKylqCym6FOsYs2rOio1jtlV8L4P9QYVmymDTI9WSBUY+&#10;nfpFpRV34EGGEQedgZSKizQDTjPOf0yzbpkVaRY0x9ujTf7/aPnLdm3fHAnDAwy4wGhIb33hMRnn&#10;GaTT8YtKCdbRwt3RNjEEwjE5m97d3E8p4Vga386m18nW7PTYOh8eBWgSQUkdbiWZxbbPPmBDvHq4&#10;EnsZWKmui/mTkojCUA9ENWcqa2h2KL57MmhJXO8BuAOo9+DAhjamfvuVxz2dn1PP049ZfQEAAP//&#10;AwBQSwMEFAAGAAgAAAAhADDn1YXfAAAACQEAAA8AAABkcnMvZG93bnJldi54bWxMj8FOwzAQRO9I&#10;/IO1SNyo3YqmbRqnqhCckBBpOHB04m0SNV6H2G3D37Oc4LajHc28yXaT68UFx9B50jCfKRBItbcd&#10;NRo+ypeHNYgQDVnTe0IN3xhgl9/eZCa1/koFXg6xERxCITUa2hiHVMpQt+hMmPkBiX9HPzoTWY6N&#10;tKO5crjr5UKpRDrTETe0ZsCnFuvT4ew07D+peO6+3qr34lh0ZblR9JqctL6/m/ZbEBGn+GeGX3xG&#10;h5yZKn8mG0SvIVGPjB75WC1AsGGl1ksQlYbNUoHMM/l/Qf4DAAD//wMAUEsBAi0AFAAGAAgAAAAh&#10;ALaDOJL+AAAA4QEAABMAAAAAAAAAAAAAAAAAAAAAAFtDb250ZW50X1R5cGVzXS54bWxQSwECLQAU&#10;AAYACAAAACEAOP0h/9YAAACUAQAACwAAAAAAAAAAAAAAAAAvAQAAX3JlbHMvLnJlbHNQSwECLQAU&#10;AAYACAAAACEA+d2KY3EBAADgAgAADgAAAAAAAAAAAAAAAAAuAgAAZHJzL2Uyb0RvYy54bWxQSwEC&#10;LQAUAAYACAAAACEAMOfVhd8AAAAJAQAADwAAAAAAAAAAAAAAAADLAwAAZHJzL2Rvd25yZXYueG1s&#10;UEsFBgAAAAAEAAQA8wAAANcEAAAAAA==&#10;" filled="f" stroked="f">
                <v:textbox inset="0,0,0,0">
                  <w:txbxContent>
                    <w:p w14:paraId="55F187EB" w14:textId="14DEB387" w:rsidR="00471999" w:rsidRDefault="00471999">
                      <w:pPr>
                        <w:pStyle w:val="Jin0"/>
                        <w:shd w:val="clear" w:color="auto" w:fill="auto"/>
                        <w:spacing w:after="0" w:line="209" w:lineRule="auto"/>
                        <w:rPr>
                          <w:sz w:val="9"/>
                          <w:szCs w:val="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56007D5" w14:textId="77777777" w:rsidR="00471999" w:rsidRDefault="00BA29A0">
      <w:pPr>
        <w:pStyle w:val="Jin0"/>
        <w:shd w:val="clear" w:color="auto" w:fill="auto"/>
        <w:spacing w:after="0" w:line="228" w:lineRule="auto"/>
        <w:ind w:left="420"/>
        <w:rPr>
          <w:sz w:val="19"/>
          <w:szCs w:val="19"/>
        </w:rPr>
        <w:sectPr w:rsidR="00471999">
          <w:type w:val="continuous"/>
          <w:pgSz w:w="12240" w:h="15840"/>
          <w:pgMar w:top="1373" w:right="1013" w:bottom="4733" w:left="7085" w:header="0" w:footer="3" w:gutter="0"/>
          <w:cols w:space="720"/>
          <w:noEndnote/>
          <w:docGrid w:linePitch="360"/>
        </w:sectPr>
      </w:pPr>
      <w:r>
        <w:rPr>
          <w:rFonts w:ascii="Segoe UI" w:eastAsia="Segoe UI" w:hAnsi="Segoe UI" w:cs="Segoe UI"/>
          <w:sz w:val="19"/>
          <w:szCs w:val="19"/>
        </w:rPr>
        <w:t>Digitálně podepsal Ing. Radovan Necid Datum: 2025.02.05 06:22:33 +01'00'</w:t>
      </w:r>
    </w:p>
    <w:p w14:paraId="50192EA6" w14:textId="77777777" w:rsidR="00471999" w:rsidRDefault="00471999">
      <w:pPr>
        <w:spacing w:line="45" w:lineRule="exact"/>
        <w:rPr>
          <w:sz w:val="4"/>
          <w:szCs w:val="4"/>
        </w:rPr>
      </w:pPr>
    </w:p>
    <w:p w14:paraId="711F7FF3" w14:textId="77777777" w:rsidR="00471999" w:rsidRDefault="00471999">
      <w:pPr>
        <w:spacing w:line="1" w:lineRule="exact"/>
        <w:sectPr w:rsidR="00471999">
          <w:type w:val="continuous"/>
          <w:pgSz w:w="12240" w:h="15840"/>
          <w:pgMar w:top="1373" w:right="0" w:bottom="1344" w:left="0" w:header="0" w:footer="3" w:gutter="0"/>
          <w:cols w:space="720"/>
          <w:noEndnote/>
          <w:docGrid w:linePitch="360"/>
        </w:sectPr>
      </w:pPr>
    </w:p>
    <w:p w14:paraId="607C91D3" w14:textId="77777777" w:rsidR="00471999" w:rsidRDefault="00BA29A0">
      <w:pPr>
        <w:pStyle w:val="Jin0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Michal </w:t>
      </w:r>
      <w:proofErr w:type="spellStart"/>
      <w:r>
        <w:rPr>
          <w:sz w:val="16"/>
          <w:szCs w:val="16"/>
        </w:rPr>
        <w:t>Altrichter</w:t>
      </w:r>
      <w:proofErr w:type="spellEnd"/>
      <w:r>
        <w:rPr>
          <w:sz w:val="16"/>
          <w:szCs w:val="16"/>
        </w:rPr>
        <w:t>, ředitel oblasti Jih COLAS CZ, a.s.</w:t>
      </w:r>
    </w:p>
    <w:p w14:paraId="3504EEA0" w14:textId="77777777" w:rsidR="00BA29A0" w:rsidRDefault="00BA29A0">
      <w:pPr>
        <w:pStyle w:val="Jin0"/>
        <w:shd w:val="clear" w:color="auto" w:fill="auto"/>
        <w:spacing w:after="0"/>
        <w:rPr>
          <w:sz w:val="16"/>
          <w:szCs w:val="16"/>
        </w:rPr>
      </w:pPr>
    </w:p>
    <w:p w14:paraId="43F26BFE" w14:textId="77777777" w:rsidR="00BA29A0" w:rsidRDefault="00BA29A0">
      <w:pPr>
        <w:pStyle w:val="Jin0"/>
        <w:shd w:val="clear" w:color="auto" w:fill="auto"/>
        <w:spacing w:after="0"/>
        <w:rPr>
          <w:sz w:val="16"/>
          <w:szCs w:val="16"/>
        </w:rPr>
      </w:pPr>
    </w:p>
    <w:p w14:paraId="305109D9" w14:textId="77777777" w:rsidR="00BA29A0" w:rsidRDefault="00BA29A0">
      <w:pPr>
        <w:pStyle w:val="Jin0"/>
        <w:shd w:val="clear" w:color="auto" w:fill="auto"/>
        <w:spacing w:after="0"/>
        <w:rPr>
          <w:sz w:val="16"/>
          <w:szCs w:val="16"/>
        </w:rPr>
      </w:pPr>
    </w:p>
    <w:p w14:paraId="31874766" w14:textId="77777777" w:rsidR="00BA29A0" w:rsidRDefault="00BA29A0">
      <w:pPr>
        <w:pStyle w:val="Jin0"/>
        <w:shd w:val="clear" w:color="auto" w:fill="auto"/>
        <w:spacing w:after="0"/>
        <w:rPr>
          <w:sz w:val="16"/>
          <w:szCs w:val="16"/>
        </w:rPr>
      </w:pPr>
    </w:p>
    <w:p w14:paraId="25F331EE" w14:textId="40D2CD4F" w:rsidR="00471999" w:rsidRDefault="00BA29A0" w:rsidP="00BA29A0">
      <w:pPr>
        <w:pStyle w:val="Jin0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Ing. Radovan Necid, ředitel </w:t>
      </w:r>
      <w:r>
        <w:rPr>
          <w:sz w:val="16"/>
          <w:szCs w:val="16"/>
        </w:rPr>
        <w:t xml:space="preserve">organizace Krajská správa  a </w:t>
      </w:r>
      <w:r>
        <w:rPr>
          <w:sz w:val="16"/>
          <w:szCs w:val="16"/>
        </w:rPr>
        <w:t>údržba silnic Vysočiny, příspěvková organizace</w:t>
      </w:r>
    </w:p>
    <w:sectPr w:rsidR="00471999">
      <w:type w:val="continuous"/>
      <w:pgSz w:w="12240" w:h="15840"/>
      <w:pgMar w:top="1373" w:right="3619" w:bottom="1344" w:left="1267" w:header="0" w:footer="3" w:gutter="0"/>
      <w:cols w:num="2" w:space="720" w:equalWidth="0">
        <w:col w:w="2486" w:space="2045"/>
        <w:col w:w="282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F7F5" w14:textId="77777777" w:rsidR="00BA29A0" w:rsidRDefault="00BA29A0">
      <w:r>
        <w:separator/>
      </w:r>
    </w:p>
  </w:endnote>
  <w:endnote w:type="continuationSeparator" w:id="0">
    <w:p w14:paraId="1E8F2CD1" w14:textId="77777777" w:rsidR="00BA29A0" w:rsidRDefault="00BA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4007" w14:textId="77777777" w:rsidR="00471999" w:rsidRDefault="00BA29A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0B7C570" wp14:editId="751E170D">
              <wp:simplePos x="0" y="0"/>
              <wp:positionH relativeFrom="page">
                <wp:posOffset>3633470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B7B20A" w14:textId="77777777" w:rsidR="00471999" w:rsidRDefault="00BA29A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7C570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86.1pt;margin-top:732.5pt;width:47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lHhQEAAAU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mppPDiJX0GxJe0/rq7mj98VZ9+TInbTpQxIOyWqfJA7095+ReDJ9At9B7TnJ&#10;66xq/y7SMr+f863T6519AQAA//8DAFBLAwQUAAYACAAAACEA1/0YCN4AAAANAQAADwAAAGRycy9k&#10;b3ducmV2LnhtbEyPzU7DMBCE70i8g7VI3KhD1DolxKlQJS7cKAiJmxtv4wj/RLabJm/P9gTHnfk0&#10;O9PsZmfZhDENwUt4XBXA0HdBD76X8Pnx+rAFlrLyWtngUcKCCXbt7U2jah0u/h2nQ+4ZhfhUKwkm&#10;57HmPHUGnUqrMKIn7xSiU5nO2HMd1YXCneVlUQju1ODpg1Ej7g12P4ezk1DNXwHHhHv8Pk1dNMOy&#10;tW+LlPd388szsIxz/oPhWp+qQ0udjuHsdWJWwqYqS0LJWIsNrSJECEFrjlepeloDbxv+f0X7CwAA&#10;//8DAFBLAQItABQABgAIAAAAIQC2gziS/gAAAOEBAAATAAAAAAAAAAAAAAAAAAAAAABbQ29udGVu&#10;dF9UeXBlc10ueG1sUEsBAi0AFAAGAAgAAAAhADj9If/WAAAAlAEAAAsAAAAAAAAAAAAAAAAALwEA&#10;AF9yZWxzLy5yZWxzUEsBAi0AFAAGAAgAAAAhADuZeUeFAQAABQMAAA4AAAAAAAAAAAAAAAAALgIA&#10;AGRycy9lMm9Eb2MueG1sUEsBAi0AFAAGAAgAAAAhANf9GAjeAAAADQEAAA8AAAAAAAAAAAAAAAAA&#10;3wMAAGRycy9kb3ducmV2LnhtbFBLBQYAAAAABAAEAPMAAADqBAAAAAA=&#10;" filled="f" stroked="f">
              <v:textbox style="mso-fit-shape-to-text:t" inset="0,0,0,0">
                <w:txbxContent>
                  <w:p w14:paraId="41B7B20A" w14:textId="77777777" w:rsidR="00471999" w:rsidRDefault="00BA29A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E6744DC" wp14:editId="7AC97E91">
              <wp:simplePos x="0" y="0"/>
              <wp:positionH relativeFrom="page">
                <wp:posOffset>734695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1853" w14:textId="77777777" w:rsidR="00471999" w:rsidRDefault="00471999"/>
  </w:footnote>
  <w:footnote w:type="continuationSeparator" w:id="0">
    <w:p w14:paraId="47CE91D4" w14:textId="77777777" w:rsidR="00471999" w:rsidRDefault="00471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2FDC" w14:textId="77777777" w:rsidR="00BA29A0" w:rsidRDefault="00BA29A0" w:rsidP="00BA29A0">
    <w:pPr>
      <w:pStyle w:val="Nadpis10"/>
      <w:keepNext/>
      <w:keepLines/>
      <w:shd w:val="clear" w:color="auto" w:fill="auto"/>
    </w:pPr>
    <w:r>
      <w:rPr>
        <w:color w:val="3B3E59"/>
      </w:rPr>
      <w:t xml:space="preserve">Q </w:t>
    </w:r>
    <w:proofErr w:type="spellStart"/>
    <w:r>
      <w:t>sfdi</w:t>
    </w:r>
    <w:proofErr w:type="spellEnd"/>
  </w:p>
  <w:p w14:paraId="68F6DE3D" w14:textId="77777777" w:rsidR="00BA29A0" w:rsidRDefault="00BA29A0" w:rsidP="00BA29A0">
    <w:pPr>
      <w:pStyle w:val="Jin0"/>
      <w:shd w:val="clear" w:color="auto" w:fill="auto"/>
      <w:spacing w:after="0"/>
      <w:jc w:val="center"/>
      <w:rPr>
        <w:sz w:val="8"/>
        <w:szCs w:val="8"/>
      </w:rPr>
    </w:pPr>
    <w:r>
      <w:rPr>
        <w:b/>
        <w:bCs/>
        <w:color w:val="80888F"/>
        <w:sz w:val="8"/>
        <w:szCs w:val="8"/>
      </w:rPr>
      <w:t>STATNI FOND DOPR</w:t>
    </w:r>
  </w:p>
  <w:p w14:paraId="61B8C9C3" w14:textId="77777777" w:rsidR="00BA29A0" w:rsidRDefault="00BA29A0" w:rsidP="00BA29A0">
    <w:pPr>
      <w:pStyle w:val="Jin0"/>
      <w:shd w:val="clear" w:color="auto" w:fill="auto"/>
      <w:spacing w:after="360" w:line="226" w:lineRule="auto"/>
      <w:jc w:val="center"/>
      <w:rPr>
        <w:sz w:val="8"/>
        <w:szCs w:val="8"/>
      </w:rPr>
    </w:pPr>
    <w:r>
      <w:rPr>
        <w:b/>
        <w:bCs/>
        <w:color w:val="80888F"/>
        <w:sz w:val="8"/>
        <w:szCs w:val="8"/>
      </w:rPr>
      <w:t>INFRASTRUKTURY</w:t>
    </w:r>
  </w:p>
  <w:p w14:paraId="090E1A79" w14:textId="77777777" w:rsidR="00471999" w:rsidRDefault="00BA29A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6F4219" wp14:editId="69476DAE">
              <wp:simplePos x="0" y="0"/>
              <wp:positionH relativeFrom="page">
                <wp:posOffset>774065</wp:posOffset>
              </wp:positionH>
              <wp:positionV relativeFrom="page">
                <wp:posOffset>225425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C2BFC8" w14:textId="2BC38E30" w:rsidR="00471999" w:rsidRDefault="00BA29A0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6A441918" w14:textId="746B753E" w:rsidR="00471999" w:rsidRDefault="00BA29A0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Pr="00BA29A0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F4219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0.95pt;margin-top:17.75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IYhpQTcAAAACgEAAA8AAABkcnMvZG93&#10;bnJldi54bWxMj8FOwzAQRO9I/IO1SNyok0IhhDgVqsSFGwUhcXPjbRxhryPbTZO/ZznBcTSjmTfN&#10;dvZOTBjTEEhBuSpAIHXBDNQr+Hh/ualApKzJaBcIFSyYYNteXjS6NuFMbzjtcy+4hFKtFdicx1rK&#10;1Fn0Oq3CiMTeMUSvM8vYSxP1mcu9k+uiuJdeD8QLVo+4s9h9709ewcP8GXBMuMOv49RFOyyVe12U&#10;ur6an59AZJzzXxh+8RkdWmY6hBOZJBzrdfnIUQW3mw0IDtxVBZ87sFOWFci2kf8vtD8A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hiGlBNwAAAAKAQAADwAAAAAAAAAAAAAAAADdAwAA&#10;ZHJzL2Rvd25yZXYueG1sUEsFBgAAAAAEAAQA8wAAAOYEAAAAAA==&#10;" filled="f" stroked="f">
              <v:textbox style="mso-fit-shape-to-text:t" inset="0,0,0,0">
                <w:txbxContent>
                  <w:p w14:paraId="20C2BFC8" w14:textId="2BC38E30" w:rsidR="00471999" w:rsidRDefault="00BA29A0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6A441918" w14:textId="746B753E" w:rsidR="00471999" w:rsidRDefault="00BA29A0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a údržba </w:t>
                    </w:r>
                    <w:r w:rsidRPr="00BA29A0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44799AE" wp14:editId="79DF9082">
              <wp:simplePos x="0" y="0"/>
              <wp:positionH relativeFrom="page">
                <wp:posOffset>4693920</wp:posOffset>
              </wp:positionH>
              <wp:positionV relativeFrom="page">
                <wp:posOffset>883920</wp:posOffset>
              </wp:positionV>
              <wp:extent cx="188087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638C07" w14:textId="77777777" w:rsidR="00471999" w:rsidRDefault="00BA29A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P-ST-38-2023</w:t>
                          </w:r>
                        </w:p>
                        <w:p w14:paraId="5CFFC23B" w14:textId="77777777" w:rsidR="00471999" w:rsidRDefault="00BA29A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231121682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799AE" id="Shape 3" o:spid="_x0000_s1029" type="#_x0000_t202" style="position:absolute;margin-left:369.6pt;margin-top:69.6pt;width:148.1pt;height:1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PthAEAAAcDAAAOAAAAZHJzL2Uyb0RvYy54bWysUttKAzEQfRf8h5B3u9sKWpZui1IUQVRQ&#10;PyDNJt3AJhMysbv9eyfpFX0TXyaTTHLOmTOZLQbbsY0KaMDVfDwqOVNOQmPcuuafHw9XU84wCteI&#10;Dpyq+VYhX8wvL2a9r9QEWugaFRiBOKx6X/M2Rl8VBcpWWYEj8MpRUUOwItI2rIsmiJ7QbVdMyvKm&#10;6CE0PoBUiHS63BX5PONrrWR81RpVZF3NSVvMMeS4SrGYz0S1DsK3Ru5liD+osMI4Ij1CLUUU7CuY&#10;X1DWyAAIOo4k2AK0NlLlHqibcfmjm/dWeJV7IXPQH23C/4OVL5t3/xZYHO5hoAEmQ3qPFdJh6mfQ&#10;waaVlDKqk4Xbo21qiEymR9NpOb2lkqTaZHx9fZN9LU6vfcD4qMCylNQ80FiyW2LzjJEY6erhSiJz&#10;8GC6Lp2fpKQsDquBmeZM5gqaLanvaYA1d/TDOOueHPmTZn1IwiFZ7ZPEgf7uKxJPpk/gO6g9J7md&#10;Ve1/Rhrn+T7fOv3f+TcAAAD//wMAUEsDBBQABgAIAAAAIQBEMkex3QAAAAwBAAAPAAAAZHJzL2Rv&#10;d25yZXYueG1sTI/BTsMwEETvSPyDtUjcqEMKNKRxKlSJCzcKQuLmxts4qr2OYjdN/p4tF7jNap5m&#10;Z6rN5J0YcYhdIAX3iwwEUhNMR62Cz4/XuwJETJqMdoFQwYwRNvX1VaVLE870juMutYJDKJZagU2p&#10;L6WMjUWv4yL0SOwdwuB14nNopRn0mcO9k3mWPUmvO+IPVve4tdgcdyevYDV9BewjbvH7MDaD7ebC&#10;vc1K3d5ML2sQCaf0B8OlPleHmjvtw4lMFI4zls85o2z8iguRLR8fQOxZrfICZF3J/yPqHwAAAP//&#10;AwBQSwECLQAUAAYACAAAACEAtoM4kv4AAADhAQAAEwAAAAAAAAAAAAAAAAAAAAAAW0NvbnRlbnRf&#10;VHlwZXNdLnhtbFBLAQItABQABgAIAAAAIQA4/SH/1gAAAJQBAAALAAAAAAAAAAAAAAAAAC8BAABf&#10;cmVscy8ucmVsc1BLAQItABQABgAIAAAAIQCUsiPthAEAAAcDAAAOAAAAAAAAAAAAAAAAAC4CAABk&#10;cnMvZTJvRG9jLnhtbFBLAQItABQABgAIAAAAIQBEMkex3QAAAAwBAAAPAAAAAAAAAAAAAAAAAN4D&#10;AABkcnMvZG93bnJldi54bWxQSwUGAAAAAAQABADzAAAA6AQAAAAA&#10;" filled="f" stroked="f">
              <v:textbox style="mso-fit-shape-to-text:t" inset="0,0,0,0">
                <w:txbxContent>
                  <w:p w14:paraId="43638C07" w14:textId="77777777" w:rsidR="00471999" w:rsidRDefault="00BA29A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P-ST-38-2023</w:t>
                    </w:r>
                  </w:p>
                  <w:p w14:paraId="5CFFC23B" w14:textId="77777777" w:rsidR="00471999" w:rsidRDefault="00BA29A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231121682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49C"/>
    <w:multiLevelType w:val="multilevel"/>
    <w:tmpl w:val="6826E324"/>
    <w:lvl w:ilvl="0">
      <w:start w:val="1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D0A22"/>
    <w:multiLevelType w:val="multilevel"/>
    <w:tmpl w:val="BF7EF56E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D584B"/>
    <w:multiLevelType w:val="multilevel"/>
    <w:tmpl w:val="FD703C90"/>
    <w:lvl w:ilvl="0">
      <w:start w:val="1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772CD"/>
    <w:multiLevelType w:val="multilevel"/>
    <w:tmpl w:val="DA58F4EA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1E5857"/>
    <w:multiLevelType w:val="multilevel"/>
    <w:tmpl w:val="8128806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052BE7"/>
    <w:multiLevelType w:val="multilevel"/>
    <w:tmpl w:val="11AC4866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4312105">
    <w:abstractNumId w:val="4"/>
  </w:num>
  <w:num w:numId="2" w16cid:durableId="336815112">
    <w:abstractNumId w:val="5"/>
  </w:num>
  <w:num w:numId="3" w16cid:durableId="1939408389">
    <w:abstractNumId w:val="2"/>
  </w:num>
  <w:num w:numId="4" w16cid:durableId="1192575784">
    <w:abstractNumId w:val="3"/>
  </w:num>
  <w:num w:numId="5" w16cid:durableId="761491465">
    <w:abstractNumId w:val="0"/>
  </w:num>
  <w:num w:numId="6" w16cid:durableId="126395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99"/>
    <w:rsid w:val="00261C3F"/>
    <w:rsid w:val="00471999"/>
    <w:rsid w:val="00B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D2382"/>
  <w15:docId w15:val="{24140B34-79B7-4530-9236-E6FCB276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0F3A65"/>
      <w:sz w:val="44"/>
      <w:szCs w:val="4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color w:val="0F3A65"/>
      <w:sz w:val="44"/>
      <w:szCs w:val="4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00" w:line="300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firstLine="36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A29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29A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A29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9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2025-02-05T10:58:00Z</dcterms:created>
  <dcterms:modified xsi:type="dcterms:W3CDTF">2025-02-05T11:01:00Z</dcterms:modified>
</cp:coreProperties>
</file>