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EDACF" w14:textId="77777777" w:rsidR="004158FD" w:rsidRDefault="004158FD" w:rsidP="004158FD">
      <w:pPr>
        <w:pStyle w:val="Nzev"/>
        <w:ind w:right="-1188"/>
        <w:jc w:val="left"/>
        <w:rPr>
          <w:rFonts w:ascii="Arial" w:hAnsi="Arial" w:cs="Arial"/>
          <w:i/>
          <w:sz w:val="22"/>
          <w:szCs w:val="22"/>
        </w:rPr>
      </w:pPr>
    </w:p>
    <w:p w14:paraId="01ECF82B" w14:textId="33641BA4" w:rsidR="0042173D" w:rsidRPr="007E36B4" w:rsidRDefault="0075137E" w:rsidP="0042173D">
      <w:pPr>
        <w:spacing w:after="120"/>
        <w:jc w:val="center"/>
        <w:rPr>
          <w:rFonts w:cs="Arial"/>
          <w:b/>
          <w:sz w:val="24"/>
          <w:szCs w:val="22"/>
        </w:rPr>
      </w:pPr>
      <w:r>
        <w:rPr>
          <w:rFonts w:cs="Arial"/>
          <w:b/>
          <w:sz w:val="24"/>
          <w:szCs w:val="22"/>
        </w:rPr>
        <w:t xml:space="preserve">RÁMCOVÁ </w:t>
      </w:r>
      <w:r w:rsidR="009B47C8">
        <w:rPr>
          <w:rFonts w:cs="Arial"/>
          <w:b/>
          <w:sz w:val="24"/>
          <w:szCs w:val="22"/>
        </w:rPr>
        <w:t xml:space="preserve"> </w:t>
      </w:r>
      <w:r w:rsidR="00814C9D">
        <w:rPr>
          <w:rFonts w:cs="Arial"/>
          <w:b/>
          <w:sz w:val="24"/>
          <w:szCs w:val="22"/>
        </w:rPr>
        <w:t>SMLOUVA</w:t>
      </w:r>
      <w:r w:rsidR="009B47C8">
        <w:rPr>
          <w:rFonts w:cs="Arial"/>
          <w:b/>
          <w:sz w:val="24"/>
          <w:szCs w:val="22"/>
        </w:rPr>
        <w:t xml:space="preserve"> </w:t>
      </w:r>
    </w:p>
    <w:p w14:paraId="7AF9293D" w14:textId="0C6B3A1B" w:rsidR="0042173D" w:rsidRPr="004A03AC" w:rsidRDefault="0042173D" w:rsidP="0042173D">
      <w:pPr>
        <w:spacing w:after="120"/>
        <w:jc w:val="center"/>
        <w:rPr>
          <w:rFonts w:cs="Arial"/>
          <w:sz w:val="22"/>
          <w:szCs w:val="22"/>
        </w:rPr>
      </w:pPr>
      <w:r w:rsidRPr="007E36B4">
        <w:rPr>
          <w:sz w:val="22"/>
          <w:szCs w:val="22"/>
        </w:rPr>
        <w:br/>
      </w:r>
      <w:r w:rsidR="00775A10">
        <w:rPr>
          <w:rFonts w:cs="Arial"/>
          <w:sz w:val="22"/>
          <w:szCs w:val="22"/>
        </w:rPr>
        <w:t>číslo</w:t>
      </w:r>
      <w:r w:rsidR="0046125A">
        <w:rPr>
          <w:rFonts w:cs="Arial"/>
          <w:sz w:val="22"/>
          <w:szCs w:val="22"/>
        </w:rPr>
        <w:t xml:space="preserve">: </w:t>
      </w:r>
      <w:r w:rsidR="0046125A" w:rsidRPr="00E17675">
        <w:rPr>
          <w:rFonts w:cs="Arial"/>
          <w:b/>
          <w:sz w:val="22"/>
          <w:szCs w:val="22"/>
        </w:rPr>
        <w:t>20170393</w:t>
      </w:r>
      <w:r w:rsidR="00775A10" w:rsidRPr="00E17675">
        <w:rPr>
          <w:rFonts w:cs="Arial"/>
          <w:b/>
          <w:sz w:val="22"/>
          <w:szCs w:val="22"/>
        </w:rPr>
        <w:t xml:space="preserve"> </w:t>
      </w:r>
    </w:p>
    <w:p w14:paraId="5164747B" w14:textId="671DA8DB" w:rsidR="0042173D" w:rsidRPr="007E36B4" w:rsidRDefault="0042173D" w:rsidP="00CA64C9">
      <w:pPr>
        <w:jc w:val="center"/>
        <w:rPr>
          <w:rFonts w:cs="Arial"/>
          <w:snapToGrid w:val="0"/>
          <w:sz w:val="22"/>
          <w:szCs w:val="22"/>
        </w:rPr>
      </w:pPr>
      <w:bookmarkStart w:id="0" w:name="_Toc380061321"/>
      <w:r w:rsidRPr="007E36B4">
        <w:rPr>
          <w:rFonts w:cs="Arial"/>
          <w:sz w:val="22"/>
          <w:szCs w:val="22"/>
        </w:rPr>
        <w:t xml:space="preserve">uzavřená podle </w:t>
      </w:r>
      <w:r w:rsidRPr="00134B52">
        <w:rPr>
          <w:rFonts w:cs="Arial"/>
          <w:sz w:val="22"/>
          <w:szCs w:val="22"/>
        </w:rPr>
        <w:t xml:space="preserve">ustanovení </w:t>
      </w:r>
      <w:r w:rsidR="001F73E9" w:rsidRPr="00134B52">
        <w:rPr>
          <w:rFonts w:cs="Arial"/>
          <w:sz w:val="22"/>
          <w:szCs w:val="22"/>
        </w:rPr>
        <w:t>§ 1746, odst. 2</w:t>
      </w:r>
      <w:r w:rsidR="00583C72">
        <w:rPr>
          <w:rFonts w:cs="Arial"/>
          <w:sz w:val="22"/>
          <w:szCs w:val="22"/>
        </w:rPr>
        <w:t>.</w:t>
      </w:r>
      <w:r w:rsidR="001F73E9" w:rsidRPr="00776119">
        <w:rPr>
          <w:rFonts w:cs="Arial"/>
          <w:sz w:val="22"/>
          <w:szCs w:val="22"/>
        </w:rPr>
        <w:t xml:space="preserve"> </w:t>
      </w:r>
      <w:r w:rsidR="001F73E9">
        <w:rPr>
          <w:rFonts w:cs="Arial"/>
          <w:sz w:val="22"/>
          <w:szCs w:val="22"/>
        </w:rPr>
        <w:t xml:space="preserve"> </w:t>
      </w:r>
      <w:r w:rsidRPr="007E36B4">
        <w:rPr>
          <w:rFonts w:cs="Arial"/>
          <w:snapToGrid w:val="0"/>
          <w:sz w:val="22"/>
          <w:szCs w:val="22"/>
        </w:rPr>
        <w:t>§ 2586 a násl. zákona č. 89/2012 Sb., občanský zákoní</w:t>
      </w:r>
      <w:bookmarkEnd w:id="0"/>
      <w:r w:rsidRPr="007E36B4">
        <w:rPr>
          <w:rFonts w:cs="Arial"/>
          <w:snapToGrid w:val="0"/>
          <w:sz w:val="22"/>
          <w:szCs w:val="22"/>
        </w:rPr>
        <w:t>k</w:t>
      </w:r>
      <w:r w:rsidR="00CA64C9">
        <w:rPr>
          <w:rFonts w:cs="Arial"/>
          <w:snapToGrid w:val="0"/>
          <w:sz w:val="22"/>
          <w:szCs w:val="22"/>
        </w:rPr>
        <w:t xml:space="preserve">, ve znění pozdějších předpisů </w:t>
      </w:r>
      <w:r w:rsidRPr="007E36B4">
        <w:rPr>
          <w:rFonts w:cs="Arial"/>
          <w:snapToGrid w:val="0"/>
          <w:sz w:val="22"/>
          <w:szCs w:val="22"/>
        </w:rPr>
        <w:t>(dále jen „občanský zákoník“)</w:t>
      </w:r>
    </w:p>
    <w:p w14:paraId="15D567A8" w14:textId="77777777" w:rsidR="0042173D" w:rsidRPr="00E51A1F" w:rsidRDefault="0042173D" w:rsidP="0042173D">
      <w:pPr>
        <w:spacing w:after="120"/>
        <w:jc w:val="center"/>
        <w:rPr>
          <w:rFonts w:cs="Arial"/>
          <w:sz w:val="22"/>
          <w:szCs w:val="22"/>
        </w:rPr>
      </w:pPr>
    </w:p>
    <w:p w14:paraId="36F64AC2" w14:textId="77777777" w:rsidR="0042173D" w:rsidRPr="00E51A1F" w:rsidRDefault="0042173D" w:rsidP="0042173D">
      <w:pPr>
        <w:pStyle w:val="Zkladntext3"/>
        <w:shd w:val="clear" w:color="auto" w:fill="auto"/>
        <w:spacing w:after="0" w:line="220" w:lineRule="exact"/>
        <w:ind w:left="20" w:firstLine="0"/>
        <w:jc w:val="center"/>
        <w:rPr>
          <w:color w:val="000000"/>
          <w:lang w:eastAsia="cs-CZ"/>
        </w:rPr>
      </w:pPr>
      <w:r w:rsidRPr="00E51A1F">
        <w:rPr>
          <w:b/>
          <w:color w:val="000000"/>
          <w:lang w:eastAsia="cs-CZ"/>
        </w:rPr>
        <w:t>mezi těmito smluvními stranami</w:t>
      </w:r>
      <w:r w:rsidRPr="00E51A1F">
        <w:rPr>
          <w:color w:val="000000"/>
          <w:lang w:eastAsia="cs-CZ"/>
        </w:rPr>
        <w:t>:</w:t>
      </w:r>
    </w:p>
    <w:p w14:paraId="219ECD32" w14:textId="77777777" w:rsidR="0042173D" w:rsidRPr="00E51A1F" w:rsidRDefault="0042173D" w:rsidP="0042173D">
      <w:pPr>
        <w:pStyle w:val="Zkladntext3"/>
        <w:shd w:val="clear" w:color="auto" w:fill="auto"/>
        <w:spacing w:after="0" w:line="240" w:lineRule="auto"/>
        <w:ind w:left="20" w:firstLine="0"/>
        <w:jc w:val="left"/>
        <w:rPr>
          <w:b/>
          <w:color w:val="000000"/>
          <w:lang w:eastAsia="cs-CZ"/>
        </w:rPr>
      </w:pPr>
    </w:p>
    <w:p w14:paraId="6432AD09" w14:textId="77777777" w:rsidR="0042173D" w:rsidRPr="00E51A1F" w:rsidRDefault="0042173D" w:rsidP="0042173D">
      <w:pPr>
        <w:pStyle w:val="Nadpis5"/>
        <w:spacing w:before="0" w:after="0"/>
        <w:rPr>
          <w:rFonts w:ascii="Arial" w:hAnsi="Arial" w:cs="Arial"/>
          <w:i w:val="0"/>
          <w:sz w:val="22"/>
          <w:szCs w:val="22"/>
        </w:rPr>
      </w:pPr>
      <w:r w:rsidRPr="00E51A1F">
        <w:rPr>
          <w:rFonts w:ascii="Arial" w:hAnsi="Arial" w:cs="Arial"/>
          <w:i w:val="0"/>
          <w:sz w:val="22"/>
          <w:szCs w:val="22"/>
        </w:rPr>
        <w:t xml:space="preserve">Česká republika - Správa státních hmotných rezerv </w:t>
      </w:r>
    </w:p>
    <w:p w14:paraId="0725231E" w14:textId="77777777" w:rsidR="0042173D" w:rsidRPr="00E51A1F" w:rsidRDefault="0042173D" w:rsidP="0042173D">
      <w:pPr>
        <w:tabs>
          <w:tab w:val="left" w:pos="2694"/>
        </w:tabs>
        <w:rPr>
          <w:rFonts w:cs="Arial"/>
          <w:sz w:val="22"/>
          <w:szCs w:val="22"/>
        </w:rPr>
      </w:pPr>
      <w:r w:rsidRPr="00E51A1F">
        <w:rPr>
          <w:rFonts w:cs="Arial"/>
          <w:sz w:val="22"/>
          <w:szCs w:val="22"/>
        </w:rPr>
        <w:t>sídlem:</w:t>
      </w:r>
      <w:r w:rsidRPr="00E51A1F">
        <w:rPr>
          <w:rFonts w:cs="Arial"/>
          <w:sz w:val="22"/>
          <w:szCs w:val="22"/>
        </w:rPr>
        <w:tab/>
        <w:t>Praha 5 – Malá Strana, Šeříková 616/1, PSČ 150 85</w:t>
      </w:r>
    </w:p>
    <w:p w14:paraId="36C0D824" w14:textId="6DD7E1CF" w:rsidR="0042173D" w:rsidRPr="00E51A1F" w:rsidRDefault="0042173D" w:rsidP="0042173D">
      <w:pPr>
        <w:tabs>
          <w:tab w:val="left" w:pos="2694"/>
          <w:tab w:val="left" w:pos="2835"/>
          <w:tab w:val="left" w:pos="6237"/>
          <w:tab w:val="left" w:pos="6521"/>
          <w:tab w:val="left" w:pos="8222"/>
        </w:tabs>
        <w:rPr>
          <w:rFonts w:cs="Arial"/>
          <w:sz w:val="22"/>
          <w:szCs w:val="22"/>
        </w:rPr>
      </w:pPr>
      <w:r w:rsidRPr="00E51A1F">
        <w:rPr>
          <w:rFonts w:cs="Arial"/>
          <w:sz w:val="22"/>
          <w:szCs w:val="22"/>
        </w:rPr>
        <w:t>právně jednající:</w:t>
      </w:r>
      <w:r w:rsidRPr="00E51A1F">
        <w:rPr>
          <w:rFonts w:cs="Arial"/>
          <w:sz w:val="22"/>
          <w:szCs w:val="22"/>
        </w:rPr>
        <w:tab/>
      </w:r>
      <w:r w:rsidR="00C602D8" w:rsidRPr="009C295B">
        <w:rPr>
          <w:rFonts w:cs="Arial"/>
          <w:sz w:val="22"/>
          <w:szCs w:val="22"/>
        </w:rPr>
        <w:t>Ing. Miroslav Basel</w:t>
      </w:r>
      <w:r w:rsidR="00C602D8">
        <w:rPr>
          <w:rFonts w:cs="Arial"/>
          <w:sz w:val="22"/>
          <w:szCs w:val="22"/>
        </w:rPr>
        <w:t>,</w:t>
      </w:r>
      <w:r w:rsidR="00C602D8" w:rsidRPr="009C295B">
        <w:rPr>
          <w:rFonts w:cs="Arial"/>
          <w:sz w:val="22"/>
          <w:szCs w:val="22"/>
        </w:rPr>
        <w:t xml:space="preserve"> ředitel Odboru zakázek</w:t>
      </w:r>
    </w:p>
    <w:p w14:paraId="2AF48666" w14:textId="77777777" w:rsidR="0042173D" w:rsidRPr="00E51A1F" w:rsidRDefault="0042173D" w:rsidP="0042173D">
      <w:pPr>
        <w:tabs>
          <w:tab w:val="left" w:pos="2694"/>
        </w:tabs>
        <w:rPr>
          <w:rFonts w:cs="Arial"/>
          <w:b/>
          <w:sz w:val="22"/>
          <w:szCs w:val="22"/>
        </w:rPr>
      </w:pPr>
      <w:bookmarkStart w:id="1" w:name="_Toc380061317"/>
      <w:r w:rsidRPr="00E51A1F">
        <w:rPr>
          <w:rFonts w:cs="Arial"/>
          <w:sz w:val="22"/>
          <w:szCs w:val="22"/>
        </w:rPr>
        <w:t>IČO:</w:t>
      </w:r>
      <w:r w:rsidRPr="00E51A1F">
        <w:rPr>
          <w:rFonts w:cs="Arial"/>
          <w:sz w:val="22"/>
          <w:szCs w:val="22"/>
        </w:rPr>
        <w:tab/>
        <w:t>48133990</w:t>
      </w:r>
      <w:bookmarkEnd w:id="1"/>
    </w:p>
    <w:p w14:paraId="01D4BBD8" w14:textId="77777777" w:rsidR="0042173D" w:rsidRPr="00E51A1F" w:rsidRDefault="0042173D" w:rsidP="0042173D">
      <w:pPr>
        <w:tabs>
          <w:tab w:val="left" w:pos="2694"/>
        </w:tabs>
        <w:rPr>
          <w:rFonts w:cs="Arial"/>
          <w:sz w:val="22"/>
          <w:szCs w:val="22"/>
        </w:rPr>
      </w:pPr>
      <w:bookmarkStart w:id="2" w:name="_Toc380061318"/>
      <w:r w:rsidRPr="00E51A1F">
        <w:rPr>
          <w:rFonts w:cs="Arial"/>
          <w:sz w:val="22"/>
          <w:szCs w:val="22"/>
        </w:rPr>
        <w:t>DIČ:</w:t>
      </w:r>
      <w:r w:rsidRPr="00E51A1F">
        <w:rPr>
          <w:rFonts w:cs="Arial"/>
          <w:sz w:val="22"/>
          <w:szCs w:val="22"/>
        </w:rPr>
        <w:tab/>
        <w:t>CZ48133990</w:t>
      </w:r>
      <w:bookmarkEnd w:id="2"/>
    </w:p>
    <w:p w14:paraId="5936F734" w14:textId="77777777" w:rsidR="0042173D" w:rsidRPr="00E51A1F" w:rsidRDefault="0042173D" w:rsidP="0042173D">
      <w:pPr>
        <w:tabs>
          <w:tab w:val="left" w:pos="2694"/>
        </w:tabs>
        <w:rPr>
          <w:rFonts w:cs="Arial"/>
          <w:b/>
          <w:sz w:val="22"/>
          <w:szCs w:val="22"/>
        </w:rPr>
      </w:pPr>
      <w:bookmarkStart w:id="3" w:name="_Toc380061319"/>
      <w:r w:rsidRPr="00E51A1F">
        <w:rPr>
          <w:rFonts w:cs="Arial"/>
          <w:sz w:val="22"/>
          <w:szCs w:val="22"/>
        </w:rPr>
        <w:t>bankovní spojení:</w:t>
      </w:r>
      <w:r w:rsidRPr="00E51A1F">
        <w:rPr>
          <w:rFonts w:cs="Arial"/>
          <w:sz w:val="22"/>
          <w:szCs w:val="22"/>
        </w:rPr>
        <w:tab/>
        <w:t>Česká národní banka, pobočka Praha</w:t>
      </w:r>
      <w:bookmarkEnd w:id="3"/>
    </w:p>
    <w:p w14:paraId="560F688E" w14:textId="2BD03189" w:rsidR="00C602D8" w:rsidRPr="00E51A1F" w:rsidRDefault="0042173D" w:rsidP="00061198">
      <w:pPr>
        <w:pStyle w:val="Zkladntext3"/>
        <w:shd w:val="clear" w:color="auto" w:fill="auto"/>
        <w:tabs>
          <w:tab w:val="left" w:pos="2694"/>
        </w:tabs>
        <w:spacing w:after="0" w:line="240" w:lineRule="auto"/>
        <w:ind w:left="20" w:firstLine="0"/>
        <w:jc w:val="left"/>
      </w:pPr>
      <w:r w:rsidRPr="00E51A1F">
        <w:t>č. účtu:</w:t>
      </w:r>
      <w:r w:rsidRPr="00E51A1F">
        <w:tab/>
      </w:r>
      <w:r w:rsidR="00C602D8" w:rsidRPr="009C295B">
        <w:t>85508881/0710</w:t>
      </w:r>
    </w:p>
    <w:p w14:paraId="701C3BA5" w14:textId="04117BEF" w:rsidR="00263936" w:rsidRPr="009C295B" w:rsidRDefault="00263936" w:rsidP="00263936">
      <w:pPr>
        <w:tabs>
          <w:tab w:val="left" w:pos="2694"/>
          <w:tab w:val="left" w:pos="3261"/>
          <w:tab w:val="left" w:pos="5387"/>
          <w:tab w:val="left" w:pos="7230"/>
        </w:tabs>
        <w:rPr>
          <w:rFonts w:cs="Arial"/>
          <w:sz w:val="22"/>
          <w:szCs w:val="22"/>
        </w:rPr>
      </w:pPr>
      <w:r>
        <w:rPr>
          <w:rFonts w:cs="Arial"/>
          <w:sz w:val="22"/>
          <w:szCs w:val="22"/>
        </w:rPr>
        <w:t>kontaktní osoba</w:t>
      </w:r>
      <w:r w:rsidRPr="00E51A1F">
        <w:rPr>
          <w:rFonts w:cs="Arial"/>
          <w:sz w:val="22"/>
          <w:szCs w:val="22"/>
        </w:rPr>
        <w:t>:</w:t>
      </w:r>
      <w:r w:rsidRPr="00E51A1F">
        <w:rPr>
          <w:rFonts w:cs="Arial"/>
          <w:sz w:val="22"/>
          <w:szCs w:val="22"/>
        </w:rPr>
        <w:tab/>
      </w:r>
      <w:r>
        <w:rPr>
          <w:rFonts w:cs="Arial"/>
          <w:sz w:val="22"/>
          <w:szCs w:val="22"/>
        </w:rPr>
        <w:t xml:space="preserve">Ing. </w:t>
      </w:r>
      <w:r w:rsidR="00914C3E">
        <w:rPr>
          <w:rFonts w:cs="Arial"/>
          <w:sz w:val="22"/>
          <w:szCs w:val="22"/>
        </w:rPr>
        <w:t>Hana Randová</w:t>
      </w:r>
      <w:r>
        <w:rPr>
          <w:rFonts w:cs="Arial"/>
          <w:sz w:val="22"/>
          <w:szCs w:val="22"/>
        </w:rPr>
        <w:t>,  ředitel</w:t>
      </w:r>
      <w:r w:rsidR="00914C3E">
        <w:rPr>
          <w:rFonts w:cs="Arial"/>
          <w:sz w:val="22"/>
          <w:szCs w:val="22"/>
        </w:rPr>
        <w:t xml:space="preserve">ka </w:t>
      </w:r>
      <w:r w:rsidR="00A11D51">
        <w:rPr>
          <w:rFonts w:cs="Arial"/>
          <w:sz w:val="22"/>
          <w:szCs w:val="22"/>
        </w:rPr>
        <w:t>Odboru majetkového</w:t>
      </w:r>
    </w:p>
    <w:p w14:paraId="0629184A" w14:textId="1A2EA484" w:rsidR="00263936" w:rsidRPr="003B767C" w:rsidRDefault="00263936" w:rsidP="00263936">
      <w:pPr>
        <w:tabs>
          <w:tab w:val="left" w:pos="2694"/>
        </w:tabs>
        <w:suppressAutoHyphens/>
        <w:rPr>
          <w:rFonts w:cs="Arial"/>
          <w:sz w:val="22"/>
          <w:szCs w:val="22"/>
        </w:rPr>
      </w:pPr>
      <w:r w:rsidRPr="009C295B">
        <w:rPr>
          <w:rFonts w:cs="Arial"/>
          <w:sz w:val="22"/>
          <w:szCs w:val="22"/>
        </w:rPr>
        <w:t>telefon:</w:t>
      </w:r>
      <w:r w:rsidRPr="009C295B">
        <w:rPr>
          <w:rFonts w:cs="Arial"/>
          <w:sz w:val="22"/>
          <w:szCs w:val="22"/>
        </w:rPr>
        <w:tab/>
      </w:r>
      <w:r w:rsidRPr="00C04893">
        <w:rPr>
          <w:rFonts w:cs="Arial"/>
          <w:sz w:val="22"/>
          <w:szCs w:val="22"/>
        </w:rPr>
        <w:t>+420</w:t>
      </w:r>
      <w:r>
        <w:rPr>
          <w:rFonts w:cs="Arial"/>
          <w:sz w:val="22"/>
          <w:szCs w:val="22"/>
        </w:rPr>
        <w:t> </w:t>
      </w:r>
      <w:r w:rsidRPr="005624E7">
        <w:rPr>
          <w:rFonts w:cs="Arial"/>
          <w:sz w:val="22"/>
          <w:szCs w:val="22"/>
        </w:rPr>
        <w:t>244</w:t>
      </w:r>
      <w:r>
        <w:rPr>
          <w:rFonts w:cs="Arial"/>
          <w:sz w:val="22"/>
          <w:szCs w:val="22"/>
        </w:rPr>
        <w:t> </w:t>
      </w:r>
      <w:r w:rsidRPr="005624E7">
        <w:rPr>
          <w:rFonts w:cs="Arial"/>
          <w:sz w:val="22"/>
          <w:szCs w:val="22"/>
        </w:rPr>
        <w:t>095</w:t>
      </w:r>
      <w:r>
        <w:rPr>
          <w:rFonts w:cs="Arial"/>
          <w:sz w:val="22"/>
          <w:szCs w:val="22"/>
        </w:rPr>
        <w:t xml:space="preserve"> </w:t>
      </w:r>
      <w:r w:rsidR="00914C3E">
        <w:rPr>
          <w:rFonts w:cs="Arial"/>
          <w:sz w:val="22"/>
          <w:szCs w:val="22"/>
        </w:rPr>
        <w:t>200</w:t>
      </w:r>
      <w:r w:rsidRPr="00C04893">
        <w:rPr>
          <w:rFonts w:cs="Arial"/>
          <w:sz w:val="22"/>
          <w:szCs w:val="22"/>
        </w:rPr>
        <w:t>, +420</w:t>
      </w:r>
      <w:r w:rsidR="00914C3E">
        <w:rPr>
          <w:rFonts w:cs="Arial"/>
          <w:sz w:val="22"/>
          <w:szCs w:val="22"/>
        </w:rPr>
        <w:t> </w:t>
      </w:r>
      <w:r w:rsidR="00914C3E" w:rsidRPr="00914C3E">
        <w:rPr>
          <w:rFonts w:cs="Arial"/>
          <w:sz w:val="22"/>
          <w:szCs w:val="22"/>
        </w:rPr>
        <w:t>702</w:t>
      </w:r>
      <w:r w:rsidR="00914C3E">
        <w:rPr>
          <w:rFonts w:cs="Arial"/>
          <w:sz w:val="22"/>
          <w:szCs w:val="22"/>
        </w:rPr>
        <w:t> </w:t>
      </w:r>
      <w:r w:rsidR="00914C3E" w:rsidRPr="00914C3E">
        <w:rPr>
          <w:rFonts w:cs="Arial"/>
          <w:sz w:val="22"/>
          <w:szCs w:val="22"/>
        </w:rPr>
        <w:t>105</w:t>
      </w:r>
      <w:r w:rsidR="00914C3E">
        <w:rPr>
          <w:rFonts w:cs="Arial"/>
          <w:sz w:val="22"/>
          <w:szCs w:val="22"/>
        </w:rPr>
        <w:t xml:space="preserve"> </w:t>
      </w:r>
      <w:r w:rsidR="00914C3E" w:rsidRPr="00914C3E">
        <w:rPr>
          <w:rFonts w:cs="Arial"/>
          <w:sz w:val="22"/>
          <w:szCs w:val="22"/>
        </w:rPr>
        <w:t>571</w:t>
      </w:r>
    </w:p>
    <w:p w14:paraId="2399FFF4" w14:textId="1167052F" w:rsidR="00061198" w:rsidRPr="00E10141" w:rsidRDefault="00263936" w:rsidP="00061198">
      <w:pPr>
        <w:tabs>
          <w:tab w:val="left" w:pos="2694"/>
        </w:tabs>
        <w:rPr>
          <w:rFonts w:cs="Arial"/>
          <w:sz w:val="22"/>
          <w:szCs w:val="22"/>
        </w:rPr>
      </w:pPr>
      <w:r w:rsidRPr="009C295B">
        <w:rPr>
          <w:rFonts w:cs="Arial"/>
          <w:sz w:val="22"/>
          <w:szCs w:val="22"/>
        </w:rPr>
        <w:t>e-mail:</w:t>
      </w:r>
      <w:r w:rsidRPr="009C295B">
        <w:rPr>
          <w:rFonts w:cs="Arial"/>
          <w:sz w:val="22"/>
          <w:szCs w:val="22"/>
        </w:rPr>
        <w:tab/>
      </w:r>
      <w:r w:rsidR="00914C3E" w:rsidRPr="00E42321">
        <w:rPr>
          <w:color w:val="0000FF"/>
          <w:sz w:val="22"/>
          <w:szCs w:val="22"/>
          <w:u w:val="single"/>
        </w:rPr>
        <w:t>hrandova@sshr.cz</w:t>
      </w:r>
      <w:r w:rsidR="00914C3E" w:rsidRPr="00914C3E">
        <w:t xml:space="preserve">  </w:t>
      </w:r>
      <w:r w:rsidR="00061198" w:rsidRPr="00061198">
        <w:rPr>
          <w:rFonts w:cs="Arial"/>
          <w:sz w:val="22"/>
          <w:szCs w:val="22"/>
        </w:rPr>
        <w:t xml:space="preserve">  </w:t>
      </w:r>
    </w:p>
    <w:p w14:paraId="14581E20" w14:textId="1F56571B" w:rsidR="0042173D" w:rsidRPr="00E51A1F" w:rsidRDefault="00C602D8" w:rsidP="00914C3E">
      <w:pPr>
        <w:pStyle w:val="Zkladntext3"/>
        <w:shd w:val="clear" w:color="auto" w:fill="auto"/>
        <w:tabs>
          <w:tab w:val="left" w:pos="2694"/>
          <w:tab w:val="left" w:pos="5393"/>
        </w:tabs>
        <w:spacing w:after="0" w:line="240" w:lineRule="auto"/>
        <w:ind w:left="20" w:firstLine="0"/>
        <w:jc w:val="left"/>
      </w:pPr>
      <w:r w:rsidRPr="001F2BB1">
        <w:rPr>
          <w:color w:val="000000"/>
        </w:rPr>
        <w:t>datová schránka:</w:t>
      </w:r>
      <w:r w:rsidRPr="001F2BB1">
        <w:rPr>
          <w:color w:val="000000"/>
        </w:rPr>
        <w:tab/>
        <w:t>4iqaa3x</w:t>
      </w:r>
      <w:r w:rsidR="00914C3E">
        <w:rPr>
          <w:color w:val="000000"/>
        </w:rPr>
        <w:tab/>
      </w:r>
    </w:p>
    <w:p w14:paraId="2FB9F007" w14:textId="77777777" w:rsidR="00914C3E" w:rsidRDefault="00914C3E" w:rsidP="0042173D">
      <w:pPr>
        <w:spacing w:before="120"/>
        <w:rPr>
          <w:rFonts w:cs="Arial"/>
          <w:sz w:val="22"/>
          <w:szCs w:val="22"/>
        </w:rPr>
      </w:pPr>
    </w:p>
    <w:p w14:paraId="13887597" w14:textId="26E53ED7" w:rsidR="0042173D" w:rsidRDefault="0042173D" w:rsidP="0042173D">
      <w:pPr>
        <w:spacing w:before="120"/>
        <w:rPr>
          <w:rFonts w:cs="Arial"/>
          <w:sz w:val="22"/>
          <w:szCs w:val="22"/>
        </w:rPr>
      </w:pPr>
      <w:r w:rsidRPr="00E51A1F">
        <w:rPr>
          <w:rFonts w:cs="Arial"/>
          <w:sz w:val="22"/>
          <w:szCs w:val="22"/>
        </w:rPr>
        <w:t xml:space="preserve">(dále jen </w:t>
      </w:r>
      <w:r w:rsidRPr="00E51A1F">
        <w:rPr>
          <w:rFonts w:cs="Arial"/>
          <w:b/>
          <w:sz w:val="22"/>
          <w:szCs w:val="22"/>
        </w:rPr>
        <w:t>„objednatel“</w:t>
      </w:r>
      <w:r w:rsidRPr="00E51A1F">
        <w:rPr>
          <w:rFonts w:cs="Arial"/>
          <w:sz w:val="22"/>
          <w:szCs w:val="22"/>
        </w:rPr>
        <w:t>)</w:t>
      </w:r>
    </w:p>
    <w:p w14:paraId="43A88583" w14:textId="77777777" w:rsidR="00763307" w:rsidRPr="00E51A1F" w:rsidRDefault="00763307" w:rsidP="0042173D">
      <w:pPr>
        <w:spacing w:before="120"/>
        <w:rPr>
          <w:rFonts w:cs="Arial"/>
          <w:sz w:val="22"/>
          <w:szCs w:val="22"/>
        </w:rPr>
      </w:pPr>
    </w:p>
    <w:p w14:paraId="7513CBAA" w14:textId="0553E15E" w:rsidR="0042173D" w:rsidRDefault="0042173D" w:rsidP="0042173D">
      <w:pPr>
        <w:jc w:val="center"/>
        <w:rPr>
          <w:rFonts w:cs="Arial"/>
          <w:sz w:val="22"/>
          <w:szCs w:val="22"/>
        </w:rPr>
      </w:pPr>
      <w:r w:rsidRPr="00E51A1F">
        <w:rPr>
          <w:rFonts w:cs="Arial"/>
          <w:sz w:val="22"/>
          <w:szCs w:val="22"/>
        </w:rPr>
        <w:t>a</w:t>
      </w:r>
    </w:p>
    <w:p w14:paraId="7DF98E1D" w14:textId="77777777" w:rsidR="00763307" w:rsidRPr="00E51A1F" w:rsidRDefault="00763307" w:rsidP="0042173D">
      <w:pPr>
        <w:jc w:val="center"/>
        <w:rPr>
          <w:rFonts w:cs="Arial"/>
          <w:sz w:val="22"/>
          <w:szCs w:val="22"/>
        </w:rPr>
      </w:pPr>
    </w:p>
    <w:p w14:paraId="1379203D" w14:textId="77777777" w:rsidR="0042173D" w:rsidRPr="00E51A1F" w:rsidRDefault="0042173D" w:rsidP="0042173D">
      <w:pPr>
        <w:jc w:val="center"/>
        <w:rPr>
          <w:rFonts w:cs="Arial"/>
          <w:sz w:val="22"/>
          <w:szCs w:val="22"/>
        </w:rPr>
      </w:pPr>
    </w:p>
    <w:p w14:paraId="28D671CB" w14:textId="78E0C1C2" w:rsidR="0042173D" w:rsidRPr="00763307" w:rsidRDefault="0042173D" w:rsidP="00763307">
      <w:pPr>
        <w:tabs>
          <w:tab w:val="left" w:pos="2694"/>
        </w:tabs>
        <w:rPr>
          <w:rFonts w:cs="Arial"/>
          <w:sz w:val="22"/>
          <w:szCs w:val="22"/>
        </w:rPr>
      </w:pPr>
      <w:r w:rsidRPr="00E51A1F">
        <w:rPr>
          <w:rFonts w:cs="Arial"/>
          <w:b/>
          <w:sz w:val="22"/>
          <w:szCs w:val="22"/>
        </w:rPr>
        <w:t>Obchodní firma</w:t>
      </w:r>
      <w:r w:rsidRPr="00E51A1F">
        <w:rPr>
          <w:rFonts w:cs="Arial"/>
          <w:sz w:val="22"/>
          <w:szCs w:val="22"/>
        </w:rPr>
        <w:t xml:space="preserve"> </w:t>
      </w:r>
      <w:r w:rsidRPr="00E51A1F">
        <w:rPr>
          <w:rFonts w:cs="Arial"/>
          <w:sz w:val="22"/>
          <w:szCs w:val="22"/>
        </w:rPr>
        <w:tab/>
      </w:r>
      <w:r w:rsidR="00E55EF1">
        <w:rPr>
          <w:b/>
          <w:bCs/>
          <w:kern w:val="22"/>
          <w:sz w:val="22"/>
          <w:szCs w:val="24"/>
        </w:rPr>
        <w:t>LEVEL,</w:t>
      </w:r>
      <w:r w:rsidR="00B1015C">
        <w:rPr>
          <w:b/>
          <w:bCs/>
          <w:kern w:val="22"/>
          <w:sz w:val="22"/>
          <w:szCs w:val="24"/>
        </w:rPr>
        <w:t xml:space="preserve"> </w:t>
      </w:r>
      <w:r w:rsidR="00763307" w:rsidRPr="00763307">
        <w:rPr>
          <w:b/>
          <w:bCs/>
          <w:kern w:val="22"/>
          <w:sz w:val="22"/>
          <w:szCs w:val="24"/>
        </w:rPr>
        <w:t>a. s.</w:t>
      </w:r>
    </w:p>
    <w:p w14:paraId="45D843F9" w14:textId="11C7DA12" w:rsidR="0042173D" w:rsidRPr="00E51A1F" w:rsidRDefault="0042173D" w:rsidP="0042173D">
      <w:pPr>
        <w:tabs>
          <w:tab w:val="left" w:pos="2694"/>
        </w:tabs>
        <w:rPr>
          <w:rFonts w:cs="Arial"/>
          <w:sz w:val="22"/>
          <w:szCs w:val="22"/>
        </w:rPr>
      </w:pPr>
      <w:r w:rsidRPr="00E51A1F">
        <w:rPr>
          <w:rFonts w:cs="Arial"/>
          <w:sz w:val="22"/>
          <w:szCs w:val="22"/>
        </w:rPr>
        <w:t>sídlem:</w:t>
      </w:r>
      <w:r w:rsidRPr="00E51A1F">
        <w:rPr>
          <w:rFonts w:cs="Arial"/>
          <w:sz w:val="22"/>
          <w:szCs w:val="22"/>
        </w:rPr>
        <w:tab/>
      </w:r>
      <w:r w:rsidR="00763307" w:rsidRPr="00763307">
        <w:rPr>
          <w:rFonts w:cs="Arial"/>
          <w:sz w:val="22"/>
          <w:szCs w:val="22"/>
        </w:rPr>
        <w:t>Vejražkova 1037/32, Košíře, 150 00 Praha 5</w:t>
      </w:r>
    </w:p>
    <w:p w14:paraId="14B48F63" w14:textId="204F727B" w:rsidR="0042173D" w:rsidRPr="00E51A1F" w:rsidRDefault="0042173D" w:rsidP="0042173D">
      <w:pPr>
        <w:tabs>
          <w:tab w:val="left" w:pos="2694"/>
        </w:tabs>
        <w:rPr>
          <w:rFonts w:cs="Arial"/>
          <w:sz w:val="22"/>
          <w:szCs w:val="22"/>
        </w:rPr>
      </w:pPr>
      <w:r w:rsidRPr="00E51A1F">
        <w:rPr>
          <w:rFonts w:cs="Arial"/>
          <w:sz w:val="22"/>
          <w:szCs w:val="22"/>
        </w:rPr>
        <w:t xml:space="preserve">adresa pro doručování </w:t>
      </w:r>
      <w:r w:rsidR="00E55EF1">
        <w:rPr>
          <w:rFonts w:cs="Arial"/>
          <w:sz w:val="22"/>
          <w:szCs w:val="22"/>
        </w:rPr>
        <w:tab/>
        <w:t>Zelený pruh 1560/99, 140 00 Praha 4 - Braník</w:t>
      </w:r>
    </w:p>
    <w:p w14:paraId="6DED79F7" w14:textId="77777777" w:rsidR="0042173D" w:rsidRPr="00E51A1F" w:rsidRDefault="0042173D" w:rsidP="0042173D">
      <w:pPr>
        <w:tabs>
          <w:tab w:val="left" w:pos="2694"/>
        </w:tabs>
        <w:rPr>
          <w:rFonts w:cs="Arial"/>
          <w:i/>
          <w:sz w:val="22"/>
          <w:szCs w:val="22"/>
        </w:rPr>
      </w:pPr>
      <w:r w:rsidRPr="00E51A1F">
        <w:rPr>
          <w:rFonts w:cs="Arial"/>
          <w:i/>
          <w:sz w:val="22"/>
          <w:szCs w:val="22"/>
        </w:rPr>
        <w:t>(je-li odlišná od adresy sídla)</w:t>
      </w:r>
    </w:p>
    <w:p w14:paraId="4A6CF0FD" w14:textId="746825B9" w:rsidR="0042173D" w:rsidRPr="00E55EF1" w:rsidRDefault="0042173D" w:rsidP="00E55EF1">
      <w:pPr>
        <w:tabs>
          <w:tab w:val="left" w:pos="2694"/>
        </w:tabs>
        <w:rPr>
          <w:rFonts w:cs="Arial"/>
          <w:sz w:val="22"/>
          <w:szCs w:val="22"/>
        </w:rPr>
      </w:pPr>
      <w:r w:rsidRPr="00E51A1F">
        <w:rPr>
          <w:rFonts w:cs="Arial"/>
          <w:sz w:val="22"/>
          <w:szCs w:val="22"/>
        </w:rPr>
        <w:t>spisová značka:</w:t>
      </w:r>
      <w:r w:rsidRPr="00E51A1F">
        <w:rPr>
          <w:rFonts w:cs="Arial"/>
          <w:sz w:val="22"/>
          <w:szCs w:val="22"/>
        </w:rPr>
        <w:tab/>
      </w:r>
      <w:r w:rsidR="00E55EF1" w:rsidRPr="00E55EF1">
        <w:rPr>
          <w:rFonts w:cs="Arial"/>
          <w:sz w:val="22"/>
          <w:szCs w:val="22"/>
        </w:rPr>
        <w:t>B 3703 vedená u Městského soudu v Praze</w:t>
      </w:r>
    </w:p>
    <w:p w14:paraId="50660847" w14:textId="1249BF7E" w:rsidR="0042173D" w:rsidRPr="00E51A1F" w:rsidRDefault="0042173D" w:rsidP="0042173D">
      <w:pPr>
        <w:tabs>
          <w:tab w:val="left" w:pos="2694"/>
        </w:tabs>
        <w:rPr>
          <w:rFonts w:cs="Arial"/>
          <w:sz w:val="22"/>
          <w:szCs w:val="22"/>
        </w:rPr>
      </w:pPr>
      <w:r w:rsidRPr="00E51A1F">
        <w:rPr>
          <w:rFonts w:cs="Arial"/>
          <w:sz w:val="22"/>
          <w:szCs w:val="22"/>
        </w:rPr>
        <w:t>zastoupena:</w:t>
      </w:r>
      <w:r w:rsidRPr="00E51A1F">
        <w:rPr>
          <w:rFonts w:cs="Arial"/>
          <w:sz w:val="22"/>
          <w:szCs w:val="22"/>
        </w:rPr>
        <w:tab/>
      </w:r>
      <w:r w:rsidR="00E55EF1">
        <w:rPr>
          <w:rFonts w:cs="Arial"/>
          <w:sz w:val="22"/>
          <w:szCs w:val="22"/>
        </w:rPr>
        <w:t>Vlastislav Paseka</w:t>
      </w:r>
      <w:r w:rsidR="00E42321">
        <w:rPr>
          <w:rFonts w:cs="Arial"/>
          <w:sz w:val="22"/>
          <w:szCs w:val="22"/>
        </w:rPr>
        <w:t>, statutární ředitel</w:t>
      </w:r>
    </w:p>
    <w:p w14:paraId="75587AFC" w14:textId="11555B82" w:rsidR="0042173D" w:rsidRPr="00E51A1F" w:rsidRDefault="0042173D" w:rsidP="0042173D">
      <w:pPr>
        <w:tabs>
          <w:tab w:val="left" w:pos="2694"/>
        </w:tabs>
        <w:ind w:left="2126" w:hanging="2126"/>
        <w:rPr>
          <w:rFonts w:cs="Arial"/>
          <w:sz w:val="22"/>
          <w:szCs w:val="22"/>
        </w:rPr>
      </w:pPr>
      <w:r w:rsidRPr="00E51A1F">
        <w:rPr>
          <w:rFonts w:cs="Arial"/>
          <w:sz w:val="22"/>
          <w:szCs w:val="22"/>
        </w:rPr>
        <w:t xml:space="preserve">IČO: </w:t>
      </w:r>
      <w:r w:rsidRPr="00E51A1F">
        <w:rPr>
          <w:rFonts w:cs="Arial"/>
          <w:sz w:val="22"/>
          <w:szCs w:val="22"/>
        </w:rPr>
        <w:tab/>
      </w:r>
      <w:r w:rsidRPr="00E51A1F">
        <w:rPr>
          <w:rFonts w:cs="Arial"/>
          <w:sz w:val="22"/>
          <w:szCs w:val="22"/>
        </w:rPr>
        <w:tab/>
      </w:r>
      <w:r w:rsidR="00E55EF1">
        <w:rPr>
          <w:rFonts w:cs="Arial"/>
          <w:sz w:val="22"/>
          <w:szCs w:val="22"/>
        </w:rPr>
        <w:t>649 48 960</w:t>
      </w:r>
    </w:p>
    <w:p w14:paraId="5E7304AA" w14:textId="0AF9C165" w:rsidR="0042173D" w:rsidRPr="00E51A1F" w:rsidRDefault="0042173D" w:rsidP="0042173D">
      <w:pPr>
        <w:tabs>
          <w:tab w:val="left" w:pos="2694"/>
        </w:tabs>
        <w:ind w:left="2127" w:hanging="2127"/>
        <w:rPr>
          <w:rFonts w:cs="Arial"/>
          <w:sz w:val="22"/>
          <w:szCs w:val="22"/>
        </w:rPr>
      </w:pPr>
      <w:r w:rsidRPr="00E51A1F">
        <w:rPr>
          <w:rFonts w:cs="Arial"/>
          <w:sz w:val="22"/>
          <w:szCs w:val="22"/>
        </w:rPr>
        <w:t xml:space="preserve">DIČ:  </w:t>
      </w:r>
      <w:r w:rsidRPr="00E51A1F">
        <w:rPr>
          <w:rFonts w:cs="Arial"/>
          <w:sz w:val="22"/>
          <w:szCs w:val="22"/>
        </w:rPr>
        <w:tab/>
      </w:r>
      <w:r w:rsidRPr="00E51A1F">
        <w:rPr>
          <w:rFonts w:cs="Arial"/>
          <w:sz w:val="22"/>
          <w:szCs w:val="22"/>
        </w:rPr>
        <w:tab/>
      </w:r>
      <w:r w:rsidR="00E55EF1">
        <w:rPr>
          <w:rFonts w:cs="Arial"/>
          <w:sz w:val="22"/>
          <w:szCs w:val="22"/>
        </w:rPr>
        <w:t>CZ64948960</w:t>
      </w:r>
    </w:p>
    <w:p w14:paraId="7D86D5FB" w14:textId="7D05A0FF" w:rsidR="0042173D" w:rsidRPr="00E51A1F" w:rsidRDefault="0042173D" w:rsidP="0042173D">
      <w:pPr>
        <w:tabs>
          <w:tab w:val="left" w:pos="2694"/>
        </w:tabs>
        <w:rPr>
          <w:rFonts w:cs="Arial"/>
          <w:sz w:val="22"/>
          <w:szCs w:val="22"/>
        </w:rPr>
      </w:pPr>
      <w:r w:rsidRPr="00E51A1F">
        <w:rPr>
          <w:rFonts w:cs="Arial"/>
          <w:sz w:val="22"/>
          <w:szCs w:val="22"/>
        </w:rPr>
        <w:t xml:space="preserve">bankovní spojení: </w:t>
      </w:r>
      <w:r w:rsidRPr="00E51A1F">
        <w:rPr>
          <w:rFonts w:cs="Arial"/>
          <w:sz w:val="22"/>
          <w:szCs w:val="22"/>
        </w:rPr>
        <w:tab/>
      </w:r>
      <w:r w:rsidR="00E55EF1">
        <w:rPr>
          <w:rFonts w:cs="Arial"/>
          <w:sz w:val="22"/>
          <w:szCs w:val="22"/>
        </w:rPr>
        <w:t>Raiffeisenbank a.s.</w:t>
      </w:r>
    </w:p>
    <w:p w14:paraId="38CBF16D" w14:textId="5670652A" w:rsidR="0042173D" w:rsidRPr="00E51A1F" w:rsidRDefault="0042173D" w:rsidP="0042173D">
      <w:pPr>
        <w:tabs>
          <w:tab w:val="left" w:pos="2127"/>
          <w:tab w:val="left" w:pos="2694"/>
        </w:tabs>
        <w:ind w:left="2835" w:hanging="2835"/>
        <w:rPr>
          <w:rFonts w:cs="Arial"/>
          <w:sz w:val="22"/>
          <w:szCs w:val="22"/>
        </w:rPr>
      </w:pPr>
      <w:r w:rsidRPr="00E51A1F">
        <w:rPr>
          <w:rFonts w:cs="Arial"/>
          <w:sz w:val="22"/>
          <w:szCs w:val="22"/>
        </w:rPr>
        <w:t xml:space="preserve">číslo účtu: </w:t>
      </w:r>
      <w:r w:rsidRPr="00E51A1F">
        <w:rPr>
          <w:rFonts w:cs="Arial"/>
          <w:sz w:val="22"/>
          <w:szCs w:val="22"/>
        </w:rPr>
        <w:tab/>
      </w:r>
      <w:r w:rsidRPr="00E51A1F">
        <w:rPr>
          <w:rFonts w:cs="Arial"/>
          <w:sz w:val="22"/>
          <w:szCs w:val="22"/>
        </w:rPr>
        <w:tab/>
      </w:r>
      <w:r w:rsidR="00E55EF1">
        <w:rPr>
          <w:rFonts w:cs="Arial"/>
          <w:sz w:val="22"/>
          <w:szCs w:val="22"/>
        </w:rPr>
        <w:t>1053005336/5500</w:t>
      </w:r>
    </w:p>
    <w:p w14:paraId="3E1B9043" w14:textId="4D2C722D" w:rsidR="0042173D" w:rsidRPr="00E51A1F" w:rsidRDefault="00AB1F36" w:rsidP="009A15CE">
      <w:pPr>
        <w:tabs>
          <w:tab w:val="left" w:pos="2127"/>
          <w:tab w:val="left" w:pos="2694"/>
          <w:tab w:val="left" w:pos="4111"/>
        </w:tabs>
        <w:ind w:left="2835" w:hanging="2835"/>
        <w:rPr>
          <w:rFonts w:cs="Arial"/>
          <w:sz w:val="22"/>
          <w:szCs w:val="22"/>
        </w:rPr>
      </w:pPr>
      <w:r>
        <w:rPr>
          <w:rFonts w:cs="Arial"/>
          <w:sz w:val="22"/>
          <w:szCs w:val="22"/>
        </w:rPr>
        <w:t>kontaktní osoba</w:t>
      </w:r>
      <w:r w:rsidRPr="00E51A1F">
        <w:rPr>
          <w:rFonts w:cs="Arial"/>
          <w:sz w:val="22"/>
          <w:szCs w:val="22"/>
        </w:rPr>
        <w:t>:</w:t>
      </w:r>
      <w:r w:rsidR="0042173D" w:rsidRPr="00E51A1F">
        <w:rPr>
          <w:rFonts w:cs="Arial"/>
          <w:sz w:val="22"/>
          <w:szCs w:val="22"/>
        </w:rPr>
        <w:tab/>
      </w:r>
      <w:r w:rsidR="0042173D" w:rsidRPr="00E51A1F">
        <w:rPr>
          <w:rFonts w:cs="Arial"/>
          <w:sz w:val="22"/>
          <w:szCs w:val="22"/>
        </w:rPr>
        <w:tab/>
      </w:r>
      <w:r w:rsidR="00E55EF1">
        <w:rPr>
          <w:rFonts w:cs="Arial"/>
          <w:sz w:val="22"/>
          <w:szCs w:val="22"/>
        </w:rPr>
        <w:t>Vlastislav Paseka</w:t>
      </w:r>
    </w:p>
    <w:p w14:paraId="63FFFF18" w14:textId="26C7C932" w:rsidR="0042173D" w:rsidRPr="00E51A1F" w:rsidRDefault="0042173D" w:rsidP="00E55EF1">
      <w:pPr>
        <w:tabs>
          <w:tab w:val="left" w:pos="2127"/>
          <w:tab w:val="left" w:pos="2694"/>
        </w:tabs>
        <w:ind w:left="2835" w:hanging="2835"/>
        <w:rPr>
          <w:rFonts w:cs="Arial"/>
          <w:sz w:val="22"/>
          <w:szCs w:val="22"/>
        </w:rPr>
      </w:pPr>
      <w:r w:rsidRPr="00E51A1F">
        <w:rPr>
          <w:rFonts w:cs="Arial"/>
          <w:sz w:val="22"/>
          <w:szCs w:val="22"/>
        </w:rPr>
        <w:t>telefon:</w:t>
      </w:r>
      <w:r w:rsidRPr="00E51A1F">
        <w:rPr>
          <w:rFonts w:cs="Arial"/>
          <w:sz w:val="22"/>
          <w:szCs w:val="22"/>
        </w:rPr>
        <w:tab/>
      </w:r>
      <w:r w:rsidRPr="00E51A1F">
        <w:rPr>
          <w:rFonts w:cs="Arial"/>
          <w:sz w:val="22"/>
          <w:szCs w:val="22"/>
        </w:rPr>
        <w:tab/>
      </w:r>
      <w:r w:rsidR="00E55EF1">
        <w:rPr>
          <w:rFonts w:cs="Arial"/>
          <w:sz w:val="22"/>
          <w:szCs w:val="22"/>
        </w:rPr>
        <w:t>+420 777 216 070</w:t>
      </w:r>
    </w:p>
    <w:p w14:paraId="6EEA1AE0" w14:textId="406B787C" w:rsidR="0042173D" w:rsidRPr="00E51A1F" w:rsidRDefault="0042173D" w:rsidP="0042173D">
      <w:pPr>
        <w:tabs>
          <w:tab w:val="left" w:pos="2127"/>
          <w:tab w:val="left" w:pos="2694"/>
        </w:tabs>
        <w:ind w:left="2835" w:hanging="2835"/>
        <w:rPr>
          <w:rFonts w:cs="Arial"/>
          <w:sz w:val="22"/>
          <w:szCs w:val="22"/>
        </w:rPr>
      </w:pPr>
      <w:r w:rsidRPr="00E51A1F">
        <w:rPr>
          <w:rFonts w:cs="Arial"/>
          <w:sz w:val="22"/>
          <w:szCs w:val="22"/>
        </w:rPr>
        <w:t>e-mail:</w:t>
      </w:r>
      <w:r w:rsidRPr="00E51A1F">
        <w:rPr>
          <w:rFonts w:cs="Arial"/>
          <w:sz w:val="22"/>
          <w:szCs w:val="22"/>
        </w:rPr>
        <w:tab/>
      </w:r>
      <w:r w:rsidRPr="00E51A1F">
        <w:rPr>
          <w:rFonts w:cs="Arial"/>
          <w:sz w:val="22"/>
          <w:szCs w:val="22"/>
        </w:rPr>
        <w:tab/>
      </w:r>
      <w:r w:rsidR="00E55EF1" w:rsidRPr="00E42321">
        <w:rPr>
          <w:rFonts w:cs="Arial"/>
          <w:color w:val="0000FF"/>
          <w:sz w:val="22"/>
          <w:szCs w:val="22"/>
          <w:u w:val="single"/>
        </w:rPr>
        <w:t>vlastislav.paseka@levelholding.cz</w:t>
      </w:r>
    </w:p>
    <w:p w14:paraId="2615F771" w14:textId="2FDECF85" w:rsidR="0042173D" w:rsidRPr="00E51A1F" w:rsidRDefault="0042173D" w:rsidP="0042173D">
      <w:pPr>
        <w:tabs>
          <w:tab w:val="left" w:pos="2127"/>
          <w:tab w:val="left" w:pos="2694"/>
        </w:tabs>
        <w:ind w:left="2835" w:hanging="2835"/>
        <w:rPr>
          <w:rFonts w:cs="Arial"/>
          <w:sz w:val="22"/>
          <w:szCs w:val="22"/>
        </w:rPr>
      </w:pPr>
      <w:r w:rsidRPr="00E51A1F">
        <w:rPr>
          <w:rFonts w:cs="Arial"/>
          <w:sz w:val="22"/>
          <w:szCs w:val="22"/>
        </w:rPr>
        <w:t>datová schránka:</w:t>
      </w:r>
      <w:r w:rsidRPr="00E51A1F">
        <w:rPr>
          <w:rFonts w:cs="Arial"/>
          <w:sz w:val="22"/>
          <w:szCs w:val="22"/>
        </w:rPr>
        <w:tab/>
      </w:r>
      <w:r w:rsidRPr="00E51A1F">
        <w:rPr>
          <w:rFonts w:cs="Arial"/>
          <w:sz w:val="22"/>
          <w:szCs w:val="22"/>
        </w:rPr>
        <w:tab/>
      </w:r>
      <w:r w:rsidR="00763307">
        <w:rPr>
          <w:rFonts w:cs="Arial"/>
          <w:sz w:val="22"/>
          <w:szCs w:val="22"/>
        </w:rPr>
        <w:t>pzucfsi</w:t>
      </w:r>
    </w:p>
    <w:p w14:paraId="13CCAD14" w14:textId="77777777" w:rsidR="00AB1F36" w:rsidRDefault="00AB1F36" w:rsidP="00763307">
      <w:pPr>
        <w:spacing w:before="120"/>
        <w:rPr>
          <w:rFonts w:cs="Arial"/>
          <w:sz w:val="22"/>
          <w:szCs w:val="22"/>
        </w:rPr>
      </w:pPr>
    </w:p>
    <w:p w14:paraId="02E0758D" w14:textId="4664603C" w:rsidR="0042173D" w:rsidRPr="00061198" w:rsidRDefault="0042173D" w:rsidP="00061198">
      <w:pPr>
        <w:tabs>
          <w:tab w:val="left" w:pos="2127"/>
        </w:tabs>
        <w:ind w:left="2835" w:hanging="2835"/>
        <w:rPr>
          <w:rFonts w:cs="Arial"/>
          <w:i/>
          <w:sz w:val="22"/>
          <w:szCs w:val="22"/>
        </w:rPr>
      </w:pPr>
      <w:r w:rsidRPr="00E51A1F">
        <w:rPr>
          <w:rFonts w:cs="Arial"/>
          <w:sz w:val="22"/>
          <w:szCs w:val="22"/>
        </w:rPr>
        <w:t xml:space="preserve">(dále jen </w:t>
      </w:r>
      <w:r w:rsidRPr="00E51A1F">
        <w:rPr>
          <w:rFonts w:cs="Arial"/>
          <w:b/>
          <w:sz w:val="22"/>
          <w:szCs w:val="22"/>
        </w:rPr>
        <w:t>„zhotovitel“</w:t>
      </w:r>
      <w:r w:rsidRPr="00E51A1F">
        <w:rPr>
          <w:rFonts w:cs="Arial"/>
          <w:sz w:val="22"/>
          <w:szCs w:val="22"/>
        </w:rPr>
        <w:t>)</w:t>
      </w:r>
    </w:p>
    <w:p w14:paraId="352CEB86" w14:textId="77777777" w:rsidR="00E55EF1" w:rsidRDefault="00E55EF1" w:rsidP="0042173D">
      <w:pPr>
        <w:spacing w:before="360"/>
        <w:rPr>
          <w:rFonts w:cs="Arial"/>
          <w:sz w:val="22"/>
          <w:szCs w:val="22"/>
        </w:rPr>
      </w:pPr>
    </w:p>
    <w:p w14:paraId="560B878F" w14:textId="672297F8" w:rsidR="00ED1214" w:rsidRDefault="0042173D" w:rsidP="0042173D">
      <w:pPr>
        <w:spacing w:before="360"/>
        <w:rPr>
          <w:rFonts w:cs="Arial"/>
          <w:sz w:val="22"/>
          <w:szCs w:val="22"/>
        </w:rPr>
      </w:pPr>
      <w:r w:rsidRPr="00E51A1F">
        <w:rPr>
          <w:rFonts w:cs="Arial"/>
          <w:sz w:val="22"/>
          <w:szCs w:val="22"/>
        </w:rPr>
        <w:t xml:space="preserve">(dále také společně </w:t>
      </w:r>
      <w:r w:rsidRPr="00E51A1F">
        <w:rPr>
          <w:rFonts w:cs="Arial"/>
          <w:b/>
          <w:sz w:val="22"/>
          <w:szCs w:val="22"/>
        </w:rPr>
        <w:t>„smluvní strany“</w:t>
      </w:r>
      <w:r w:rsidRPr="00E51A1F">
        <w:rPr>
          <w:rFonts w:cs="Arial"/>
          <w:sz w:val="22"/>
          <w:szCs w:val="22"/>
        </w:rPr>
        <w:t>)</w:t>
      </w:r>
    </w:p>
    <w:p w14:paraId="06E1D54B" w14:textId="2A2FE25D" w:rsidR="00763307" w:rsidRDefault="00763307" w:rsidP="0042173D">
      <w:pPr>
        <w:spacing w:before="360"/>
        <w:rPr>
          <w:rFonts w:cs="Arial"/>
          <w:sz w:val="22"/>
          <w:szCs w:val="22"/>
        </w:rPr>
      </w:pPr>
    </w:p>
    <w:p w14:paraId="372ED31D" w14:textId="761405D6" w:rsidR="00BA37FD" w:rsidRPr="0042173D" w:rsidRDefault="004068D1" w:rsidP="00751AD4">
      <w:pPr>
        <w:pStyle w:val="Nadpis1"/>
        <w:spacing w:before="240"/>
        <w:ind w:left="426" w:hanging="284"/>
      </w:pPr>
      <w:r w:rsidRPr="0042173D">
        <w:lastRenderedPageBreak/>
        <w:t xml:space="preserve">Článek </w:t>
      </w:r>
    </w:p>
    <w:p w14:paraId="1A65D40F" w14:textId="77777777" w:rsidR="004C0690" w:rsidRPr="0042173D" w:rsidRDefault="004158FD"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Účel smlouvy</w:t>
      </w:r>
    </w:p>
    <w:p w14:paraId="65FBAFEC" w14:textId="33F72D35" w:rsidR="00263936" w:rsidRPr="0042173D" w:rsidRDefault="00263936" w:rsidP="00B15121">
      <w:pPr>
        <w:pStyle w:val="Odstavecseseznamem"/>
        <w:numPr>
          <w:ilvl w:val="0"/>
          <w:numId w:val="12"/>
        </w:numPr>
        <w:spacing w:before="120" w:after="120"/>
        <w:jc w:val="both"/>
        <w:rPr>
          <w:rFonts w:cs="Arial"/>
          <w:sz w:val="22"/>
          <w:szCs w:val="22"/>
        </w:rPr>
      </w:pPr>
      <w:r w:rsidRPr="0042173D">
        <w:rPr>
          <w:rFonts w:cs="Arial"/>
          <w:sz w:val="22"/>
          <w:szCs w:val="22"/>
        </w:rPr>
        <w:t xml:space="preserve">Účelem </w:t>
      </w:r>
      <w:r w:rsidR="007E178C">
        <w:rPr>
          <w:rFonts w:cs="Arial"/>
          <w:sz w:val="22"/>
          <w:szCs w:val="22"/>
        </w:rPr>
        <w:t>r</w:t>
      </w:r>
      <w:r w:rsidR="009B47C8">
        <w:rPr>
          <w:rFonts w:cs="Arial"/>
          <w:sz w:val="22"/>
          <w:szCs w:val="22"/>
        </w:rPr>
        <w:t xml:space="preserve">ámcové </w:t>
      </w:r>
      <w:r w:rsidR="00814C9D">
        <w:rPr>
          <w:rFonts w:cs="Arial"/>
          <w:sz w:val="22"/>
          <w:szCs w:val="22"/>
        </w:rPr>
        <w:t>smlouvy</w:t>
      </w:r>
      <w:r w:rsidR="009B47C8">
        <w:rPr>
          <w:rFonts w:cs="Arial"/>
          <w:sz w:val="22"/>
          <w:szCs w:val="22"/>
        </w:rPr>
        <w:t xml:space="preserve"> (dále jen „smlouva“)</w:t>
      </w:r>
      <w:r w:rsidR="009B47C8" w:rsidRPr="0042173D">
        <w:rPr>
          <w:rFonts w:cs="Arial"/>
          <w:sz w:val="22"/>
          <w:szCs w:val="22"/>
        </w:rPr>
        <w:t xml:space="preserve"> </w:t>
      </w:r>
      <w:r w:rsidRPr="002A2920">
        <w:rPr>
          <w:rFonts w:cs="Arial"/>
          <w:sz w:val="22"/>
          <w:szCs w:val="22"/>
        </w:rPr>
        <w:t xml:space="preserve">je poskytnutí služeb </w:t>
      </w:r>
      <w:r w:rsidR="00833B66" w:rsidRPr="00833B66">
        <w:rPr>
          <w:rFonts w:cs="Arial"/>
          <w:sz w:val="22"/>
          <w:szCs w:val="22"/>
        </w:rPr>
        <w:t xml:space="preserve">spočívajících </w:t>
      </w:r>
      <w:r w:rsidR="00AA4519">
        <w:rPr>
          <w:rFonts w:cs="Arial"/>
          <w:sz w:val="22"/>
          <w:szCs w:val="22"/>
        </w:rPr>
        <w:br/>
      </w:r>
      <w:r w:rsidR="00833B66" w:rsidRPr="00833B66">
        <w:rPr>
          <w:rFonts w:cs="Arial"/>
          <w:sz w:val="22"/>
          <w:szCs w:val="22"/>
        </w:rPr>
        <w:t>v zajištění</w:t>
      </w:r>
      <w:r w:rsidR="00B15121">
        <w:rPr>
          <w:rFonts w:cs="Arial"/>
          <w:sz w:val="22"/>
          <w:szCs w:val="22"/>
        </w:rPr>
        <w:t xml:space="preserve"> </w:t>
      </w:r>
      <w:r w:rsidR="00B15121" w:rsidRPr="00B15121">
        <w:rPr>
          <w:rFonts w:cs="Arial"/>
          <w:sz w:val="22"/>
          <w:szCs w:val="22"/>
        </w:rPr>
        <w:t>jednotlivých dílčích</w:t>
      </w:r>
      <w:r w:rsidR="00833B66" w:rsidRPr="00833B66">
        <w:rPr>
          <w:rFonts w:cs="Arial"/>
          <w:sz w:val="22"/>
          <w:szCs w:val="22"/>
        </w:rPr>
        <w:t xml:space="preserve"> malířských, tapetářských a lakýrnických prací</w:t>
      </w:r>
      <w:r w:rsidRPr="002A2920">
        <w:rPr>
          <w:rFonts w:cs="Arial"/>
          <w:sz w:val="22"/>
          <w:szCs w:val="22"/>
        </w:rPr>
        <w:t xml:space="preserve"> pro účely </w:t>
      </w:r>
      <w:r w:rsidR="00B15121">
        <w:rPr>
          <w:rFonts w:cs="Arial"/>
          <w:sz w:val="22"/>
          <w:szCs w:val="22"/>
        </w:rPr>
        <w:br/>
      </w:r>
      <w:r w:rsidRPr="002A2920">
        <w:rPr>
          <w:rFonts w:cs="Arial"/>
          <w:sz w:val="22"/>
          <w:szCs w:val="22"/>
        </w:rPr>
        <w:t xml:space="preserve">a k zajištění zákonné působnosti objednatele vyplývající ze zákona č. 97/1993 Sb., </w:t>
      </w:r>
      <w:r w:rsidR="00B15121">
        <w:rPr>
          <w:rFonts w:cs="Arial"/>
          <w:sz w:val="22"/>
          <w:szCs w:val="22"/>
        </w:rPr>
        <w:br/>
      </w:r>
      <w:r w:rsidRPr="002A2920">
        <w:rPr>
          <w:rFonts w:cs="Arial"/>
          <w:sz w:val="22"/>
          <w:szCs w:val="22"/>
        </w:rPr>
        <w:t>o působnosti Správy</w:t>
      </w:r>
      <w:r w:rsidRPr="0042173D">
        <w:rPr>
          <w:rFonts w:cs="Arial"/>
          <w:sz w:val="22"/>
          <w:szCs w:val="22"/>
        </w:rPr>
        <w:t xml:space="preserve"> státních hmotných rezerv, ve znění pozdějších předpisů.</w:t>
      </w:r>
    </w:p>
    <w:p w14:paraId="3A60BB03" w14:textId="4C5A523A" w:rsidR="004C0690" w:rsidRPr="00F23657" w:rsidRDefault="004C0690" w:rsidP="00914C3E">
      <w:pPr>
        <w:widowControl/>
        <w:numPr>
          <w:ilvl w:val="0"/>
          <w:numId w:val="12"/>
        </w:numPr>
        <w:spacing w:before="120" w:after="120"/>
        <w:jc w:val="both"/>
        <w:rPr>
          <w:rFonts w:cs="Arial"/>
          <w:sz w:val="22"/>
          <w:szCs w:val="22"/>
        </w:rPr>
      </w:pPr>
      <w:r w:rsidRPr="00F23657">
        <w:rPr>
          <w:rFonts w:cs="Arial"/>
          <w:sz w:val="22"/>
          <w:szCs w:val="22"/>
        </w:rPr>
        <w:t xml:space="preserve">Touto smlouvou se realizuje veřejná zakázka, kterou </w:t>
      </w:r>
      <w:r w:rsidR="00C72669" w:rsidRPr="00F23657">
        <w:rPr>
          <w:rFonts w:cs="Arial"/>
          <w:sz w:val="22"/>
          <w:szCs w:val="22"/>
        </w:rPr>
        <w:t xml:space="preserve">objednatel </w:t>
      </w:r>
      <w:r w:rsidRPr="00F23657">
        <w:rPr>
          <w:rFonts w:cs="Arial"/>
          <w:sz w:val="22"/>
          <w:szCs w:val="22"/>
        </w:rPr>
        <w:t xml:space="preserve">zadal v zadávacím řízení pod č. j. </w:t>
      </w:r>
      <w:r w:rsidR="00A11D51" w:rsidRPr="00A11D51">
        <w:rPr>
          <w:rFonts w:cs="Arial"/>
          <w:sz w:val="22"/>
          <w:szCs w:val="22"/>
        </w:rPr>
        <w:t>02814</w:t>
      </w:r>
      <w:r w:rsidR="00F23657" w:rsidRPr="00A11D51">
        <w:rPr>
          <w:rFonts w:cs="Arial"/>
          <w:sz w:val="22"/>
          <w:szCs w:val="22"/>
        </w:rPr>
        <w:t xml:space="preserve">/17-SSHR </w:t>
      </w:r>
      <w:r w:rsidRPr="00A11D51">
        <w:rPr>
          <w:rFonts w:cs="Arial"/>
          <w:sz w:val="22"/>
          <w:szCs w:val="22"/>
        </w:rPr>
        <w:t>s</w:t>
      </w:r>
      <w:r w:rsidRPr="00F23657">
        <w:rPr>
          <w:rFonts w:cs="Arial"/>
          <w:sz w:val="22"/>
          <w:szCs w:val="22"/>
        </w:rPr>
        <w:t xml:space="preserve"> názvem </w:t>
      </w:r>
      <w:r w:rsidR="000E7535">
        <w:rPr>
          <w:rFonts w:cs="Arial"/>
          <w:sz w:val="22"/>
          <w:szCs w:val="22"/>
        </w:rPr>
        <w:t>„</w:t>
      </w:r>
      <w:r w:rsidR="00914C3E" w:rsidRPr="00914C3E">
        <w:rPr>
          <w:rFonts w:cs="Arial"/>
          <w:sz w:val="22"/>
          <w:szCs w:val="22"/>
        </w:rPr>
        <w:t>17-150 Provádění malířských prací - ústředí</w:t>
      </w:r>
      <w:r w:rsidR="000E7535">
        <w:rPr>
          <w:rFonts w:cs="Arial"/>
          <w:sz w:val="22"/>
          <w:szCs w:val="22"/>
        </w:rPr>
        <w:t>“</w:t>
      </w:r>
      <w:r w:rsidRPr="00F23657">
        <w:rPr>
          <w:rFonts w:cs="Arial"/>
          <w:sz w:val="22"/>
          <w:szCs w:val="22"/>
        </w:rPr>
        <w:t>.</w:t>
      </w:r>
    </w:p>
    <w:p w14:paraId="2D54AAE0" w14:textId="77777777" w:rsidR="0007209F" w:rsidRPr="0042173D" w:rsidRDefault="004068D1" w:rsidP="00751AD4">
      <w:pPr>
        <w:pStyle w:val="Nadpis1"/>
        <w:spacing w:before="240"/>
        <w:ind w:left="426" w:hanging="284"/>
      </w:pPr>
      <w:r w:rsidRPr="0042173D">
        <w:t>Článek</w:t>
      </w:r>
      <w:r w:rsidR="004C56D8">
        <w:t xml:space="preserve"> </w:t>
      </w:r>
    </w:p>
    <w:p w14:paraId="242C2486" w14:textId="77777777" w:rsidR="00AC3941" w:rsidRPr="0042173D" w:rsidRDefault="0007209F"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Předmět smlouvy a místo plnění</w:t>
      </w:r>
    </w:p>
    <w:p w14:paraId="4C81F7A7" w14:textId="22826356" w:rsidR="00575F75" w:rsidRPr="00134B52" w:rsidRDefault="0007209F" w:rsidP="00FD1F0A">
      <w:pPr>
        <w:pStyle w:val="Zkladntext3"/>
        <w:numPr>
          <w:ilvl w:val="0"/>
          <w:numId w:val="1"/>
        </w:numPr>
        <w:shd w:val="clear" w:color="auto" w:fill="auto"/>
        <w:spacing w:before="120" w:after="0" w:line="240" w:lineRule="auto"/>
        <w:ind w:left="284" w:right="85" w:hanging="284"/>
        <w:jc w:val="both"/>
      </w:pPr>
      <w:r w:rsidRPr="00F25340">
        <w:t xml:space="preserve">Zhotovitel se zavazuje provést na svůj náklad a nebezpečí pro objednatele </w:t>
      </w:r>
      <w:r w:rsidR="00F25340" w:rsidRPr="00F25340">
        <w:t xml:space="preserve">poskytnutí </w:t>
      </w:r>
      <w:r w:rsidR="009249F4">
        <w:t xml:space="preserve">díla </w:t>
      </w:r>
      <w:r w:rsidR="00AB1C3C">
        <w:t>spočívající</w:t>
      </w:r>
      <w:r w:rsidR="002A2920" w:rsidRPr="00F25340">
        <w:t xml:space="preserve"> v</w:t>
      </w:r>
      <w:r w:rsidR="00F25340" w:rsidRPr="00F25340">
        <w:t> </w:t>
      </w:r>
      <w:r w:rsidR="00F25340" w:rsidRPr="00F25340">
        <w:rPr>
          <w:b/>
        </w:rPr>
        <w:t>malířských,</w:t>
      </w:r>
      <w:r w:rsidR="00114E4C" w:rsidRPr="00F25340">
        <w:rPr>
          <w:b/>
        </w:rPr>
        <w:t xml:space="preserve"> t</w:t>
      </w:r>
      <w:r w:rsidR="00F25340" w:rsidRPr="00F25340">
        <w:rPr>
          <w:b/>
        </w:rPr>
        <w:t>apetářských a lakýrnických pracích</w:t>
      </w:r>
      <w:r w:rsidR="002A2920" w:rsidRPr="00F25340">
        <w:t xml:space="preserve"> </w:t>
      </w:r>
      <w:r w:rsidR="009B47C8">
        <w:t>v rozsahu a četnosti dle potřeb objednatele (dále jen „</w:t>
      </w:r>
      <w:r w:rsidR="00B63E95">
        <w:t>dílo</w:t>
      </w:r>
      <w:r w:rsidR="009B47C8">
        <w:t>“)</w:t>
      </w:r>
      <w:r w:rsidR="00234660">
        <w:t xml:space="preserve">. Předmět plnění bude realizován na základě jednotlivých dílčích objednávek </w:t>
      </w:r>
      <w:r w:rsidR="00BB1908">
        <w:t xml:space="preserve">s vymezením rozsahu prací </w:t>
      </w:r>
      <w:r w:rsidR="00814C9D">
        <w:t xml:space="preserve">a </w:t>
      </w:r>
      <w:r w:rsidR="009B47C8" w:rsidRPr="00F65B3E">
        <w:t>dle potřeb objednatele</w:t>
      </w:r>
      <w:r w:rsidR="009B47C8">
        <w:t xml:space="preserve"> </w:t>
      </w:r>
      <w:r w:rsidRPr="00F25340">
        <w:t xml:space="preserve">dle </w:t>
      </w:r>
      <w:r w:rsidR="00902F49" w:rsidRPr="00134B52">
        <w:t xml:space="preserve">technických podmínek předmětu smlouvy  uvedených </w:t>
      </w:r>
      <w:r w:rsidRPr="00134B52">
        <w:t>v</w:t>
      </w:r>
      <w:r w:rsidR="000D4BA6" w:rsidRPr="00134B52">
        <w:t> </w:t>
      </w:r>
      <w:hyperlink w:anchor="_Příloha_č._1" w:history="1">
        <w:r w:rsidRPr="00134B52">
          <w:rPr>
            <w:rStyle w:val="Hypertextovodkaz"/>
            <w:rFonts w:cs="Arial"/>
          </w:rPr>
          <w:t>Příloze</w:t>
        </w:r>
        <w:r w:rsidR="000D4BA6" w:rsidRPr="00134B52">
          <w:rPr>
            <w:rStyle w:val="Hypertextovodkaz"/>
            <w:rFonts w:cs="Arial"/>
          </w:rPr>
          <w:t xml:space="preserve"> č. 1</w:t>
        </w:r>
      </w:hyperlink>
      <w:r w:rsidR="000D4BA6" w:rsidRPr="00134B52">
        <w:t xml:space="preserve"> </w:t>
      </w:r>
      <w:r w:rsidR="00BB267F" w:rsidRPr="00134B52">
        <w:t>této smlouvy.</w:t>
      </w:r>
      <w:r w:rsidR="00FD1F0A">
        <w:t xml:space="preserve"> </w:t>
      </w:r>
      <w:r w:rsidR="00FD1F0A" w:rsidRPr="00FD1F0A">
        <w:t>Objednávky budou realizovány i na základě nabídky dodavatele.</w:t>
      </w:r>
    </w:p>
    <w:p w14:paraId="3106ACBE" w14:textId="153BF2BA" w:rsidR="00690EF3" w:rsidRPr="0042173D" w:rsidRDefault="00502A82" w:rsidP="00FD1F0A">
      <w:pPr>
        <w:pStyle w:val="Zkladntext3"/>
        <w:shd w:val="clear" w:color="auto" w:fill="auto"/>
        <w:spacing w:line="240" w:lineRule="auto"/>
        <w:ind w:left="284" w:right="85" w:firstLine="0"/>
        <w:jc w:val="both"/>
      </w:pPr>
      <w:r w:rsidRPr="00134B52">
        <w:t>Objednávání jednotlivých malířských prací bude záviset na skutečné potřebě objednatele.</w:t>
      </w:r>
    </w:p>
    <w:p w14:paraId="3CCD45BB" w14:textId="17D6C341" w:rsidR="00263936" w:rsidRPr="00F7592C" w:rsidRDefault="00263936" w:rsidP="00263936">
      <w:pPr>
        <w:pStyle w:val="Zkladntext3"/>
        <w:numPr>
          <w:ilvl w:val="0"/>
          <w:numId w:val="1"/>
        </w:numPr>
        <w:shd w:val="clear" w:color="auto" w:fill="auto"/>
        <w:spacing w:before="120" w:line="240" w:lineRule="auto"/>
        <w:ind w:left="284" w:right="83" w:hanging="284"/>
        <w:jc w:val="both"/>
      </w:pPr>
      <w:r w:rsidRPr="009A64E2">
        <w:t xml:space="preserve">Zhotovitel se zavazuje splnit svůj závazek ukončením a protokolárním předáním úplného díla v kvalitě obvyklé </w:t>
      </w:r>
      <w:r w:rsidRPr="00134B52">
        <w:t>bez vad a nedodělků bránících předání a převzetí díla</w:t>
      </w:r>
      <w:r w:rsidR="00F7592C" w:rsidRPr="00134B52">
        <w:t xml:space="preserve"> (dále jen </w:t>
      </w:r>
      <w:r w:rsidR="00A60309" w:rsidRPr="00134B52">
        <w:t>„</w:t>
      </w:r>
      <w:r w:rsidR="00F7592C" w:rsidRPr="00134B52">
        <w:t>způsobilé dílo“)</w:t>
      </w:r>
      <w:r w:rsidR="00BB1908" w:rsidRPr="00134B52">
        <w:t xml:space="preserve"> objednateli po u</w:t>
      </w:r>
      <w:r w:rsidRPr="00134B52">
        <w:t>klizení</w:t>
      </w:r>
      <w:r w:rsidRPr="009A64E2">
        <w:t xml:space="preserve"> </w:t>
      </w:r>
      <w:r w:rsidR="009E19F8">
        <w:rPr>
          <w:rFonts w:eastAsia="Times New Roman"/>
          <w:color w:val="000000"/>
        </w:rPr>
        <w:t xml:space="preserve">místa </w:t>
      </w:r>
      <w:r w:rsidR="009249F4">
        <w:rPr>
          <w:rFonts w:eastAsia="Times New Roman"/>
          <w:color w:val="000000"/>
        </w:rPr>
        <w:t>plnění</w:t>
      </w:r>
      <w:r>
        <w:rPr>
          <w:rFonts w:eastAsia="Times New Roman"/>
          <w:color w:val="000000"/>
        </w:rPr>
        <w:t>.</w:t>
      </w:r>
    </w:p>
    <w:p w14:paraId="50578B7F" w14:textId="703E2DCE" w:rsidR="00F7592C" w:rsidRDefault="00F7592C" w:rsidP="00263936">
      <w:pPr>
        <w:pStyle w:val="Zkladntext3"/>
        <w:numPr>
          <w:ilvl w:val="0"/>
          <w:numId w:val="1"/>
        </w:numPr>
        <w:shd w:val="clear" w:color="auto" w:fill="auto"/>
        <w:spacing w:before="120" w:line="240" w:lineRule="auto"/>
        <w:ind w:left="284" w:right="83" w:hanging="284"/>
        <w:jc w:val="both"/>
      </w:pPr>
      <w:r w:rsidRPr="0042173D">
        <w:t xml:space="preserve">Objednatel se zavazuje </w:t>
      </w:r>
      <w:r>
        <w:t xml:space="preserve">na základě </w:t>
      </w:r>
      <w:r w:rsidRPr="005F2AF9">
        <w:t xml:space="preserve">jednotlivých </w:t>
      </w:r>
      <w:r>
        <w:t xml:space="preserve">dílčích objednávek </w:t>
      </w:r>
      <w:r w:rsidR="00692BDB">
        <w:t xml:space="preserve">zaslaných kontaktní osobou objednatele nebo osobou pověřenou dle  odst. 5 tohoto článku </w:t>
      </w:r>
      <w:r>
        <w:t xml:space="preserve">s vymezením rozsahu </w:t>
      </w:r>
      <w:r w:rsidR="00692BDB">
        <w:t xml:space="preserve">a termínu </w:t>
      </w:r>
      <w:r>
        <w:t>prací, způsobilé dílo</w:t>
      </w:r>
      <w:r w:rsidRPr="00F65B3E">
        <w:t xml:space="preserve"> </w:t>
      </w:r>
      <w:r w:rsidRPr="0042173D">
        <w:t>převzít a zaplatit zhotoviteli sjednanou cenu.</w:t>
      </w:r>
    </w:p>
    <w:p w14:paraId="681DBE27" w14:textId="2B91F571" w:rsidR="00690EF3" w:rsidRDefault="00B63E95" w:rsidP="0042173D">
      <w:pPr>
        <w:pStyle w:val="Zkladntext3"/>
        <w:numPr>
          <w:ilvl w:val="0"/>
          <w:numId w:val="1"/>
        </w:numPr>
        <w:shd w:val="clear" w:color="auto" w:fill="auto"/>
        <w:spacing w:before="120" w:line="240" w:lineRule="auto"/>
        <w:ind w:left="284" w:right="83" w:hanging="284"/>
        <w:jc w:val="both"/>
      </w:pPr>
      <w:r>
        <w:t xml:space="preserve">Místem plnění předmětu smlouvy jsou </w:t>
      </w:r>
      <w:r w:rsidR="0007209F" w:rsidRPr="00690EF3">
        <w:t>prostor</w:t>
      </w:r>
      <w:r>
        <w:t>y</w:t>
      </w:r>
      <w:r w:rsidR="0007209F" w:rsidRPr="00690EF3">
        <w:t xml:space="preserve"> </w:t>
      </w:r>
      <w:r w:rsidR="000E7535">
        <w:t xml:space="preserve">objednatele </w:t>
      </w:r>
      <w:r w:rsidR="00B52CE1">
        <w:t>na adres</w:t>
      </w:r>
      <w:r w:rsidR="009249F4">
        <w:t>ách</w:t>
      </w:r>
      <w:r w:rsidR="00B52CE1">
        <w:t>:</w:t>
      </w:r>
    </w:p>
    <w:p w14:paraId="72C07CDC" w14:textId="67FD0F33" w:rsidR="00914C3E" w:rsidRDefault="00914C3E" w:rsidP="00914C3E">
      <w:pPr>
        <w:pStyle w:val="Zkladntext3"/>
        <w:spacing w:before="120"/>
        <w:ind w:right="83" w:firstLine="709"/>
        <w:jc w:val="both"/>
      </w:pPr>
      <w:r>
        <w:t xml:space="preserve">Ústředí Správy: Šeříková 616/1, </w:t>
      </w:r>
      <w:r w:rsidR="0075137E">
        <w:t xml:space="preserve">150 85 </w:t>
      </w:r>
      <w:r>
        <w:t xml:space="preserve">Praha 5 - Malá Strana </w:t>
      </w:r>
    </w:p>
    <w:p w14:paraId="65EF14EE" w14:textId="70593D42" w:rsidR="00914C3E" w:rsidRDefault="00914C3E" w:rsidP="00914C3E">
      <w:pPr>
        <w:pStyle w:val="Zkladntext3"/>
        <w:shd w:val="clear" w:color="auto" w:fill="auto"/>
        <w:spacing w:before="120" w:line="240" w:lineRule="auto"/>
        <w:ind w:left="284" w:right="83" w:firstLine="425"/>
        <w:jc w:val="both"/>
      </w:pPr>
      <w:r>
        <w:t>Ústředí Správy: Olbrachtova 1677/3, 140 00 Praha 4</w:t>
      </w:r>
    </w:p>
    <w:p w14:paraId="03F052A8" w14:textId="457FA8E0" w:rsidR="00263936" w:rsidRPr="00263936" w:rsidRDefault="00263936" w:rsidP="00914C3E">
      <w:pPr>
        <w:pStyle w:val="Zkladntext3"/>
        <w:numPr>
          <w:ilvl w:val="0"/>
          <w:numId w:val="1"/>
        </w:numPr>
        <w:shd w:val="clear" w:color="auto" w:fill="auto"/>
        <w:spacing w:before="120" w:line="240" w:lineRule="auto"/>
        <w:ind w:left="284" w:right="83" w:hanging="284"/>
        <w:jc w:val="both"/>
      </w:pPr>
      <w:r>
        <w:t>Kontaktní osoba objednatele je oprávněna k plnění povinností objednatele dle této smlouvy písemně pověřit jiného zaměstnance objednatele. O tomto pověření je kontaktní osoba objednatele povinna</w:t>
      </w:r>
      <w:r w:rsidR="00F7592C">
        <w:t xml:space="preserve"> písemně (i e-mailem)</w:t>
      </w:r>
      <w:r>
        <w:t xml:space="preserve"> informovat kontaktní osobu zhotovitele. Kontaktní osoba o</w:t>
      </w:r>
      <w:r w:rsidRPr="00D754A5">
        <w:t>bjednatel</w:t>
      </w:r>
      <w:r>
        <w:t>e nebo osoba, kterou kontaktní osoba objednatele písemně pověří</w:t>
      </w:r>
      <w:r w:rsidRPr="00D754A5">
        <w:t>, se</w:t>
      </w:r>
      <w:r w:rsidRPr="001F2BB1">
        <w:t xml:space="preserve"> zavazuje řádně dokončené </w:t>
      </w:r>
      <w:r w:rsidR="00F7592C">
        <w:t xml:space="preserve">způsobilé </w:t>
      </w:r>
      <w:r w:rsidRPr="001F2BB1">
        <w:t>dílo převzít na z</w:t>
      </w:r>
      <w:r>
        <w:t>ákladě oboustranně podepsaného „P</w:t>
      </w:r>
      <w:r w:rsidRPr="001F2BB1">
        <w:t>rotokolu o předání a převzetí díla</w:t>
      </w:r>
      <w:r>
        <w:t>“</w:t>
      </w:r>
      <w:r w:rsidRPr="001F2BB1">
        <w:t xml:space="preserve"> </w:t>
      </w:r>
      <w:r w:rsidRPr="001F2BB1">
        <w:rPr>
          <w:color w:val="000000"/>
          <w:lang w:eastAsia="cs-CZ"/>
        </w:rPr>
        <w:t xml:space="preserve">(dále </w:t>
      </w:r>
      <w:r>
        <w:rPr>
          <w:color w:val="000000"/>
          <w:lang w:eastAsia="cs-CZ"/>
        </w:rPr>
        <w:t>jen</w:t>
      </w:r>
      <w:r w:rsidRPr="001F2BB1">
        <w:rPr>
          <w:color w:val="000000"/>
          <w:lang w:eastAsia="cs-CZ"/>
        </w:rPr>
        <w:t xml:space="preserve"> </w:t>
      </w:r>
      <w:r w:rsidRPr="001F2BB1">
        <w:rPr>
          <w:b/>
          <w:color w:val="000000"/>
          <w:lang w:eastAsia="cs-CZ"/>
        </w:rPr>
        <w:t>„protokol“</w:t>
      </w:r>
      <w:r>
        <w:rPr>
          <w:color w:val="000000"/>
          <w:lang w:eastAsia="cs-CZ"/>
        </w:rPr>
        <w:t>)</w:t>
      </w:r>
      <w:r w:rsidR="00A76EFE">
        <w:rPr>
          <w:color w:val="000000"/>
          <w:lang w:eastAsia="cs-CZ"/>
        </w:rPr>
        <w:t xml:space="preserve">. </w:t>
      </w:r>
    </w:p>
    <w:p w14:paraId="5814C2CC" w14:textId="7D5D6B75" w:rsidR="0042173D" w:rsidRPr="00A821D5" w:rsidRDefault="0007209F" w:rsidP="00133FF3">
      <w:pPr>
        <w:pStyle w:val="Zkladntext3"/>
        <w:numPr>
          <w:ilvl w:val="0"/>
          <w:numId w:val="1"/>
        </w:numPr>
        <w:shd w:val="clear" w:color="auto" w:fill="auto"/>
        <w:spacing w:before="120" w:line="240" w:lineRule="auto"/>
        <w:ind w:left="284" w:right="83" w:hanging="284"/>
        <w:jc w:val="both"/>
      </w:pPr>
      <w:r w:rsidRPr="0042173D">
        <w:rPr>
          <w:color w:val="000000"/>
          <w:lang w:eastAsia="cs-CZ"/>
        </w:rPr>
        <w:t xml:space="preserve">Materiál potřebný k provedení díla </w:t>
      </w:r>
      <w:r w:rsidR="002B4480" w:rsidRPr="0042173D">
        <w:rPr>
          <w:color w:val="000000"/>
          <w:lang w:eastAsia="cs-CZ"/>
        </w:rPr>
        <w:t>je zakalkulován v ceně díla a zhotovitel j</w:t>
      </w:r>
      <w:r w:rsidR="00A821D5">
        <w:rPr>
          <w:color w:val="000000"/>
          <w:lang w:eastAsia="cs-CZ"/>
        </w:rPr>
        <w:t>e povinen jej zajistit a dodat.</w:t>
      </w:r>
    </w:p>
    <w:p w14:paraId="2F81E3C7" w14:textId="77777777" w:rsidR="0007209F" w:rsidRPr="0042173D" w:rsidRDefault="004068D1" w:rsidP="00AE7D4F">
      <w:pPr>
        <w:pStyle w:val="Nadpis1"/>
        <w:spacing w:before="240"/>
        <w:ind w:left="426" w:hanging="284"/>
      </w:pPr>
      <w:r w:rsidRPr="0042173D">
        <w:t>Článek</w:t>
      </w:r>
      <w:r w:rsidR="00292AC2" w:rsidRPr="0042173D">
        <w:t xml:space="preserve"> </w:t>
      </w:r>
    </w:p>
    <w:p w14:paraId="250C10B4" w14:textId="77777777" w:rsidR="00F247EC" w:rsidRPr="0042173D" w:rsidRDefault="0007209F" w:rsidP="008E469E">
      <w:pPr>
        <w:pStyle w:val="Zkladntext3"/>
        <w:shd w:val="clear" w:color="auto" w:fill="auto"/>
        <w:spacing w:after="0" w:line="240" w:lineRule="auto"/>
        <w:ind w:left="142" w:hanging="142"/>
        <w:jc w:val="center"/>
        <w:rPr>
          <w:b/>
          <w:color w:val="000000"/>
          <w:lang w:eastAsia="cs-CZ"/>
        </w:rPr>
      </w:pPr>
      <w:r w:rsidRPr="0042173D">
        <w:rPr>
          <w:b/>
          <w:color w:val="000000"/>
          <w:lang w:eastAsia="cs-CZ"/>
        </w:rPr>
        <w:t>Doba plnění</w:t>
      </w:r>
    </w:p>
    <w:p w14:paraId="02260BF9" w14:textId="6AD55700" w:rsidR="0090132F" w:rsidRPr="0090132F" w:rsidRDefault="00234660" w:rsidP="0090132F">
      <w:pPr>
        <w:pStyle w:val="Zkladntext3"/>
        <w:numPr>
          <w:ilvl w:val="0"/>
          <w:numId w:val="2"/>
        </w:numPr>
        <w:shd w:val="clear" w:color="auto" w:fill="auto"/>
        <w:spacing w:before="120" w:line="240" w:lineRule="auto"/>
        <w:ind w:left="284" w:right="83" w:hanging="284"/>
        <w:jc w:val="both"/>
      </w:pPr>
      <w:r>
        <w:t xml:space="preserve">Smlouva se uzavírá na dobu určitou, a to na </w:t>
      </w:r>
      <w:r w:rsidR="0090132F" w:rsidRPr="00F537F8">
        <w:t xml:space="preserve"> </w:t>
      </w:r>
      <w:r w:rsidR="0090132F" w:rsidRPr="00D0550F">
        <w:rPr>
          <w:b/>
        </w:rPr>
        <w:t>3 (tři) roky</w:t>
      </w:r>
      <w:r w:rsidR="0090132F">
        <w:t xml:space="preserve"> a počíná běžet ode dne nabytí účinnosti této smlouvy</w:t>
      </w:r>
      <w:r w:rsidR="0090132F" w:rsidRPr="00D0550F">
        <w:rPr>
          <w:b/>
        </w:rPr>
        <w:t xml:space="preserve"> nebo do vyčerpání částky</w:t>
      </w:r>
      <w:r w:rsidR="0090132F">
        <w:rPr>
          <w:b/>
        </w:rPr>
        <w:t xml:space="preserve"> </w:t>
      </w:r>
      <w:r w:rsidR="0090132F" w:rsidRPr="00145146">
        <w:rPr>
          <w:b/>
        </w:rPr>
        <w:t>331 000 Kč bez DPH</w:t>
      </w:r>
      <w:r w:rsidR="0090132F">
        <w:rPr>
          <w:b/>
        </w:rPr>
        <w:t xml:space="preserve"> (slovy </w:t>
      </w:r>
      <w:r w:rsidR="0090132F" w:rsidRPr="0090132F">
        <w:rPr>
          <w:b/>
        </w:rPr>
        <w:t>tři sta třicet jedna tisíc korun českých</w:t>
      </w:r>
      <w:r w:rsidR="0090132F">
        <w:rPr>
          <w:b/>
        </w:rPr>
        <w:t xml:space="preserve">). </w:t>
      </w:r>
      <w:r w:rsidR="0090132F" w:rsidRPr="006D3142">
        <w:t>Smluvní strany souhlasí s tím, že uvedená finanční částka nemusí být v průběhu platnosti a účinnosti této smlouvy vyčerpána.</w:t>
      </w:r>
    </w:p>
    <w:p w14:paraId="360E2BD0" w14:textId="2E7EF982" w:rsidR="00F12E96" w:rsidRPr="00134B52" w:rsidRDefault="00F12E96" w:rsidP="00F12E96">
      <w:pPr>
        <w:pStyle w:val="Zkladntext3"/>
        <w:numPr>
          <w:ilvl w:val="0"/>
          <w:numId w:val="2"/>
        </w:numPr>
        <w:shd w:val="clear" w:color="auto" w:fill="auto"/>
        <w:spacing w:before="120" w:line="240" w:lineRule="auto"/>
        <w:ind w:left="284" w:right="83" w:hanging="284"/>
        <w:jc w:val="both"/>
        <w:rPr>
          <w:lang w:eastAsia="cs-CZ"/>
        </w:rPr>
      </w:pPr>
      <w:r w:rsidRPr="00134B52">
        <w:t xml:space="preserve">Objednatel zašle dodavateli dílčí objednávku </w:t>
      </w:r>
      <w:r w:rsidR="00692BDB">
        <w:t xml:space="preserve">s požadovaným termínem plnění </w:t>
      </w:r>
      <w:r w:rsidRPr="00134B52">
        <w:t xml:space="preserve">a </w:t>
      </w:r>
      <w:r w:rsidR="00692BDB">
        <w:t>zhotovitel</w:t>
      </w:r>
      <w:r w:rsidRPr="00134B52">
        <w:t xml:space="preserve"> nejpozději do 3 pracovních dnů potvrdí tuto objednávku, a to formou vyhotovení cenové kalkulace s </w:t>
      </w:r>
      <w:r w:rsidR="00692BDB">
        <w:t>potvrzením</w:t>
      </w:r>
      <w:r w:rsidRPr="00134B52">
        <w:t xml:space="preserve"> termínu provedení </w:t>
      </w:r>
      <w:r w:rsidR="00A76EFE" w:rsidRPr="00134B52">
        <w:t>díla</w:t>
      </w:r>
      <w:r w:rsidRPr="00134B52">
        <w:t xml:space="preserve">. </w:t>
      </w:r>
    </w:p>
    <w:p w14:paraId="5686F2C1" w14:textId="6053AA89" w:rsidR="00263936" w:rsidRPr="00134B52" w:rsidRDefault="00263936" w:rsidP="00263936">
      <w:pPr>
        <w:pStyle w:val="Zkladntext3"/>
        <w:numPr>
          <w:ilvl w:val="0"/>
          <w:numId w:val="2"/>
        </w:numPr>
        <w:shd w:val="clear" w:color="auto" w:fill="auto"/>
        <w:spacing w:before="120" w:line="240" w:lineRule="auto"/>
        <w:ind w:left="284" w:right="83" w:hanging="284"/>
        <w:jc w:val="both"/>
        <w:rPr>
          <w:color w:val="000000"/>
          <w:lang w:eastAsia="cs-CZ"/>
        </w:rPr>
      </w:pPr>
      <w:r w:rsidRPr="00134B52">
        <w:rPr>
          <w:color w:val="000000"/>
          <w:lang w:eastAsia="cs-CZ"/>
        </w:rPr>
        <w:t xml:space="preserve">Dílo je splněno jeho řádným provedením. Dílo bude provedeno, bude-li dokončeno </w:t>
      </w:r>
      <w:r w:rsidRPr="00134B52">
        <w:rPr>
          <w:color w:val="000000"/>
          <w:lang w:eastAsia="cs-CZ"/>
        </w:rPr>
        <w:br/>
      </w:r>
      <w:r w:rsidRPr="00134B52">
        <w:rPr>
          <w:color w:val="000000"/>
          <w:lang w:eastAsia="cs-CZ"/>
        </w:rPr>
        <w:lastRenderedPageBreak/>
        <w:t xml:space="preserve">a předáno objednateli.  Má-li dílo vady či nedodělky </w:t>
      </w:r>
      <w:r w:rsidR="007D6E3F" w:rsidRPr="00134B52">
        <w:rPr>
          <w:color w:val="000000"/>
          <w:lang w:eastAsia="cs-CZ"/>
        </w:rPr>
        <w:t xml:space="preserve">zjevně </w:t>
      </w:r>
      <w:r w:rsidR="007E12C2" w:rsidRPr="00134B52">
        <w:t>bránící předání a převzetí díla</w:t>
      </w:r>
      <w:r w:rsidR="007D6E3F" w:rsidRPr="00134B52">
        <w:t xml:space="preserve"> a je tedy k předání nezpůsobilé, není objednatel povinen </w:t>
      </w:r>
      <w:r w:rsidR="00F12E96" w:rsidRPr="00134B52">
        <w:rPr>
          <w:color w:val="000000"/>
          <w:lang w:eastAsia="cs-CZ"/>
        </w:rPr>
        <w:t>dílo převzít</w:t>
      </w:r>
      <w:r w:rsidR="007D6E3F" w:rsidRPr="00134B52">
        <w:rPr>
          <w:color w:val="000000"/>
          <w:lang w:eastAsia="cs-CZ"/>
        </w:rPr>
        <w:t xml:space="preserve"> a smluvní strany si sjednají v protokolu, který společně sepíší, náhradní termín předání způsobilého díla</w:t>
      </w:r>
      <w:r w:rsidR="00F12E96" w:rsidRPr="00134B52">
        <w:rPr>
          <w:color w:val="000000"/>
          <w:lang w:eastAsia="cs-CZ"/>
        </w:rPr>
        <w:t>.</w:t>
      </w:r>
    </w:p>
    <w:p w14:paraId="338B29D1" w14:textId="77777777" w:rsidR="0084692C" w:rsidRPr="0084692C" w:rsidRDefault="0007209F" w:rsidP="00AD19E3">
      <w:pPr>
        <w:pStyle w:val="Zkladntext3"/>
        <w:numPr>
          <w:ilvl w:val="0"/>
          <w:numId w:val="2"/>
        </w:numPr>
        <w:shd w:val="clear" w:color="auto" w:fill="auto"/>
        <w:spacing w:before="120" w:line="240" w:lineRule="auto"/>
        <w:ind w:left="284" w:right="80" w:hanging="284"/>
        <w:jc w:val="both"/>
      </w:pPr>
      <w:r w:rsidRPr="00B77A13">
        <w:rPr>
          <w:color w:val="000000"/>
          <w:lang w:eastAsia="cs-CZ"/>
        </w:rPr>
        <w:t>Současně s</w:t>
      </w:r>
      <w:r w:rsidR="00690EF3" w:rsidRPr="00B77A13">
        <w:rPr>
          <w:color w:val="000000"/>
          <w:lang w:eastAsia="cs-CZ"/>
        </w:rPr>
        <w:t> předáním</w:t>
      </w:r>
      <w:r w:rsidR="00DC41B1" w:rsidRPr="00B77A13">
        <w:rPr>
          <w:color w:val="000000"/>
          <w:lang w:eastAsia="cs-CZ"/>
        </w:rPr>
        <w:t xml:space="preserve"> </w:t>
      </w:r>
      <w:r w:rsidR="002B4480" w:rsidRPr="00B77A13">
        <w:rPr>
          <w:color w:val="000000"/>
          <w:lang w:eastAsia="cs-CZ"/>
        </w:rPr>
        <w:t xml:space="preserve">díla </w:t>
      </w:r>
      <w:r w:rsidRPr="00B77A13">
        <w:rPr>
          <w:color w:val="000000"/>
          <w:lang w:eastAsia="cs-CZ"/>
        </w:rPr>
        <w:t xml:space="preserve">musí být </w:t>
      </w:r>
      <w:r w:rsidR="002B4480" w:rsidRPr="00B77A13">
        <w:rPr>
          <w:color w:val="000000"/>
          <w:lang w:eastAsia="cs-CZ"/>
        </w:rPr>
        <w:t>předána</w:t>
      </w:r>
      <w:r w:rsidRPr="00B77A13">
        <w:rPr>
          <w:color w:val="000000"/>
          <w:lang w:eastAsia="cs-CZ"/>
        </w:rPr>
        <w:t xml:space="preserve"> následující dokumentace v</w:t>
      </w:r>
      <w:r w:rsidR="00915E84" w:rsidRPr="00B77A13">
        <w:rPr>
          <w:color w:val="000000"/>
          <w:lang w:eastAsia="cs-CZ"/>
        </w:rPr>
        <w:t xml:space="preserve"> </w:t>
      </w:r>
      <w:r w:rsidRPr="00B77A13">
        <w:rPr>
          <w:color w:val="000000"/>
          <w:lang w:eastAsia="cs-CZ"/>
        </w:rPr>
        <w:t>českém jazyce:</w:t>
      </w:r>
    </w:p>
    <w:p w14:paraId="394A5071" w14:textId="125B603A" w:rsidR="0007209F" w:rsidRDefault="00B77A13" w:rsidP="0084692C">
      <w:pPr>
        <w:pStyle w:val="Zkladntext3"/>
        <w:shd w:val="clear" w:color="auto" w:fill="auto"/>
        <w:spacing w:before="120" w:line="240" w:lineRule="auto"/>
        <w:ind w:left="284" w:right="80" w:firstLine="0"/>
        <w:jc w:val="both"/>
      </w:pPr>
      <w:r w:rsidRPr="00B77A13">
        <w:rPr>
          <w:color w:val="000000"/>
          <w:lang w:eastAsia="cs-CZ"/>
        </w:rPr>
        <w:t xml:space="preserve">- </w:t>
      </w:r>
      <w:r w:rsidRPr="00B77A13">
        <w:t xml:space="preserve">ekologická likvidace odpadu vzniklého při </w:t>
      </w:r>
      <w:r w:rsidR="00FA5CE9">
        <w:t>provádění služby</w:t>
      </w:r>
      <w:r w:rsidRPr="00B77A13">
        <w:t xml:space="preserve"> (protokol o likvidaci odpadu</w:t>
      </w:r>
      <w:r w:rsidR="00A567F4">
        <w:t>)</w:t>
      </w:r>
      <w:r w:rsidR="00A57E95">
        <w:t>,</w:t>
      </w:r>
    </w:p>
    <w:p w14:paraId="45B360C8" w14:textId="53C2A67B" w:rsidR="00A57E95" w:rsidRDefault="00A57E95" w:rsidP="00A57E95">
      <w:pPr>
        <w:pStyle w:val="Zkladntext3"/>
        <w:numPr>
          <w:ilvl w:val="0"/>
          <w:numId w:val="29"/>
        </w:numPr>
        <w:shd w:val="clear" w:color="auto" w:fill="auto"/>
        <w:spacing w:before="120" w:line="240" w:lineRule="auto"/>
        <w:ind w:left="426" w:right="80" w:hanging="142"/>
        <w:jc w:val="both"/>
      </w:pPr>
      <w:r>
        <w:t>certifikát použitých materiálů.</w:t>
      </w:r>
    </w:p>
    <w:p w14:paraId="72FCCC00" w14:textId="7C161886" w:rsidR="0007209F" w:rsidRPr="0042173D" w:rsidRDefault="0007209F" w:rsidP="0042173D">
      <w:pPr>
        <w:pStyle w:val="Zkladntext3"/>
        <w:numPr>
          <w:ilvl w:val="0"/>
          <w:numId w:val="2"/>
        </w:numPr>
        <w:shd w:val="clear" w:color="auto" w:fill="auto"/>
        <w:spacing w:before="120" w:line="240" w:lineRule="auto"/>
        <w:ind w:left="284" w:right="83" w:hanging="284"/>
        <w:jc w:val="both"/>
      </w:pPr>
      <w:r w:rsidRPr="0042173D">
        <w:rPr>
          <w:color w:val="000000"/>
          <w:lang w:eastAsia="cs-CZ"/>
        </w:rPr>
        <w:t>Jestliže zhotovitel dokončí dílo před dohodnutým termínem, je objednatel povinen</w:t>
      </w:r>
      <w:r w:rsidR="00AC73AF">
        <w:rPr>
          <w:color w:val="000000"/>
          <w:lang w:eastAsia="cs-CZ"/>
        </w:rPr>
        <w:t xml:space="preserve"> způsobilé </w:t>
      </w:r>
      <w:r w:rsidRPr="0042173D">
        <w:rPr>
          <w:color w:val="000000"/>
          <w:lang w:eastAsia="cs-CZ"/>
        </w:rPr>
        <w:t xml:space="preserve"> dílo</w:t>
      </w:r>
      <w:r w:rsidR="00AC73AF">
        <w:rPr>
          <w:color w:val="000000"/>
          <w:lang w:eastAsia="cs-CZ"/>
        </w:rPr>
        <w:t xml:space="preserve"> protokolárně</w:t>
      </w:r>
      <w:r w:rsidR="00745B1A" w:rsidRPr="0042173D">
        <w:rPr>
          <w:color w:val="000000"/>
          <w:lang w:eastAsia="cs-CZ"/>
        </w:rPr>
        <w:t xml:space="preserve"> převzít.</w:t>
      </w:r>
    </w:p>
    <w:p w14:paraId="672B0ABE" w14:textId="22707AE1" w:rsidR="0007209F" w:rsidRPr="0042173D" w:rsidRDefault="0007209F" w:rsidP="0042173D">
      <w:pPr>
        <w:pStyle w:val="Zkladntext3"/>
        <w:numPr>
          <w:ilvl w:val="0"/>
          <w:numId w:val="2"/>
        </w:numPr>
        <w:shd w:val="clear" w:color="auto" w:fill="auto"/>
        <w:spacing w:before="120" w:line="240" w:lineRule="auto"/>
        <w:ind w:left="284" w:right="83" w:hanging="284"/>
        <w:jc w:val="both"/>
      </w:pPr>
      <w:r w:rsidRPr="0042173D">
        <w:rPr>
          <w:color w:val="000000"/>
          <w:lang w:eastAsia="cs-CZ"/>
        </w:rPr>
        <w:t>Nebezpečí škody přechází ze zhotovitele na objednatele v</w:t>
      </w:r>
      <w:r w:rsidR="00745B1A" w:rsidRPr="0042173D">
        <w:rPr>
          <w:color w:val="000000"/>
          <w:lang w:eastAsia="cs-CZ"/>
        </w:rPr>
        <w:t> </w:t>
      </w:r>
      <w:r w:rsidRPr="0042173D">
        <w:rPr>
          <w:color w:val="000000"/>
          <w:lang w:eastAsia="cs-CZ"/>
        </w:rPr>
        <w:t>okamžiku</w:t>
      </w:r>
      <w:r w:rsidR="00745B1A" w:rsidRPr="0042173D">
        <w:rPr>
          <w:color w:val="000000"/>
          <w:lang w:eastAsia="cs-CZ"/>
        </w:rPr>
        <w:t xml:space="preserve"> převzetí díla</w:t>
      </w:r>
      <w:r w:rsidR="004E3DD2" w:rsidRPr="004E3DD2">
        <w:t xml:space="preserve"> </w:t>
      </w:r>
      <w:r w:rsidR="004E3DD2" w:rsidRPr="001F2BB1">
        <w:t>objednatelem</w:t>
      </w:r>
      <w:r w:rsidR="00745B1A" w:rsidRPr="0042173D">
        <w:rPr>
          <w:color w:val="000000"/>
          <w:lang w:eastAsia="cs-CZ"/>
        </w:rPr>
        <w:t>.</w:t>
      </w:r>
    </w:p>
    <w:p w14:paraId="5B3B74EB" w14:textId="77777777" w:rsidR="0030023B" w:rsidRPr="0042173D" w:rsidRDefault="004C56D8" w:rsidP="00751AD4">
      <w:pPr>
        <w:pStyle w:val="Nadpis1"/>
        <w:spacing w:before="240"/>
        <w:ind w:left="426" w:hanging="284"/>
      </w:pPr>
      <w:r>
        <w:t>Článek</w:t>
      </w:r>
    </w:p>
    <w:p w14:paraId="13013D4E" w14:textId="77777777" w:rsidR="00F36B58" w:rsidRPr="0042173D" w:rsidRDefault="0007209F" w:rsidP="0042173D">
      <w:pPr>
        <w:pStyle w:val="Zkladntext3"/>
        <w:shd w:val="clear" w:color="auto" w:fill="auto"/>
        <w:spacing w:after="0" w:line="240" w:lineRule="auto"/>
        <w:ind w:left="284" w:hanging="284"/>
        <w:jc w:val="center"/>
        <w:rPr>
          <w:b/>
          <w:lang w:eastAsia="cs-CZ"/>
        </w:rPr>
      </w:pPr>
      <w:r w:rsidRPr="0042173D">
        <w:rPr>
          <w:b/>
          <w:lang w:eastAsia="cs-CZ"/>
        </w:rPr>
        <w:t>Cena za dílo a platební podmínky</w:t>
      </w:r>
    </w:p>
    <w:p w14:paraId="31999C53" w14:textId="39471B9A" w:rsidR="00F36B58" w:rsidRPr="0042173D" w:rsidRDefault="0007209F" w:rsidP="00A20E2C">
      <w:pPr>
        <w:pStyle w:val="Zkladntext3"/>
        <w:numPr>
          <w:ilvl w:val="0"/>
          <w:numId w:val="11"/>
        </w:numPr>
        <w:shd w:val="clear" w:color="auto" w:fill="auto"/>
        <w:spacing w:before="120" w:line="240" w:lineRule="auto"/>
        <w:ind w:left="284" w:hanging="284"/>
        <w:jc w:val="left"/>
        <w:rPr>
          <w:i/>
        </w:rPr>
      </w:pPr>
      <w:r w:rsidRPr="0042173D">
        <w:rPr>
          <w:color w:val="000000"/>
          <w:lang w:eastAsia="cs-CZ"/>
        </w:rPr>
        <w:t xml:space="preserve">Cena </w:t>
      </w:r>
      <w:r w:rsidR="00D00D0D" w:rsidRPr="0042173D">
        <w:rPr>
          <w:color w:val="000000"/>
          <w:lang w:eastAsia="cs-CZ"/>
        </w:rPr>
        <w:t xml:space="preserve">za </w:t>
      </w:r>
      <w:r w:rsidRPr="0042173D">
        <w:rPr>
          <w:color w:val="000000"/>
          <w:lang w:eastAsia="cs-CZ"/>
        </w:rPr>
        <w:t>díl</w:t>
      </w:r>
      <w:r w:rsidR="00D00D0D" w:rsidRPr="0042173D">
        <w:rPr>
          <w:color w:val="000000"/>
          <w:lang w:eastAsia="cs-CZ"/>
        </w:rPr>
        <w:t>o</w:t>
      </w:r>
      <w:r w:rsidR="00F36B58" w:rsidRPr="0042173D">
        <w:rPr>
          <w:color w:val="000000"/>
          <w:lang w:eastAsia="cs-CZ"/>
        </w:rPr>
        <w:t xml:space="preserve"> je cenou smluvní a je d</w:t>
      </w:r>
      <w:r w:rsidR="00915E84">
        <w:rPr>
          <w:color w:val="000000"/>
          <w:lang w:eastAsia="cs-CZ"/>
        </w:rPr>
        <w:t>ána nabídkou zhotovitele ze dne</w:t>
      </w:r>
      <w:r w:rsidR="00F36B58" w:rsidRPr="0042173D">
        <w:rPr>
          <w:color w:val="000000"/>
          <w:lang w:eastAsia="cs-CZ"/>
        </w:rPr>
        <w:t xml:space="preserve"> </w:t>
      </w:r>
      <w:r w:rsidR="00220ADA">
        <w:rPr>
          <w:color w:val="000000"/>
          <w:lang w:eastAsia="cs-CZ"/>
        </w:rPr>
        <w:t>12. 7. 2017</w:t>
      </w:r>
    </w:p>
    <w:p w14:paraId="6D0EDE76" w14:textId="0A7556DB" w:rsidR="0007209F" w:rsidRPr="0042173D" w:rsidRDefault="00F36B58" w:rsidP="00FA5CE9">
      <w:pPr>
        <w:pStyle w:val="Zkladntext3"/>
        <w:shd w:val="clear" w:color="auto" w:fill="auto"/>
        <w:spacing w:before="120" w:line="240" w:lineRule="auto"/>
        <w:ind w:left="283" w:firstLine="0"/>
        <w:jc w:val="left"/>
        <w:rPr>
          <w:i/>
        </w:rPr>
      </w:pPr>
      <w:r w:rsidRPr="00FA5CE9">
        <w:rPr>
          <w:color w:val="000000"/>
          <w:lang w:eastAsia="cs-CZ"/>
        </w:rPr>
        <w:t>a to</w:t>
      </w:r>
      <w:r w:rsidR="000E7535" w:rsidRPr="00FA5CE9">
        <w:rPr>
          <w:color w:val="000000"/>
          <w:lang w:eastAsia="cs-CZ"/>
        </w:rPr>
        <w:t xml:space="preserve"> Krycím listem - </w:t>
      </w:r>
      <w:hyperlink w:anchor="_Příloha_č._5" w:history="1">
        <w:r w:rsidR="000E7535" w:rsidRPr="00FA5CE9">
          <w:rPr>
            <w:rStyle w:val="Hypertextovodkaz"/>
            <w:rFonts w:cs="Arial"/>
            <w:lang w:eastAsia="cs-CZ"/>
          </w:rPr>
          <w:t>Příloha</w:t>
        </w:r>
        <w:r w:rsidR="00FA5CE9" w:rsidRPr="00FA5CE9">
          <w:rPr>
            <w:rStyle w:val="Hypertextovodkaz"/>
            <w:rFonts w:cs="Arial"/>
            <w:lang w:eastAsia="cs-CZ"/>
          </w:rPr>
          <w:t xml:space="preserve"> č. 3</w:t>
        </w:r>
      </w:hyperlink>
      <w:r w:rsidR="000E7535" w:rsidRPr="00FA5CE9">
        <w:rPr>
          <w:color w:val="000000"/>
          <w:lang w:eastAsia="cs-CZ"/>
        </w:rPr>
        <w:t xml:space="preserve"> </w:t>
      </w:r>
      <w:r w:rsidR="00583420" w:rsidRPr="00FA5CE9">
        <w:rPr>
          <w:color w:val="000000"/>
          <w:lang w:eastAsia="cs-CZ"/>
        </w:rPr>
        <w:t xml:space="preserve">této smlouvy </w:t>
      </w:r>
      <w:r w:rsidR="000E7535" w:rsidRPr="00FA5CE9">
        <w:rPr>
          <w:color w:val="000000"/>
          <w:lang w:eastAsia="cs-CZ"/>
        </w:rPr>
        <w:t>a</w:t>
      </w:r>
      <w:r w:rsidRPr="00FA5CE9">
        <w:rPr>
          <w:color w:val="000000"/>
          <w:lang w:eastAsia="cs-CZ"/>
        </w:rPr>
        <w:t xml:space="preserve"> </w:t>
      </w:r>
      <w:r w:rsidR="00FA5CE9" w:rsidRPr="00FA5CE9">
        <w:rPr>
          <w:color w:val="000000"/>
          <w:lang w:eastAsia="cs-CZ"/>
        </w:rPr>
        <w:t>dle Tabulky č. 1</w:t>
      </w:r>
      <w:r w:rsidR="00493BC5" w:rsidRPr="00FA5CE9">
        <w:rPr>
          <w:color w:val="000000"/>
          <w:lang w:eastAsia="cs-CZ"/>
        </w:rPr>
        <w:t xml:space="preserve"> - </w:t>
      </w:r>
      <w:hyperlink w:anchor="_Příloha_č._2" w:history="1">
        <w:r w:rsidR="00493BC5" w:rsidRPr="00FA5CE9">
          <w:rPr>
            <w:rStyle w:val="Hypertextovodkaz"/>
            <w:rFonts w:cs="Arial"/>
          </w:rPr>
          <w:t>Příloha č. 2</w:t>
        </w:r>
      </w:hyperlink>
      <w:r w:rsidR="00583420" w:rsidRPr="00FA5CE9">
        <w:rPr>
          <w:rStyle w:val="Hypertextovodkaz"/>
          <w:rFonts w:cs="Arial"/>
        </w:rPr>
        <w:t xml:space="preserve"> </w:t>
      </w:r>
      <w:r w:rsidR="00583420" w:rsidRPr="00FA5CE9">
        <w:rPr>
          <w:rStyle w:val="Hypertextovodkaz"/>
          <w:rFonts w:cs="Arial"/>
          <w:color w:val="auto"/>
          <w:u w:val="none"/>
        </w:rPr>
        <w:t>této smlouvy</w:t>
      </w:r>
      <w:r w:rsidR="00D0045F" w:rsidRPr="00FA5CE9">
        <w:rPr>
          <w:color w:val="000000"/>
          <w:lang w:eastAsia="cs-CZ"/>
        </w:rPr>
        <w:t>,</w:t>
      </w:r>
      <w:r w:rsidR="00583420" w:rsidRPr="00FA5CE9">
        <w:rPr>
          <w:color w:val="000000"/>
          <w:lang w:eastAsia="cs-CZ"/>
        </w:rPr>
        <w:t xml:space="preserve"> </w:t>
      </w:r>
      <w:r w:rsidRPr="00FA5CE9">
        <w:rPr>
          <w:color w:val="000000"/>
          <w:lang w:eastAsia="cs-CZ"/>
        </w:rPr>
        <w:t>a</w:t>
      </w:r>
      <w:r w:rsidRPr="00FA5CE9">
        <w:rPr>
          <w:i/>
          <w:color w:val="000000"/>
          <w:lang w:eastAsia="cs-CZ"/>
        </w:rPr>
        <w:t xml:space="preserve"> </w:t>
      </w:r>
      <w:r w:rsidRPr="00FA5CE9">
        <w:rPr>
          <w:color w:val="000000"/>
          <w:lang w:eastAsia="cs-CZ"/>
        </w:rPr>
        <w:t>je členěna následovně:</w:t>
      </w:r>
      <w:r w:rsidR="00690EF3" w:rsidRPr="00690EF3">
        <w:t xml:space="preserve"> </w:t>
      </w:r>
    </w:p>
    <w:p w14:paraId="6E794B8D" w14:textId="341539C3" w:rsidR="00F36B58" w:rsidRPr="005E6C20" w:rsidRDefault="00881CEF" w:rsidP="00881CEF">
      <w:pPr>
        <w:pStyle w:val="Zkladntext3"/>
        <w:numPr>
          <w:ilvl w:val="0"/>
          <w:numId w:val="13"/>
        </w:numPr>
        <w:shd w:val="clear" w:color="auto" w:fill="auto"/>
        <w:spacing w:before="120" w:line="240" w:lineRule="auto"/>
        <w:jc w:val="both"/>
      </w:pPr>
      <w:r>
        <w:rPr>
          <w:color w:val="000000"/>
          <w:lang w:eastAsia="cs-CZ"/>
        </w:rPr>
        <w:t xml:space="preserve">Jednotková </w:t>
      </w:r>
      <w:r w:rsidR="0007209F" w:rsidRPr="0042173D">
        <w:rPr>
          <w:color w:val="000000"/>
          <w:lang w:eastAsia="cs-CZ"/>
        </w:rPr>
        <w:t xml:space="preserve">cena </w:t>
      </w:r>
      <w:r w:rsidR="00D00D0D" w:rsidRPr="0042173D">
        <w:rPr>
          <w:color w:val="000000"/>
          <w:lang w:eastAsia="cs-CZ"/>
        </w:rPr>
        <w:t xml:space="preserve">za </w:t>
      </w:r>
      <w:r w:rsidR="0007209F" w:rsidRPr="0042173D">
        <w:rPr>
          <w:color w:val="000000"/>
          <w:lang w:eastAsia="cs-CZ"/>
        </w:rPr>
        <w:t>díl</w:t>
      </w:r>
      <w:r w:rsidR="00D00D0D" w:rsidRPr="0042173D">
        <w:rPr>
          <w:color w:val="000000"/>
          <w:lang w:eastAsia="cs-CZ"/>
        </w:rPr>
        <w:t>o</w:t>
      </w:r>
      <w:r>
        <w:rPr>
          <w:color w:val="000000"/>
          <w:lang w:eastAsia="cs-CZ"/>
        </w:rPr>
        <w:t xml:space="preserve"> (v rozpadu dle Krycího listu</w:t>
      </w:r>
      <w:r w:rsidRPr="00FA5CE9">
        <w:rPr>
          <w:color w:val="000000"/>
          <w:lang w:eastAsia="cs-CZ"/>
        </w:rPr>
        <w:t xml:space="preserve"> - </w:t>
      </w:r>
      <w:hyperlink w:anchor="_Příloha_č._5" w:history="1">
        <w:r w:rsidRPr="00FA5CE9">
          <w:rPr>
            <w:rStyle w:val="Hypertextovodkaz"/>
            <w:rFonts w:cs="Arial"/>
            <w:lang w:eastAsia="cs-CZ"/>
          </w:rPr>
          <w:t>Příloha č. 3</w:t>
        </w:r>
      </w:hyperlink>
      <w:r w:rsidRPr="00FA5CE9">
        <w:rPr>
          <w:color w:val="000000"/>
          <w:lang w:eastAsia="cs-CZ"/>
        </w:rPr>
        <w:t xml:space="preserve"> této smlouvy</w:t>
      </w:r>
      <w:r>
        <w:rPr>
          <w:color w:val="000000"/>
          <w:lang w:eastAsia="cs-CZ"/>
        </w:rPr>
        <w:t xml:space="preserve">) </w:t>
      </w:r>
      <w:r w:rsidR="0007209F" w:rsidRPr="0042173D">
        <w:rPr>
          <w:color w:val="000000"/>
          <w:lang w:eastAsia="cs-CZ"/>
        </w:rPr>
        <w:t xml:space="preserve"> byla stanovena jako cena pevná ve výši</w:t>
      </w:r>
      <w:r w:rsidR="005E6C20">
        <w:t xml:space="preserve"> </w:t>
      </w:r>
      <w:r w:rsidR="00220ADA" w:rsidRPr="00E42321">
        <w:rPr>
          <w:b/>
          <w:color w:val="000000"/>
          <w:lang w:eastAsia="cs-CZ"/>
        </w:rPr>
        <w:t>645</w:t>
      </w:r>
      <w:r w:rsidR="0007209F" w:rsidRPr="00E42321">
        <w:rPr>
          <w:b/>
          <w:color w:val="000000"/>
          <w:lang w:eastAsia="cs-CZ"/>
        </w:rPr>
        <w:t xml:space="preserve"> Kč bez DPH</w:t>
      </w:r>
    </w:p>
    <w:p w14:paraId="446619F8" w14:textId="3E66F8D9" w:rsidR="00915E84" w:rsidRPr="00220ADA" w:rsidRDefault="0007209F" w:rsidP="00220ADA">
      <w:pPr>
        <w:pStyle w:val="Zkladntext3"/>
        <w:shd w:val="clear" w:color="auto" w:fill="auto"/>
        <w:spacing w:before="120" w:line="240" w:lineRule="auto"/>
        <w:ind w:left="720" w:firstLine="0"/>
        <w:jc w:val="left"/>
        <w:rPr>
          <w:color w:val="000000"/>
          <w:lang w:eastAsia="cs-CZ"/>
        </w:rPr>
      </w:pPr>
      <w:r w:rsidRPr="0042173D">
        <w:rPr>
          <w:color w:val="000000"/>
          <w:lang w:eastAsia="cs-CZ"/>
        </w:rPr>
        <w:t xml:space="preserve">(slovy: </w:t>
      </w:r>
      <w:r w:rsidR="00220ADA" w:rsidRPr="00220ADA">
        <w:rPr>
          <w:color w:val="000000"/>
          <w:lang w:eastAsia="cs-CZ"/>
        </w:rPr>
        <w:t>šes</w:t>
      </w:r>
      <w:r w:rsidR="00220ADA">
        <w:rPr>
          <w:color w:val="000000"/>
          <w:lang w:eastAsia="cs-CZ"/>
        </w:rPr>
        <w:t xml:space="preserve">t set čtyřicet pět </w:t>
      </w:r>
      <w:r w:rsidRPr="0042173D">
        <w:rPr>
          <w:color w:val="000000"/>
          <w:lang w:eastAsia="cs-CZ"/>
        </w:rPr>
        <w:t>korun českých)</w:t>
      </w:r>
      <w:r w:rsidR="00AE787B" w:rsidRPr="0042173D">
        <w:rPr>
          <w:color w:val="000000"/>
          <w:lang w:eastAsia="cs-CZ"/>
        </w:rPr>
        <w:t>,</w:t>
      </w:r>
    </w:p>
    <w:p w14:paraId="1BFF0B13" w14:textId="16FCE9F0" w:rsidR="00F36B58" w:rsidRPr="0042173D" w:rsidRDefault="00690EF3" w:rsidP="00A20E2C">
      <w:pPr>
        <w:pStyle w:val="Zkladntext3"/>
        <w:numPr>
          <w:ilvl w:val="0"/>
          <w:numId w:val="13"/>
        </w:numPr>
        <w:shd w:val="clear" w:color="auto" w:fill="auto"/>
        <w:spacing w:before="120" w:line="240" w:lineRule="auto"/>
        <w:ind w:right="83"/>
        <w:jc w:val="both"/>
        <w:rPr>
          <w:color w:val="000000"/>
          <w:lang w:eastAsia="cs-CZ"/>
        </w:rPr>
      </w:pPr>
      <w:r>
        <w:rPr>
          <w:color w:val="000000"/>
          <w:lang w:eastAsia="cs-CZ"/>
        </w:rPr>
        <w:t xml:space="preserve">DPH </w:t>
      </w:r>
      <w:r w:rsidR="0007209F" w:rsidRPr="0042173D">
        <w:rPr>
          <w:color w:val="000000"/>
          <w:lang w:eastAsia="cs-CZ"/>
        </w:rPr>
        <w:t>ve výši</w:t>
      </w:r>
      <w:r>
        <w:rPr>
          <w:color w:val="000000"/>
          <w:lang w:eastAsia="cs-CZ"/>
        </w:rPr>
        <w:t xml:space="preserve"> </w:t>
      </w:r>
      <w:r w:rsidR="0007209F" w:rsidRPr="0042173D">
        <w:rPr>
          <w:color w:val="000000"/>
          <w:lang w:eastAsia="cs-CZ"/>
        </w:rPr>
        <w:t xml:space="preserve"> </w:t>
      </w:r>
      <w:r w:rsidR="00220ADA" w:rsidRPr="00E42321">
        <w:rPr>
          <w:b/>
          <w:color w:val="000000"/>
          <w:lang w:eastAsia="cs-CZ"/>
        </w:rPr>
        <w:t>135,45</w:t>
      </w:r>
      <w:r w:rsidR="0007209F" w:rsidRPr="00E42321">
        <w:rPr>
          <w:b/>
          <w:color w:val="000000"/>
          <w:lang w:eastAsia="cs-CZ"/>
        </w:rPr>
        <w:t xml:space="preserve"> Kč</w:t>
      </w:r>
      <w:r w:rsidR="0007209F" w:rsidRPr="0042173D">
        <w:rPr>
          <w:color w:val="000000"/>
          <w:lang w:eastAsia="cs-CZ"/>
        </w:rPr>
        <w:t xml:space="preserve"> </w:t>
      </w:r>
    </w:p>
    <w:p w14:paraId="2258926C" w14:textId="0DD2B9BB" w:rsidR="009E55A5" w:rsidRPr="0042173D" w:rsidRDefault="0007209F" w:rsidP="005E6C20">
      <w:pPr>
        <w:pStyle w:val="Zkladntext3"/>
        <w:shd w:val="clear" w:color="auto" w:fill="auto"/>
        <w:spacing w:before="120" w:line="240" w:lineRule="auto"/>
        <w:ind w:right="83" w:firstLine="708"/>
        <w:jc w:val="both"/>
        <w:rPr>
          <w:color w:val="000000"/>
          <w:lang w:eastAsia="cs-CZ"/>
        </w:rPr>
      </w:pPr>
      <w:r w:rsidRPr="0042173D">
        <w:rPr>
          <w:color w:val="000000"/>
          <w:lang w:eastAsia="cs-CZ"/>
        </w:rPr>
        <w:t xml:space="preserve">(slovy: </w:t>
      </w:r>
      <w:r w:rsidR="00220ADA" w:rsidRPr="00220ADA">
        <w:rPr>
          <w:color w:val="000000"/>
          <w:lang w:eastAsia="cs-CZ"/>
        </w:rPr>
        <w:t>jedno sto třicet pět korun českých čtyřicet pět haléřů</w:t>
      </w:r>
      <w:r w:rsidRPr="0042173D">
        <w:rPr>
          <w:color w:val="000000"/>
          <w:lang w:eastAsia="cs-CZ"/>
        </w:rPr>
        <w:t>)</w:t>
      </w:r>
      <w:r w:rsidR="00AE787B" w:rsidRPr="0042173D">
        <w:rPr>
          <w:color w:val="000000"/>
          <w:lang w:eastAsia="cs-CZ"/>
        </w:rPr>
        <w:t>,</w:t>
      </w:r>
    </w:p>
    <w:p w14:paraId="3AF60DC1" w14:textId="25436BC1" w:rsidR="00F36B58" w:rsidRPr="0042173D" w:rsidRDefault="0007209F" w:rsidP="00A20E2C">
      <w:pPr>
        <w:pStyle w:val="Zkladntext3"/>
        <w:numPr>
          <w:ilvl w:val="0"/>
          <w:numId w:val="13"/>
        </w:numPr>
        <w:shd w:val="clear" w:color="auto" w:fill="auto"/>
        <w:spacing w:before="120" w:line="240" w:lineRule="auto"/>
        <w:ind w:right="1160"/>
        <w:jc w:val="left"/>
        <w:rPr>
          <w:color w:val="000000"/>
          <w:lang w:eastAsia="cs-CZ"/>
        </w:rPr>
      </w:pPr>
      <w:r w:rsidRPr="0042173D">
        <w:rPr>
          <w:color w:val="000000"/>
          <w:lang w:eastAsia="cs-CZ"/>
        </w:rPr>
        <w:t xml:space="preserve">celková </w:t>
      </w:r>
      <w:r w:rsidR="00881CEF">
        <w:rPr>
          <w:color w:val="000000"/>
          <w:lang w:eastAsia="cs-CZ"/>
        </w:rPr>
        <w:t xml:space="preserve">jednotková </w:t>
      </w:r>
      <w:r w:rsidRPr="0042173D">
        <w:rPr>
          <w:color w:val="000000"/>
          <w:lang w:eastAsia="cs-CZ"/>
        </w:rPr>
        <w:t xml:space="preserve">cena </w:t>
      </w:r>
      <w:r w:rsidR="00D00D0D" w:rsidRPr="0042173D">
        <w:rPr>
          <w:color w:val="000000"/>
          <w:lang w:eastAsia="cs-CZ"/>
        </w:rPr>
        <w:t>za dílo</w:t>
      </w:r>
      <w:r w:rsidRPr="0042173D">
        <w:rPr>
          <w:color w:val="000000"/>
          <w:lang w:eastAsia="cs-CZ"/>
        </w:rPr>
        <w:t xml:space="preserve"> tedy činí </w:t>
      </w:r>
      <w:r w:rsidR="00220ADA" w:rsidRPr="00E42321">
        <w:rPr>
          <w:b/>
          <w:color w:val="000000"/>
          <w:lang w:eastAsia="cs-CZ"/>
        </w:rPr>
        <w:t>780,45</w:t>
      </w:r>
      <w:r w:rsidRPr="00E42321">
        <w:rPr>
          <w:b/>
          <w:color w:val="000000"/>
          <w:lang w:eastAsia="cs-CZ"/>
        </w:rPr>
        <w:t xml:space="preserve"> Kč</w:t>
      </w:r>
      <w:r w:rsidR="00F7114F" w:rsidRPr="0042173D">
        <w:rPr>
          <w:color w:val="000000"/>
          <w:lang w:eastAsia="cs-CZ"/>
        </w:rPr>
        <w:t xml:space="preserve"> včetně DPH </w:t>
      </w:r>
    </w:p>
    <w:p w14:paraId="0C7A7AC3" w14:textId="4AF12329" w:rsidR="0007209F" w:rsidRDefault="0007209F" w:rsidP="005E6C20">
      <w:pPr>
        <w:pStyle w:val="Zkladntext3"/>
        <w:shd w:val="clear" w:color="auto" w:fill="auto"/>
        <w:spacing w:before="120" w:line="240" w:lineRule="auto"/>
        <w:ind w:right="1160" w:firstLine="708"/>
        <w:jc w:val="left"/>
        <w:rPr>
          <w:color w:val="000000"/>
          <w:lang w:eastAsia="cs-CZ"/>
        </w:rPr>
      </w:pPr>
      <w:r w:rsidRPr="0042173D">
        <w:rPr>
          <w:color w:val="000000"/>
          <w:lang w:eastAsia="cs-CZ"/>
        </w:rPr>
        <w:t xml:space="preserve">(slovy: </w:t>
      </w:r>
      <w:r w:rsidR="00220ADA" w:rsidRPr="00220ADA">
        <w:rPr>
          <w:color w:val="000000"/>
          <w:lang w:eastAsia="cs-CZ"/>
        </w:rPr>
        <w:t>sedm set osmdesát korun českých čtyřicet pět haléřů</w:t>
      </w:r>
      <w:r w:rsidRPr="0042173D">
        <w:rPr>
          <w:color w:val="000000"/>
          <w:lang w:eastAsia="cs-CZ"/>
        </w:rPr>
        <w:t>).</w:t>
      </w:r>
    </w:p>
    <w:p w14:paraId="1FDEADA5" w14:textId="0E8F3B03" w:rsidR="00881CEF" w:rsidRPr="0042173D" w:rsidRDefault="00881CEF" w:rsidP="00223D92">
      <w:pPr>
        <w:pStyle w:val="Zkladntext3"/>
        <w:shd w:val="clear" w:color="auto" w:fill="auto"/>
        <w:spacing w:before="120" w:line="240" w:lineRule="auto"/>
        <w:ind w:right="-61" w:firstLine="0"/>
        <w:jc w:val="both"/>
        <w:rPr>
          <w:color w:val="000000"/>
          <w:lang w:eastAsia="cs-CZ"/>
        </w:rPr>
      </w:pPr>
      <w:r>
        <w:rPr>
          <w:color w:val="000000"/>
          <w:lang w:eastAsia="cs-CZ"/>
        </w:rPr>
        <w:t xml:space="preserve">Celková cena za dílo nepřesáhne v součtu celkových jednotkových cen za dílo </w:t>
      </w:r>
      <w:r w:rsidR="00223D92">
        <w:rPr>
          <w:color w:val="000000"/>
          <w:lang w:eastAsia="cs-CZ"/>
        </w:rPr>
        <w:t xml:space="preserve">částku </w:t>
      </w:r>
      <w:r w:rsidRPr="00145146">
        <w:rPr>
          <w:b/>
        </w:rPr>
        <w:t>331 000 Kč bez DPH</w:t>
      </w:r>
      <w:r>
        <w:rPr>
          <w:b/>
        </w:rPr>
        <w:t xml:space="preserve"> (slovy </w:t>
      </w:r>
      <w:r w:rsidRPr="0090132F">
        <w:rPr>
          <w:b/>
        </w:rPr>
        <w:t>tři sta třicet jedna tisíc korun českých</w:t>
      </w:r>
      <w:r>
        <w:rPr>
          <w:b/>
        </w:rPr>
        <w:t>)</w:t>
      </w:r>
      <w:r w:rsidR="00223D92">
        <w:rPr>
          <w:b/>
        </w:rPr>
        <w:t>.</w:t>
      </w:r>
    </w:p>
    <w:p w14:paraId="2C2F5CEE" w14:textId="797BCE22" w:rsidR="005E0028" w:rsidRPr="005E0028" w:rsidRDefault="005E0028" w:rsidP="001C6E3C">
      <w:pPr>
        <w:pStyle w:val="Zkladntext3"/>
        <w:numPr>
          <w:ilvl w:val="0"/>
          <w:numId w:val="11"/>
        </w:numPr>
        <w:shd w:val="clear" w:color="auto" w:fill="auto"/>
        <w:spacing w:before="120" w:line="240" w:lineRule="auto"/>
        <w:ind w:left="284" w:right="-61" w:hanging="284"/>
        <w:jc w:val="both"/>
        <w:rPr>
          <w:color w:val="000000"/>
          <w:lang w:eastAsia="cs-CZ"/>
        </w:rPr>
      </w:pPr>
      <w:r>
        <w:rPr>
          <w:color w:val="000000"/>
          <w:lang w:eastAsia="cs-CZ"/>
        </w:rPr>
        <w:t>Celková cena za předmět plnění bude stanovena v každé dílčí objednávce, na základě skutečného rozsahu prací. Fakturace bude probíhat vždy po dodání příslušné části předmětu plnění v souladu s čl. II. této smlouvy.</w:t>
      </w:r>
    </w:p>
    <w:p w14:paraId="5948D839" w14:textId="2C82ACE3" w:rsidR="001C6E3C" w:rsidRPr="0042173D" w:rsidRDefault="001C6E3C" w:rsidP="001C6E3C">
      <w:pPr>
        <w:pStyle w:val="Zkladntext3"/>
        <w:numPr>
          <w:ilvl w:val="0"/>
          <w:numId w:val="11"/>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Pr="001F2BB1">
        <w:rPr>
          <w:color w:val="000000"/>
          <w:lang w:eastAsia="cs-CZ"/>
        </w:rPr>
        <w:t xml:space="preserve">., </w:t>
      </w:r>
      <w:r>
        <w:rPr>
          <w:color w:val="000000"/>
          <w:lang w:eastAsia="cs-CZ"/>
        </w:rPr>
        <w:br/>
      </w:r>
      <w:r w:rsidRPr="001F2BB1">
        <w:rPr>
          <w:color w:val="000000"/>
          <w:lang w:eastAsia="cs-CZ"/>
        </w:rPr>
        <w:t>o cenách, ve znění pozdějších předpisů, jako cena maximální a nejvýše přípustná cena za celý předmět plnění a zahrnuje všechny daně, poplatky, cla a náklady zhotovitele nutné k provedení celého díla v rozsahu, kvalitě a způsobem požadovaným objednatelem, podle podmínek stanovených v této smlouvě.</w:t>
      </w:r>
      <w:r>
        <w:rPr>
          <w:color w:val="000000"/>
          <w:lang w:eastAsia="cs-CZ"/>
        </w:rPr>
        <w:t xml:space="preserve"> </w:t>
      </w:r>
      <w:r w:rsidRPr="0042173D">
        <w:rPr>
          <w:color w:val="000000"/>
          <w:lang w:eastAsia="cs-CZ"/>
        </w:rPr>
        <w:t>Zhotovitel nemůže žádat změnu ceny proto, že si dílo vyžádalo jiné úsilí nebo jiné náklady, než bylo předpokládáno.</w:t>
      </w:r>
    </w:p>
    <w:p w14:paraId="6E613493" w14:textId="23C47375" w:rsidR="0007209F" w:rsidRPr="00D0045F" w:rsidRDefault="0007209F" w:rsidP="00A20E2C">
      <w:pPr>
        <w:pStyle w:val="Zkladntext3"/>
        <w:numPr>
          <w:ilvl w:val="0"/>
          <w:numId w:val="11"/>
        </w:numPr>
        <w:shd w:val="clear" w:color="auto" w:fill="auto"/>
        <w:spacing w:before="120" w:line="240" w:lineRule="auto"/>
        <w:ind w:left="284" w:right="-58" w:hanging="284"/>
        <w:jc w:val="both"/>
        <w:rPr>
          <w:color w:val="000000"/>
          <w:lang w:eastAsia="cs-CZ"/>
        </w:rPr>
      </w:pPr>
      <w:r w:rsidRPr="00D0045F">
        <w:rPr>
          <w:color w:val="000000"/>
          <w:lang w:eastAsia="cs-CZ"/>
        </w:rPr>
        <w:t xml:space="preserve">Cena </w:t>
      </w:r>
      <w:r w:rsidR="00D00D0D" w:rsidRPr="00D0045F">
        <w:rPr>
          <w:color w:val="000000"/>
          <w:lang w:eastAsia="cs-CZ"/>
        </w:rPr>
        <w:t>za dílo</w:t>
      </w:r>
      <w:r w:rsidRPr="00D0045F">
        <w:rPr>
          <w:color w:val="000000"/>
          <w:lang w:eastAsia="cs-CZ"/>
        </w:rPr>
        <w:t xml:space="preserve"> již zahrnuje veškeré daně, cla, poplatky a </w:t>
      </w:r>
      <w:r w:rsidR="004F6256" w:rsidRPr="00D0045F">
        <w:rPr>
          <w:color w:val="000000"/>
          <w:lang w:eastAsia="cs-CZ"/>
        </w:rPr>
        <w:t>veškeré</w:t>
      </w:r>
      <w:r w:rsidRPr="00D0045F">
        <w:rPr>
          <w:color w:val="000000"/>
          <w:lang w:eastAsia="cs-CZ"/>
        </w:rPr>
        <w:t xml:space="preserve"> další výdaje spojené s</w:t>
      </w:r>
      <w:r w:rsidR="009E55A5" w:rsidRPr="00D0045F">
        <w:rPr>
          <w:color w:val="000000"/>
          <w:lang w:eastAsia="cs-CZ"/>
        </w:rPr>
        <w:t> </w:t>
      </w:r>
      <w:r w:rsidRPr="00D0045F">
        <w:rPr>
          <w:color w:val="000000"/>
          <w:lang w:eastAsia="cs-CZ"/>
        </w:rPr>
        <w:t>provedením díla, včetně všech nákladů zhotovi</w:t>
      </w:r>
      <w:r w:rsidR="00D0045F">
        <w:rPr>
          <w:color w:val="000000"/>
          <w:lang w:eastAsia="cs-CZ"/>
        </w:rPr>
        <w:t>tele na dopravu do míst plnění</w:t>
      </w:r>
      <w:r w:rsidRPr="00D0045F">
        <w:rPr>
          <w:color w:val="000000"/>
          <w:lang w:eastAsia="cs-CZ"/>
        </w:rPr>
        <w:t xml:space="preserve">. </w:t>
      </w:r>
    </w:p>
    <w:p w14:paraId="222ACB03" w14:textId="66A08958" w:rsidR="0007209F" w:rsidRPr="0042173D" w:rsidRDefault="00E449C2" w:rsidP="00A20E2C">
      <w:pPr>
        <w:pStyle w:val="Zkladntext3"/>
        <w:numPr>
          <w:ilvl w:val="0"/>
          <w:numId w:val="11"/>
        </w:numPr>
        <w:shd w:val="clear" w:color="auto" w:fill="auto"/>
        <w:spacing w:before="120" w:line="240" w:lineRule="auto"/>
        <w:ind w:left="284" w:right="-58" w:hanging="284"/>
        <w:jc w:val="both"/>
      </w:pPr>
      <w:r>
        <w:rPr>
          <w:color w:val="000000"/>
          <w:lang w:eastAsia="cs-CZ"/>
        </w:rPr>
        <w:t>Zhotoviteli se neposkytuje žádná záloha.</w:t>
      </w:r>
      <w:r w:rsidR="00552398">
        <w:rPr>
          <w:color w:val="000000"/>
          <w:lang w:eastAsia="cs-CZ"/>
        </w:rPr>
        <w:t xml:space="preserve"> </w:t>
      </w:r>
      <w:r w:rsidR="0000222D" w:rsidRPr="0042173D">
        <w:rPr>
          <w:color w:val="000000"/>
          <w:lang w:eastAsia="cs-CZ"/>
        </w:rPr>
        <w:t xml:space="preserve">Právo na zaplacení ceny díla vzniká zhotoviteli provedením díla, tj. tehdy, je-li </w:t>
      </w:r>
      <w:r>
        <w:rPr>
          <w:color w:val="000000"/>
          <w:lang w:eastAsia="cs-CZ"/>
        </w:rPr>
        <w:t xml:space="preserve">způsobilé </w:t>
      </w:r>
      <w:r w:rsidR="0000222D" w:rsidRPr="0042173D">
        <w:rPr>
          <w:color w:val="000000"/>
          <w:lang w:eastAsia="cs-CZ"/>
        </w:rPr>
        <w:t xml:space="preserve">dílo řádně dokončeno a </w:t>
      </w:r>
      <w:r>
        <w:rPr>
          <w:color w:val="000000"/>
          <w:lang w:eastAsia="cs-CZ"/>
        </w:rPr>
        <w:t xml:space="preserve">protokolárně </w:t>
      </w:r>
      <w:r w:rsidR="0000222D" w:rsidRPr="0042173D">
        <w:rPr>
          <w:color w:val="000000"/>
          <w:lang w:eastAsia="cs-CZ"/>
        </w:rPr>
        <w:t>předáno</w:t>
      </w:r>
      <w:r>
        <w:rPr>
          <w:color w:val="000000"/>
          <w:lang w:eastAsia="cs-CZ"/>
        </w:rPr>
        <w:t xml:space="preserve"> objednateli. </w:t>
      </w:r>
    </w:p>
    <w:p w14:paraId="47780A22" w14:textId="1371BFD2" w:rsidR="0007209F" w:rsidRPr="0042173D" w:rsidRDefault="0007209F" w:rsidP="00A20E2C">
      <w:pPr>
        <w:pStyle w:val="Zkladntext3"/>
        <w:numPr>
          <w:ilvl w:val="0"/>
          <w:numId w:val="11"/>
        </w:numPr>
        <w:shd w:val="clear" w:color="auto" w:fill="auto"/>
        <w:tabs>
          <w:tab w:val="left" w:pos="426"/>
        </w:tabs>
        <w:spacing w:before="120" w:line="240" w:lineRule="auto"/>
        <w:ind w:left="284" w:right="-58" w:hanging="284"/>
        <w:jc w:val="both"/>
        <w:rPr>
          <w:color w:val="000000"/>
          <w:lang w:eastAsia="cs-CZ"/>
        </w:rPr>
      </w:pPr>
      <w:r w:rsidRPr="0042173D">
        <w:rPr>
          <w:color w:val="000000"/>
          <w:lang w:eastAsia="cs-CZ"/>
        </w:rPr>
        <w:t xml:space="preserve">Smluvní strany se dohodly na bezhotovostním způsobu </w:t>
      </w:r>
      <w:r w:rsidR="00753351" w:rsidRPr="0042173D">
        <w:rPr>
          <w:color w:val="000000"/>
          <w:lang w:eastAsia="cs-CZ"/>
        </w:rPr>
        <w:t xml:space="preserve">zaplacení ceny </w:t>
      </w:r>
      <w:r w:rsidRPr="0042173D">
        <w:rPr>
          <w:color w:val="000000"/>
          <w:lang w:eastAsia="cs-CZ"/>
        </w:rPr>
        <w:t>díla</w:t>
      </w:r>
      <w:r w:rsidR="00E449C2">
        <w:rPr>
          <w:color w:val="000000"/>
          <w:lang w:eastAsia="cs-CZ"/>
        </w:rPr>
        <w:t xml:space="preserve"> na základě daňových dokladů – faktur vystavených zhotovitelem a doručených objednateli na adresu uvedenou v záhlaví této smlouvy. </w:t>
      </w:r>
    </w:p>
    <w:p w14:paraId="6329A56C" w14:textId="77777777" w:rsidR="00D72CA5" w:rsidRDefault="00101CD0" w:rsidP="00A20E2C">
      <w:pPr>
        <w:pStyle w:val="Zkladntext3"/>
        <w:numPr>
          <w:ilvl w:val="0"/>
          <w:numId w:val="11"/>
        </w:numPr>
        <w:shd w:val="clear" w:color="auto" w:fill="auto"/>
        <w:tabs>
          <w:tab w:val="left" w:pos="426"/>
        </w:tabs>
        <w:spacing w:before="120" w:line="240" w:lineRule="auto"/>
        <w:ind w:left="284" w:right="-58" w:hanging="284"/>
        <w:jc w:val="both"/>
        <w:rPr>
          <w:color w:val="000000"/>
          <w:lang w:eastAsia="cs-CZ"/>
        </w:rPr>
      </w:pPr>
      <w:r w:rsidRPr="0042173D">
        <w:rPr>
          <w:color w:val="000000"/>
          <w:lang w:eastAsia="cs-CZ"/>
        </w:rPr>
        <w:t>Lhůta splatnosti faktury je</w:t>
      </w:r>
      <w:r w:rsidR="0007209F" w:rsidRPr="0042173D">
        <w:rPr>
          <w:color w:val="000000"/>
          <w:lang w:eastAsia="cs-CZ"/>
        </w:rPr>
        <w:t xml:space="preserve"> 21 dnů od doručení faktury</w:t>
      </w:r>
      <w:r w:rsidRPr="0042173D">
        <w:rPr>
          <w:color w:val="000000"/>
          <w:lang w:eastAsia="cs-CZ"/>
        </w:rPr>
        <w:t xml:space="preserve"> objednateli</w:t>
      </w:r>
      <w:r w:rsidR="0007209F" w:rsidRPr="0042173D">
        <w:rPr>
          <w:color w:val="000000"/>
          <w:lang w:eastAsia="cs-CZ"/>
        </w:rPr>
        <w:t xml:space="preserve">, přičemž za den zaplacení se považuje den, kdy je fakturovaná částka </w:t>
      </w:r>
      <w:r w:rsidR="00855F65" w:rsidRPr="0042173D">
        <w:rPr>
          <w:color w:val="000000"/>
          <w:lang w:eastAsia="cs-CZ"/>
        </w:rPr>
        <w:t xml:space="preserve">připsána </w:t>
      </w:r>
      <w:r w:rsidR="00157C44" w:rsidRPr="0042173D">
        <w:rPr>
          <w:color w:val="000000"/>
          <w:lang w:eastAsia="cs-CZ"/>
        </w:rPr>
        <w:t>na účet</w:t>
      </w:r>
      <w:r w:rsidR="0007209F" w:rsidRPr="0042173D">
        <w:rPr>
          <w:color w:val="000000"/>
          <w:lang w:eastAsia="cs-CZ"/>
        </w:rPr>
        <w:t xml:space="preserve"> </w:t>
      </w:r>
      <w:r w:rsidR="00753351" w:rsidRPr="0042173D">
        <w:rPr>
          <w:color w:val="000000"/>
          <w:lang w:eastAsia="cs-CZ"/>
        </w:rPr>
        <w:t>zhotovitele.</w:t>
      </w:r>
    </w:p>
    <w:p w14:paraId="4FBC0FBA" w14:textId="77777777" w:rsidR="00552398" w:rsidRPr="00552398" w:rsidRDefault="00552398" w:rsidP="00A20E2C">
      <w:pPr>
        <w:pStyle w:val="Zkladntext3"/>
        <w:numPr>
          <w:ilvl w:val="0"/>
          <w:numId w:val="11"/>
        </w:numPr>
        <w:shd w:val="clear" w:color="auto" w:fill="auto"/>
        <w:tabs>
          <w:tab w:val="left" w:pos="426"/>
        </w:tabs>
        <w:spacing w:before="120" w:line="240" w:lineRule="auto"/>
        <w:ind w:left="284" w:right="-58" w:hanging="284"/>
        <w:jc w:val="both"/>
        <w:rPr>
          <w:color w:val="000000"/>
          <w:lang w:eastAsia="cs-CZ"/>
        </w:rPr>
      </w:pPr>
      <w:r>
        <w:rPr>
          <w:color w:val="000000"/>
          <w:lang w:eastAsia="cs-CZ"/>
        </w:rPr>
        <w:t xml:space="preserve">Zhotovitel prohlašuje, že účet uvedený v záhlaví této smlouvy je a po celou dobu trvání smluvního vztahu bude povinným registračním údajem dle zákona č. 235/2004 Sb., </w:t>
      </w:r>
      <w:r w:rsidRPr="0042173D">
        <w:rPr>
          <w:color w:val="000000"/>
          <w:lang w:eastAsia="cs-CZ"/>
        </w:rPr>
        <w:t>o dani z přidané hodnoty, ve znění pozdějších předpisů.</w:t>
      </w:r>
    </w:p>
    <w:p w14:paraId="7CB43732" w14:textId="6EC3C5DD" w:rsidR="00591EB4" w:rsidRPr="0042173D" w:rsidRDefault="00552398" w:rsidP="00A20E2C">
      <w:pPr>
        <w:pStyle w:val="Zkladntext3"/>
        <w:numPr>
          <w:ilvl w:val="0"/>
          <w:numId w:val="11"/>
        </w:numPr>
        <w:shd w:val="clear" w:color="auto" w:fill="auto"/>
        <w:tabs>
          <w:tab w:val="left" w:pos="426"/>
        </w:tabs>
        <w:spacing w:before="120" w:line="240" w:lineRule="auto"/>
        <w:ind w:left="284" w:right="-58" w:hanging="284"/>
        <w:jc w:val="both"/>
        <w:rPr>
          <w:color w:val="000000"/>
          <w:lang w:eastAsia="cs-CZ"/>
        </w:rPr>
      </w:pPr>
      <w:r>
        <w:rPr>
          <w:color w:val="000000"/>
          <w:lang w:eastAsia="cs-CZ"/>
        </w:rPr>
        <w:t>Faktura musí obsahovat</w:t>
      </w:r>
      <w:r w:rsidR="00101CD0" w:rsidRPr="0042173D">
        <w:rPr>
          <w:color w:val="000000"/>
          <w:lang w:eastAsia="cs-CZ"/>
        </w:rPr>
        <w:t xml:space="preserve"> veškeré náležitosti stanovené zákonem č. 235/2004 Sb., o</w:t>
      </w:r>
      <w:r w:rsidR="00204B77" w:rsidRPr="0042173D">
        <w:rPr>
          <w:color w:val="000000"/>
          <w:lang w:eastAsia="cs-CZ"/>
        </w:rPr>
        <w:t> </w:t>
      </w:r>
      <w:r w:rsidR="00101CD0" w:rsidRPr="0042173D">
        <w:rPr>
          <w:color w:val="000000"/>
          <w:lang w:eastAsia="cs-CZ"/>
        </w:rPr>
        <w:t xml:space="preserve">dani z přidané hodnoty, ve znění pozdějších předpisů. </w:t>
      </w:r>
      <w:r w:rsidR="00D72CA5" w:rsidRPr="0042173D">
        <w:rPr>
          <w:snapToGrid w:val="0"/>
        </w:rPr>
        <w:t>Dále je zhotovitel povinen v daňovém dokladu (faktuře) uvést číslo smlouvy, které vždy určuje objednatel a toto číslo je uvedeno v záhlaví této smlouvy.</w:t>
      </w:r>
      <w:r w:rsidR="00D72CA5" w:rsidRPr="0042173D">
        <w:rPr>
          <w:color w:val="000000"/>
          <w:lang w:eastAsia="cs-CZ"/>
        </w:rPr>
        <w:t xml:space="preserve"> </w:t>
      </w:r>
      <w:r w:rsidR="00101CD0" w:rsidRPr="0042173D">
        <w:rPr>
          <w:color w:val="000000"/>
          <w:lang w:eastAsia="cs-CZ"/>
        </w:rPr>
        <w:t xml:space="preserve">V případě, že faktura nebude úplná nebo nebude obsahovat zákonem předepsané náležitosti, je objednatel oprávněn ji vrátit zhotoviteli s tím, </w:t>
      </w:r>
      <w:r w:rsidR="008B4DD6">
        <w:rPr>
          <w:color w:val="000000"/>
          <w:lang w:eastAsia="cs-CZ"/>
        </w:rPr>
        <w:br/>
      </w:r>
      <w:r w:rsidR="00101CD0" w:rsidRPr="0042173D">
        <w:rPr>
          <w:color w:val="000000"/>
          <w:lang w:eastAsia="cs-CZ"/>
        </w:rPr>
        <w:t>že zhotovitel je následně povinen vystavit novou bezvadnou a úplnou fakturu s novým termínem splatnosti. V takovém případě počne b</w:t>
      </w:r>
      <w:r w:rsidR="00BA3A76" w:rsidRPr="0042173D">
        <w:rPr>
          <w:color w:val="000000"/>
          <w:lang w:eastAsia="cs-CZ"/>
        </w:rPr>
        <w:t>ě</w:t>
      </w:r>
      <w:r w:rsidR="00101CD0" w:rsidRPr="0042173D">
        <w:rPr>
          <w:color w:val="000000"/>
          <w:lang w:eastAsia="cs-CZ"/>
        </w:rPr>
        <w:t xml:space="preserve">žet doručením </w:t>
      </w:r>
      <w:r w:rsidR="00081D36">
        <w:rPr>
          <w:color w:val="000000"/>
          <w:lang w:eastAsia="cs-CZ"/>
        </w:rPr>
        <w:t>nové</w:t>
      </w:r>
      <w:r w:rsidR="00101CD0" w:rsidRPr="0042173D">
        <w:rPr>
          <w:color w:val="000000"/>
          <w:lang w:eastAsia="cs-CZ"/>
        </w:rPr>
        <w:t xml:space="preserve"> faktury objednateli</w:t>
      </w:r>
      <w:r w:rsidR="00745B1A" w:rsidRPr="0042173D">
        <w:rPr>
          <w:color w:val="000000"/>
          <w:lang w:eastAsia="cs-CZ"/>
        </w:rPr>
        <w:t xml:space="preserve"> nová lhůta splatnosti.</w:t>
      </w:r>
    </w:p>
    <w:p w14:paraId="69E1FE97" w14:textId="77777777" w:rsidR="0007209F" w:rsidRPr="0042173D" w:rsidRDefault="004068D1" w:rsidP="00751AD4">
      <w:pPr>
        <w:pStyle w:val="Nadpis1"/>
        <w:spacing w:before="240"/>
        <w:ind w:left="426" w:hanging="284"/>
      </w:pPr>
      <w:r w:rsidRPr="0042173D">
        <w:t xml:space="preserve">Článek </w:t>
      </w:r>
    </w:p>
    <w:p w14:paraId="1DF0C87D" w14:textId="77777777" w:rsidR="00BA3A76" w:rsidRPr="005E6C20"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Práva a povinnosti smluvních stran</w:t>
      </w:r>
    </w:p>
    <w:p w14:paraId="394830E3" w14:textId="77777777" w:rsidR="00BA3A76" w:rsidRPr="0042173D" w:rsidRDefault="0007209F" w:rsidP="00A20E2C">
      <w:pPr>
        <w:pStyle w:val="Zkladntext3"/>
        <w:numPr>
          <w:ilvl w:val="0"/>
          <w:numId w:val="4"/>
        </w:numPr>
        <w:shd w:val="clear" w:color="auto" w:fill="auto"/>
        <w:spacing w:before="120" w:line="240" w:lineRule="auto"/>
        <w:ind w:left="284" w:right="83" w:hanging="284"/>
        <w:jc w:val="both"/>
      </w:pPr>
      <w:r w:rsidRPr="0042173D">
        <w:rPr>
          <w:color w:val="000000"/>
          <w:lang w:eastAsia="cs-CZ"/>
        </w:rPr>
        <w:t>Zhotovitel je povinen dílo provést na svůj náklad a na své nebezpečí v době stanovené článkem lIl. této smlouvy.</w:t>
      </w:r>
    </w:p>
    <w:p w14:paraId="21884743" w14:textId="77777777" w:rsidR="0007209F" w:rsidRPr="0042173D" w:rsidRDefault="0007209F" w:rsidP="00A20E2C">
      <w:pPr>
        <w:pStyle w:val="Zkladntext3"/>
        <w:numPr>
          <w:ilvl w:val="0"/>
          <w:numId w:val="4"/>
        </w:numPr>
        <w:shd w:val="clear" w:color="auto" w:fill="auto"/>
        <w:spacing w:before="120" w:line="240" w:lineRule="auto"/>
        <w:ind w:left="284" w:right="83" w:hanging="284"/>
        <w:jc w:val="both"/>
      </w:pPr>
      <w:r w:rsidRPr="0042173D">
        <w:rPr>
          <w:color w:val="000000"/>
          <w:lang w:eastAsia="cs-CZ"/>
        </w:rPr>
        <w:t>Zhotovitel odpovídá za vhodnost použitých materiálů a technologií.</w:t>
      </w:r>
    </w:p>
    <w:p w14:paraId="0422A42B" w14:textId="0DD89FA1" w:rsidR="0007209F" w:rsidRPr="00012D21" w:rsidRDefault="0007209F" w:rsidP="00012D21">
      <w:pPr>
        <w:numPr>
          <w:ilvl w:val="0"/>
          <w:numId w:val="4"/>
        </w:numPr>
        <w:spacing w:before="120" w:after="120"/>
        <w:ind w:left="284" w:hanging="284"/>
        <w:jc w:val="both"/>
        <w:rPr>
          <w:rFonts w:cs="Arial"/>
          <w:sz w:val="22"/>
          <w:szCs w:val="22"/>
        </w:rPr>
      </w:pPr>
      <w:r w:rsidRPr="00012D21">
        <w:rPr>
          <w:sz w:val="22"/>
          <w:szCs w:val="22"/>
        </w:rPr>
        <w:t>Objednatel může kdykoli průběžně kontrolovat provádění díla</w:t>
      </w:r>
      <w:r w:rsidR="00012D21" w:rsidRPr="00012D21">
        <w:rPr>
          <w:sz w:val="22"/>
          <w:szCs w:val="22"/>
        </w:rPr>
        <w:t xml:space="preserve"> </w:t>
      </w:r>
      <w:r w:rsidR="00012D21" w:rsidRPr="00012D21">
        <w:rPr>
          <w:rFonts w:cs="Arial"/>
          <w:sz w:val="22"/>
          <w:szCs w:val="22"/>
        </w:rPr>
        <w:t>zejména vhodnost použitých materiálů a technologií a je rovněž oprávněn udělovat zhotoviteli závazné pokyny týkající se realizace díla.</w:t>
      </w:r>
      <w:r w:rsidR="00BF6536" w:rsidRPr="00012D21">
        <w:rPr>
          <w:sz w:val="22"/>
          <w:szCs w:val="22"/>
        </w:rPr>
        <w:t xml:space="preserve"> </w:t>
      </w:r>
    </w:p>
    <w:p w14:paraId="0EB46E2C" w14:textId="4A7089C7" w:rsidR="00A20E2C" w:rsidRDefault="00015384" w:rsidP="00A20E2C">
      <w:pPr>
        <w:numPr>
          <w:ilvl w:val="0"/>
          <w:numId w:val="4"/>
        </w:numPr>
        <w:spacing w:before="120" w:after="120"/>
        <w:ind w:left="284" w:hanging="284"/>
        <w:jc w:val="both"/>
        <w:rPr>
          <w:rFonts w:cs="Arial"/>
          <w:sz w:val="22"/>
          <w:szCs w:val="22"/>
        </w:rPr>
      </w:pPr>
      <w:r w:rsidRPr="0042173D">
        <w:rPr>
          <w:rFonts w:cs="Arial"/>
          <w:sz w:val="22"/>
          <w:szCs w:val="22"/>
        </w:rPr>
        <w:t>Zhotovitel odpovídá za to, že dílo má v době předání objednateli vlastnosti stanovené příslušnými právními předpisy, technickými normami vztahujícími se na provádění díla dle této smlouvy, popř. vlastnosti obvyklé. Dále zhotovitel odpovídá za to, že dílo je kompletní ve smyslu obvyklého rozsahu, splňuje určenou funkci a odpovídá p</w:t>
      </w:r>
      <w:r w:rsidR="00A20E2C">
        <w:rPr>
          <w:rFonts w:cs="Arial"/>
          <w:sz w:val="22"/>
          <w:szCs w:val="22"/>
        </w:rPr>
        <w:t>ožadavkům sjednaným ve smlouvě.</w:t>
      </w:r>
      <w:r w:rsidR="0094427B">
        <w:rPr>
          <w:rFonts w:cs="Arial"/>
          <w:sz w:val="22"/>
          <w:szCs w:val="22"/>
        </w:rPr>
        <w:t xml:space="preserve"> </w:t>
      </w:r>
    </w:p>
    <w:p w14:paraId="11496276" w14:textId="77777777" w:rsidR="00151CD1" w:rsidRDefault="00A20E2C" w:rsidP="00151CD1">
      <w:pPr>
        <w:numPr>
          <w:ilvl w:val="0"/>
          <w:numId w:val="4"/>
        </w:numPr>
        <w:spacing w:before="120" w:after="120"/>
        <w:ind w:left="284" w:hanging="284"/>
        <w:jc w:val="both"/>
        <w:rPr>
          <w:rFonts w:cs="Arial"/>
          <w:sz w:val="22"/>
          <w:szCs w:val="22"/>
        </w:rPr>
      </w:pPr>
      <w:r w:rsidRPr="00151CD1">
        <w:rPr>
          <w:rFonts w:cs="Arial"/>
          <w:sz w:val="22"/>
          <w:szCs w:val="22"/>
        </w:rPr>
        <w:t>Zhotovitel se zavazuje při zhotovování díla dodržovat předpisy o bezpečnosti a ochraně zdraví při práci a ostatní právní předpisy s tím související.</w:t>
      </w:r>
    </w:p>
    <w:p w14:paraId="729BC6C2" w14:textId="77777777" w:rsidR="00151CD1" w:rsidRDefault="00A20E2C" w:rsidP="00151CD1">
      <w:pPr>
        <w:numPr>
          <w:ilvl w:val="0"/>
          <w:numId w:val="4"/>
        </w:numPr>
        <w:spacing w:before="120" w:after="120"/>
        <w:ind w:left="284" w:hanging="284"/>
        <w:jc w:val="both"/>
        <w:rPr>
          <w:rFonts w:cs="Arial"/>
          <w:sz w:val="22"/>
          <w:szCs w:val="22"/>
        </w:rPr>
      </w:pPr>
      <w:r w:rsidRPr="00151CD1">
        <w:rPr>
          <w:rFonts w:cs="Arial"/>
          <w:sz w:val="22"/>
          <w:szCs w:val="22"/>
        </w:rPr>
        <w:t xml:space="preserve">Zhotovitel je povinen ke dni předání a převzetí díla provést likvidaci vzniklých odpadů ve smyslu příslušných předpisů, zejména v souladu se zák. č. 185/2001 Sb., o odpadech </w:t>
      </w:r>
      <w:r w:rsidR="00151CD1">
        <w:rPr>
          <w:rFonts w:cs="Arial"/>
          <w:sz w:val="22"/>
          <w:szCs w:val="22"/>
        </w:rPr>
        <w:br/>
      </w:r>
      <w:r w:rsidRPr="00151CD1">
        <w:rPr>
          <w:rFonts w:cs="Arial"/>
          <w:sz w:val="22"/>
          <w:szCs w:val="22"/>
        </w:rPr>
        <w:t xml:space="preserve">a o změně některých dalších zákonů, ve znění pozdějších předpisů a uvést místo provádění díla na svůj náklad do původního stavu. Až do vyklizení místa provádění díla </w:t>
      </w:r>
      <w:r w:rsidR="00151CD1">
        <w:rPr>
          <w:rFonts w:cs="Arial"/>
          <w:sz w:val="22"/>
          <w:szCs w:val="22"/>
        </w:rPr>
        <w:br/>
      </w:r>
      <w:r w:rsidRPr="00151CD1">
        <w:rPr>
          <w:rFonts w:cs="Arial"/>
          <w:sz w:val="22"/>
          <w:szCs w:val="22"/>
        </w:rPr>
        <w:t>a jeho předání objednateli nese zhotovitel nebezpečí škody či jiné nebezpečí na všech věcech, které jsou v místě provádění díla.</w:t>
      </w:r>
    </w:p>
    <w:p w14:paraId="0836B56E" w14:textId="3462B476" w:rsidR="00151CD1" w:rsidRPr="0084692C" w:rsidRDefault="00A20E2C" w:rsidP="004C7D51">
      <w:pPr>
        <w:numPr>
          <w:ilvl w:val="0"/>
          <w:numId w:val="4"/>
        </w:numPr>
        <w:spacing w:before="120" w:after="120"/>
        <w:ind w:left="284" w:hanging="284"/>
        <w:jc w:val="both"/>
        <w:rPr>
          <w:rFonts w:cs="Arial"/>
          <w:sz w:val="22"/>
          <w:szCs w:val="22"/>
        </w:rPr>
      </w:pPr>
      <w:r w:rsidRPr="0084692C">
        <w:rPr>
          <w:rFonts w:cs="Arial"/>
          <w:sz w:val="22"/>
          <w:szCs w:val="22"/>
        </w:rPr>
        <w:t xml:space="preserve">Zhotovitel se zavazuje zajistit pořádek na </w:t>
      </w:r>
      <w:r w:rsidR="004C7D51" w:rsidRPr="0084692C">
        <w:rPr>
          <w:rFonts w:cs="Arial"/>
          <w:sz w:val="22"/>
          <w:szCs w:val="22"/>
        </w:rPr>
        <w:t xml:space="preserve">místě provádění </w:t>
      </w:r>
      <w:r w:rsidR="00012D21" w:rsidRPr="0084692C">
        <w:rPr>
          <w:rFonts w:cs="Arial"/>
          <w:sz w:val="22"/>
          <w:szCs w:val="22"/>
        </w:rPr>
        <w:t xml:space="preserve">díla </w:t>
      </w:r>
      <w:r w:rsidRPr="0084692C">
        <w:rPr>
          <w:rFonts w:cs="Arial"/>
          <w:sz w:val="22"/>
          <w:szCs w:val="22"/>
        </w:rPr>
        <w:t xml:space="preserve">i </w:t>
      </w:r>
      <w:r w:rsidR="00ED5515" w:rsidRPr="0084692C">
        <w:rPr>
          <w:rFonts w:cs="Arial"/>
          <w:sz w:val="22"/>
          <w:szCs w:val="22"/>
        </w:rPr>
        <w:t xml:space="preserve">v </w:t>
      </w:r>
      <w:r w:rsidRPr="0084692C">
        <w:rPr>
          <w:rFonts w:cs="Arial"/>
          <w:sz w:val="22"/>
          <w:szCs w:val="22"/>
        </w:rPr>
        <w:t xml:space="preserve">ostatních prostorech dotčených </w:t>
      </w:r>
      <w:r w:rsidR="004C7D51" w:rsidRPr="0084692C">
        <w:rPr>
          <w:rFonts w:cs="Arial"/>
          <w:sz w:val="22"/>
          <w:szCs w:val="22"/>
        </w:rPr>
        <w:t xml:space="preserve">prováděním </w:t>
      </w:r>
      <w:r w:rsidR="00012D21" w:rsidRPr="0084692C">
        <w:rPr>
          <w:rFonts w:cs="Arial"/>
          <w:sz w:val="22"/>
          <w:szCs w:val="22"/>
        </w:rPr>
        <w:t>díla</w:t>
      </w:r>
      <w:r w:rsidRPr="0084692C">
        <w:rPr>
          <w:rFonts w:cs="Arial"/>
          <w:sz w:val="22"/>
          <w:szCs w:val="22"/>
        </w:rPr>
        <w:t xml:space="preserve">. Před předáním díla </w:t>
      </w:r>
      <w:r w:rsidR="004C7D51" w:rsidRPr="0084692C">
        <w:rPr>
          <w:rFonts w:cs="Arial"/>
          <w:sz w:val="22"/>
          <w:szCs w:val="22"/>
        </w:rPr>
        <w:t xml:space="preserve">místo provádění služby </w:t>
      </w:r>
      <w:r w:rsidR="00ED5515" w:rsidRPr="0084692C">
        <w:rPr>
          <w:rFonts w:cs="Arial"/>
          <w:sz w:val="22"/>
          <w:szCs w:val="22"/>
        </w:rPr>
        <w:t>u</w:t>
      </w:r>
      <w:r w:rsidRPr="0084692C">
        <w:rPr>
          <w:rFonts w:cs="Arial"/>
          <w:sz w:val="22"/>
          <w:szCs w:val="22"/>
        </w:rPr>
        <w:t>klidí a předá ho písemně objednatel</w:t>
      </w:r>
      <w:r w:rsidR="0084692C">
        <w:rPr>
          <w:rFonts w:cs="Arial"/>
          <w:sz w:val="22"/>
          <w:szCs w:val="22"/>
        </w:rPr>
        <w:t>i</w:t>
      </w:r>
      <w:r w:rsidRPr="0084692C">
        <w:rPr>
          <w:rFonts w:cs="Arial"/>
          <w:sz w:val="22"/>
          <w:szCs w:val="22"/>
        </w:rPr>
        <w:t>.</w:t>
      </w:r>
    </w:p>
    <w:p w14:paraId="1E0ACB58" w14:textId="0D76D0FB" w:rsidR="00A20E2C" w:rsidRPr="00B1015C" w:rsidRDefault="00012D21" w:rsidP="00012D21">
      <w:pPr>
        <w:numPr>
          <w:ilvl w:val="0"/>
          <w:numId w:val="4"/>
        </w:numPr>
        <w:spacing w:before="120" w:after="120"/>
        <w:ind w:left="284" w:hanging="284"/>
        <w:jc w:val="both"/>
        <w:rPr>
          <w:rFonts w:cs="Arial"/>
          <w:sz w:val="22"/>
          <w:szCs w:val="22"/>
        </w:rPr>
      </w:pPr>
      <w:r w:rsidRPr="0084692C">
        <w:rPr>
          <w:rFonts w:cs="Arial"/>
          <w:sz w:val="22"/>
          <w:szCs w:val="22"/>
        </w:rPr>
        <w:t>O</w:t>
      </w:r>
      <w:r w:rsidR="00A20E2C" w:rsidRPr="0084692C">
        <w:rPr>
          <w:rFonts w:cs="Arial"/>
          <w:sz w:val="22"/>
          <w:szCs w:val="22"/>
        </w:rPr>
        <w:t xml:space="preserve">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w:t>
      </w:r>
      <w:r w:rsidR="0084692C">
        <w:rPr>
          <w:rFonts w:cs="Arial"/>
          <w:sz w:val="22"/>
          <w:szCs w:val="22"/>
        </w:rPr>
        <w:br/>
      </w:r>
      <w:r w:rsidR="00A20E2C" w:rsidRPr="0084692C">
        <w:rPr>
          <w:rFonts w:cs="Arial"/>
          <w:sz w:val="22"/>
          <w:szCs w:val="22"/>
        </w:rPr>
        <w:t xml:space="preserve">a odečtu odebraných energií bude realizován na podkladě podmínek stanovených objednatelem v zápise o předání a převzetí </w:t>
      </w:r>
      <w:r w:rsidR="004C7D51" w:rsidRPr="0084692C">
        <w:rPr>
          <w:rFonts w:cs="Arial"/>
          <w:sz w:val="22"/>
          <w:szCs w:val="22"/>
        </w:rPr>
        <w:t>místa provádění služby</w:t>
      </w:r>
      <w:r w:rsidR="00A20E2C" w:rsidRPr="0084692C">
        <w:rPr>
          <w:rFonts w:cs="Arial"/>
          <w:sz w:val="22"/>
          <w:szCs w:val="22"/>
        </w:rPr>
        <w:t>.</w:t>
      </w:r>
    </w:p>
    <w:p w14:paraId="29CE89B2" w14:textId="77777777" w:rsidR="0007209F" w:rsidRPr="0042173D" w:rsidRDefault="004068D1" w:rsidP="00751AD4">
      <w:pPr>
        <w:pStyle w:val="Nadpis1"/>
        <w:spacing w:before="240"/>
        <w:ind w:left="426" w:hanging="284"/>
      </w:pPr>
      <w:bookmarkStart w:id="4" w:name="bookmark1"/>
      <w:r w:rsidRPr="0042173D">
        <w:t xml:space="preserve">Článek </w:t>
      </w:r>
      <w:bookmarkEnd w:id="4"/>
    </w:p>
    <w:p w14:paraId="73852A15" w14:textId="77777777" w:rsidR="00204B77" w:rsidRPr="005E6C20"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Záruka za jakost a odpovědnost za vady</w:t>
      </w:r>
    </w:p>
    <w:p w14:paraId="44F6D401" w14:textId="77777777" w:rsidR="00FD1F0A" w:rsidRPr="00A003E8" w:rsidRDefault="00FD1F0A" w:rsidP="00FD1F0A">
      <w:pPr>
        <w:pStyle w:val="Zkladntext3"/>
        <w:numPr>
          <w:ilvl w:val="0"/>
          <w:numId w:val="5"/>
        </w:numPr>
        <w:shd w:val="clear" w:color="auto" w:fill="auto"/>
        <w:spacing w:before="120" w:line="240" w:lineRule="auto"/>
        <w:ind w:left="284" w:hanging="284"/>
        <w:jc w:val="both"/>
        <w:rPr>
          <w:color w:val="000000"/>
          <w:lang w:eastAsia="cs-CZ"/>
        </w:rPr>
      </w:pPr>
      <w:r w:rsidRPr="0042173D">
        <w:rPr>
          <w:color w:val="000000"/>
          <w:lang w:eastAsia="cs-CZ"/>
        </w:rPr>
        <w:t xml:space="preserve">Zhotovitel poskytuje objednateli záruku na provedené dílo po dobu </w:t>
      </w:r>
      <w:r w:rsidRPr="006C59A9">
        <w:rPr>
          <w:b/>
          <w:color w:val="000000"/>
          <w:lang w:eastAsia="cs-CZ"/>
        </w:rPr>
        <w:t>24 měsíců</w:t>
      </w:r>
      <w:r w:rsidRPr="001F2BB1">
        <w:rPr>
          <w:color w:val="000000"/>
          <w:lang w:eastAsia="cs-CZ"/>
        </w:rPr>
        <w:t xml:space="preserve"> </w:t>
      </w:r>
      <w:r>
        <w:rPr>
          <w:color w:val="000000"/>
          <w:lang w:eastAsia="cs-CZ"/>
        </w:rPr>
        <w:t>a</w:t>
      </w:r>
      <w:r w:rsidRPr="001F2BB1">
        <w:rPr>
          <w:color w:val="000000"/>
          <w:lang w:eastAsia="cs-CZ"/>
        </w:rPr>
        <w:t xml:space="preserve"> přejímá závazek, že jím provedené dílo </w:t>
      </w:r>
      <w:r w:rsidRPr="00EC3381">
        <w:rPr>
          <w:color w:val="000000"/>
          <w:lang w:eastAsia="cs-CZ"/>
        </w:rPr>
        <w:t xml:space="preserve">bude po dobu </w:t>
      </w:r>
      <w:r>
        <w:rPr>
          <w:color w:val="000000"/>
          <w:lang w:eastAsia="cs-CZ"/>
        </w:rPr>
        <w:t>24</w:t>
      </w:r>
      <w:r w:rsidRPr="001F2BB1">
        <w:rPr>
          <w:color w:val="000000"/>
          <w:lang w:eastAsia="cs-CZ"/>
        </w:rPr>
        <w:t xml:space="preserve"> měsíců</w:t>
      </w:r>
      <w:r>
        <w:rPr>
          <w:color w:val="000000"/>
          <w:lang w:eastAsia="cs-CZ"/>
        </w:rPr>
        <w:t>,  způsobilé</w:t>
      </w:r>
      <w:r w:rsidRPr="001F2BB1">
        <w:rPr>
          <w:color w:val="000000"/>
          <w:lang w:eastAsia="cs-CZ"/>
        </w:rPr>
        <w:t xml:space="preserve"> od jeho převzetí objednatelem</w:t>
      </w:r>
      <w:r>
        <w:rPr>
          <w:color w:val="000000"/>
          <w:lang w:eastAsia="cs-CZ"/>
        </w:rPr>
        <w:t xml:space="preserve"> a</w:t>
      </w:r>
      <w:r w:rsidRPr="001F2BB1">
        <w:rPr>
          <w:color w:val="000000"/>
          <w:lang w:eastAsia="cs-CZ"/>
        </w:rPr>
        <w:t xml:space="preserve"> splňovat veškeré požadavky na kvalitu odpovídající účelu smlouvy, právním předpisům a technickým normám</w:t>
      </w:r>
      <w:r>
        <w:rPr>
          <w:color w:val="000000"/>
          <w:lang w:eastAsia="cs-CZ"/>
        </w:rPr>
        <w:t xml:space="preserve">. </w:t>
      </w:r>
      <w:r w:rsidRPr="0042173D">
        <w:rPr>
          <w:color w:val="000000"/>
          <w:lang w:eastAsia="cs-CZ"/>
        </w:rPr>
        <w:t>Záruka počíná běžet převzetím dokončeného díla objednatelem.</w:t>
      </w:r>
    </w:p>
    <w:p w14:paraId="4C2FF2D2" w14:textId="77777777" w:rsidR="00FD1F0A" w:rsidRPr="0042173D" w:rsidRDefault="00FD1F0A" w:rsidP="00FD1F0A">
      <w:pPr>
        <w:pStyle w:val="Zkladntext3"/>
        <w:numPr>
          <w:ilvl w:val="0"/>
          <w:numId w:val="5"/>
        </w:numPr>
        <w:shd w:val="clear" w:color="auto" w:fill="auto"/>
        <w:spacing w:before="120" w:line="240" w:lineRule="auto"/>
        <w:ind w:left="284" w:hanging="284"/>
        <w:jc w:val="both"/>
        <w:rPr>
          <w:color w:val="000000"/>
          <w:lang w:eastAsia="cs-CZ"/>
        </w:rPr>
      </w:pPr>
      <w:r w:rsidRPr="0042173D">
        <w:rPr>
          <w:color w:val="000000"/>
          <w:lang w:eastAsia="cs-CZ"/>
        </w:rPr>
        <w:t xml:space="preserve">Pro záruku za jakost díla platí obdobně ustanovení § 2113 až 2115 občanského zákoníku. </w:t>
      </w:r>
    </w:p>
    <w:p w14:paraId="66832E90" w14:textId="77777777" w:rsidR="00FD1F0A" w:rsidRPr="005E6C20" w:rsidRDefault="00FD1F0A" w:rsidP="00FD1F0A">
      <w:pPr>
        <w:numPr>
          <w:ilvl w:val="0"/>
          <w:numId w:val="5"/>
        </w:numPr>
        <w:spacing w:before="120" w:after="120"/>
        <w:ind w:left="284" w:hanging="284"/>
        <w:rPr>
          <w:rFonts w:cs="Arial"/>
          <w:sz w:val="22"/>
          <w:szCs w:val="22"/>
        </w:rPr>
      </w:pPr>
      <w:r w:rsidRPr="0042173D">
        <w:rPr>
          <w:rFonts w:cs="Arial"/>
          <w:sz w:val="22"/>
          <w:szCs w:val="22"/>
        </w:rPr>
        <w:t xml:space="preserve">Dílo má vady, neodpovídá-li ujednání této smlouvy. </w:t>
      </w:r>
    </w:p>
    <w:p w14:paraId="519E4711" w14:textId="77777777" w:rsidR="00FD1F0A" w:rsidRPr="00F25443" w:rsidRDefault="00FD1F0A" w:rsidP="00FD1F0A">
      <w:pPr>
        <w:numPr>
          <w:ilvl w:val="0"/>
          <w:numId w:val="5"/>
        </w:numPr>
        <w:spacing w:before="120" w:after="120"/>
        <w:ind w:left="284" w:hanging="284"/>
        <w:rPr>
          <w:rFonts w:cs="Arial"/>
          <w:sz w:val="22"/>
          <w:szCs w:val="22"/>
        </w:rPr>
      </w:pPr>
      <w:r w:rsidRPr="00245C30">
        <w:rPr>
          <w:rFonts w:cs="Arial"/>
          <w:sz w:val="22"/>
          <w:szCs w:val="22"/>
        </w:rPr>
        <w:t>Odstranění vad díla v záruční době je zhotovitel povinen provádět bezplatně.</w:t>
      </w:r>
      <w:r w:rsidRPr="00F25443">
        <w:t xml:space="preserve"> </w:t>
      </w:r>
    </w:p>
    <w:p w14:paraId="4DF0A371" w14:textId="29B5B89D" w:rsidR="0007209F" w:rsidRPr="00FD1F0A" w:rsidRDefault="00FD1F0A" w:rsidP="00FD1F0A">
      <w:pPr>
        <w:pStyle w:val="Zkladntext3"/>
        <w:numPr>
          <w:ilvl w:val="0"/>
          <w:numId w:val="5"/>
        </w:numPr>
        <w:shd w:val="clear" w:color="auto" w:fill="auto"/>
        <w:spacing w:before="120" w:line="240" w:lineRule="auto"/>
        <w:ind w:left="284" w:right="20" w:hanging="284"/>
        <w:jc w:val="both"/>
      </w:pPr>
      <w:r w:rsidRPr="00A2250C">
        <w:rPr>
          <w:color w:val="000000"/>
          <w:lang w:eastAsia="cs-CZ"/>
        </w:rPr>
        <w:t xml:space="preserve">Objednatel uplatní záruku u zhotovitele písemně v souladu s čl. XII. odst. </w:t>
      </w:r>
      <w:r>
        <w:rPr>
          <w:color w:val="000000"/>
          <w:lang w:eastAsia="cs-CZ"/>
        </w:rPr>
        <w:t>3</w:t>
      </w:r>
      <w:r w:rsidR="00FA773A">
        <w:rPr>
          <w:color w:val="000000"/>
          <w:lang w:eastAsia="cs-CZ"/>
        </w:rPr>
        <w:t>.</w:t>
      </w:r>
      <w:r w:rsidRPr="00A2250C">
        <w:rPr>
          <w:color w:val="000000"/>
          <w:lang w:eastAsia="cs-CZ"/>
        </w:rPr>
        <w:t xml:space="preserve"> a v oznámení uvede, v čem vady spočívají. </w:t>
      </w:r>
      <w:r w:rsidR="0007209F" w:rsidRPr="00F25443">
        <w:t xml:space="preserve"> </w:t>
      </w:r>
    </w:p>
    <w:p w14:paraId="590E72F4" w14:textId="0DF9A0A3" w:rsidR="0007209F" w:rsidRPr="00F25443" w:rsidRDefault="0007209F" w:rsidP="00A20E2C">
      <w:pPr>
        <w:pStyle w:val="Zkladntext3"/>
        <w:numPr>
          <w:ilvl w:val="0"/>
          <w:numId w:val="5"/>
        </w:numPr>
        <w:shd w:val="clear" w:color="auto" w:fill="auto"/>
        <w:spacing w:before="120" w:line="240" w:lineRule="auto"/>
        <w:ind w:left="284" w:right="20" w:hanging="284"/>
        <w:jc w:val="both"/>
      </w:pPr>
      <w:r w:rsidRPr="0042173D">
        <w:rPr>
          <w:color w:val="000000"/>
          <w:lang w:eastAsia="cs-CZ"/>
        </w:rPr>
        <w:t>Zhotovitel je povinen po dobu trvání záruky bezplatně odstranit ohlášené vady do 30 dnů od doručení reklamace nebo ve lhůtě sjednané s objednatelem.</w:t>
      </w:r>
    </w:p>
    <w:p w14:paraId="3C943C0C" w14:textId="3E38BF96" w:rsidR="00F25443" w:rsidRPr="0042173D" w:rsidRDefault="00F25443" w:rsidP="00A20E2C">
      <w:pPr>
        <w:pStyle w:val="Zkladntext3"/>
        <w:numPr>
          <w:ilvl w:val="0"/>
          <w:numId w:val="5"/>
        </w:numPr>
        <w:shd w:val="clear" w:color="auto" w:fill="auto"/>
        <w:spacing w:before="120" w:line="240" w:lineRule="auto"/>
        <w:ind w:left="284" w:right="20" w:hanging="284"/>
        <w:jc w:val="both"/>
      </w:pPr>
      <w:r w:rsidRPr="001F2BB1">
        <w:rPr>
          <w:lang w:eastAsia="cs-CZ"/>
        </w:rPr>
        <w:t>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w:t>
      </w:r>
      <w:r>
        <w:rPr>
          <w:lang w:eastAsia="cs-CZ"/>
        </w:rPr>
        <w:t>upení od smlouvy podle článku X</w:t>
      </w:r>
      <w:r w:rsidRPr="001F2BB1">
        <w:rPr>
          <w:lang w:eastAsia="cs-CZ"/>
        </w:rPr>
        <w:t xml:space="preserve">., odst. </w:t>
      </w:r>
      <w:r>
        <w:rPr>
          <w:lang w:eastAsia="cs-CZ"/>
        </w:rPr>
        <w:t>2., bod e</w:t>
      </w:r>
      <w:r w:rsidRPr="001F2BB1">
        <w:rPr>
          <w:lang w:eastAsia="cs-CZ"/>
        </w:rPr>
        <w:t>) této smlouvy. Zhotovitel se podpisem této smlouvy zavazuje tyto náklady objednateli uhradi</w:t>
      </w:r>
      <w:r>
        <w:rPr>
          <w:lang w:eastAsia="cs-CZ"/>
        </w:rPr>
        <w:t>t.</w:t>
      </w:r>
    </w:p>
    <w:p w14:paraId="7994BEB8" w14:textId="77777777" w:rsidR="0030023B" w:rsidRPr="0094427B" w:rsidRDefault="004068D1" w:rsidP="00751AD4">
      <w:pPr>
        <w:pStyle w:val="Nadpis1"/>
        <w:spacing w:before="240"/>
        <w:ind w:left="426" w:hanging="284"/>
      </w:pPr>
      <w:r w:rsidRPr="0094427B">
        <w:t xml:space="preserve">Článek </w:t>
      </w:r>
    </w:p>
    <w:p w14:paraId="5A658EA1" w14:textId="2F12F824" w:rsidR="003B34C0" w:rsidRPr="0094427B" w:rsidRDefault="00051908" w:rsidP="005E6C20">
      <w:pPr>
        <w:pStyle w:val="Zkladntext3"/>
        <w:shd w:val="clear" w:color="auto" w:fill="auto"/>
        <w:tabs>
          <w:tab w:val="left" w:pos="402"/>
        </w:tabs>
        <w:spacing w:after="0" w:line="240" w:lineRule="auto"/>
        <w:ind w:left="284" w:right="23" w:hanging="284"/>
        <w:jc w:val="center"/>
        <w:rPr>
          <w:b/>
          <w:color w:val="FF0000"/>
          <w:lang w:eastAsia="cs-CZ"/>
        </w:rPr>
      </w:pPr>
      <w:r w:rsidRPr="0094427B">
        <w:rPr>
          <w:b/>
          <w:color w:val="000000"/>
          <w:lang w:eastAsia="cs-CZ"/>
        </w:rPr>
        <w:t>Vlastnické právo k předmětu díla</w:t>
      </w:r>
      <w:r w:rsidR="0094427B" w:rsidRPr="0094427B">
        <w:rPr>
          <w:b/>
          <w:color w:val="000000"/>
          <w:lang w:eastAsia="cs-CZ"/>
        </w:rPr>
        <w:t xml:space="preserve"> </w:t>
      </w:r>
    </w:p>
    <w:p w14:paraId="10E63700" w14:textId="61ECE937" w:rsidR="001C6E3C" w:rsidRPr="00F25443" w:rsidRDefault="00F25443" w:rsidP="00F25443">
      <w:pPr>
        <w:pStyle w:val="Zkladntext3"/>
        <w:numPr>
          <w:ilvl w:val="0"/>
          <w:numId w:val="10"/>
        </w:numPr>
        <w:shd w:val="clear" w:color="auto" w:fill="auto"/>
        <w:spacing w:before="120" w:line="240" w:lineRule="auto"/>
        <w:ind w:left="284" w:right="20" w:hanging="284"/>
        <w:jc w:val="both"/>
        <w:rPr>
          <w:lang w:eastAsia="cs-CZ"/>
        </w:rPr>
      </w:pPr>
      <w:r w:rsidRPr="00562E4C">
        <w:rPr>
          <w:lang w:eastAsia="cs-CZ"/>
        </w:rPr>
        <w:t>Smluvní strany se dohodly, že převzetím způsobilého díla objednatelem je vlastníkem zhotovovaného díla  objednatel. K přechodu vlastnického práva k předmětu díla ze zhotovitele na objednatele dochází okamžikem jeho převzetím objednatelem na základě protokolu.</w:t>
      </w:r>
    </w:p>
    <w:p w14:paraId="5D50147E" w14:textId="78060A0F" w:rsidR="00267F4B" w:rsidRPr="0094427B" w:rsidRDefault="00F25443" w:rsidP="00A20E2C">
      <w:pPr>
        <w:pStyle w:val="Zkladntext3"/>
        <w:numPr>
          <w:ilvl w:val="0"/>
          <w:numId w:val="10"/>
        </w:numPr>
        <w:shd w:val="clear" w:color="auto" w:fill="auto"/>
        <w:spacing w:before="120" w:line="240" w:lineRule="auto"/>
        <w:ind w:left="284" w:right="20" w:hanging="284"/>
        <w:jc w:val="both"/>
        <w:rPr>
          <w:color w:val="000000"/>
          <w:lang w:eastAsia="cs-CZ"/>
        </w:rPr>
      </w:pPr>
      <w:r w:rsidRPr="00562E4C">
        <w:rPr>
          <w:lang w:eastAsia="cs-CZ"/>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r>
        <w:rPr>
          <w:lang w:eastAsia="cs-CZ"/>
        </w:rPr>
        <w:t>.</w:t>
      </w:r>
    </w:p>
    <w:p w14:paraId="4B106506" w14:textId="77777777" w:rsidR="0074144C" w:rsidRPr="0042173D" w:rsidRDefault="004068D1" w:rsidP="00751AD4">
      <w:pPr>
        <w:pStyle w:val="Nadpis1"/>
        <w:spacing w:before="240"/>
        <w:ind w:left="426" w:hanging="284"/>
      </w:pPr>
      <w:r w:rsidRPr="0042173D">
        <w:t>Článek</w:t>
      </w:r>
    </w:p>
    <w:p w14:paraId="4F006B06" w14:textId="77777777" w:rsidR="00F247EC" w:rsidRPr="0042173D" w:rsidRDefault="0074144C" w:rsidP="005E6C20">
      <w:pPr>
        <w:pStyle w:val="Zkladntext3"/>
        <w:shd w:val="clear" w:color="auto" w:fill="auto"/>
        <w:tabs>
          <w:tab w:val="left" w:pos="402"/>
        </w:tabs>
        <w:spacing w:after="0" w:line="240" w:lineRule="auto"/>
        <w:ind w:left="284" w:right="23" w:hanging="284"/>
        <w:jc w:val="center"/>
        <w:rPr>
          <w:b/>
          <w:color w:val="000000"/>
          <w:lang w:eastAsia="cs-CZ"/>
        </w:rPr>
      </w:pPr>
      <w:r w:rsidRPr="0042173D">
        <w:rPr>
          <w:b/>
          <w:color w:val="000000"/>
          <w:lang w:eastAsia="cs-CZ"/>
        </w:rPr>
        <w:t>Náhrada škody</w:t>
      </w:r>
    </w:p>
    <w:p w14:paraId="5E16A8D5" w14:textId="77777777" w:rsidR="0074144C" w:rsidRPr="005E6C20" w:rsidRDefault="0074144C" w:rsidP="00A20E2C">
      <w:pPr>
        <w:pStyle w:val="Zkladntext3"/>
        <w:numPr>
          <w:ilvl w:val="0"/>
          <w:numId w:val="8"/>
        </w:numPr>
        <w:shd w:val="clear" w:color="auto" w:fill="auto"/>
        <w:spacing w:before="120" w:line="240" w:lineRule="auto"/>
        <w:ind w:left="284" w:right="20" w:hanging="284"/>
        <w:jc w:val="both"/>
        <w:rPr>
          <w:color w:val="000000"/>
          <w:lang w:eastAsia="cs-CZ"/>
        </w:rPr>
      </w:pPr>
      <w:r w:rsidRPr="0042173D">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174481C0" w14:textId="14FB9CA9" w:rsidR="00A2250C" w:rsidRPr="00551E50" w:rsidRDefault="0074144C" w:rsidP="00551E50">
      <w:pPr>
        <w:pStyle w:val="Zkladntext3"/>
        <w:numPr>
          <w:ilvl w:val="0"/>
          <w:numId w:val="8"/>
        </w:numPr>
        <w:shd w:val="clear" w:color="auto" w:fill="auto"/>
        <w:spacing w:before="120" w:line="240" w:lineRule="auto"/>
        <w:ind w:left="284" w:right="20" w:hanging="284"/>
        <w:jc w:val="both"/>
        <w:rPr>
          <w:color w:val="000000"/>
          <w:lang w:eastAsia="cs-CZ"/>
        </w:rPr>
      </w:pPr>
      <w:r w:rsidRPr="0042173D">
        <w:rPr>
          <w:color w:val="000000"/>
          <w:lang w:eastAsia="cs-CZ"/>
        </w:rPr>
        <w:t>Žádná ze smluvních stran není v prodlení a ani nemá povinnost nahradit škodu způsobenou porušením svých povinností vyplývajících z této smlouvy, bránila-li jí</w:t>
      </w:r>
      <w:r w:rsidR="009E55A5" w:rsidRPr="0042173D">
        <w:rPr>
          <w:color w:val="000000"/>
          <w:lang w:eastAsia="cs-CZ"/>
        </w:rPr>
        <w:t> </w:t>
      </w:r>
      <w:r w:rsidRPr="0042173D">
        <w:rPr>
          <w:color w:val="000000"/>
          <w:lang w:eastAsia="cs-CZ"/>
        </w:rPr>
        <w:t>v jejich splnění některá z překážek vylučujících povinnost k náhradě škody ve smyslu §</w:t>
      </w:r>
      <w:r w:rsidR="009E55A5" w:rsidRPr="0042173D">
        <w:rPr>
          <w:color w:val="000000"/>
          <w:lang w:eastAsia="cs-CZ"/>
        </w:rPr>
        <w:t> </w:t>
      </w:r>
      <w:r w:rsidRPr="0042173D">
        <w:rPr>
          <w:color w:val="000000"/>
          <w:lang w:eastAsia="cs-CZ"/>
        </w:rPr>
        <w:t>2913 odst. 2</w:t>
      </w:r>
      <w:r w:rsidR="00FA773A">
        <w:rPr>
          <w:color w:val="000000"/>
          <w:lang w:eastAsia="cs-CZ"/>
        </w:rPr>
        <w:t>.</w:t>
      </w:r>
      <w:r w:rsidRPr="0042173D">
        <w:rPr>
          <w:color w:val="000000"/>
          <w:lang w:eastAsia="cs-CZ"/>
        </w:rPr>
        <w:t xml:space="preserve"> občanského zákoníku. Smluvní strany se zavazují upozornit druhou smluvní stranu bez zbytečného odkladu na vzniklé okolnosti vylučující odpovědnost bránící řádnému plnění této smlouvy.</w:t>
      </w:r>
    </w:p>
    <w:p w14:paraId="56064942" w14:textId="77777777" w:rsidR="00445B04" w:rsidRPr="0042173D" w:rsidRDefault="00445B04" w:rsidP="00751AD4">
      <w:pPr>
        <w:pStyle w:val="Nadpis1"/>
        <w:spacing w:before="240"/>
        <w:ind w:left="426" w:hanging="284"/>
      </w:pPr>
      <w:r w:rsidRPr="0042173D">
        <w:t xml:space="preserve">Článek </w:t>
      </w:r>
    </w:p>
    <w:p w14:paraId="4A355A1E" w14:textId="77777777" w:rsidR="00445B04" w:rsidRPr="0042173D" w:rsidRDefault="00445B04"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Smluvní pokuta a úrok z</w:t>
      </w:r>
      <w:r w:rsidR="00F247EC" w:rsidRPr="0042173D">
        <w:rPr>
          <w:color w:val="000000"/>
          <w:sz w:val="22"/>
          <w:szCs w:val="22"/>
          <w:lang w:eastAsia="cs-CZ"/>
        </w:rPr>
        <w:t> </w:t>
      </w:r>
      <w:r w:rsidRPr="0042173D">
        <w:rPr>
          <w:color w:val="000000"/>
          <w:sz w:val="22"/>
          <w:szCs w:val="22"/>
          <w:lang w:eastAsia="cs-CZ"/>
        </w:rPr>
        <w:t>prodlení</w:t>
      </w:r>
    </w:p>
    <w:p w14:paraId="7BCF1560" w14:textId="6B3EA1BA" w:rsidR="00867058" w:rsidRPr="0042173D" w:rsidRDefault="00445B04" w:rsidP="00A2250C">
      <w:pPr>
        <w:pStyle w:val="Zkladntext3"/>
        <w:numPr>
          <w:ilvl w:val="0"/>
          <w:numId w:val="3"/>
        </w:numPr>
        <w:shd w:val="clear" w:color="auto" w:fill="auto"/>
        <w:spacing w:before="120" w:line="240" w:lineRule="auto"/>
        <w:ind w:left="284" w:right="85" w:hanging="284"/>
        <w:jc w:val="both"/>
      </w:pPr>
      <w:r w:rsidRPr="0042173D">
        <w:rPr>
          <w:color w:val="000000"/>
          <w:lang w:eastAsia="cs-CZ"/>
        </w:rPr>
        <w:t xml:space="preserve">V případě, že bude zhotovitel v prodlení s termínem dokončení </w:t>
      </w:r>
      <w:r w:rsidR="00FA68A6" w:rsidRPr="0042173D">
        <w:rPr>
          <w:color w:val="000000"/>
          <w:lang w:eastAsia="cs-CZ"/>
        </w:rPr>
        <w:t xml:space="preserve">či předání </w:t>
      </w:r>
      <w:r w:rsidRPr="0042173D">
        <w:rPr>
          <w:color w:val="000000"/>
          <w:lang w:eastAsia="cs-CZ"/>
        </w:rPr>
        <w:t xml:space="preserve">díla </w:t>
      </w:r>
      <w:r w:rsidR="001535BA">
        <w:rPr>
          <w:color w:val="000000"/>
          <w:lang w:eastAsia="cs-CZ"/>
        </w:rPr>
        <w:t xml:space="preserve">uvedeným v objednávce </w:t>
      </w:r>
      <w:r w:rsidRPr="0042173D">
        <w:rPr>
          <w:color w:val="000000"/>
          <w:lang w:eastAsia="cs-CZ"/>
        </w:rPr>
        <w:t xml:space="preserve">stanoveným v článku </w:t>
      </w:r>
      <w:r w:rsidR="00FA68A6" w:rsidRPr="0042173D">
        <w:rPr>
          <w:color w:val="000000"/>
          <w:lang w:eastAsia="cs-CZ"/>
        </w:rPr>
        <w:t>III</w:t>
      </w:r>
      <w:r w:rsidRPr="0042173D">
        <w:rPr>
          <w:color w:val="000000"/>
          <w:lang w:eastAsia="cs-CZ"/>
        </w:rPr>
        <w:t xml:space="preserve">. této smlouvy, dopouští se tím porušení smlouvy, za které je povinen zaplatit objednateli </w:t>
      </w:r>
      <w:r w:rsidRPr="00B12080">
        <w:rPr>
          <w:color w:val="000000"/>
          <w:lang w:eastAsia="cs-CZ"/>
        </w:rPr>
        <w:t xml:space="preserve">smluvní pokutu ve výši </w:t>
      </w:r>
      <w:r w:rsidR="007802D8">
        <w:rPr>
          <w:color w:val="000000"/>
          <w:lang w:eastAsia="cs-CZ"/>
        </w:rPr>
        <w:t>0,3</w:t>
      </w:r>
      <w:r w:rsidRPr="00B12080">
        <w:rPr>
          <w:color w:val="000000"/>
          <w:lang w:eastAsia="cs-CZ"/>
        </w:rPr>
        <w:t xml:space="preserve"> % z celkové</w:t>
      </w:r>
      <w:r w:rsidRPr="0042173D">
        <w:rPr>
          <w:color w:val="000000"/>
          <w:lang w:eastAsia="cs-CZ"/>
        </w:rPr>
        <w:t xml:space="preserve"> ceny za dílo bez DPH za každý započatý den prodlení</w:t>
      </w:r>
      <w:r w:rsidR="00867058" w:rsidRPr="0042173D">
        <w:rPr>
          <w:color w:val="000000"/>
          <w:lang w:eastAsia="cs-CZ"/>
        </w:rPr>
        <w:t>.</w:t>
      </w:r>
    </w:p>
    <w:p w14:paraId="59FF6C69" w14:textId="534EC3E3" w:rsidR="001C6E3C" w:rsidRPr="005E6C20" w:rsidRDefault="001C6E3C" w:rsidP="001C6E3C">
      <w:pPr>
        <w:pStyle w:val="Zkladntext3"/>
        <w:numPr>
          <w:ilvl w:val="0"/>
          <w:numId w:val="3"/>
        </w:numPr>
        <w:shd w:val="clear" w:color="auto" w:fill="auto"/>
        <w:spacing w:before="120" w:line="240" w:lineRule="auto"/>
        <w:ind w:left="284" w:right="83" w:hanging="284"/>
        <w:jc w:val="both"/>
      </w:pPr>
      <w:r w:rsidRPr="0042173D">
        <w:rPr>
          <w:color w:val="000000"/>
          <w:lang w:eastAsia="cs-CZ"/>
        </w:rPr>
        <w:t>V případě, že zhotovitel neodstraní vady bránící předání a převzetí předmětu díla v dohodnutém termínu</w:t>
      </w:r>
      <w:r w:rsidR="001535BA">
        <w:rPr>
          <w:color w:val="000000"/>
          <w:lang w:eastAsia="cs-CZ"/>
        </w:rPr>
        <w:t xml:space="preserve"> uvedeném na dané objednávce</w:t>
      </w:r>
      <w:r w:rsidRPr="0042173D">
        <w:rPr>
          <w:color w:val="000000"/>
          <w:lang w:eastAsia="cs-CZ"/>
        </w:rPr>
        <w:t xml:space="preserve">, je zhotovitel povinen zaplatit objednateli smluvní pokutu ve výši </w:t>
      </w:r>
      <w:r w:rsidRPr="00B12080">
        <w:rPr>
          <w:color w:val="000000"/>
          <w:lang w:eastAsia="cs-CZ"/>
        </w:rPr>
        <w:t>0,</w:t>
      </w:r>
      <w:r w:rsidR="007802D8">
        <w:rPr>
          <w:color w:val="000000"/>
          <w:lang w:eastAsia="cs-CZ"/>
        </w:rPr>
        <w:t>3</w:t>
      </w:r>
      <w:r w:rsidRPr="00B12080">
        <w:rPr>
          <w:color w:val="000000"/>
          <w:lang w:eastAsia="cs-CZ"/>
        </w:rPr>
        <w:t xml:space="preserve"> % z ceny</w:t>
      </w:r>
      <w:r w:rsidRPr="0042173D">
        <w:rPr>
          <w:color w:val="000000"/>
          <w:lang w:eastAsia="cs-CZ"/>
        </w:rPr>
        <w:t xml:space="preserve"> za dílo bez DPH za každ</w:t>
      </w:r>
      <w:r>
        <w:rPr>
          <w:color w:val="000000"/>
          <w:lang w:eastAsia="cs-CZ"/>
        </w:rPr>
        <w:t xml:space="preserve">ý započatý den </w:t>
      </w:r>
      <w:r w:rsidRPr="0042173D">
        <w:rPr>
          <w:color w:val="000000"/>
          <w:lang w:eastAsia="cs-CZ"/>
        </w:rPr>
        <w:t xml:space="preserve"> prodlení</w:t>
      </w:r>
      <w:r>
        <w:rPr>
          <w:color w:val="000000"/>
          <w:lang w:eastAsia="cs-CZ"/>
        </w:rPr>
        <w:t xml:space="preserve"> s odstraněním všech vad a nedodělků</w:t>
      </w:r>
      <w:r w:rsidRPr="0042173D">
        <w:rPr>
          <w:color w:val="000000"/>
          <w:lang w:eastAsia="cs-CZ"/>
        </w:rPr>
        <w:t>.</w:t>
      </w:r>
    </w:p>
    <w:p w14:paraId="456340BE" w14:textId="6262CE04" w:rsidR="00445B04" w:rsidRPr="0042173D" w:rsidRDefault="00445B04" w:rsidP="00A20E2C">
      <w:pPr>
        <w:pStyle w:val="Zkladntext3"/>
        <w:numPr>
          <w:ilvl w:val="0"/>
          <w:numId w:val="3"/>
        </w:numPr>
        <w:shd w:val="clear" w:color="auto" w:fill="auto"/>
        <w:spacing w:before="120" w:line="240" w:lineRule="auto"/>
        <w:ind w:left="284" w:right="83" w:hanging="284"/>
        <w:jc w:val="both"/>
      </w:pPr>
      <w:r w:rsidRPr="0042173D">
        <w:rPr>
          <w:color w:val="000000"/>
          <w:lang w:eastAsia="cs-CZ"/>
        </w:rPr>
        <w:t>V případě prodlení zhotovitele s odstraňováním vad uplatněných objednatelem v záruční době</w:t>
      </w:r>
      <w:r w:rsidR="00FA68A6" w:rsidRPr="0042173D">
        <w:rPr>
          <w:color w:val="000000"/>
          <w:lang w:eastAsia="cs-CZ"/>
        </w:rPr>
        <w:t xml:space="preserve"> </w:t>
      </w:r>
      <w:r w:rsidRPr="0042173D">
        <w:rPr>
          <w:color w:val="000000"/>
          <w:lang w:eastAsia="cs-CZ"/>
        </w:rPr>
        <w:t xml:space="preserve">je zhotovitel povinen zaplatit objednateli smluvní </w:t>
      </w:r>
      <w:r w:rsidRPr="00B12080">
        <w:rPr>
          <w:color w:val="000000"/>
          <w:lang w:eastAsia="cs-CZ"/>
        </w:rPr>
        <w:t xml:space="preserve">pokutu ve výši </w:t>
      </w:r>
      <w:r w:rsidR="00B12080" w:rsidRPr="00B12080">
        <w:rPr>
          <w:color w:val="000000"/>
          <w:lang w:eastAsia="cs-CZ"/>
        </w:rPr>
        <w:t xml:space="preserve">0,2 </w:t>
      </w:r>
      <w:r w:rsidRPr="00B12080">
        <w:rPr>
          <w:color w:val="000000"/>
          <w:lang w:eastAsia="cs-CZ"/>
        </w:rPr>
        <w:t>%</w:t>
      </w:r>
      <w:r w:rsidR="00FA68A6" w:rsidRPr="00B12080">
        <w:rPr>
          <w:color w:val="000000"/>
          <w:lang w:eastAsia="cs-CZ"/>
        </w:rPr>
        <w:t xml:space="preserve"> z</w:t>
      </w:r>
      <w:r w:rsidRPr="00B12080">
        <w:rPr>
          <w:color w:val="000000"/>
          <w:lang w:eastAsia="cs-CZ"/>
        </w:rPr>
        <w:t xml:space="preserve"> </w:t>
      </w:r>
      <w:r w:rsidR="00867058" w:rsidRPr="00B12080">
        <w:rPr>
          <w:color w:val="000000"/>
          <w:lang w:eastAsia="cs-CZ"/>
        </w:rPr>
        <w:t>ceny</w:t>
      </w:r>
      <w:r w:rsidR="00867058" w:rsidRPr="0042173D">
        <w:rPr>
          <w:color w:val="000000"/>
          <w:lang w:eastAsia="cs-CZ"/>
        </w:rPr>
        <w:t xml:space="preserve"> za dílo bez DPH za každou jednotlivou vadu a započatý den prodlení.</w:t>
      </w:r>
    </w:p>
    <w:p w14:paraId="0BB79617" w14:textId="5D1396B5" w:rsidR="00867058" w:rsidRPr="001C6E3C" w:rsidRDefault="00445B04" w:rsidP="00A20E2C">
      <w:pPr>
        <w:pStyle w:val="Zkladntext3"/>
        <w:numPr>
          <w:ilvl w:val="0"/>
          <w:numId w:val="3"/>
        </w:numPr>
        <w:shd w:val="clear" w:color="auto" w:fill="auto"/>
        <w:spacing w:before="120" w:line="240" w:lineRule="auto"/>
        <w:ind w:left="284" w:right="83" w:hanging="284"/>
        <w:jc w:val="both"/>
      </w:pPr>
      <w:r w:rsidRPr="0042173D">
        <w:rPr>
          <w:color w:val="000000"/>
          <w:lang w:eastAsia="cs-CZ"/>
        </w:rPr>
        <w:t>Smluvní pokuty jsou splatn</w:t>
      </w:r>
      <w:r w:rsidR="00445225">
        <w:rPr>
          <w:color w:val="000000"/>
          <w:lang w:eastAsia="cs-CZ"/>
        </w:rPr>
        <w:t>é 14</w:t>
      </w:r>
      <w:r w:rsidR="001C6E3C">
        <w:rPr>
          <w:color w:val="000000"/>
          <w:lang w:eastAsia="cs-CZ"/>
        </w:rPr>
        <w:t>.</w:t>
      </w:r>
      <w:r w:rsidRPr="0042173D">
        <w:rPr>
          <w:color w:val="000000"/>
          <w:lang w:eastAsia="cs-CZ"/>
        </w:rPr>
        <w:t xml:space="preserve"> den ode dne doručení písemné výzvy objednatele k jejich úhradě, není-li ve výzvě uvedena lhůta delší</w:t>
      </w:r>
      <w:r w:rsidR="00AD7DEF" w:rsidRPr="0042173D">
        <w:rPr>
          <w:color w:val="000000"/>
          <w:lang w:eastAsia="cs-CZ"/>
        </w:rPr>
        <w:t>.</w:t>
      </w:r>
    </w:p>
    <w:p w14:paraId="53897AF7" w14:textId="02B11400" w:rsidR="001C6E3C" w:rsidRPr="0042173D" w:rsidRDefault="001C6E3C" w:rsidP="001C6E3C">
      <w:pPr>
        <w:pStyle w:val="Zkladntext3"/>
        <w:numPr>
          <w:ilvl w:val="0"/>
          <w:numId w:val="3"/>
        </w:numPr>
        <w:shd w:val="clear" w:color="auto" w:fill="auto"/>
        <w:spacing w:before="120" w:line="240" w:lineRule="auto"/>
        <w:ind w:left="284" w:right="83" w:hanging="284"/>
        <w:jc w:val="both"/>
      </w:pPr>
      <w:r>
        <w:rPr>
          <w:color w:val="000000"/>
          <w:lang w:eastAsia="cs-CZ"/>
        </w:rPr>
        <w:t>Smluvní strany výslovně sjednávají, že objednatel je oprávněn započíst smluvní pokuty dle</w:t>
      </w:r>
      <w:r w:rsidR="00134B52">
        <w:rPr>
          <w:color w:val="000000"/>
          <w:lang w:eastAsia="cs-CZ"/>
        </w:rPr>
        <w:t xml:space="preserve"> </w:t>
      </w:r>
      <w:r w:rsidR="00311369">
        <w:rPr>
          <w:color w:val="000000"/>
          <w:lang w:eastAsia="cs-CZ"/>
        </w:rPr>
        <w:t>odst. 1</w:t>
      </w:r>
      <w:r w:rsidR="00FA773A">
        <w:rPr>
          <w:color w:val="000000"/>
          <w:lang w:eastAsia="cs-CZ"/>
        </w:rPr>
        <w:t>.</w:t>
      </w:r>
      <w:r w:rsidR="00311369">
        <w:rPr>
          <w:color w:val="000000"/>
          <w:lang w:eastAsia="cs-CZ"/>
        </w:rPr>
        <w:t xml:space="preserve"> a 2</w:t>
      </w:r>
      <w:r w:rsidR="00FA773A">
        <w:rPr>
          <w:color w:val="000000"/>
          <w:lang w:eastAsia="cs-CZ"/>
        </w:rPr>
        <w:t>.</w:t>
      </w:r>
      <w:r w:rsidR="00311369">
        <w:rPr>
          <w:color w:val="000000"/>
          <w:lang w:eastAsia="cs-CZ"/>
        </w:rPr>
        <w:t xml:space="preserve"> </w:t>
      </w:r>
      <w:r>
        <w:rPr>
          <w:color w:val="000000"/>
          <w:lang w:eastAsia="cs-CZ"/>
        </w:rPr>
        <w:t xml:space="preserve"> tohoto článku na úhradu celkové ceny za dílo bez DPH dle čl. III.</w:t>
      </w:r>
    </w:p>
    <w:p w14:paraId="1D059466" w14:textId="77777777" w:rsidR="00867058" w:rsidRPr="0042173D" w:rsidRDefault="00445B04" w:rsidP="00A20E2C">
      <w:pPr>
        <w:pStyle w:val="Zkladntext3"/>
        <w:numPr>
          <w:ilvl w:val="0"/>
          <w:numId w:val="3"/>
        </w:numPr>
        <w:shd w:val="clear" w:color="auto" w:fill="auto"/>
        <w:spacing w:before="120" w:line="240" w:lineRule="auto"/>
        <w:ind w:left="284" w:right="83" w:hanging="284"/>
        <w:jc w:val="both"/>
      </w:pPr>
      <w:r w:rsidRPr="0042173D">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42173D">
        <w:rPr>
          <w:color w:val="000000"/>
          <w:lang w:eastAsia="cs-CZ"/>
        </w:rPr>
        <w:t xml:space="preserve">z dlužné částky </w:t>
      </w:r>
      <w:r w:rsidRPr="0042173D">
        <w:rPr>
          <w:color w:val="000000"/>
          <w:lang w:eastAsia="cs-CZ"/>
        </w:rPr>
        <w:t xml:space="preserve">v zákonné </w:t>
      </w:r>
      <w:r w:rsidR="00F212FF" w:rsidRPr="0042173D">
        <w:rPr>
          <w:color w:val="000000"/>
          <w:lang w:eastAsia="cs-CZ"/>
        </w:rPr>
        <w:t xml:space="preserve">výši </w:t>
      </w:r>
      <w:r w:rsidRPr="0042173D">
        <w:rPr>
          <w:color w:val="000000"/>
          <w:lang w:eastAsia="cs-CZ"/>
        </w:rPr>
        <w:t>stanovené příslušným nařízením vlády.</w:t>
      </w:r>
    </w:p>
    <w:p w14:paraId="7A1ACEB0" w14:textId="77777777" w:rsidR="00867058" w:rsidRPr="0042173D" w:rsidRDefault="00A379AE" w:rsidP="00A20E2C">
      <w:pPr>
        <w:pStyle w:val="Zkladntext3"/>
        <w:numPr>
          <w:ilvl w:val="0"/>
          <w:numId w:val="3"/>
        </w:numPr>
        <w:shd w:val="clear" w:color="auto" w:fill="auto"/>
        <w:spacing w:before="120" w:line="240" w:lineRule="auto"/>
        <w:ind w:left="284" w:right="83" w:hanging="284"/>
        <w:jc w:val="both"/>
      </w:pPr>
      <w:r w:rsidRPr="0042173D">
        <w:rPr>
          <w:color w:val="000000"/>
          <w:lang w:eastAsia="cs-CZ"/>
        </w:rPr>
        <w:t>Zhotovitel prohlašuje, že všechny smluvní pokuty dle této smlouvy včetně jejich výše považuje vzhledem k významu povinností (závazků), k jejichž zajištění byly dohodnuty, za přiměřené.</w:t>
      </w:r>
    </w:p>
    <w:p w14:paraId="71783AA2" w14:textId="77777777" w:rsidR="00A379AE" w:rsidRPr="0042173D" w:rsidRDefault="00622828" w:rsidP="00A20E2C">
      <w:pPr>
        <w:pStyle w:val="Zkladntext3"/>
        <w:numPr>
          <w:ilvl w:val="0"/>
          <w:numId w:val="3"/>
        </w:numPr>
        <w:shd w:val="clear" w:color="auto" w:fill="auto"/>
        <w:tabs>
          <w:tab w:val="left" w:pos="402"/>
        </w:tabs>
        <w:spacing w:before="120" w:line="240" w:lineRule="auto"/>
        <w:ind w:left="284" w:right="20" w:hanging="284"/>
        <w:jc w:val="both"/>
        <w:rPr>
          <w:color w:val="000000"/>
          <w:lang w:eastAsia="cs-CZ"/>
        </w:rPr>
      </w:pPr>
      <w:r w:rsidRPr="00622828">
        <w:t xml:space="preserve">Smluvní strany výslovně sjednávají, že úhradou smluvní pokuty nebude dotčeno právo </w:t>
      </w:r>
      <w:r>
        <w:t>objednatele</w:t>
      </w:r>
      <w:r w:rsidRPr="00622828">
        <w:t xml:space="preserve"> na náhradu škody vzniklé z porušení povinnosti, ke kterému se smluvní pokuta vztahuje, v plné výši</w:t>
      </w:r>
      <w:r>
        <w:t>.</w:t>
      </w:r>
    </w:p>
    <w:p w14:paraId="2C6E4D11" w14:textId="77777777" w:rsidR="00A379AE" w:rsidRPr="0042173D" w:rsidRDefault="00A379AE" w:rsidP="00751AD4">
      <w:pPr>
        <w:pStyle w:val="Nadpis1"/>
        <w:spacing w:before="240"/>
        <w:ind w:left="426" w:hanging="284"/>
      </w:pPr>
      <w:r w:rsidRPr="0042173D">
        <w:t xml:space="preserve">Článek </w:t>
      </w:r>
    </w:p>
    <w:p w14:paraId="1E8F5487" w14:textId="195DE76C" w:rsidR="00A379AE" w:rsidRPr="0042173D" w:rsidRDefault="00311369" w:rsidP="005E6C20">
      <w:pPr>
        <w:pStyle w:val="Zkladntext50"/>
        <w:shd w:val="clear" w:color="auto" w:fill="auto"/>
        <w:spacing w:before="0" w:after="0" w:line="240" w:lineRule="auto"/>
        <w:ind w:left="284" w:hanging="284"/>
        <w:jc w:val="center"/>
        <w:rPr>
          <w:color w:val="000000"/>
          <w:sz w:val="22"/>
          <w:szCs w:val="22"/>
          <w:lang w:eastAsia="cs-CZ"/>
        </w:rPr>
      </w:pPr>
      <w:r>
        <w:rPr>
          <w:color w:val="000000"/>
          <w:sz w:val="22"/>
          <w:szCs w:val="22"/>
          <w:lang w:eastAsia="cs-CZ"/>
        </w:rPr>
        <w:t>Zánik</w:t>
      </w:r>
      <w:r w:rsidR="00A379AE" w:rsidRPr="0042173D">
        <w:rPr>
          <w:color w:val="000000"/>
          <w:sz w:val="22"/>
          <w:szCs w:val="22"/>
          <w:lang w:eastAsia="cs-CZ"/>
        </w:rPr>
        <w:t xml:space="preserve"> smlouvy</w:t>
      </w:r>
    </w:p>
    <w:p w14:paraId="501AAAE2" w14:textId="77777777" w:rsidR="00311369" w:rsidRPr="003151AC" w:rsidRDefault="00311369" w:rsidP="00311369">
      <w:pPr>
        <w:pStyle w:val="Odstavecseseznamem"/>
        <w:numPr>
          <w:ilvl w:val="0"/>
          <w:numId w:val="39"/>
        </w:numPr>
        <w:suppressAutoHyphens/>
        <w:spacing w:before="120" w:after="120"/>
        <w:ind w:left="284" w:hanging="284"/>
        <w:jc w:val="both"/>
        <w:rPr>
          <w:rFonts w:eastAsia="Times New Roman" w:cs="Arial"/>
          <w:sz w:val="22"/>
          <w:szCs w:val="22"/>
        </w:rPr>
      </w:pPr>
      <w:r w:rsidRPr="003151AC">
        <w:rPr>
          <w:rFonts w:eastAsia="Times New Roman" w:cs="Arial"/>
          <w:sz w:val="22"/>
          <w:szCs w:val="22"/>
        </w:rPr>
        <w:t xml:space="preserve">Smluvní vztah založený touto smlouvou zaniká: </w:t>
      </w:r>
    </w:p>
    <w:p w14:paraId="2A1A8F5F" w14:textId="77777777" w:rsidR="00311369" w:rsidRPr="001F2BB1" w:rsidRDefault="00311369" w:rsidP="00311369">
      <w:pPr>
        <w:pStyle w:val="Odstavecseseznamem"/>
        <w:numPr>
          <w:ilvl w:val="0"/>
          <w:numId w:val="40"/>
        </w:numPr>
        <w:suppressAutoHyphens/>
        <w:spacing w:before="80"/>
        <w:rPr>
          <w:rFonts w:eastAsia="Times New Roman" w:cs="Arial"/>
          <w:sz w:val="22"/>
          <w:szCs w:val="22"/>
        </w:rPr>
      </w:pPr>
      <w:r w:rsidRPr="001F2BB1">
        <w:rPr>
          <w:rFonts w:eastAsia="Times New Roman" w:cs="Arial"/>
          <w:sz w:val="22"/>
          <w:szCs w:val="22"/>
        </w:rPr>
        <w:t>splněním závazku,</w:t>
      </w:r>
    </w:p>
    <w:p w14:paraId="57FAFF3C" w14:textId="77777777" w:rsidR="00311369" w:rsidRPr="001F2BB1" w:rsidRDefault="00311369" w:rsidP="00311369">
      <w:pPr>
        <w:pStyle w:val="Odstavecseseznamem"/>
        <w:numPr>
          <w:ilvl w:val="0"/>
          <w:numId w:val="40"/>
        </w:numPr>
        <w:suppressAutoHyphens/>
        <w:spacing w:before="80"/>
        <w:rPr>
          <w:rFonts w:eastAsia="Times New Roman" w:cs="Arial"/>
          <w:sz w:val="22"/>
          <w:szCs w:val="22"/>
        </w:rPr>
      </w:pPr>
      <w:r w:rsidRPr="001F2BB1">
        <w:rPr>
          <w:rFonts w:eastAsia="Times New Roman" w:cs="Arial"/>
          <w:sz w:val="22"/>
          <w:szCs w:val="22"/>
        </w:rPr>
        <w:t>odstoupením od smlouvy,</w:t>
      </w:r>
    </w:p>
    <w:p w14:paraId="2AC603AD" w14:textId="36FDD46A" w:rsidR="00311369" w:rsidRPr="00311369" w:rsidRDefault="00311369" w:rsidP="00311369">
      <w:pPr>
        <w:pStyle w:val="Odstavecseseznamem"/>
        <w:numPr>
          <w:ilvl w:val="0"/>
          <w:numId w:val="40"/>
        </w:numPr>
        <w:suppressAutoHyphens/>
        <w:spacing w:before="80"/>
        <w:rPr>
          <w:rFonts w:eastAsia="Times New Roman" w:cs="Arial"/>
          <w:sz w:val="22"/>
          <w:szCs w:val="22"/>
        </w:rPr>
      </w:pPr>
      <w:r w:rsidRPr="001F2BB1">
        <w:rPr>
          <w:rFonts w:eastAsia="Times New Roman" w:cs="Arial"/>
          <w:sz w:val="22"/>
          <w:szCs w:val="22"/>
        </w:rPr>
        <w:t xml:space="preserve">dohodou smluvních stran na základě oboustranně podepsaného dodatku k této </w:t>
      </w:r>
      <w:r>
        <w:rPr>
          <w:rFonts w:eastAsia="Times New Roman" w:cs="Arial"/>
          <w:sz w:val="22"/>
          <w:szCs w:val="22"/>
        </w:rPr>
        <w:t>smlouvě.</w:t>
      </w:r>
    </w:p>
    <w:p w14:paraId="7BAA803A" w14:textId="79D298B3" w:rsidR="00745B1A" w:rsidRPr="0042173D" w:rsidRDefault="00A379AE" w:rsidP="00311369">
      <w:pPr>
        <w:pStyle w:val="Zkladntext3"/>
        <w:numPr>
          <w:ilvl w:val="0"/>
          <w:numId w:val="39"/>
        </w:numPr>
        <w:shd w:val="clear" w:color="auto" w:fill="auto"/>
        <w:spacing w:before="120" w:line="240" w:lineRule="auto"/>
        <w:ind w:left="284" w:right="20" w:hanging="284"/>
        <w:jc w:val="both"/>
      </w:pPr>
      <w:r w:rsidRPr="0042173D">
        <w:rPr>
          <w:color w:val="000000"/>
          <w:lang w:eastAsia="cs-CZ"/>
        </w:rPr>
        <w:t xml:space="preserve">Smluvní strany jsou oprávněny odstoupit od této smlouvy z důvodů podstatných porušení uvedených v občanském zákoníku nebo z důvodů porušení uvedených v této smlouvě, pokud podstatné porušení této smlouvy dle občanského zákoníku, které je důvodem pro odstoupení od smlouvy, nebylo způsobeno okolnostmi vylučujícími odpovědnost dle ustanovení § 2913 občanského zákoníku. </w:t>
      </w:r>
    </w:p>
    <w:p w14:paraId="57063252" w14:textId="77777777" w:rsidR="00A379AE" w:rsidRPr="0042173D" w:rsidRDefault="00745B1A" w:rsidP="00311369">
      <w:pPr>
        <w:pStyle w:val="Zkladntext3"/>
        <w:numPr>
          <w:ilvl w:val="0"/>
          <w:numId w:val="39"/>
        </w:numPr>
        <w:shd w:val="clear" w:color="auto" w:fill="auto"/>
        <w:spacing w:before="120" w:line="240" w:lineRule="auto"/>
        <w:ind w:left="284" w:hanging="284"/>
        <w:jc w:val="both"/>
      </w:pPr>
      <w:r w:rsidRPr="0042173D">
        <w:rPr>
          <w:color w:val="000000"/>
          <w:lang w:eastAsia="cs-CZ"/>
        </w:rPr>
        <w:t>Zjistí-li objednatel vady, může požadovat, aby zhotovitel zajistil nápravu, neučiní-li tak zhotovitel v</w:t>
      </w:r>
      <w:r w:rsidR="00E333AF" w:rsidRPr="0042173D">
        <w:rPr>
          <w:color w:val="000000"/>
          <w:lang w:eastAsia="cs-CZ"/>
        </w:rPr>
        <w:t xml:space="preserve"> době </w:t>
      </w:r>
      <w:r w:rsidRPr="0042173D">
        <w:rPr>
          <w:color w:val="000000"/>
          <w:lang w:eastAsia="cs-CZ"/>
        </w:rPr>
        <w:t xml:space="preserve">přiměřené </w:t>
      </w:r>
      <w:r w:rsidR="00E333AF" w:rsidRPr="0042173D">
        <w:rPr>
          <w:color w:val="000000"/>
          <w:lang w:eastAsia="cs-CZ"/>
        </w:rPr>
        <w:t xml:space="preserve">či </w:t>
      </w:r>
      <w:r w:rsidRPr="0042173D">
        <w:rPr>
          <w:color w:val="000000"/>
          <w:lang w:eastAsia="cs-CZ"/>
        </w:rPr>
        <w:t>době</w:t>
      </w:r>
      <w:r w:rsidR="00E333AF" w:rsidRPr="0042173D">
        <w:rPr>
          <w:color w:val="000000"/>
          <w:lang w:eastAsia="cs-CZ"/>
        </w:rPr>
        <w:t xml:space="preserve"> objednatelem jinak stanovené</w:t>
      </w:r>
      <w:r w:rsidRPr="0042173D">
        <w:rPr>
          <w:color w:val="000000"/>
          <w:lang w:eastAsia="cs-CZ"/>
        </w:rPr>
        <w:t>, může objednatel od smlouvy</w:t>
      </w:r>
      <w:r w:rsidR="008B54AE" w:rsidRPr="0042173D">
        <w:rPr>
          <w:color w:val="000000"/>
          <w:lang w:eastAsia="cs-CZ"/>
        </w:rPr>
        <w:t xml:space="preserve"> odstoupit</w:t>
      </w:r>
      <w:r w:rsidR="00E333AF" w:rsidRPr="0042173D">
        <w:rPr>
          <w:color w:val="000000"/>
          <w:lang w:eastAsia="cs-CZ"/>
        </w:rPr>
        <w:t>.</w:t>
      </w:r>
      <w:r w:rsidRPr="0042173D">
        <w:rPr>
          <w:color w:val="000000"/>
          <w:lang w:eastAsia="cs-CZ"/>
        </w:rPr>
        <w:t xml:space="preserve"> </w:t>
      </w:r>
    </w:p>
    <w:p w14:paraId="23C55A5E" w14:textId="76800D1B" w:rsidR="00E7112A" w:rsidRPr="00622828" w:rsidRDefault="00A379AE" w:rsidP="00311369">
      <w:pPr>
        <w:pStyle w:val="Zkladntext3"/>
        <w:numPr>
          <w:ilvl w:val="0"/>
          <w:numId w:val="39"/>
        </w:numPr>
        <w:shd w:val="clear" w:color="auto" w:fill="auto"/>
        <w:spacing w:before="120" w:line="240" w:lineRule="auto"/>
        <w:ind w:left="284" w:right="20" w:hanging="284"/>
        <w:jc w:val="both"/>
      </w:pPr>
      <w:r w:rsidRPr="0042173D">
        <w:rPr>
          <w:color w:val="000000"/>
          <w:lang w:eastAsia="cs-CZ"/>
        </w:rPr>
        <w:t xml:space="preserve">Smluvní strany se dále dohodly, že prodlení zhotovitele s dokončením </w:t>
      </w:r>
      <w:r w:rsidR="00F9427B" w:rsidRPr="0042173D">
        <w:rPr>
          <w:color w:val="000000"/>
          <w:lang w:eastAsia="cs-CZ"/>
        </w:rPr>
        <w:t xml:space="preserve">či předáním </w:t>
      </w:r>
      <w:r w:rsidRPr="0042173D">
        <w:rPr>
          <w:color w:val="000000"/>
          <w:lang w:eastAsia="cs-CZ"/>
        </w:rPr>
        <w:t xml:space="preserve">díla nebo dodání vadného díla považují za podstatné porušení smlouvy a objednatel má </w:t>
      </w:r>
      <w:r w:rsidR="00B12080">
        <w:rPr>
          <w:color w:val="000000"/>
          <w:lang w:eastAsia="cs-CZ"/>
        </w:rPr>
        <w:br/>
      </w:r>
      <w:r w:rsidRPr="0042173D">
        <w:rPr>
          <w:color w:val="000000"/>
          <w:lang w:eastAsia="cs-CZ"/>
        </w:rPr>
        <w:t>v tomto případě právo od této smlouvy odstoupit.</w:t>
      </w:r>
    </w:p>
    <w:p w14:paraId="6528952C" w14:textId="77777777" w:rsidR="00622828" w:rsidRPr="00622828" w:rsidRDefault="00622828" w:rsidP="00311369">
      <w:pPr>
        <w:pStyle w:val="Odstavecseseznamem"/>
        <w:numPr>
          <w:ilvl w:val="0"/>
          <w:numId w:val="39"/>
        </w:numPr>
        <w:suppressAutoHyphens/>
        <w:spacing w:before="120" w:after="120"/>
        <w:ind w:left="284" w:hanging="284"/>
        <w:jc w:val="both"/>
        <w:rPr>
          <w:rFonts w:eastAsia="Times New Roman" w:cs="Arial"/>
          <w:sz w:val="22"/>
          <w:szCs w:val="22"/>
        </w:rPr>
      </w:pPr>
      <w:r w:rsidRPr="00622828">
        <w:rPr>
          <w:rFonts w:eastAsia="Times New Roman" w:cs="Arial"/>
          <w:sz w:val="22"/>
          <w:szCs w:val="22"/>
        </w:rPr>
        <w:t>Objednatel je</w:t>
      </w:r>
      <w:r>
        <w:rPr>
          <w:rFonts w:eastAsia="Times New Roman" w:cs="Arial"/>
          <w:sz w:val="22"/>
          <w:szCs w:val="22"/>
        </w:rPr>
        <w:t xml:space="preserve"> dále</w:t>
      </w:r>
      <w:r w:rsidRPr="00622828">
        <w:rPr>
          <w:rFonts w:eastAsia="Times New Roman" w:cs="Arial"/>
          <w:sz w:val="22"/>
          <w:szCs w:val="22"/>
        </w:rPr>
        <w:t xml:space="preserve"> oprávněn odstoupit od smlouvy v případě, že zhotovitel:</w:t>
      </w:r>
    </w:p>
    <w:p w14:paraId="60EFAEB2" w14:textId="77777777" w:rsidR="00622828" w:rsidRPr="00622828" w:rsidRDefault="00622828" w:rsidP="00A20E2C">
      <w:pPr>
        <w:pStyle w:val="Odstavecseseznamem"/>
        <w:numPr>
          <w:ilvl w:val="0"/>
          <w:numId w:val="14"/>
        </w:numPr>
        <w:spacing w:before="80"/>
        <w:jc w:val="both"/>
        <w:rPr>
          <w:rFonts w:cs="Arial"/>
          <w:sz w:val="22"/>
          <w:szCs w:val="22"/>
        </w:rPr>
      </w:pPr>
      <w:r w:rsidRPr="001F2BB1">
        <w:rPr>
          <w:rFonts w:cs="Arial"/>
          <w:sz w:val="22"/>
          <w:szCs w:val="22"/>
        </w:rPr>
        <w:t>je v prodlení s realizací díla 15 kalendářních dní a více,</w:t>
      </w:r>
    </w:p>
    <w:p w14:paraId="660DCA37" w14:textId="1CAA45B1" w:rsidR="00622828" w:rsidRPr="00622828" w:rsidRDefault="00622828" w:rsidP="00A20E2C">
      <w:pPr>
        <w:pStyle w:val="Odstavecseseznamem"/>
        <w:numPr>
          <w:ilvl w:val="0"/>
          <w:numId w:val="14"/>
        </w:numPr>
        <w:spacing w:before="80"/>
        <w:jc w:val="both"/>
        <w:rPr>
          <w:rFonts w:cs="Arial"/>
          <w:sz w:val="22"/>
          <w:szCs w:val="22"/>
        </w:rPr>
      </w:pPr>
      <w:r>
        <w:rPr>
          <w:rFonts w:cs="Arial"/>
          <w:sz w:val="22"/>
          <w:szCs w:val="22"/>
        </w:rPr>
        <w:t>porušil povinnost</w:t>
      </w:r>
      <w:r w:rsidR="00AB1F36">
        <w:rPr>
          <w:rFonts w:cs="Arial"/>
          <w:sz w:val="22"/>
          <w:szCs w:val="22"/>
        </w:rPr>
        <w:t xml:space="preserve"> stanovenou dle čl. IV. odst. 8</w:t>
      </w:r>
      <w:r w:rsidR="00E5510E">
        <w:rPr>
          <w:rFonts w:cs="Arial"/>
          <w:sz w:val="22"/>
          <w:szCs w:val="22"/>
        </w:rPr>
        <w:t>,</w:t>
      </w:r>
    </w:p>
    <w:p w14:paraId="3A137ADF" w14:textId="77777777" w:rsidR="00622828" w:rsidRPr="001F2BB1" w:rsidRDefault="00622828" w:rsidP="00A20E2C">
      <w:pPr>
        <w:pStyle w:val="Odstavecseseznamem"/>
        <w:numPr>
          <w:ilvl w:val="0"/>
          <w:numId w:val="14"/>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14:paraId="185D7D27" w14:textId="77777777" w:rsidR="00622828" w:rsidRPr="001F2BB1" w:rsidRDefault="00622828" w:rsidP="00A20E2C">
      <w:pPr>
        <w:pStyle w:val="Odstavecseseznamem"/>
        <w:numPr>
          <w:ilvl w:val="0"/>
          <w:numId w:val="14"/>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5597073A" w14:textId="77777777" w:rsidR="00622828" w:rsidRPr="00622828" w:rsidRDefault="00622828" w:rsidP="00A20E2C">
      <w:pPr>
        <w:pStyle w:val="Odstavecseseznamem"/>
        <w:numPr>
          <w:ilvl w:val="0"/>
          <w:numId w:val="14"/>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p>
    <w:p w14:paraId="1DFD0F8B" w14:textId="77777777" w:rsidR="00622828" w:rsidRPr="00E46A12" w:rsidRDefault="00622828" w:rsidP="00A20E2C">
      <w:pPr>
        <w:pStyle w:val="Odstavecseseznamem"/>
        <w:numPr>
          <w:ilvl w:val="0"/>
          <w:numId w:val="14"/>
        </w:numPr>
        <w:spacing w:before="80"/>
        <w:jc w:val="both"/>
        <w:rPr>
          <w:rFonts w:cs="Arial"/>
          <w:sz w:val="22"/>
          <w:szCs w:val="22"/>
        </w:rPr>
      </w:pPr>
      <w:r w:rsidRPr="001F2BB1">
        <w:rPr>
          <w:rFonts w:cs="Arial"/>
          <w:sz w:val="22"/>
          <w:szCs w:val="22"/>
        </w:rPr>
        <w:t>není osvědčena shoda u výrobků a technologií na realizovaném díle</w:t>
      </w:r>
      <w:r>
        <w:rPr>
          <w:rFonts w:cs="Arial"/>
          <w:sz w:val="22"/>
          <w:szCs w:val="22"/>
        </w:rPr>
        <w:t>.</w:t>
      </w:r>
    </w:p>
    <w:p w14:paraId="104A0850" w14:textId="02DABF2B" w:rsidR="00E46A12" w:rsidRPr="00E46A12" w:rsidRDefault="00E46A12" w:rsidP="00311369">
      <w:pPr>
        <w:pStyle w:val="Odstavecseseznamem"/>
        <w:numPr>
          <w:ilvl w:val="0"/>
          <w:numId w:val="39"/>
        </w:numPr>
        <w:spacing w:before="80"/>
        <w:ind w:left="284" w:hanging="284"/>
        <w:jc w:val="both"/>
        <w:rPr>
          <w:rFonts w:cs="Arial"/>
          <w:sz w:val="22"/>
          <w:szCs w:val="22"/>
        </w:rPr>
      </w:pPr>
      <w:r>
        <w:rPr>
          <w:rFonts w:cs="Arial"/>
          <w:sz w:val="22"/>
          <w:szCs w:val="22"/>
        </w:rPr>
        <w:t>Smluvní strany se dohodly, že při prodlení objednatele se zaplac</w:t>
      </w:r>
      <w:r w:rsidR="00005594">
        <w:rPr>
          <w:rFonts w:cs="Arial"/>
          <w:sz w:val="22"/>
          <w:szCs w:val="22"/>
        </w:rPr>
        <w:t>ením celkové kupní ceny za dílo</w:t>
      </w:r>
      <w:r>
        <w:rPr>
          <w:rFonts w:cs="Arial"/>
          <w:sz w:val="22"/>
          <w:szCs w:val="22"/>
        </w:rPr>
        <w:t xml:space="preserve"> má zhotovitel právo od této smlouvy odstoupit. </w:t>
      </w:r>
    </w:p>
    <w:p w14:paraId="64A4A3DB" w14:textId="5F4A6042" w:rsidR="001C6E3C" w:rsidRDefault="001C6E3C" w:rsidP="00311369">
      <w:pPr>
        <w:pStyle w:val="Zkladntext3"/>
        <w:numPr>
          <w:ilvl w:val="0"/>
          <w:numId w:val="39"/>
        </w:numPr>
        <w:shd w:val="clear" w:color="auto" w:fill="auto"/>
        <w:spacing w:before="120" w:line="240" w:lineRule="auto"/>
        <w:ind w:left="284" w:right="20" w:hanging="284"/>
        <w:jc w:val="both"/>
      </w:pPr>
      <w:r w:rsidRPr="0042173D">
        <w:t>Odstoupení od smlouvy musí být učiněno písemně</w:t>
      </w:r>
      <w:r>
        <w:t xml:space="preserve"> v </w:t>
      </w:r>
      <w:r w:rsidRPr="00FD1F0A">
        <w:t>souladu s </w:t>
      </w:r>
      <w:r w:rsidR="00FD1F0A">
        <w:t>čl. XII. odst. 3</w:t>
      </w:r>
      <w:r w:rsidRPr="00FD1F0A">
        <w:t xml:space="preserve"> smlouvy.</w:t>
      </w:r>
      <w:r w:rsidRPr="0042173D">
        <w:rPr>
          <w:color w:val="000000"/>
          <w:lang w:eastAsia="cs-CZ"/>
        </w:rPr>
        <w:t xml:space="preserve"> Účinky odstoupení od smlouvy nastávají dnem doručení písemného oznámení o odstoupení druhé smluvní straně. </w:t>
      </w:r>
    </w:p>
    <w:p w14:paraId="3F8EAAD8" w14:textId="328FFD42" w:rsidR="00B1015C" w:rsidRPr="000E32E5" w:rsidRDefault="00622828" w:rsidP="00B1015C">
      <w:pPr>
        <w:pStyle w:val="Zkladntext3"/>
        <w:numPr>
          <w:ilvl w:val="0"/>
          <w:numId w:val="39"/>
        </w:numPr>
        <w:shd w:val="clear" w:color="auto" w:fill="auto"/>
        <w:spacing w:before="120" w:line="240" w:lineRule="auto"/>
        <w:ind w:left="284" w:right="20" w:hanging="284"/>
        <w:jc w:val="both"/>
      </w:pPr>
      <w:r w:rsidRPr="001F2BB1">
        <w:rPr>
          <w:rFonts w:eastAsia="Times New Roman"/>
        </w:rPr>
        <w:t xml:space="preserve">Smluvní strany se dohodly, že v případě odstoupení od smlouvy budou do </w:t>
      </w:r>
      <w:r w:rsidR="00B12080">
        <w:rPr>
          <w:rFonts w:eastAsia="Times New Roman"/>
        </w:rPr>
        <w:br/>
      </w:r>
      <w:r w:rsidR="00CF2623">
        <w:rPr>
          <w:rFonts w:eastAsia="Times New Roman"/>
        </w:rPr>
        <w:t>30</w:t>
      </w:r>
      <w:r w:rsidRPr="001F2BB1">
        <w:rPr>
          <w:rFonts w:eastAsia="Times New Roman"/>
        </w:rPr>
        <w:t xml:space="preserve"> kalendářních dnů od jeho účinnosti vyrovnány vzájemné závazky a pohledávky, plynoucí z této smlouvy</w:t>
      </w:r>
      <w:r w:rsidR="00E5510E">
        <w:rPr>
          <w:rFonts w:eastAsia="Times New Roman"/>
        </w:rPr>
        <w:t>.</w:t>
      </w:r>
    </w:p>
    <w:p w14:paraId="45FC6E8F" w14:textId="77777777" w:rsidR="0007209F" w:rsidRPr="0042173D" w:rsidRDefault="004068D1" w:rsidP="00751AD4">
      <w:pPr>
        <w:pStyle w:val="Nadpis1"/>
        <w:spacing w:before="240"/>
        <w:ind w:left="426" w:hanging="284"/>
      </w:pPr>
      <w:r w:rsidRPr="0042173D">
        <w:t xml:space="preserve">Článek </w:t>
      </w:r>
    </w:p>
    <w:p w14:paraId="002A39A9" w14:textId="77777777" w:rsidR="00E7112A" w:rsidRPr="0042173D"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Ostatní ujednání</w:t>
      </w:r>
    </w:p>
    <w:p w14:paraId="6EF2CB27" w14:textId="77777777" w:rsidR="00E7112A" w:rsidRPr="0042173D" w:rsidRDefault="00E7112A" w:rsidP="00A20E2C">
      <w:pPr>
        <w:pStyle w:val="Zkladntext3"/>
        <w:numPr>
          <w:ilvl w:val="0"/>
          <w:numId w:val="7"/>
        </w:numPr>
        <w:shd w:val="clear" w:color="auto" w:fill="auto"/>
        <w:spacing w:before="120" w:line="240" w:lineRule="auto"/>
        <w:ind w:left="284" w:hanging="284"/>
        <w:jc w:val="both"/>
      </w:pPr>
      <w:r w:rsidRPr="0042173D">
        <w:rPr>
          <w:color w:val="000000"/>
          <w:lang w:eastAsia="cs-CZ"/>
        </w:rPr>
        <w:t>Zhotovitel prohlašuje, že k</w:t>
      </w:r>
      <w:r w:rsidR="008B54AE" w:rsidRPr="0042173D">
        <w:rPr>
          <w:color w:val="000000"/>
          <w:lang w:eastAsia="cs-CZ"/>
        </w:rPr>
        <w:t>e zhotovení díla</w:t>
      </w:r>
      <w:r w:rsidRPr="0042173D">
        <w:rPr>
          <w:color w:val="000000"/>
          <w:lang w:eastAsia="cs-CZ"/>
        </w:rPr>
        <w:t>, kter</w:t>
      </w:r>
      <w:r w:rsidR="008B54AE" w:rsidRPr="0042173D">
        <w:rPr>
          <w:color w:val="000000"/>
          <w:lang w:eastAsia="cs-CZ"/>
        </w:rPr>
        <w:t>é</w:t>
      </w:r>
      <w:r w:rsidRPr="0042173D">
        <w:rPr>
          <w:color w:val="000000"/>
          <w:lang w:eastAsia="cs-CZ"/>
        </w:rPr>
        <w:t xml:space="preserve"> je předmětem této smlouvy, má potřebná oprávnění.</w:t>
      </w:r>
    </w:p>
    <w:p w14:paraId="7368914D" w14:textId="77777777" w:rsidR="00E7112A" w:rsidRPr="0042173D" w:rsidRDefault="00E7112A" w:rsidP="00A20E2C">
      <w:pPr>
        <w:pStyle w:val="Zkladntext3"/>
        <w:numPr>
          <w:ilvl w:val="0"/>
          <w:numId w:val="7"/>
        </w:numPr>
        <w:shd w:val="clear" w:color="auto" w:fill="auto"/>
        <w:spacing w:before="120" w:line="240" w:lineRule="auto"/>
        <w:ind w:left="284" w:hanging="284"/>
        <w:jc w:val="both"/>
      </w:pPr>
      <w:r w:rsidRPr="0042173D">
        <w:rPr>
          <w:color w:val="000000"/>
          <w:lang w:eastAsia="cs-CZ"/>
        </w:rPr>
        <w:t>Zhotovitel</w:t>
      </w:r>
      <w:r w:rsidRPr="0042173D">
        <w:t xml:space="preserve"> prohlašuje, že se seznámil s rozsahem díla, je schope</w:t>
      </w:r>
      <w:r w:rsidR="00E5510E">
        <w:t xml:space="preserve">n dílo ve smluvené lhůtě dodat a </w:t>
      </w:r>
      <w:r w:rsidRPr="0042173D">
        <w:t>veškeré náklady spojené se zhotovením díla jsou zahrnuty v ceně díla</w:t>
      </w:r>
      <w:r w:rsidR="00E82CFE" w:rsidRPr="0042173D">
        <w:t>.</w:t>
      </w:r>
    </w:p>
    <w:p w14:paraId="4AC8E3A5" w14:textId="77777777" w:rsidR="00311369" w:rsidRDefault="00267F4B" w:rsidP="00A20E2C">
      <w:pPr>
        <w:pStyle w:val="Zkladntext3"/>
        <w:numPr>
          <w:ilvl w:val="0"/>
          <w:numId w:val="7"/>
        </w:numPr>
        <w:shd w:val="clear" w:color="auto" w:fill="auto"/>
        <w:tabs>
          <w:tab w:val="left" w:pos="402"/>
        </w:tabs>
        <w:spacing w:before="120" w:line="240" w:lineRule="auto"/>
        <w:ind w:left="284" w:hanging="284"/>
        <w:jc w:val="both"/>
      </w:pPr>
      <w:r w:rsidRPr="0042173D">
        <w:t>Smluvní strany se zavazují v plném rozsahu zachovávat povinnost mlčenlivosti a</w:t>
      </w:r>
      <w:r w:rsidR="009E55A5" w:rsidRPr="0042173D">
        <w:t> </w:t>
      </w:r>
      <w:r w:rsidRPr="0042173D">
        <w:t>povinnost chránit důvěrné informace</w:t>
      </w:r>
      <w:r w:rsidR="00EF1E4E" w:rsidRPr="0042173D">
        <w:t>, o nichž se dozvěděly v souvislosti s uzavřením této smlouvy.</w:t>
      </w:r>
      <w:r w:rsidRPr="0042173D">
        <w:t xml:space="preserve"> </w:t>
      </w:r>
      <w:r w:rsidR="00EF1E4E" w:rsidRPr="0042173D">
        <w:t xml:space="preserve">Smluvní strany se zavazují dodržovat povinnosti </w:t>
      </w:r>
      <w:r w:rsidRPr="0042173D">
        <w:t xml:space="preserve">vyplývající z této smlouvy a též příslušných právních předpisů, zejména povinnosti vyplývající ze zákona č. 101/2000 Sb., </w:t>
      </w:r>
      <w:r w:rsidR="00DC490E" w:rsidRPr="00DC490E">
        <w:t>o ochraně osobních údajů a o změně některých zákonů</w:t>
      </w:r>
      <w:r w:rsidRPr="0042173D">
        <w:t>, ve znění pozdějších předpisů. Smluvní strany se v této souvislosti zavazují poučit veškeré osoby, které se na jejich straně budou podílet na plnění této smlouvy.</w:t>
      </w:r>
    </w:p>
    <w:p w14:paraId="64836012" w14:textId="77777777" w:rsidR="00311369" w:rsidRPr="0042173D" w:rsidRDefault="00311369" w:rsidP="00311369">
      <w:pPr>
        <w:pStyle w:val="Zkladntext3"/>
        <w:numPr>
          <w:ilvl w:val="0"/>
          <w:numId w:val="7"/>
        </w:numPr>
        <w:shd w:val="clear" w:color="auto" w:fill="auto"/>
        <w:spacing w:before="120" w:line="240" w:lineRule="auto"/>
        <w:ind w:left="284" w:hanging="284"/>
        <w:jc w:val="both"/>
      </w:pPr>
      <w:r w:rsidRPr="0042173D">
        <w:rPr>
          <w:color w:val="000000"/>
        </w:rPr>
        <w:t xml:space="preserve">Zhotovitel souhlasí s tím, aby tato smlouva, včetně jejích případných dodatků, byla uveřejněna na internetových stránkách objednatele. </w:t>
      </w:r>
      <w:r w:rsidRPr="00BD1C2B">
        <w:rPr>
          <w:color w:val="000000"/>
        </w:rPr>
        <w:t>Údaje ve smyslu § 218 odst. 3 zákona č. 134/2016 Sb., o zadávání veřejných zakázek</w:t>
      </w:r>
      <w:r>
        <w:rPr>
          <w:color w:val="000000"/>
        </w:rPr>
        <w:t>, ve znění pozdějších předpisů,</w:t>
      </w:r>
      <w:r w:rsidRPr="00BD1C2B">
        <w:rPr>
          <w:color w:val="000000"/>
        </w:rPr>
        <w:t xml:space="preserve"> budou znečitelněny</w:t>
      </w:r>
      <w:r w:rsidRPr="0042173D">
        <w:rPr>
          <w:color w:val="000000"/>
        </w:rPr>
        <w:t xml:space="preserve"> (ochrana informací a údajů dle zvláštních právních předpisů).</w:t>
      </w:r>
      <w:r>
        <w:rPr>
          <w:color w:val="000000"/>
        </w:rPr>
        <w:t xml:space="preserve"> </w:t>
      </w:r>
      <w:r w:rsidRPr="00517A24">
        <w:rPr>
          <w:color w:val="000000"/>
        </w:rPr>
        <w:t>Smlouva se vkládá do registru smluv vedeného podle zákona č. 340/2015 Sb., o zvláštních podmínkách účinnosti některých smluv, uveřejňování těchto smluv a o registru smluv</w:t>
      </w:r>
      <w:r>
        <w:rPr>
          <w:color w:val="000000"/>
        </w:rPr>
        <w:t xml:space="preserve"> </w:t>
      </w:r>
      <w:r w:rsidRPr="00517A24">
        <w:rPr>
          <w:color w:val="000000"/>
        </w:rPr>
        <w:t>(zákon o registru smluv</w:t>
      </w:r>
      <w:r>
        <w:rPr>
          <w:color w:val="000000"/>
        </w:rPr>
        <w:t>), ve znění pozdějších předpisů</w:t>
      </w:r>
      <w:r w:rsidRPr="00517A24">
        <w:rPr>
          <w:color w:val="000000"/>
        </w:rPr>
        <w:t xml:space="preserve">. Uveřejnění smlouvy zajišťuje </w:t>
      </w:r>
      <w:r>
        <w:rPr>
          <w:color w:val="000000"/>
        </w:rPr>
        <w:t>objednatel.</w:t>
      </w:r>
    </w:p>
    <w:p w14:paraId="0D9B220C" w14:textId="6F83CAD6" w:rsidR="00267F4B" w:rsidRPr="0042173D" w:rsidRDefault="00311369" w:rsidP="00A20E2C">
      <w:pPr>
        <w:pStyle w:val="Zkladntext3"/>
        <w:numPr>
          <w:ilvl w:val="0"/>
          <w:numId w:val="7"/>
        </w:numPr>
        <w:shd w:val="clear" w:color="auto" w:fill="auto"/>
        <w:tabs>
          <w:tab w:val="left" w:pos="402"/>
        </w:tabs>
        <w:spacing w:before="120" w:line="240" w:lineRule="auto"/>
        <w:ind w:left="284" w:hanging="284"/>
        <w:jc w:val="both"/>
      </w:pPr>
      <w:r w:rsidRPr="0042173D">
        <w:rPr>
          <w:color w:val="000000"/>
        </w:rPr>
        <w:t>Zhotovitel souhlasí, aby objednatel poskytl část nebo celou tuto smlouvu v případě žádosti o poskytnutí informace podle zákona č. 106/1999 Sb., o svobodném přístupu k informacím, ve znění pozdějších předpisů</w:t>
      </w:r>
      <w:r>
        <w:rPr>
          <w:color w:val="000000"/>
        </w:rPr>
        <w:t>.</w:t>
      </w:r>
      <w:r w:rsidR="00267F4B" w:rsidRPr="0042173D">
        <w:t xml:space="preserve"> </w:t>
      </w:r>
    </w:p>
    <w:p w14:paraId="2624396B" w14:textId="22EEF4EE" w:rsidR="00133FF3" w:rsidRDefault="00DE2794" w:rsidP="00A20E2C">
      <w:pPr>
        <w:pStyle w:val="Zkladntext3"/>
        <w:numPr>
          <w:ilvl w:val="0"/>
          <w:numId w:val="7"/>
        </w:numPr>
        <w:shd w:val="clear" w:color="auto" w:fill="auto"/>
        <w:spacing w:before="120" w:line="240" w:lineRule="auto"/>
        <w:ind w:left="284" w:hanging="284"/>
        <w:jc w:val="both"/>
      </w:pPr>
      <w:r w:rsidRPr="0042173D">
        <w:rPr>
          <w:color w:val="000000"/>
          <w:lang w:eastAsia="cs-CZ"/>
        </w:rPr>
        <w:t xml:space="preserve">Zánikem této smlouvy </w:t>
      </w:r>
      <w:r w:rsidR="00EF1E4E" w:rsidRPr="0042173D">
        <w:rPr>
          <w:color w:val="000000"/>
          <w:lang w:eastAsia="cs-CZ"/>
        </w:rPr>
        <w:t>z jakéhokoliv důvodu nemohou být</w:t>
      </w:r>
      <w:r w:rsidRPr="0042173D">
        <w:rPr>
          <w:color w:val="000000"/>
          <w:lang w:eastAsia="cs-CZ"/>
        </w:rPr>
        <w:t xml:space="preserve"> dotčen</w:t>
      </w:r>
      <w:r w:rsidR="00EF1E4E" w:rsidRPr="0042173D">
        <w:rPr>
          <w:color w:val="000000"/>
          <w:lang w:eastAsia="cs-CZ"/>
        </w:rPr>
        <w:t>a</w:t>
      </w:r>
      <w:r w:rsidRPr="0042173D">
        <w:rPr>
          <w:color w:val="000000"/>
          <w:lang w:eastAsia="cs-CZ"/>
        </w:rPr>
        <w:t xml:space="preserve"> vzájemn</w:t>
      </w:r>
      <w:r w:rsidR="00EF1E4E" w:rsidRPr="0042173D">
        <w:rPr>
          <w:color w:val="000000"/>
          <w:lang w:eastAsia="cs-CZ"/>
        </w:rPr>
        <w:t>á</w:t>
      </w:r>
      <w:r w:rsidRPr="0042173D">
        <w:rPr>
          <w:color w:val="000000"/>
          <w:lang w:eastAsia="cs-CZ"/>
        </w:rPr>
        <w:t xml:space="preserve"> plnění, pokud byl</w:t>
      </w:r>
      <w:r w:rsidR="00EF1E4E" w:rsidRPr="0042173D">
        <w:rPr>
          <w:color w:val="000000"/>
          <w:lang w:eastAsia="cs-CZ"/>
        </w:rPr>
        <w:t>a</w:t>
      </w:r>
      <w:r w:rsidRPr="0042173D">
        <w:rPr>
          <w:color w:val="000000"/>
          <w:lang w:eastAsia="cs-CZ"/>
        </w:rPr>
        <w:t xml:space="preserve"> řádně poskytnut</w:t>
      </w:r>
      <w:r w:rsidR="00EF1E4E" w:rsidRPr="0042173D">
        <w:rPr>
          <w:color w:val="000000"/>
          <w:lang w:eastAsia="cs-CZ"/>
        </w:rPr>
        <w:t>a</w:t>
      </w:r>
      <w:r w:rsidRPr="0042173D">
        <w:rPr>
          <w:color w:val="000000"/>
          <w:lang w:eastAsia="cs-CZ"/>
        </w:rPr>
        <w:t xml:space="preserve"> a byl</w:t>
      </w:r>
      <w:r w:rsidR="00EF1E4E" w:rsidRPr="0042173D">
        <w:rPr>
          <w:color w:val="000000"/>
          <w:lang w:eastAsia="cs-CZ"/>
        </w:rPr>
        <w:t>a</w:t>
      </w:r>
      <w:r w:rsidRPr="0042173D">
        <w:rPr>
          <w:color w:val="000000"/>
          <w:lang w:eastAsia="cs-CZ"/>
        </w:rPr>
        <w:t xml:space="preserve"> již akceptován</w:t>
      </w:r>
      <w:r w:rsidR="00EF1E4E" w:rsidRPr="0042173D">
        <w:rPr>
          <w:color w:val="000000"/>
          <w:lang w:eastAsia="cs-CZ"/>
        </w:rPr>
        <w:t>a</w:t>
      </w:r>
      <w:r w:rsidRPr="0042173D">
        <w:rPr>
          <w:color w:val="000000"/>
          <w:lang w:eastAsia="cs-CZ"/>
        </w:rPr>
        <w:t xml:space="preserve"> dle této smlouvy před účinností</w:t>
      </w:r>
      <w:r w:rsidR="00CB0985" w:rsidRPr="0042173D">
        <w:rPr>
          <w:color w:val="000000"/>
          <w:lang w:eastAsia="cs-CZ"/>
        </w:rPr>
        <w:t xml:space="preserve"> zániku této smlouvy</w:t>
      </w:r>
      <w:r w:rsidRPr="0042173D">
        <w:rPr>
          <w:color w:val="000000"/>
          <w:lang w:eastAsia="cs-CZ"/>
        </w:rPr>
        <w:t>, ani práva a nároky z takových plnění vyplývající.</w:t>
      </w:r>
    </w:p>
    <w:p w14:paraId="7502DAEF" w14:textId="77777777" w:rsidR="00DE2794" w:rsidRPr="0042173D" w:rsidRDefault="004068D1" w:rsidP="00751AD4">
      <w:pPr>
        <w:pStyle w:val="Nadpis1"/>
        <w:spacing w:before="240"/>
        <w:ind w:left="426" w:hanging="284"/>
      </w:pPr>
      <w:r w:rsidRPr="0042173D">
        <w:t xml:space="preserve">Článek </w:t>
      </w:r>
    </w:p>
    <w:p w14:paraId="0995F9AA" w14:textId="77777777" w:rsidR="00F247EC" w:rsidRPr="0042173D" w:rsidRDefault="00DE2794" w:rsidP="005E6C20">
      <w:pPr>
        <w:pStyle w:val="Zkladntext3"/>
        <w:shd w:val="clear" w:color="auto" w:fill="auto"/>
        <w:spacing w:after="0" w:line="240" w:lineRule="auto"/>
        <w:ind w:left="284" w:hanging="284"/>
        <w:jc w:val="center"/>
        <w:rPr>
          <w:b/>
          <w:color w:val="000000"/>
          <w:lang w:eastAsia="cs-CZ"/>
        </w:rPr>
      </w:pPr>
      <w:r w:rsidRPr="0042173D">
        <w:rPr>
          <w:b/>
          <w:color w:val="000000"/>
          <w:lang w:eastAsia="cs-CZ"/>
        </w:rPr>
        <w:t>Závěrečná ustanovení</w:t>
      </w:r>
    </w:p>
    <w:p w14:paraId="4B876D2C" w14:textId="52AE4523" w:rsidR="006A72F8" w:rsidRPr="0042173D" w:rsidRDefault="006A72F8" w:rsidP="008E4DC8">
      <w:pPr>
        <w:pStyle w:val="Odstavecseseznamem"/>
        <w:numPr>
          <w:ilvl w:val="0"/>
          <w:numId w:val="9"/>
        </w:numPr>
        <w:spacing w:before="120" w:after="120"/>
        <w:ind w:left="284" w:hanging="284"/>
        <w:jc w:val="both"/>
      </w:pPr>
      <w:r w:rsidRPr="0042173D">
        <w:rPr>
          <w:rFonts w:cs="Arial"/>
          <w:sz w:val="22"/>
          <w:szCs w:val="22"/>
        </w:rPr>
        <w:t xml:space="preserve">Smluvní strany se dohodly, že </w:t>
      </w:r>
      <w:r w:rsidR="00BD008B" w:rsidRPr="0042173D">
        <w:rPr>
          <w:rFonts w:cs="Arial"/>
          <w:sz w:val="22"/>
          <w:szCs w:val="22"/>
        </w:rPr>
        <w:t xml:space="preserve">další </w:t>
      </w:r>
      <w:r w:rsidR="00D45AB6" w:rsidRPr="0042173D">
        <w:rPr>
          <w:rFonts w:cs="Arial"/>
          <w:sz w:val="22"/>
          <w:szCs w:val="22"/>
        </w:rPr>
        <w:t xml:space="preserve">skutečnosti </w:t>
      </w:r>
      <w:r w:rsidRPr="0042173D">
        <w:rPr>
          <w:rFonts w:cs="Arial"/>
          <w:sz w:val="22"/>
          <w:szCs w:val="22"/>
        </w:rPr>
        <w:t>touto smlouvou neupraven</w:t>
      </w:r>
      <w:r w:rsidR="00D45AB6" w:rsidRPr="0042173D">
        <w:rPr>
          <w:rFonts w:cs="Arial"/>
          <w:sz w:val="22"/>
          <w:szCs w:val="22"/>
        </w:rPr>
        <w:t>é</w:t>
      </w:r>
      <w:r w:rsidRPr="0042173D">
        <w:rPr>
          <w:rFonts w:cs="Arial"/>
          <w:sz w:val="22"/>
          <w:szCs w:val="22"/>
        </w:rPr>
        <w:t xml:space="preserve"> se řídí </w:t>
      </w:r>
      <w:r w:rsidR="00D45AB6" w:rsidRPr="0042173D">
        <w:rPr>
          <w:rFonts w:cs="Arial"/>
          <w:sz w:val="22"/>
          <w:szCs w:val="22"/>
        </w:rPr>
        <w:t xml:space="preserve">příslušnými </w:t>
      </w:r>
      <w:r w:rsidR="00BD008B" w:rsidRPr="0042173D">
        <w:rPr>
          <w:rFonts w:cs="Arial"/>
          <w:sz w:val="22"/>
          <w:szCs w:val="22"/>
        </w:rPr>
        <w:t>ustanoveními</w:t>
      </w:r>
      <w:r w:rsidR="00C4329A">
        <w:rPr>
          <w:rFonts w:cs="Arial"/>
          <w:sz w:val="22"/>
          <w:szCs w:val="22"/>
        </w:rPr>
        <w:t xml:space="preserve"> občanského </w:t>
      </w:r>
      <w:r w:rsidR="00BD008B" w:rsidRPr="0042173D">
        <w:rPr>
          <w:rFonts w:cs="Arial"/>
          <w:sz w:val="22"/>
          <w:szCs w:val="22"/>
        </w:rPr>
        <w:t>zákoník</w:t>
      </w:r>
      <w:r w:rsidR="00C4329A">
        <w:rPr>
          <w:rFonts w:cs="Arial"/>
          <w:sz w:val="22"/>
          <w:szCs w:val="22"/>
        </w:rPr>
        <w:t>u</w:t>
      </w:r>
      <w:r w:rsidR="00D45AB6" w:rsidRPr="0042173D">
        <w:rPr>
          <w:rFonts w:cs="Arial"/>
          <w:sz w:val="22"/>
          <w:szCs w:val="22"/>
        </w:rPr>
        <w:t>.</w:t>
      </w:r>
    </w:p>
    <w:p w14:paraId="25740FB2" w14:textId="3A1F6A67" w:rsidR="00133FF3" w:rsidRPr="001F2BB1" w:rsidRDefault="00133FF3" w:rsidP="00A20E2C">
      <w:pPr>
        <w:pStyle w:val="Odstavecseseznamem"/>
        <w:numPr>
          <w:ilvl w:val="0"/>
          <w:numId w:val="9"/>
        </w:numPr>
        <w:spacing w:before="120" w:after="120"/>
        <w:ind w:left="284" w:hanging="284"/>
        <w:jc w:val="both"/>
        <w:rPr>
          <w:rFonts w:cs="Arial"/>
          <w:sz w:val="22"/>
          <w:szCs w:val="22"/>
        </w:rPr>
      </w:pPr>
      <w:r w:rsidRPr="001F2BB1">
        <w:rPr>
          <w:rFonts w:cs="Arial"/>
          <w:sz w:val="22"/>
          <w:szCs w:val="22"/>
        </w:rPr>
        <w:t xml:space="preserve">Veškeré změny nebo doplňky této smlouvy (včetně </w:t>
      </w:r>
      <w:r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k této smlouvě. Smluvní dodatky musí být řádně označeny, pořadově vzestupně číslovány, datovány a podepsány oprávněnými zástupci obou smluvních stran. </w:t>
      </w:r>
      <w:r w:rsidRPr="001F2BB1">
        <w:rPr>
          <w:rFonts w:eastAsia="Times New Roman" w:cs="Arial"/>
          <w:sz w:val="22"/>
          <w:szCs w:val="22"/>
        </w:rPr>
        <w:t xml:space="preserve">Nemůže jít k tíži smluvní strany, které nebyl v souladu s touto smlouvou zaslán dodatek ohledně změny údajů v záhlaví smlouvy, </w:t>
      </w:r>
      <w:r w:rsidR="00706442">
        <w:rPr>
          <w:rFonts w:eastAsia="Times New Roman" w:cs="Arial"/>
          <w:sz w:val="22"/>
          <w:szCs w:val="22"/>
        </w:rPr>
        <w:br/>
      </w:r>
      <w:r w:rsidRPr="001F2BB1">
        <w:rPr>
          <w:rFonts w:eastAsia="Times New Roman" w:cs="Arial"/>
          <w:sz w:val="22"/>
          <w:szCs w:val="22"/>
        </w:rPr>
        <w:t>že i nadále užívá při komunikaci s druhou smluvní stranou údaje původně uvedené.</w:t>
      </w:r>
      <w:r w:rsidRPr="001F2BB1">
        <w:rPr>
          <w:rFonts w:cs="Arial"/>
          <w:sz w:val="22"/>
          <w:szCs w:val="22"/>
        </w:rPr>
        <w:t xml:space="preserve"> Jiná ujednání jsou neplatná.</w:t>
      </w:r>
    </w:p>
    <w:p w14:paraId="708AE9EA" w14:textId="09AE9C4C" w:rsidR="00007727" w:rsidRPr="00134B52" w:rsidRDefault="00CF2623" w:rsidP="00CF2623">
      <w:pPr>
        <w:widowControl/>
        <w:numPr>
          <w:ilvl w:val="0"/>
          <w:numId w:val="9"/>
        </w:numPr>
        <w:spacing w:before="120" w:after="120"/>
        <w:ind w:left="284" w:hanging="284"/>
        <w:jc w:val="both"/>
        <w:rPr>
          <w:rFonts w:cs="Arial"/>
          <w:sz w:val="22"/>
          <w:szCs w:val="22"/>
        </w:rPr>
      </w:pPr>
      <w:r w:rsidRPr="00134B52">
        <w:rPr>
          <w:rFonts w:cs="Arial"/>
          <w:sz w:val="22"/>
          <w:szCs w:val="22"/>
        </w:rPr>
        <w:t xml:space="preserve">Smluvní strany sjednávají pravidla pro doručování vzájemných písemností tak, </w:t>
      </w:r>
      <w:r w:rsidRPr="00134B52">
        <w:rPr>
          <w:rFonts w:cs="Arial"/>
          <w:sz w:val="22"/>
          <w:szCs w:val="22"/>
        </w:rPr>
        <w:br/>
        <w:t xml:space="preserve">že písemnosti se zasílají v elektronické podobě prostřednictvím datových schránek. Nelze-li použít datovou schránku, zasílají se prostřednictvím provozovatele poštovních služeb na adresu uvedenou v záhlaví této smlouvy. V případech dle čl. III. odst. 5 sjednávají smluvní strany komunikaci rovněž prostřednictvím e-mailových adres kontaktních osob uvedených v záhlaví smlouvy. </w:t>
      </w:r>
    </w:p>
    <w:p w14:paraId="44F35B61" w14:textId="77777777" w:rsidR="00B12080" w:rsidRPr="003151AC" w:rsidRDefault="00B12080" w:rsidP="00A20E2C">
      <w:pPr>
        <w:widowControl/>
        <w:numPr>
          <w:ilvl w:val="0"/>
          <w:numId w:val="9"/>
        </w:numPr>
        <w:spacing w:before="120" w:after="120"/>
        <w:ind w:left="284" w:hanging="284"/>
        <w:jc w:val="both"/>
        <w:rPr>
          <w:rFonts w:eastAsia="Times New Roman" w:cs="Arial"/>
          <w:sz w:val="22"/>
          <w:szCs w:val="22"/>
        </w:rPr>
      </w:pPr>
      <w:r w:rsidRPr="003151AC">
        <w:rPr>
          <w:rFonts w:eastAsia="Times New Roman" w:cs="Arial"/>
          <w:sz w:val="22"/>
          <w:szCs w:val="22"/>
        </w:rPr>
        <w:t>Tato smlouva je vyhotovena ve (slovy: čtyřech) stejnopisech, z nichž 3 obdrží objednatel a 1 zhotovitel.</w:t>
      </w:r>
    </w:p>
    <w:p w14:paraId="602FA70D" w14:textId="77777777" w:rsidR="00AC3941" w:rsidRPr="0042173D" w:rsidRDefault="004025CA" w:rsidP="00A20E2C">
      <w:pPr>
        <w:pStyle w:val="Odstavecseseznamem"/>
        <w:numPr>
          <w:ilvl w:val="0"/>
          <w:numId w:val="9"/>
        </w:numPr>
        <w:spacing w:before="120" w:after="120"/>
        <w:ind w:left="284" w:hanging="284"/>
        <w:jc w:val="both"/>
        <w:rPr>
          <w:rFonts w:cs="Arial"/>
          <w:sz w:val="22"/>
          <w:szCs w:val="22"/>
        </w:rPr>
      </w:pPr>
      <w:r>
        <w:rPr>
          <w:rFonts w:cs="Arial"/>
          <w:sz w:val="22"/>
          <w:szCs w:val="22"/>
        </w:rPr>
        <w:t>Tato smlouva je platná a nabývá účinnosti dnem, kdy podpis připojí smluvní strana, která ji podepisuje jako poslední</w:t>
      </w:r>
      <w:r w:rsidR="00AD7DEF" w:rsidRPr="0042173D">
        <w:rPr>
          <w:rFonts w:cs="Arial"/>
          <w:sz w:val="22"/>
          <w:szCs w:val="22"/>
        </w:rPr>
        <w:t>.</w:t>
      </w:r>
    </w:p>
    <w:p w14:paraId="1F2878B0" w14:textId="13300B03" w:rsidR="006A72F8" w:rsidRPr="0018673C" w:rsidRDefault="006A72F8" w:rsidP="00A20E2C">
      <w:pPr>
        <w:pStyle w:val="Odstavecseseznamem"/>
        <w:numPr>
          <w:ilvl w:val="0"/>
          <w:numId w:val="9"/>
        </w:numPr>
        <w:spacing w:before="120" w:after="120"/>
        <w:ind w:left="284" w:hanging="284"/>
        <w:jc w:val="both"/>
        <w:rPr>
          <w:rFonts w:cs="Arial"/>
          <w:sz w:val="22"/>
          <w:szCs w:val="22"/>
        </w:rPr>
      </w:pPr>
      <w:r w:rsidRPr="0018673C">
        <w:rPr>
          <w:rFonts w:cs="Arial"/>
          <w:sz w:val="22"/>
          <w:szCs w:val="22"/>
        </w:rPr>
        <w:t xml:space="preserve">Smluvní strany prohlašují, že se s obsahem této smlouvy </w:t>
      </w:r>
      <w:r w:rsidR="00007727" w:rsidRPr="0018673C">
        <w:rPr>
          <w:rFonts w:cs="Arial"/>
          <w:sz w:val="22"/>
          <w:szCs w:val="22"/>
        </w:rPr>
        <w:t xml:space="preserve">před jejím podpisem </w:t>
      </w:r>
      <w:r w:rsidRPr="0018673C">
        <w:rPr>
          <w:rFonts w:cs="Arial"/>
          <w:sz w:val="22"/>
          <w:szCs w:val="22"/>
        </w:rPr>
        <w:t xml:space="preserve">řádně seznámily, </w:t>
      </w:r>
      <w:r w:rsidR="00007727" w:rsidRPr="0018673C">
        <w:rPr>
          <w:rFonts w:cs="Arial"/>
          <w:sz w:val="22"/>
          <w:szCs w:val="22"/>
        </w:rPr>
        <w:t xml:space="preserve">že smlouva nebyla uzavřena v tísni, ani za nápadně nevýhodných podmínek </w:t>
      </w:r>
      <w:r w:rsidR="00B12080" w:rsidRPr="0018673C">
        <w:rPr>
          <w:rFonts w:cs="Arial"/>
          <w:sz w:val="22"/>
          <w:szCs w:val="22"/>
        </w:rPr>
        <w:br/>
      </w:r>
      <w:r w:rsidR="00007727" w:rsidRPr="0018673C">
        <w:rPr>
          <w:rFonts w:cs="Arial"/>
          <w:sz w:val="22"/>
          <w:szCs w:val="22"/>
        </w:rPr>
        <w:t>a byla uzavřena podle jejich pravé a svobodné vůle. Na důkaz toho připojují oprávnění zástupci smluvních stran své</w:t>
      </w:r>
      <w:r w:rsidRPr="0018673C">
        <w:rPr>
          <w:rFonts w:cs="Arial"/>
          <w:sz w:val="22"/>
          <w:szCs w:val="22"/>
        </w:rPr>
        <w:t xml:space="preserve"> podpisy.</w:t>
      </w:r>
    </w:p>
    <w:p w14:paraId="15B925DD" w14:textId="1CCBECDE" w:rsidR="00192A6F" w:rsidRPr="00192A6F" w:rsidRDefault="00F220FE" w:rsidP="00192A6F">
      <w:pPr>
        <w:pStyle w:val="Zkladntext3"/>
        <w:numPr>
          <w:ilvl w:val="0"/>
          <w:numId w:val="9"/>
        </w:numPr>
        <w:shd w:val="clear" w:color="auto" w:fill="auto"/>
        <w:spacing w:before="120" w:line="240" w:lineRule="auto"/>
        <w:ind w:left="284" w:hanging="284"/>
        <w:jc w:val="left"/>
        <w:rPr>
          <w:color w:val="000000"/>
          <w:lang w:eastAsia="cs-CZ"/>
        </w:rPr>
      </w:pPr>
      <w:r w:rsidRPr="0042173D">
        <w:rPr>
          <w:color w:val="000000"/>
          <w:lang w:eastAsia="cs-CZ"/>
        </w:rPr>
        <w:t>Nedílnou so</w:t>
      </w:r>
      <w:r w:rsidR="00007727" w:rsidRPr="0042173D">
        <w:rPr>
          <w:color w:val="000000"/>
          <w:lang w:eastAsia="cs-CZ"/>
        </w:rPr>
        <w:t>učástí smlouvy jsou tyto přílohy:</w:t>
      </w:r>
    </w:p>
    <w:p w14:paraId="146B54D4" w14:textId="594AEC07" w:rsidR="00CA64C9" w:rsidRDefault="00CA64C9" w:rsidP="00E86067">
      <w:pPr>
        <w:pStyle w:val="Zkladntext3"/>
        <w:shd w:val="clear" w:color="auto" w:fill="auto"/>
        <w:spacing w:before="120" w:line="240" w:lineRule="auto"/>
        <w:ind w:left="709" w:firstLine="0"/>
        <w:jc w:val="left"/>
        <w:rPr>
          <w:color w:val="000000"/>
          <w:lang w:eastAsia="cs-CZ"/>
        </w:rPr>
      </w:pPr>
      <w:r w:rsidRPr="00B12080">
        <w:rPr>
          <w:color w:val="000000"/>
          <w:lang w:eastAsia="cs-CZ"/>
        </w:rPr>
        <w:t xml:space="preserve">Příloha č. 1 – </w:t>
      </w:r>
      <w:r w:rsidR="00902F49" w:rsidRPr="00B12080">
        <w:rPr>
          <w:color w:val="000000"/>
          <w:lang w:eastAsia="cs-CZ"/>
        </w:rPr>
        <w:t>Technick</w:t>
      </w:r>
      <w:r w:rsidR="00902F49">
        <w:rPr>
          <w:color w:val="000000"/>
          <w:lang w:eastAsia="cs-CZ"/>
        </w:rPr>
        <w:t>é</w:t>
      </w:r>
      <w:r w:rsidR="00902F49" w:rsidRPr="00B12080">
        <w:rPr>
          <w:color w:val="000000"/>
          <w:lang w:eastAsia="cs-CZ"/>
        </w:rPr>
        <w:t xml:space="preserve"> </w:t>
      </w:r>
      <w:r w:rsidR="00902F49">
        <w:rPr>
          <w:color w:val="000000"/>
          <w:lang w:eastAsia="cs-CZ"/>
        </w:rPr>
        <w:t>podmínky</w:t>
      </w:r>
      <w:r w:rsidR="00902F49" w:rsidRPr="00B12080">
        <w:rPr>
          <w:color w:val="000000"/>
          <w:lang w:eastAsia="cs-CZ"/>
        </w:rPr>
        <w:t xml:space="preserve"> </w:t>
      </w:r>
      <w:r w:rsidR="00B12080" w:rsidRPr="00B12080">
        <w:rPr>
          <w:color w:val="000000"/>
          <w:lang w:eastAsia="cs-CZ"/>
        </w:rPr>
        <w:t>předmětu</w:t>
      </w:r>
      <w:r w:rsidR="00902F49">
        <w:rPr>
          <w:color w:val="000000"/>
          <w:lang w:eastAsia="cs-CZ"/>
        </w:rPr>
        <w:t xml:space="preserve"> smlouvy</w:t>
      </w:r>
    </w:p>
    <w:p w14:paraId="50BC65B2" w14:textId="3B632F1D" w:rsidR="009E19F8" w:rsidRDefault="009E19F8" w:rsidP="00914C3E">
      <w:pPr>
        <w:pStyle w:val="Zkladntext3"/>
        <w:shd w:val="clear" w:color="auto" w:fill="auto"/>
        <w:spacing w:before="120" w:line="240" w:lineRule="auto"/>
        <w:ind w:left="709" w:firstLine="0"/>
        <w:jc w:val="left"/>
        <w:rPr>
          <w:color w:val="000000"/>
          <w:lang w:eastAsia="cs-CZ"/>
        </w:rPr>
      </w:pPr>
      <w:r w:rsidRPr="009E19F8">
        <w:rPr>
          <w:color w:val="000000"/>
          <w:lang w:eastAsia="cs-CZ"/>
        </w:rPr>
        <w:t xml:space="preserve">Příloha č. 2 – Tabulka č. 1 – </w:t>
      </w:r>
      <w:r w:rsidR="004562F0">
        <w:rPr>
          <w:color w:val="000000"/>
          <w:lang w:eastAsia="cs-CZ"/>
        </w:rPr>
        <w:t>N</w:t>
      </w:r>
      <w:r w:rsidR="004562F0" w:rsidRPr="009E19F8">
        <w:rPr>
          <w:color w:val="000000"/>
          <w:lang w:eastAsia="cs-CZ"/>
        </w:rPr>
        <w:t xml:space="preserve">acenění </w:t>
      </w:r>
      <w:r w:rsidRPr="009E19F8">
        <w:rPr>
          <w:color w:val="000000"/>
          <w:lang w:eastAsia="cs-CZ"/>
        </w:rPr>
        <w:t>malířských prací</w:t>
      </w:r>
    </w:p>
    <w:p w14:paraId="573CF970" w14:textId="17A20DCA" w:rsidR="008B4DD6" w:rsidRPr="0042173D" w:rsidRDefault="009E19F8" w:rsidP="00914C3E">
      <w:pPr>
        <w:pStyle w:val="Zkladntext3"/>
        <w:shd w:val="clear" w:color="auto" w:fill="auto"/>
        <w:spacing w:before="120" w:line="240" w:lineRule="auto"/>
        <w:ind w:left="709" w:firstLine="0"/>
        <w:jc w:val="left"/>
        <w:rPr>
          <w:color w:val="000000"/>
          <w:lang w:eastAsia="cs-CZ"/>
        </w:rPr>
      </w:pPr>
      <w:r>
        <w:rPr>
          <w:color w:val="000000"/>
          <w:lang w:eastAsia="cs-CZ"/>
        </w:rPr>
        <w:t>Příloha č. 3</w:t>
      </w:r>
      <w:r w:rsidR="000E7535">
        <w:rPr>
          <w:color w:val="000000"/>
          <w:lang w:eastAsia="cs-CZ"/>
        </w:rPr>
        <w:t xml:space="preserve"> </w:t>
      </w:r>
      <w:r w:rsidR="00590FB4" w:rsidRPr="00E86067">
        <w:rPr>
          <w:color w:val="000000"/>
          <w:lang w:eastAsia="cs-CZ"/>
        </w:rPr>
        <w:t>–</w:t>
      </w:r>
      <w:r w:rsidR="000E7535">
        <w:rPr>
          <w:color w:val="000000"/>
          <w:lang w:eastAsia="cs-CZ"/>
        </w:rPr>
        <w:t xml:space="preserve"> Krycí list</w:t>
      </w:r>
    </w:p>
    <w:p w14:paraId="1320E335" w14:textId="2290AA2F" w:rsidR="0094427B" w:rsidRDefault="0094427B" w:rsidP="00AE7D4F">
      <w:pPr>
        <w:pStyle w:val="Zkladntext3"/>
        <w:shd w:val="clear" w:color="auto" w:fill="auto"/>
        <w:spacing w:after="0" w:line="200" w:lineRule="exact"/>
        <w:ind w:firstLine="0"/>
        <w:jc w:val="left"/>
        <w:rPr>
          <w:color w:val="000000"/>
          <w:lang w:eastAsia="cs-CZ"/>
        </w:rPr>
      </w:pPr>
    </w:p>
    <w:p w14:paraId="7080D8F0" w14:textId="705D976A" w:rsidR="0094427B" w:rsidRDefault="0094427B" w:rsidP="00AE7D4F">
      <w:pPr>
        <w:pStyle w:val="Zkladntext3"/>
        <w:shd w:val="clear" w:color="auto" w:fill="auto"/>
        <w:spacing w:after="0" w:line="200" w:lineRule="exact"/>
        <w:ind w:firstLine="0"/>
        <w:jc w:val="left"/>
        <w:rPr>
          <w:color w:val="000000"/>
          <w:lang w:eastAsia="cs-CZ"/>
        </w:rPr>
      </w:pPr>
    </w:p>
    <w:p w14:paraId="5186BF35" w14:textId="1A66E260" w:rsidR="00E42321" w:rsidRDefault="00E42321" w:rsidP="00AE7D4F">
      <w:pPr>
        <w:pStyle w:val="Zkladntext3"/>
        <w:shd w:val="clear" w:color="auto" w:fill="auto"/>
        <w:spacing w:after="0" w:line="200" w:lineRule="exact"/>
        <w:ind w:firstLine="0"/>
        <w:jc w:val="left"/>
        <w:rPr>
          <w:color w:val="000000"/>
          <w:lang w:eastAsia="cs-CZ"/>
        </w:rPr>
      </w:pPr>
    </w:p>
    <w:p w14:paraId="7F7E50E9" w14:textId="0C9FAE35" w:rsidR="00204B77" w:rsidRPr="0042173D" w:rsidRDefault="00204B77" w:rsidP="0042173D">
      <w:pPr>
        <w:pStyle w:val="Zkladntext50"/>
        <w:shd w:val="clear" w:color="auto" w:fill="auto"/>
        <w:spacing w:before="0" w:after="0" w:line="200" w:lineRule="exact"/>
        <w:rPr>
          <w:sz w:val="22"/>
          <w:szCs w:val="22"/>
        </w:rPr>
      </w:pPr>
    </w:p>
    <w:p w14:paraId="2BF2F7B4" w14:textId="222B1F9A" w:rsidR="00EE0B30" w:rsidRPr="0042173D" w:rsidRDefault="0042173D"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Pr>
          <w:color w:val="000000"/>
          <w:lang w:eastAsia="cs-CZ"/>
        </w:rPr>
        <w:t xml:space="preserve">V </w:t>
      </w:r>
      <w:r w:rsidR="00AE7D4F">
        <w:rPr>
          <w:color w:val="000000"/>
          <w:lang w:eastAsia="cs-CZ"/>
        </w:rPr>
        <w:t>Praze</w:t>
      </w:r>
      <w:r w:rsidR="00D940C1">
        <w:rPr>
          <w:color w:val="000000"/>
          <w:lang w:eastAsia="cs-CZ"/>
        </w:rPr>
        <w:t xml:space="preserve"> dne: 01.08.2017</w:t>
      </w:r>
      <w:r>
        <w:rPr>
          <w:color w:val="000000"/>
          <w:lang w:eastAsia="cs-CZ"/>
        </w:rPr>
        <w:t xml:space="preserve">                 </w:t>
      </w:r>
      <w:r w:rsidR="00D940C1">
        <w:rPr>
          <w:color w:val="000000"/>
          <w:lang w:eastAsia="cs-CZ"/>
        </w:rPr>
        <w:t xml:space="preserve">       </w:t>
      </w:r>
      <w:bookmarkStart w:id="5" w:name="_GoBack"/>
      <w:bookmarkEnd w:id="5"/>
      <w:r w:rsidR="00D940C1">
        <w:rPr>
          <w:color w:val="000000"/>
          <w:lang w:eastAsia="cs-CZ"/>
        </w:rPr>
        <w:t>V Praze dne 01.08.2017</w:t>
      </w:r>
      <w:r>
        <w:rPr>
          <w:color w:val="000000"/>
          <w:lang w:eastAsia="cs-CZ"/>
        </w:rPr>
        <w:t xml:space="preserve"> </w:t>
      </w:r>
      <w:r w:rsidR="00AE7D4F">
        <w:rPr>
          <w:color w:val="000000"/>
          <w:lang w:eastAsia="cs-CZ"/>
        </w:rPr>
        <w:t xml:space="preserve">          </w:t>
      </w:r>
      <w:r w:rsidR="00D940C1">
        <w:rPr>
          <w:color w:val="000000"/>
          <w:lang w:eastAsia="cs-CZ"/>
        </w:rPr>
        <w:t xml:space="preserve">                </w:t>
      </w:r>
      <w:r w:rsidR="0007209F" w:rsidRPr="0042173D">
        <w:rPr>
          <w:color w:val="000000"/>
          <w:lang w:eastAsia="cs-CZ"/>
        </w:rPr>
        <w:br/>
      </w:r>
      <w:r w:rsidR="0007209F" w:rsidRPr="0042173D">
        <w:rPr>
          <w:color w:val="000000"/>
          <w:lang w:eastAsia="cs-CZ"/>
        </w:rPr>
        <w:br/>
      </w:r>
    </w:p>
    <w:p w14:paraId="23156E03" w14:textId="77777777" w:rsidR="0007209F" w:rsidRPr="0042173D" w:rsidRDefault="0007209F"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sidRPr="0042173D">
        <w:rPr>
          <w:color w:val="000000"/>
          <w:lang w:eastAsia="cs-CZ"/>
        </w:rPr>
        <w:t xml:space="preserve">Za </w:t>
      </w:r>
      <w:r w:rsidR="00EE0B30" w:rsidRPr="0042173D">
        <w:rPr>
          <w:color w:val="000000"/>
          <w:lang w:eastAsia="cs-CZ"/>
        </w:rPr>
        <w:t xml:space="preserve">objednatele:                                          </w:t>
      </w:r>
      <w:r w:rsidR="00204B77" w:rsidRPr="0042173D">
        <w:rPr>
          <w:color w:val="000000"/>
          <w:lang w:eastAsia="cs-CZ"/>
        </w:rPr>
        <w:t xml:space="preserve">          </w:t>
      </w:r>
      <w:r w:rsidR="00EE0B30" w:rsidRPr="0042173D">
        <w:rPr>
          <w:color w:val="000000"/>
          <w:lang w:eastAsia="cs-CZ"/>
        </w:rPr>
        <w:t xml:space="preserve">   </w:t>
      </w:r>
      <w:r w:rsidRPr="0042173D">
        <w:rPr>
          <w:color w:val="000000"/>
          <w:lang w:eastAsia="cs-CZ"/>
        </w:rPr>
        <w:t xml:space="preserve">Za </w:t>
      </w:r>
      <w:r w:rsidR="00EE0B30" w:rsidRPr="0042173D">
        <w:rPr>
          <w:color w:val="000000"/>
          <w:lang w:eastAsia="cs-CZ"/>
        </w:rPr>
        <w:t>zhotovitele:</w:t>
      </w:r>
    </w:p>
    <w:p w14:paraId="082A36B8" w14:textId="77777777" w:rsidR="00EE0B30" w:rsidRPr="0042173D"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3BDD6933" w14:textId="631D935D" w:rsidR="005E6C20" w:rsidRDefault="005E6C20" w:rsidP="00F2534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484A1997" w14:textId="514A0E51" w:rsidR="005E6C20" w:rsidRPr="0042173D" w:rsidRDefault="005E6C20" w:rsidP="00AE7D4F">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5DC4984F" w14:textId="77777777" w:rsidR="00EE0B30" w:rsidRPr="0042173D"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5A140276" w14:textId="77777777" w:rsidR="00EE0B30" w:rsidRPr="0042173D"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sidRPr="0042173D">
        <w:rPr>
          <w:color w:val="000000"/>
          <w:lang w:eastAsia="cs-CZ"/>
        </w:rPr>
        <w:t xml:space="preserve">……………………………………………             </w:t>
      </w:r>
      <w:r w:rsidR="0042173D">
        <w:rPr>
          <w:color w:val="000000"/>
          <w:lang w:eastAsia="cs-CZ"/>
        </w:rPr>
        <w:t xml:space="preserve">     </w:t>
      </w:r>
      <w:r w:rsidRPr="0042173D">
        <w:rPr>
          <w:color w:val="000000"/>
          <w:lang w:eastAsia="cs-CZ"/>
        </w:rPr>
        <w:t xml:space="preserve"> ………………………………….</w:t>
      </w:r>
    </w:p>
    <w:p w14:paraId="4CAF5B0F" w14:textId="2D53ED17" w:rsidR="00EE0B30" w:rsidRPr="0042173D" w:rsidRDefault="00EE0B30" w:rsidP="00220ADA">
      <w:pPr>
        <w:pStyle w:val="Zkladntext3"/>
        <w:shd w:val="clear" w:color="auto" w:fill="auto"/>
        <w:tabs>
          <w:tab w:val="right" w:pos="5812"/>
          <w:tab w:val="right" w:pos="6651"/>
          <w:tab w:val="right" w:pos="7105"/>
        </w:tabs>
        <w:spacing w:after="0" w:line="220" w:lineRule="exact"/>
        <w:ind w:left="284" w:hanging="284"/>
        <w:jc w:val="both"/>
        <w:rPr>
          <w:b/>
          <w:color w:val="000000"/>
          <w:lang w:eastAsia="cs-CZ"/>
        </w:rPr>
      </w:pPr>
      <w:r w:rsidRPr="0042173D">
        <w:rPr>
          <w:b/>
          <w:color w:val="000000"/>
          <w:lang w:eastAsia="cs-CZ"/>
        </w:rPr>
        <w:t>Česká republika – Správa</w:t>
      </w:r>
      <w:r w:rsidR="00220ADA" w:rsidRPr="00220ADA">
        <w:rPr>
          <w:b/>
          <w:bCs/>
          <w:kern w:val="22"/>
          <w:szCs w:val="24"/>
        </w:rPr>
        <w:t xml:space="preserve"> </w:t>
      </w:r>
      <w:r w:rsidR="00220ADA">
        <w:rPr>
          <w:b/>
          <w:bCs/>
          <w:kern w:val="22"/>
          <w:szCs w:val="24"/>
        </w:rPr>
        <w:tab/>
      </w:r>
      <w:r w:rsidR="00220ADA">
        <w:rPr>
          <w:b/>
          <w:bCs/>
          <w:kern w:val="22"/>
          <w:szCs w:val="24"/>
        </w:rPr>
        <w:tab/>
        <w:t xml:space="preserve">LEVEL, </w:t>
      </w:r>
      <w:r w:rsidR="00220ADA" w:rsidRPr="00763307">
        <w:rPr>
          <w:b/>
          <w:bCs/>
          <w:kern w:val="22"/>
          <w:szCs w:val="24"/>
        </w:rPr>
        <w:t>a. s.</w:t>
      </w:r>
    </w:p>
    <w:p w14:paraId="7E452164" w14:textId="77777777" w:rsidR="00EE0B30" w:rsidRPr="0042173D" w:rsidRDefault="00575447" w:rsidP="0042173D">
      <w:pPr>
        <w:pStyle w:val="Zkladntext3"/>
        <w:shd w:val="clear" w:color="auto" w:fill="auto"/>
        <w:tabs>
          <w:tab w:val="right" w:pos="6205"/>
          <w:tab w:val="right" w:pos="6651"/>
          <w:tab w:val="right" w:pos="7105"/>
        </w:tabs>
        <w:spacing w:after="0" w:line="220" w:lineRule="exact"/>
        <w:ind w:left="284" w:hanging="284"/>
        <w:jc w:val="both"/>
        <w:rPr>
          <w:b/>
          <w:color w:val="000000"/>
          <w:lang w:eastAsia="cs-CZ"/>
        </w:rPr>
      </w:pPr>
      <w:r>
        <w:rPr>
          <w:b/>
          <w:color w:val="000000"/>
          <w:lang w:eastAsia="cs-CZ"/>
        </w:rPr>
        <w:t>s</w:t>
      </w:r>
      <w:r w:rsidR="00EE0B30" w:rsidRPr="0042173D">
        <w:rPr>
          <w:b/>
          <w:color w:val="000000"/>
          <w:lang w:eastAsia="cs-CZ"/>
        </w:rPr>
        <w:t>tátních hmotných rezerv</w:t>
      </w:r>
    </w:p>
    <w:p w14:paraId="3D1EFC74" w14:textId="6B94F9CF" w:rsidR="00EE0B30" w:rsidRPr="0042173D" w:rsidRDefault="00837B85" w:rsidP="00220ADA">
      <w:pPr>
        <w:pStyle w:val="Zkladntext3"/>
        <w:shd w:val="clear" w:color="auto" w:fill="auto"/>
        <w:tabs>
          <w:tab w:val="right" w:pos="5529"/>
          <w:tab w:val="right" w:pos="7105"/>
        </w:tabs>
        <w:spacing w:after="0" w:line="220" w:lineRule="exact"/>
        <w:ind w:left="284" w:hanging="284"/>
        <w:jc w:val="both"/>
        <w:rPr>
          <w:color w:val="000000"/>
          <w:lang w:eastAsia="cs-CZ"/>
        </w:rPr>
      </w:pPr>
      <w:r>
        <w:rPr>
          <w:color w:val="000000"/>
          <w:lang w:eastAsia="cs-CZ"/>
        </w:rPr>
        <w:t xml:space="preserve">    </w:t>
      </w:r>
      <w:r w:rsidR="00243F78">
        <w:rPr>
          <w:color w:val="000000"/>
          <w:lang w:eastAsia="cs-CZ"/>
        </w:rPr>
        <w:t>Ing. Miroslav Basel</w:t>
      </w:r>
      <w:r w:rsidR="004068D1" w:rsidRPr="0042173D">
        <w:rPr>
          <w:color w:val="000000"/>
          <w:lang w:eastAsia="cs-CZ"/>
        </w:rPr>
        <w:t xml:space="preserve">       </w:t>
      </w:r>
      <w:r w:rsidR="00130B35" w:rsidRPr="0042173D">
        <w:rPr>
          <w:color w:val="000000"/>
          <w:lang w:eastAsia="cs-CZ"/>
        </w:rPr>
        <w:t xml:space="preserve">           </w:t>
      </w:r>
      <w:r>
        <w:rPr>
          <w:color w:val="000000"/>
          <w:lang w:eastAsia="cs-CZ"/>
        </w:rPr>
        <w:tab/>
      </w:r>
      <w:r>
        <w:rPr>
          <w:color w:val="000000"/>
          <w:lang w:eastAsia="cs-CZ"/>
        </w:rPr>
        <w:tab/>
      </w:r>
      <w:r w:rsidR="004068D1" w:rsidRPr="0042173D">
        <w:rPr>
          <w:color w:val="000000"/>
          <w:lang w:eastAsia="cs-CZ"/>
        </w:rPr>
        <w:t xml:space="preserve"> </w:t>
      </w:r>
      <w:r w:rsidR="00220ADA">
        <w:t>Vlastislav Paseka</w:t>
      </w:r>
      <w:r w:rsidR="006A72F8" w:rsidRPr="0042173D">
        <w:rPr>
          <w:color w:val="000000"/>
          <w:lang w:eastAsia="cs-CZ"/>
        </w:rPr>
        <w:t xml:space="preserve">            </w:t>
      </w:r>
    </w:p>
    <w:p w14:paraId="3B1D2E87" w14:textId="6ECCA217" w:rsidR="006A72F8" w:rsidRPr="0042173D" w:rsidRDefault="00243F78" w:rsidP="00220ADA">
      <w:pPr>
        <w:pStyle w:val="Zkladntext3"/>
        <w:shd w:val="clear" w:color="auto" w:fill="auto"/>
        <w:tabs>
          <w:tab w:val="right" w:pos="5670"/>
          <w:tab w:val="right" w:pos="6651"/>
          <w:tab w:val="right" w:pos="7105"/>
        </w:tabs>
        <w:spacing w:after="0" w:line="220" w:lineRule="exact"/>
        <w:ind w:firstLine="0"/>
        <w:jc w:val="both"/>
        <w:rPr>
          <w:color w:val="000000"/>
          <w:lang w:eastAsia="cs-CZ"/>
        </w:rPr>
      </w:pPr>
      <w:r>
        <w:rPr>
          <w:color w:val="000000"/>
          <w:lang w:eastAsia="cs-CZ"/>
        </w:rPr>
        <w:t>ředitel Odboru zakázek</w:t>
      </w:r>
      <w:r w:rsidR="00220ADA">
        <w:rPr>
          <w:color w:val="000000"/>
          <w:lang w:eastAsia="cs-CZ"/>
        </w:rPr>
        <w:tab/>
      </w:r>
      <w:r w:rsidR="00220ADA">
        <w:rPr>
          <w:color w:val="000000"/>
          <w:lang w:eastAsia="cs-CZ"/>
        </w:rPr>
        <w:tab/>
        <w:t>statutární ředitel</w:t>
      </w:r>
      <w:r w:rsidR="0042173D">
        <w:rPr>
          <w:color w:val="000000"/>
          <w:lang w:eastAsia="cs-CZ"/>
        </w:rPr>
        <w:br w:type="page"/>
      </w:r>
    </w:p>
    <w:p w14:paraId="059ECEEC" w14:textId="1A7CFE7F" w:rsidR="0007209F" w:rsidRPr="00A9798E" w:rsidRDefault="0007209F" w:rsidP="00A9798E">
      <w:pPr>
        <w:pStyle w:val="Nadpis1"/>
        <w:numPr>
          <w:ilvl w:val="0"/>
          <w:numId w:val="0"/>
        </w:numPr>
        <w:ind w:left="357"/>
        <w:jc w:val="right"/>
      </w:pPr>
      <w:bookmarkStart w:id="6" w:name="_Příloha_č._1"/>
      <w:bookmarkEnd w:id="6"/>
      <w:r w:rsidRPr="00A9798E">
        <w:t>Příloha č. 1</w:t>
      </w:r>
      <w:r w:rsidR="00A9798E" w:rsidRPr="00A9798E">
        <w:t xml:space="preserve"> smlouvy</w:t>
      </w:r>
    </w:p>
    <w:p w14:paraId="21E75141" w14:textId="77777777" w:rsidR="00A9798E" w:rsidRDefault="00A9798E" w:rsidP="000966BF">
      <w:pPr>
        <w:pStyle w:val="Zkladntext3"/>
        <w:shd w:val="clear" w:color="auto" w:fill="auto"/>
        <w:spacing w:after="506" w:line="252" w:lineRule="exact"/>
        <w:ind w:left="380" w:firstLine="0"/>
        <w:jc w:val="center"/>
        <w:rPr>
          <w:b/>
          <w:sz w:val="28"/>
          <w:szCs w:val="28"/>
        </w:rPr>
      </w:pPr>
    </w:p>
    <w:p w14:paraId="3874DE38" w14:textId="25605E44" w:rsidR="0007209F" w:rsidRPr="002A2920" w:rsidRDefault="00902F49" w:rsidP="000966BF">
      <w:pPr>
        <w:pStyle w:val="Zkladntext3"/>
        <w:shd w:val="clear" w:color="auto" w:fill="auto"/>
        <w:spacing w:after="506" w:line="252" w:lineRule="exact"/>
        <w:ind w:left="380" w:firstLine="0"/>
        <w:jc w:val="center"/>
        <w:rPr>
          <w:b/>
        </w:rPr>
      </w:pPr>
      <w:r w:rsidRPr="002A2920">
        <w:rPr>
          <w:b/>
          <w:sz w:val="28"/>
          <w:szCs w:val="28"/>
        </w:rPr>
        <w:t>Technick</w:t>
      </w:r>
      <w:r>
        <w:rPr>
          <w:b/>
          <w:sz w:val="28"/>
          <w:szCs w:val="28"/>
        </w:rPr>
        <w:t>é  podmínky</w:t>
      </w:r>
      <w:r w:rsidRPr="002A2920">
        <w:rPr>
          <w:b/>
          <w:sz w:val="28"/>
          <w:szCs w:val="28"/>
        </w:rPr>
        <w:t xml:space="preserve"> </w:t>
      </w:r>
      <w:r w:rsidR="002A2920" w:rsidRPr="002A2920">
        <w:rPr>
          <w:b/>
          <w:sz w:val="28"/>
          <w:szCs w:val="28"/>
        </w:rPr>
        <w:t xml:space="preserve">předmětu </w:t>
      </w:r>
      <w:r>
        <w:rPr>
          <w:b/>
          <w:sz w:val="28"/>
          <w:szCs w:val="28"/>
        </w:rPr>
        <w:t>smlouvy</w:t>
      </w:r>
    </w:p>
    <w:p w14:paraId="4E4B7A60" w14:textId="1D2266D9" w:rsidR="002A2920" w:rsidRPr="00F25340" w:rsidRDefault="00A9798E" w:rsidP="00706442">
      <w:pPr>
        <w:pStyle w:val="Zkladntext3"/>
        <w:spacing w:after="290" w:line="220" w:lineRule="exact"/>
        <w:ind w:firstLine="0"/>
        <w:jc w:val="both"/>
        <w:rPr>
          <w:b/>
        </w:rPr>
      </w:pPr>
      <w:r w:rsidRPr="00F25340">
        <w:rPr>
          <w:b/>
          <w:color w:val="000000"/>
          <w:lang w:eastAsia="cs-CZ"/>
        </w:rPr>
        <w:t xml:space="preserve">1. </w:t>
      </w:r>
      <w:r w:rsidR="0007209F" w:rsidRPr="00F25340">
        <w:rPr>
          <w:b/>
          <w:color w:val="000000"/>
          <w:lang w:eastAsia="cs-CZ"/>
        </w:rPr>
        <w:t>Předmět:</w:t>
      </w:r>
    </w:p>
    <w:p w14:paraId="4D4BAD92" w14:textId="5967CB9D" w:rsidR="00F25340" w:rsidRPr="00F25340" w:rsidRDefault="0007209F" w:rsidP="00F25340">
      <w:pPr>
        <w:pStyle w:val="Zkladntext3"/>
        <w:shd w:val="clear" w:color="auto" w:fill="auto"/>
        <w:spacing w:after="236" w:line="220" w:lineRule="exact"/>
        <w:ind w:firstLine="0"/>
        <w:jc w:val="both"/>
      </w:pPr>
      <w:r w:rsidRPr="00F25340">
        <w:rPr>
          <w:color w:val="000000"/>
          <w:lang w:eastAsia="cs-CZ"/>
        </w:rPr>
        <w:t xml:space="preserve">Kód CPV </w:t>
      </w:r>
      <w:r w:rsidR="002A2920" w:rsidRPr="00F25340">
        <w:rPr>
          <w:color w:val="000000"/>
          <w:lang w:eastAsia="cs-CZ"/>
        </w:rPr>
        <w:t>45440000-3 Sklenářské, malířské a natěračské práce</w:t>
      </w:r>
    </w:p>
    <w:p w14:paraId="3EBA455C" w14:textId="562421B7" w:rsidR="00F25340" w:rsidRPr="00F25340" w:rsidRDefault="00F25340" w:rsidP="00F25340">
      <w:pPr>
        <w:pStyle w:val="Zkladntext3"/>
        <w:spacing w:after="290" w:line="220" w:lineRule="exact"/>
        <w:ind w:firstLine="0"/>
        <w:jc w:val="both"/>
        <w:rPr>
          <w:b/>
          <w:sz w:val="24"/>
        </w:rPr>
      </w:pPr>
      <w:r w:rsidRPr="00F25340">
        <w:rPr>
          <w:b/>
          <w:sz w:val="24"/>
        </w:rPr>
        <w:t>2</w:t>
      </w:r>
      <w:r w:rsidRPr="00F25340">
        <w:rPr>
          <w:b/>
        </w:rPr>
        <w:t>. Malířské, tapetářské a lakýrnické práce</w:t>
      </w:r>
    </w:p>
    <w:p w14:paraId="0B03C340" w14:textId="77777777" w:rsidR="00F25340" w:rsidRPr="00F25340" w:rsidRDefault="00F25340" w:rsidP="00F25340">
      <w:pPr>
        <w:spacing w:before="120"/>
        <w:jc w:val="both"/>
        <w:rPr>
          <w:rFonts w:cs="Arial"/>
          <w:sz w:val="22"/>
          <w:szCs w:val="22"/>
        </w:rPr>
      </w:pPr>
      <w:r w:rsidRPr="00F25340">
        <w:rPr>
          <w:rFonts w:cs="Arial"/>
          <w:sz w:val="22"/>
          <w:szCs w:val="22"/>
        </w:rPr>
        <w:t>Jedná se o zajištění malířských, tapetářských a lakýrnických prací dle potřeb zadavatele.</w:t>
      </w:r>
    </w:p>
    <w:p w14:paraId="2A662626" w14:textId="77777777" w:rsidR="00F25340" w:rsidRPr="00F25340" w:rsidRDefault="00F25340" w:rsidP="00F25340">
      <w:pPr>
        <w:rPr>
          <w:rFonts w:cs="Arial"/>
          <w:sz w:val="22"/>
          <w:szCs w:val="22"/>
        </w:rPr>
      </w:pPr>
    </w:p>
    <w:p w14:paraId="2BD2469D" w14:textId="77777777" w:rsidR="00F25340" w:rsidRPr="00F25340" w:rsidRDefault="00F25340" w:rsidP="00F25340">
      <w:pPr>
        <w:spacing w:after="100" w:afterAutospacing="1"/>
        <w:rPr>
          <w:rFonts w:cs="Arial"/>
          <w:b/>
          <w:i/>
          <w:sz w:val="22"/>
          <w:szCs w:val="22"/>
        </w:rPr>
      </w:pPr>
      <w:r w:rsidRPr="00F25340">
        <w:rPr>
          <w:rFonts w:cs="Arial"/>
          <w:b/>
          <w:i/>
          <w:sz w:val="22"/>
          <w:szCs w:val="22"/>
        </w:rPr>
        <w:t>Základní požadavky předmětu plnění smlouvy</w:t>
      </w:r>
    </w:p>
    <w:p w14:paraId="3CEBC176" w14:textId="4993AC05"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 xml:space="preserve">Dodavatel zajistí zahájení zadaných prací max. do 5 dní od jejich </w:t>
      </w:r>
      <w:r w:rsidR="00AA4519">
        <w:rPr>
          <w:rFonts w:cs="Arial"/>
          <w:sz w:val="22"/>
          <w:szCs w:val="22"/>
        </w:rPr>
        <w:t>objednání</w:t>
      </w:r>
      <w:r w:rsidRPr="00F25340">
        <w:rPr>
          <w:rFonts w:cs="Arial"/>
          <w:sz w:val="22"/>
          <w:szCs w:val="22"/>
        </w:rPr>
        <w:t>.</w:t>
      </w:r>
    </w:p>
    <w:p w14:paraId="3B69B032" w14:textId="19CCA227" w:rsidR="00F25340" w:rsidRPr="00FD1F0A" w:rsidRDefault="00F25340" w:rsidP="00F25340">
      <w:pPr>
        <w:pStyle w:val="Odstavecseseznamem"/>
        <w:numPr>
          <w:ilvl w:val="0"/>
          <w:numId w:val="30"/>
        </w:numPr>
        <w:spacing w:after="200" w:line="276" w:lineRule="auto"/>
        <w:contextualSpacing/>
        <w:rPr>
          <w:rFonts w:cs="Arial"/>
          <w:sz w:val="22"/>
          <w:szCs w:val="22"/>
        </w:rPr>
      </w:pPr>
      <w:r w:rsidRPr="00FD1F0A">
        <w:rPr>
          <w:rFonts w:cs="Arial"/>
          <w:sz w:val="22"/>
          <w:szCs w:val="22"/>
        </w:rPr>
        <w:t>Provedení prací bude probíhat dle potřeb zadavatel</w:t>
      </w:r>
      <w:r w:rsidR="00FD1F0A" w:rsidRPr="00FD1F0A">
        <w:rPr>
          <w:rFonts w:cs="Arial"/>
          <w:sz w:val="22"/>
          <w:szCs w:val="22"/>
        </w:rPr>
        <w:t>e.</w:t>
      </w:r>
    </w:p>
    <w:p w14:paraId="60995052" w14:textId="77777777"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 xml:space="preserve">Dodavatel zajistí podle dispozic zadavatele přípravné práce (vyklizení prostor, </w:t>
      </w:r>
      <w:r w:rsidRPr="00F25340">
        <w:rPr>
          <w:rFonts w:cs="Arial"/>
          <w:sz w:val="22"/>
          <w:szCs w:val="22"/>
        </w:rPr>
        <w:br/>
        <w:t>vč. stěhování nábytku, zakrývání ploch, zaměření všech rozměrů atd.).</w:t>
      </w:r>
    </w:p>
    <w:p w14:paraId="74AB31AD" w14:textId="77777777"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Po ukončení prací zajistí dodavatel hrubý úklid.</w:t>
      </w:r>
    </w:p>
    <w:p w14:paraId="669DBC85" w14:textId="77777777"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Pro kvalifikované posouzení a ocenění požadovaných prací umožní zadavatel po podpisu Smlouvy v případě potřeby dodavateli prohlídku objektů. Termín dle dohody.</w:t>
      </w:r>
    </w:p>
    <w:p w14:paraId="4C563220" w14:textId="54B38C9A"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 xml:space="preserve">Jednotkové ceny uvedené v </w:t>
      </w:r>
      <w:r w:rsidR="006C59A9">
        <w:rPr>
          <w:rFonts w:cs="Arial"/>
          <w:b/>
          <w:sz w:val="22"/>
          <w:szCs w:val="22"/>
        </w:rPr>
        <w:t xml:space="preserve">Příloze č. 2 </w:t>
      </w:r>
      <w:r w:rsidR="006C59A9" w:rsidRPr="006C59A9">
        <w:rPr>
          <w:rFonts w:cs="Arial"/>
          <w:sz w:val="22"/>
          <w:szCs w:val="22"/>
        </w:rPr>
        <w:t>smlouvy</w:t>
      </w:r>
      <w:r w:rsidRPr="00F25340">
        <w:rPr>
          <w:rFonts w:cs="Arial"/>
          <w:sz w:val="22"/>
          <w:szCs w:val="22"/>
        </w:rPr>
        <w:t xml:space="preserve"> jsou podkladem pro konkrétní objednávku, fakturaci a konečnou cenu plnění předmětu Smlouvy.</w:t>
      </w:r>
    </w:p>
    <w:p w14:paraId="21CDE07A" w14:textId="77777777"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V ceně jsou zahrnuty veškeré náklady na dopravu do a z místa plnění a náklady na vyklizení malovaných prostor, stěhovaní nábytku, zakrývání ploch, zaměření všech rozměrů a náklady na hrubý úklid.</w:t>
      </w:r>
    </w:p>
    <w:p w14:paraId="72295C8B" w14:textId="77777777" w:rsidR="00F25340" w:rsidRPr="00F25340" w:rsidRDefault="00F25340" w:rsidP="00F25340">
      <w:pPr>
        <w:spacing w:after="100" w:afterAutospacing="1"/>
        <w:rPr>
          <w:rFonts w:cs="Arial"/>
          <w:b/>
          <w:i/>
          <w:sz w:val="22"/>
          <w:szCs w:val="22"/>
        </w:rPr>
      </w:pPr>
      <w:r w:rsidRPr="00F25340">
        <w:rPr>
          <w:rFonts w:cs="Arial"/>
          <w:b/>
          <w:i/>
          <w:sz w:val="22"/>
          <w:szCs w:val="22"/>
        </w:rPr>
        <w:t>Specifikace předmětu plnění v rámci reprezentativní kanceláře v objektu SSHR Šeříková</w:t>
      </w:r>
    </w:p>
    <w:p w14:paraId="37D0317D" w14:textId="77777777"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Příčky kanceláří jsou zděné s vápenocementovou hladkou omítkou.</w:t>
      </w:r>
    </w:p>
    <w:p w14:paraId="49075EF4" w14:textId="77777777"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Rozměr typizované kanceláře je 5x4 m, plocha 20</w:t>
      </w:r>
      <w:r w:rsidRPr="00F25340">
        <w:rPr>
          <w:rFonts w:cs="Arial"/>
          <w:sz w:val="22"/>
          <w:szCs w:val="22"/>
          <w:vertAlign w:val="superscript"/>
        </w:rPr>
        <w:t xml:space="preserve"> </w:t>
      </w:r>
      <w:r w:rsidRPr="00F25340">
        <w:rPr>
          <w:rFonts w:cs="Arial"/>
          <w:sz w:val="22"/>
          <w:szCs w:val="22"/>
        </w:rPr>
        <w:t>m</w:t>
      </w:r>
      <w:r w:rsidRPr="00F25340">
        <w:rPr>
          <w:rFonts w:cs="Arial"/>
          <w:sz w:val="22"/>
          <w:szCs w:val="22"/>
          <w:vertAlign w:val="superscript"/>
        </w:rPr>
        <w:t>2</w:t>
      </w:r>
      <w:r w:rsidRPr="00F25340">
        <w:rPr>
          <w:rFonts w:cs="Arial"/>
          <w:sz w:val="22"/>
          <w:szCs w:val="22"/>
        </w:rPr>
        <w:t>, výška stropu 3,5m</w:t>
      </w:r>
      <w:r w:rsidRPr="00F25340">
        <w:rPr>
          <w:rFonts w:cs="Arial"/>
          <w:sz w:val="22"/>
          <w:szCs w:val="22"/>
          <w:vertAlign w:val="superscript"/>
        </w:rPr>
        <w:t>2</w:t>
      </w:r>
      <w:r w:rsidRPr="00F25340">
        <w:rPr>
          <w:rFonts w:cs="Arial"/>
          <w:sz w:val="22"/>
          <w:szCs w:val="22"/>
        </w:rPr>
        <w:t>, celková plocha stěn je 63m</w:t>
      </w:r>
      <w:r w:rsidRPr="00F25340">
        <w:rPr>
          <w:rFonts w:cs="Arial"/>
          <w:sz w:val="22"/>
          <w:szCs w:val="22"/>
          <w:vertAlign w:val="superscript"/>
        </w:rPr>
        <w:t>2</w:t>
      </w:r>
      <w:r w:rsidRPr="00F25340">
        <w:rPr>
          <w:rFonts w:cs="Arial"/>
          <w:sz w:val="22"/>
          <w:szCs w:val="22"/>
        </w:rPr>
        <w:t>, plocha stropu je 20m</w:t>
      </w:r>
      <w:r w:rsidRPr="00F25340">
        <w:rPr>
          <w:rFonts w:cs="Arial"/>
          <w:sz w:val="22"/>
          <w:szCs w:val="22"/>
          <w:vertAlign w:val="superscript"/>
        </w:rPr>
        <w:t>2</w:t>
      </w:r>
      <w:r w:rsidRPr="00F25340">
        <w:rPr>
          <w:rFonts w:cs="Arial"/>
          <w:sz w:val="22"/>
          <w:szCs w:val="22"/>
        </w:rPr>
        <w:t xml:space="preserve">. </w:t>
      </w:r>
      <w:r w:rsidRPr="00F25340">
        <w:rPr>
          <w:rFonts w:cs="Arial"/>
          <w:b/>
          <w:sz w:val="22"/>
          <w:szCs w:val="22"/>
        </w:rPr>
        <w:t>Celková malovaná plocha je 83m</w:t>
      </w:r>
      <w:r w:rsidRPr="00F25340">
        <w:rPr>
          <w:rFonts w:cs="Arial"/>
          <w:b/>
          <w:sz w:val="22"/>
          <w:szCs w:val="22"/>
          <w:vertAlign w:val="superscript"/>
        </w:rPr>
        <w:t>2</w:t>
      </w:r>
      <w:r w:rsidRPr="00F25340">
        <w:rPr>
          <w:rFonts w:cs="Arial"/>
          <w:sz w:val="22"/>
          <w:szCs w:val="22"/>
        </w:rPr>
        <w:t>.</w:t>
      </w:r>
    </w:p>
    <w:p w14:paraId="3AD2889D" w14:textId="77777777" w:rsidR="00F25340" w:rsidRPr="00F25340" w:rsidRDefault="00F25340" w:rsidP="00F25340">
      <w:pPr>
        <w:pStyle w:val="Odstavecseseznamem"/>
        <w:numPr>
          <w:ilvl w:val="0"/>
          <w:numId w:val="30"/>
        </w:numPr>
        <w:spacing w:after="200" w:line="276" w:lineRule="auto"/>
        <w:contextualSpacing/>
        <w:rPr>
          <w:rFonts w:cs="Arial"/>
          <w:sz w:val="22"/>
          <w:szCs w:val="22"/>
        </w:rPr>
      </w:pPr>
      <w:r w:rsidRPr="00F25340">
        <w:rPr>
          <w:rFonts w:cs="Arial"/>
          <w:sz w:val="22"/>
          <w:szCs w:val="22"/>
        </w:rPr>
        <w:t>Do předmětu plnění jsou zahrnuty následující práce:</w:t>
      </w:r>
    </w:p>
    <w:p w14:paraId="39CFBDEF" w14:textId="77777777" w:rsidR="00F25340" w:rsidRPr="00F25340" w:rsidRDefault="00F25340" w:rsidP="00F25340">
      <w:pPr>
        <w:pStyle w:val="Odstavecseseznamem"/>
        <w:numPr>
          <w:ilvl w:val="0"/>
          <w:numId w:val="32"/>
        </w:numPr>
        <w:spacing w:after="200" w:line="276" w:lineRule="auto"/>
        <w:contextualSpacing/>
        <w:rPr>
          <w:rFonts w:cs="Arial"/>
          <w:sz w:val="22"/>
          <w:szCs w:val="22"/>
        </w:rPr>
      </w:pPr>
      <w:r w:rsidRPr="00F25340">
        <w:rPr>
          <w:rFonts w:cs="Arial"/>
          <w:sz w:val="22"/>
          <w:szCs w:val="22"/>
        </w:rPr>
        <w:t>vyklizení kanceláře (stěhování nábytku, zakrývání ploch, zaměření všech rozměrů, stržení kobercových lišt u stěn), úklid;</w:t>
      </w:r>
    </w:p>
    <w:p w14:paraId="71B65DED" w14:textId="77777777" w:rsidR="00F25340" w:rsidRPr="00F25340" w:rsidRDefault="00F25340" w:rsidP="00F25340">
      <w:pPr>
        <w:pStyle w:val="Odstavecseseznamem"/>
        <w:numPr>
          <w:ilvl w:val="0"/>
          <w:numId w:val="32"/>
        </w:numPr>
        <w:spacing w:after="200" w:line="276" w:lineRule="auto"/>
        <w:contextualSpacing/>
        <w:rPr>
          <w:rFonts w:cs="Arial"/>
          <w:sz w:val="22"/>
          <w:szCs w:val="22"/>
        </w:rPr>
      </w:pPr>
      <w:r w:rsidRPr="00F25340">
        <w:rPr>
          <w:rFonts w:cs="Arial"/>
          <w:sz w:val="22"/>
          <w:szCs w:val="22"/>
        </w:rPr>
        <w:t>oškrábání stávajících omítek;</w:t>
      </w:r>
    </w:p>
    <w:p w14:paraId="7C3E40B5" w14:textId="77777777" w:rsidR="00F25340" w:rsidRPr="00F25340" w:rsidRDefault="00F25340" w:rsidP="00F25340">
      <w:pPr>
        <w:pStyle w:val="Odstavecseseznamem"/>
        <w:numPr>
          <w:ilvl w:val="0"/>
          <w:numId w:val="32"/>
        </w:numPr>
        <w:spacing w:after="200" w:line="276" w:lineRule="auto"/>
        <w:contextualSpacing/>
        <w:rPr>
          <w:rFonts w:cs="Arial"/>
          <w:sz w:val="22"/>
          <w:szCs w:val="22"/>
        </w:rPr>
      </w:pPr>
      <w:r w:rsidRPr="00F25340">
        <w:rPr>
          <w:rFonts w:cs="Arial"/>
          <w:sz w:val="22"/>
          <w:szCs w:val="22"/>
        </w:rPr>
        <w:t>izolace případných „proteklin“ speciálním nátěrem;</w:t>
      </w:r>
    </w:p>
    <w:p w14:paraId="7B456A71" w14:textId="77777777" w:rsidR="00F25340" w:rsidRPr="00F25340" w:rsidRDefault="00F25340" w:rsidP="00F25340">
      <w:pPr>
        <w:pStyle w:val="Odstavecseseznamem"/>
        <w:numPr>
          <w:ilvl w:val="0"/>
          <w:numId w:val="32"/>
        </w:numPr>
        <w:spacing w:after="200" w:line="276" w:lineRule="auto"/>
        <w:contextualSpacing/>
        <w:rPr>
          <w:rFonts w:cs="Arial"/>
          <w:sz w:val="22"/>
          <w:szCs w:val="22"/>
        </w:rPr>
      </w:pPr>
      <w:r w:rsidRPr="00F25340">
        <w:rPr>
          <w:rFonts w:cs="Arial"/>
          <w:sz w:val="22"/>
          <w:szCs w:val="22"/>
        </w:rPr>
        <w:t>penetrace oškrábaných ploch;</w:t>
      </w:r>
    </w:p>
    <w:p w14:paraId="311179A5" w14:textId="2CC2FB3D" w:rsidR="00F25340" w:rsidRPr="00F25340" w:rsidRDefault="00F25340" w:rsidP="00F25340">
      <w:pPr>
        <w:pStyle w:val="Odstavecseseznamem"/>
        <w:numPr>
          <w:ilvl w:val="0"/>
          <w:numId w:val="32"/>
        </w:numPr>
        <w:spacing w:after="200" w:line="276" w:lineRule="auto"/>
        <w:contextualSpacing/>
        <w:rPr>
          <w:rFonts w:cs="Arial"/>
          <w:sz w:val="22"/>
          <w:szCs w:val="22"/>
        </w:rPr>
      </w:pPr>
      <w:r w:rsidRPr="00F25340">
        <w:rPr>
          <w:rFonts w:cs="Arial"/>
          <w:sz w:val="22"/>
          <w:szCs w:val="22"/>
        </w:rPr>
        <w:t>provedení prvního nátěru např. Primalexem Plus</w:t>
      </w:r>
      <w:r w:rsidR="00F02901">
        <w:rPr>
          <w:rFonts w:cs="Arial"/>
          <w:sz w:val="22"/>
          <w:szCs w:val="22"/>
        </w:rPr>
        <w:t>*</w:t>
      </w:r>
      <w:r w:rsidRPr="00F25340">
        <w:rPr>
          <w:rFonts w:cs="Arial"/>
          <w:sz w:val="22"/>
          <w:szCs w:val="22"/>
        </w:rPr>
        <w:t>;</w:t>
      </w:r>
    </w:p>
    <w:p w14:paraId="06748DE1" w14:textId="5D163D06" w:rsidR="00F25340" w:rsidRDefault="00F25340" w:rsidP="00F25340">
      <w:pPr>
        <w:pStyle w:val="Odstavecseseznamem"/>
        <w:numPr>
          <w:ilvl w:val="0"/>
          <w:numId w:val="32"/>
        </w:numPr>
        <w:spacing w:after="200" w:line="276" w:lineRule="auto"/>
        <w:contextualSpacing/>
        <w:rPr>
          <w:rFonts w:cs="Arial"/>
          <w:sz w:val="22"/>
          <w:szCs w:val="22"/>
        </w:rPr>
      </w:pPr>
      <w:r w:rsidRPr="00F25340">
        <w:rPr>
          <w:rFonts w:cs="Arial"/>
          <w:sz w:val="22"/>
          <w:szCs w:val="22"/>
        </w:rPr>
        <w:t>provedení druhého nátěru např. Primalexem Polar</w:t>
      </w:r>
      <w:r w:rsidR="00F02901">
        <w:rPr>
          <w:rFonts w:cs="Arial"/>
          <w:sz w:val="22"/>
          <w:szCs w:val="22"/>
        </w:rPr>
        <w:t>*</w:t>
      </w:r>
      <w:r w:rsidRPr="00F25340">
        <w:rPr>
          <w:rFonts w:cs="Arial"/>
          <w:sz w:val="22"/>
          <w:szCs w:val="22"/>
        </w:rPr>
        <w:t>.</w:t>
      </w:r>
    </w:p>
    <w:p w14:paraId="64F79BB6" w14:textId="5A3CCB95" w:rsidR="00F25340" w:rsidRDefault="00F25340" w:rsidP="00F25340">
      <w:pPr>
        <w:pStyle w:val="Odstavecseseznamem"/>
        <w:spacing w:after="200" w:line="276" w:lineRule="auto"/>
        <w:ind w:left="1440"/>
        <w:contextualSpacing/>
        <w:rPr>
          <w:rFonts w:cs="Arial"/>
          <w:sz w:val="22"/>
          <w:szCs w:val="22"/>
        </w:rPr>
      </w:pPr>
    </w:p>
    <w:p w14:paraId="695B0086" w14:textId="56D5D391" w:rsidR="001535BA" w:rsidRDefault="001535BA" w:rsidP="00F25340">
      <w:pPr>
        <w:pStyle w:val="Odstavecseseznamem"/>
        <w:spacing w:after="200" w:line="276" w:lineRule="auto"/>
        <w:ind w:left="1440"/>
        <w:contextualSpacing/>
        <w:rPr>
          <w:rFonts w:cs="Arial"/>
          <w:sz w:val="22"/>
          <w:szCs w:val="22"/>
        </w:rPr>
      </w:pPr>
    </w:p>
    <w:p w14:paraId="64223BF6" w14:textId="77777777" w:rsidR="0024509A" w:rsidRPr="00F25340" w:rsidRDefault="0024509A" w:rsidP="00F25340">
      <w:pPr>
        <w:pStyle w:val="Odstavecseseznamem"/>
        <w:spacing w:after="200" w:line="276" w:lineRule="auto"/>
        <w:ind w:left="1440"/>
        <w:contextualSpacing/>
        <w:rPr>
          <w:rFonts w:cs="Arial"/>
          <w:sz w:val="22"/>
          <w:szCs w:val="22"/>
        </w:rPr>
      </w:pPr>
    </w:p>
    <w:p w14:paraId="4073A989" w14:textId="77777777" w:rsidR="00F25340" w:rsidRPr="00F25340" w:rsidRDefault="00F25340" w:rsidP="00F25340">
      <w:pPr>
        <w:spacing w:after="100" w:afterAutospacing="1"/>
        <w:rPr>
          <w:rFonts w:cs="Arial"/>
          <w:b/>
          <w:i/>
          <w:sz w:val="22"/>
          <w:szCs w:val="22"/>
        </w:rPr>
      </w:pPr>
      <w:r w:rsidRPr="00F25340">
        <w:rPr>
          <w:rFonts w:cs="Arial"/>
          <w:b/>
          <w:i/>
          <w:sz w:val="22"/>
          <w:szCs w:val="22"/>
        </w:rPr>
        <w:t>Specifikace předmětu plnění v rámci reprezentativní kanceláře v objektu SSHR Olbrachtova</w:t>
      </w:r>
    </w:p>
    <w:p w14:paraId="303BBA79" w14:textId="2024BE2D" w:rsidR="00F25340" w:rsidRPr="00F25340" w:rsidRDefault="00F25340" w:rsidP="00F25340">
      <w:pPr>
        <w:pStyle w:val="Odstavecseseznamem"/>
        <w:numPr>
          <w:ilvl w:val="0"/>
          <w:numId w:val="31"/>
        </w:numPr>
        <w:spacing w:after="200" w:line="276" w:lineRule="auto"/>
        <w:contextualSpacing/>
        <w:rPr>
          <w:rFonts w:cs="Arial"/>
          <w:sz w:val="22"/>
          <w:szCs w:val="22"/>
        </w:rPr>
      </w:pPr>
      <w:r w:rsidRPr="00F25340">
        <w:rPr>
          <w:rFonts w:cs="Arial"/>
          <w:sz w:val="22"/>
          <w:szCs w:val="22"/>
        </w:rPr>
        <w:t>Příčky k</w:t>
      </w:r>
      <w:r w:rsidR="00850D5C">
        <w:rPr>
          <w:rFonts w:cs="Arial"/>
          <w:sz w:val="22"/>
          <w:szCs w:val="22"/>
        </w:rPr>
        <w:t>anceláří jsou sádrokartonové, o</w:t>
      </w:r>
      <w:r w:rsidRPr="00F25340">
        <w:rPr>
          <w:rFonts w:cs="Arial"/>
          <w:sz w:val="22"/>
          <w:szCs w:val="22"/>
        </w:rPr>
        <w:t xml:space="preserve">tapetované </w:t>
      </w:r>
      <w:r w:rsidR="00850D5C">
        <w:rPr>
          <w:rFonts w:cs="Arial"/>
          <w:sz w:val="22"/>
          <w:szCs w:val="22"/>
        </w:rPr>
        <w:t xml:space="preserve">vícekrát malovatelnou </w:t>
      </w:r>
      <w:r w:rsidRPr="00F25340">
        <w:rPr>
          <w:rFonts w:cs="Arial"/>
          <w:sz w:val="22"/>
          <w:szCs w:val="22"/>
        </w:rPr>
        <w:t xml:space="preserve">papírovou tapetou typu </w:t>
      </w:r>
      <w:r w:rsidRPr="00F25340">
        <w:rPr>
          <w:rFonts w:cs="Arial"/>
          <w:i/>
          <w:sz w:val="22"/>
          <w:szCs w:val="22"/>
        </w:rPr>
        <w:t>Pestrukta</w:t>
      </w:r>
      <w:r w:rsidRPr="00F25340">
        <w:rPr>
          <w:rFonts w:cs="Arial"/>
          <w:sz w:val="22"/>
          <w:szCs w:val="22"/>
        </w:rPr>
        <w:t>. V místnostech sociálních zařízení a kuchyněk jsou příčky zděné s vápenocementovou hladkou omítkou.</w:t>
      </w:r>
    </w:p>
    <w:p w14:paraId="7E6D754B" w14:textId="39769D16" w:rsidR="00F25340" w:rsidRPr="00F25340" w:rsidRDefault="00F25340" w:rsidP="00F25340">
      <w:pPr>
        <w:pStyle w:val="Odstavecseseznamem"/>
        <w:numPr>
          <w:ilvl w:val="0"/>
          <w:numId w:val="31"/>
        </w:numPr>
        <w:spacing w:after="200" w:line="276" w:lineRule="auto"/>
        <w:contextualSpacing/>
        <w:rPr>
          <w:rFonts w:cs="Arial"/>
          <w:sz w:val="22"/>
          <w:szCs w:val="22"/>
        </w:rPr>
      </w:pPr>
      <w:r w:rsidRPr="00F25340">
        <w:rPr>
          <w:rFonts w:cs="Arial"/>
          <w:sz w:val="22"/>
          <w:szCs w:val="22"/>
        </w:rPr>
        <w:t>Strop je tvořen podhledem FEAL a nemaluje se, v případě potřeby je natírán</w:t>
      </w:r>
      <w:r w:rsidR="004219D4">
        <w:rPr>
          <w:rFonts w:cs="Arial"/>
          <w:sz w:val="22"/>
          <w:szCs w:val="22"/>
        </w:rPr>
        <w:br/>
      </w:r>
      <w:r w:rsidRPr="00F25340">
        <w:rPr>
          <w:rFonts w:cs="Arial"/>
          <w:sz w:val="22"/>
          <w:szCs w:val="22"/>
        </w:rPr>
        <w:t>(viz lakýrnické práce).</w:t>
      </w:r>
    </w:p>
    <w:p w14:paraId="4839A712" w14:textId="77777777" w:rsidR="00F25340" w:rsidRPr="00F25340" w:rsidRDefault="00F25340" w:rsidP="00F25340">
      <w:pPr>
        <w:pStyle w:val="Odstavecseseznamem"/>
        <w:numPr>
          <w:ilvl w:val="0"/>
          <w:numId w:val="31"/>
        </w:numPr>
        <w:spacing w:after="200" w:line="276" w:lineRule="auto"/>
        <w:contextualSpacing/>
        <w:rPr>
          <w:rFonts w:cs="Arial"/>
          <w:b/>
          <w:sz w:val="22"/>
          <w:szCs w:val="22"/>
        </w:rPr>
      </w:pPr>
      <w:r w:rsidRPr="00F25340">
        <w:rPr>
          <w:rFonts w:cs="Arial"/>
          <w:sz w:val="22"/>
          <w:szCs w:val="22"/>
        </w:rPr>
        <w:t>Rozměr typizované kanceláře 5x4m, plocha 20m</w:t>
      </w:r>
      <w:r w:rsidRPr="00F25340">
        <w:rPr>
          <w:rFonts w:cs="Arial"/>
          <w:sz w:val="22"/>
          <w:szCs w:val="22"/>
          <w:vertAlign w:val="superscript"/>
        </w:rPr>
        <w:t>2</w:t>
      </w:r>
      <w:r w:rsidRPr="00F25340">
        <w:rPr>
          <w:rFonts w:cs="Arial"/>
          <w:sz w:val="22"/>
          <w:szCs w:val="22"/>
        </w:rPr>
        <w:t>, výška stropu 3m</w:t>
      </w:r>
      <w:r w:rsidRPr="00F25340">
        <w:rPr>
          <w:rFonts w:cs="Arial"/>
          <w:sz w:val="22"/>
          <w:szCs w:val="22"/>
          <w:vertAlign w:val="superscript"/>
        </w:rPr>
        <w:t>2</w:t>
      </w:r>
      <w:r w:rsidRPr="00F25340">
        <w:rPr>
          <w:rFonts w:cs="Arial"/>
          <w:sz w:val="22"/>
          <w:szCs w:val="22"/>
        </w:rPr>
        <w:t xml:space="preserve">. </w:t>
      </w:r>
      <w:r w:rsidRPr="00F25340">
        <w:rPr>
          <w:rFonts w:cs="Arial"/>
          <w:b/>
          <w:sz w:val="22"/>
          <w:szCs w:val="22"/>
        </w:rPr>
        <w:t>Celková plocha stěn je 54m</w:t>
      </w:r>
      <w:r w:rsidRPr="00F25340">
        <w:rPr>
          <w:rFonts w:cs="Arial"/>
          <w:b/>
          <w:sz w:val="22"/>
          <w:szCs w:val="22"/>
          <w:vertAlign w:val="superscript"/>
        </w:rPr>
        <w:t>2</w:t>
      </w:r>
      <w:r w:rsidRPr="00F25340">
        <w:rPr>
          <w:rFonts w:cs="Arial"/>
          <w:b/>
          <w:sz w:val="22"/>
          <w:szCs w:val="22"/>
        </w:rPr>
        <w:t>.</w:t>
      </w:r>
    </w:p>
    <w:p w14:paraId="66CB3BDF" w14:textId="77777777" w:rsidR="00F25340" w:rsidRPr="00F25340" w:rsidRDefault="00F25340" w:rsidP="00F25340">
      <w:pPr>
        <w:pStyle w:val="Odstavecseseznamem"/>
        <w:numPr>
          <w:ilvl w:val="0"/>
          <w:numId w:val="31"/>
        </w:numPr>
        <w:spacing w:after="200" w:line="276" w:lineRule="auto"/>
        <w:contextualSpacing/>
        <w:rPr>
          <w:rFonts w:cs="Arial"/>
          <w:sz w:val="22"/>
          <w:szCs w:val="22"/>
        </w:rPr>
      </w:pPr>
      <w:r w:rsidRPr="00F25340">
        <w:rPr>
          <w:rFonts w:cs="Arial"/>
          <w:sz w:val="22"/>
          <w:szCs w:val="22"/>
        </w:rPr>
        <w:t>Do předmětu plnění jsou zahrnuty i následující práce:</w:t>
      </w:r>
    </w:p>
    <w:p w14:paraId="1DC4CE27" w14:textId="77777777" w:rsidR="00F25340" w:rsidRPr="00F25340" w:rsidRDefault="00F25340" w:rsidP="006C59A9">
      <w:pPr>
        <w:pStyle w:val="Odstavecseseznamem"/>
        <w:spacing w:before="240" w:after="120" w:line="276" w:lineRule="auto"/>
        <w:ind w:left="1134"/>
        <w:rPr>
          <w:rFonts w:cs="Arial"/>
          <w:i/>
          <w:sz w:val="22"/>
          <w:szCs w:val="22"/>
        </w:rPr>
      </w:pPr>
      <w:r w:rsidRPr="00F25340">
        <w:rPr>
          <w:rFonts w:cs="Arial"/>
          <w:i/>
          <w:sz w:val="22"/>
          <w:szCs w:val="22"/>
        </w:rPr>
        <w:t>Malování (buď zdí, nebo tapet):</w:t>
      </w:r>
    </w:p>
    <w:p w14:paraId="2225767A" w14:textId="77777777" w:rsidR="00F25340" w:rsidRPr="00F25340" w:rsidRDefault="00F25340" w:rsidP="00F25340">
      <w:pPr>
        <w:pStyle w:val="Odstavecseseznamem"/>
        <w:numPr>
          <w:ilvl w:val="0"/>
          <w:numId w:val="32"/>
        </w:numPr>
        <w:spacing w:after="200" w:line="276" w:lineRule="auto"/>
        <w:ind w:left="1856"/>
        <w:contextualSpacing/>
        <w:rPr>
          <w:rFonts w:cs="Arial"/>
          <w:sz w:val="22"/>
          <w:szCs w:val="22"/>
        </w:rPr>
      </w:pPr>
      <w:r w:rsidRPr="00F25340">
        <w:rPr>
          <w:rFonts w:cs="Arial"/>
          <w:sz w:val="22"/>
          <w:szCs w:val="22"/>
        </w:rPr>
        <w:t>vyklizení kanceláře (stěhování nábytku, zakrývání ploch, zaměření všech rozměrů, stržení kobercových lišt u stěn), úklid;</w:t>
      </w:r>
    </w:p>
    <w:p w14:paraId="123EE4AA" w14:textId="77777777" w:rsidR="00F25340" w:rsidRPr="00F25340" w:rsidRDefault="00F25340" w:rsidP="00F25340">
      <w:pPr>
        <w:pStyle w:val="Odstavecseseznamem"/>
        <w:numPr>
          <w:ilvl w:val="0"/>
          <w:numId w:val="32"/>
        </w:numPr>
        <w:spacing w:after="200" w:line="276" w:lineRule="auto"/>
        <w:ind w:left="1856"/>
        <w:contextualSpacing/>
        <w:rPr>
          <w:rFonts w:cs="Arial"/>
          <w:sz w:val="22"/>
          <w:szCs w:val="22"/>
        </w:rPr>
      </w:pPr>
      <w:r w:rsidRPr="00F25340">
        <w:rPr>
          <w:rFonts w:cs="Arial"/>
          <w:sz w:val="22"/>
          <w:szCs w:val="22"/>
        </w:rPr>
        <w:t>izolace případných „proteklin“ speciálním nátěrem;</w:t>
      </w:r>
    </w:p>
    <w:p w14:paraId="11D70608" w14:textId="2617F033" w:rsidR="00F25340" w:rsidRPr="00F25340" w:rsidRDefault="00F25340" w:rsidP="00F25340">
      <w:pPr>
        <w:pStyle w:val="Odstavecseseznamem"/>
        <w:numPr>
          <w:ilvl w:val="0"/>
          <w:numId w:val="32"/>
        </w:numPr>
        <w:spacing w:after="200" w:line="276" w:lineRule="auto"/>
        <w:ind w:left="1856"/>
        <w:contextualSpacing/>
        <w:rPr>
          <w:rFonts w:cs="Arial"/>
          <w:sz w:val="22"/>
          <w:szCs w:val="22"/>
        </w:rPr>
      </w:pPr>
      <w:r w:rsidRPr="00F25340">
        <w:rPr>
          <w:rFonts w:cs="Arial"/>
          <w:sz w:val="22"/>
          <w:szCs w:val="22"/>
        </w:rPr>
        <w:t>provedení prvního nátěru např. Primalexem Plus</w:t>
      </w:r>
      <w:r w:rsidR="00F02901">
        <w:rPr>
          <w:rFonts w:cs="Arial"/>
          <w:sz w:val="22"/>
          <w:szCs w:val="22"/>
        </w:rPr>
        <w:t>*</w:t>
      </w:r>
      <w:r w:rsidRPr="00F25340">
        <w:rPr>
          <w:rFonts w:cs="Arial"/>
          <w:sz w:val="22"/>
          <w:szCs w:val="22"/>
        </w:rPr>
        <w:t>;</w:t>
      </w:r>
    </w:p>
    <w:p w14:paraId="010F2432" w14:textId="358F0147" w:rsidR="00F25340" w:rsidRPr="00F25340" w:rsidRDefault="00F25340" w:rsidP="00F25340">
      <w:pPr>
        <w:pStyle w:val="Odstavecseseznamem"/>
        <w:numPr>
          <w:ilvl w:val="0"/>
          <w:numId w:val="32"/>
        </w:numPr>
        <w:spacing w:after="200" w:line="276" w:lineRule="auto"/>
        <w:ind w:left="1856"/>
        <w:contextualSpacing/>
        <w:rPr>
          <w:rFonts w:cs="Arial"/>
          <w:sz w:val="22"/>
          <w:szCs w:val="22"/>
        </w:rPr>
      </w:pPr>
      <w:r w:rsidRPr="00F25340">
        <w:rPr>
          <w:rFonts w:cs="Arial"/>
          <w:sz w:val="22"/>
          <w:szCs w:val="22"/>
        </w:rPr>
        <w:t>provedení druhého nátěr např. Primalexem Polar</w:t>
      </w:r>
      <w:r w:rsidR="00F02901">
        <w:rPr>
          <w:rFonts w:cs="Arial"/>
          <w:sz w:val="22"/>
          <w:szCs w:val="22"/>
        </w:rPr>
        <w:t>*</w:t>
      </w:r>
      <w:r w:rsidRPr="00F25340">
        <w:rPr>
          <w:rFonts w:cs="Arial"/>
          <w:sz w:val="22"/>
          <w:szCs w:val="22"/>
        </w:rPr>
        <w:t>;</w:t>
      </w:r>
    </w:p>
    <w:p w14:paraId="3CEC49FC" w14:textId="77777777" w:rsidR="00F25340" w:rsidRPr="00F25340" w:rsidRDefault="00F25340" w:rsidP="00F25340">
      <w:pPr>
        <w:pStyle w:val="Odstavecseseznamem"/>
        <w:numPr>
          <w:ilvl w:val="0"/>
          <w:numId w:val="32"/>
        </w:numPr>
        <w:spacing w:after="200" w:line="276" w:lineRule="auto"/>
        <w:ind w:left="1856"/>
        <w:contextualSpacing/>
        <w:rPr>
          <w:rFonts w:cs="Arial"/>
          <w:sz w:val="22"/>
          <w:szCs w:val="22"/>
        </w:rPr>
      </w:pPr>
      <w:r w:rsidRPr="00F25340">
        <w:rPr>
          <w:rFonts w:cs="Arial"/>
          <w:sz w:val="22"/>
          <w:szCs w:val="22"/>
        </w:rPr>
        <w:t>malování stěn omyvatelnou barvou ve vybraných případech (sociální zařízení okolo umyvadel apod.).</w:t>
      </w:r>
    </w:p>
    <w:p w14:paraId="4FDF2EC0" w14:textId="77777777" w:rsidR="00F25340" w:rsidRPr="00F25340" w:rsidRDefault="00F25340" w:rsidP="006C59A9">
      <w:pPr>
        <w:pStyle w:val="Odstavecseseznamem"/>
        <w:spacing w:before="240" w:after="120" w:line="276" w:lineRule="auto"/>
        <w:ind w:left="1134"/>
        <w:rPr>
          <w:rFonts w:cs="Arial"/>
          <w:i/>
          <w:sz w:val="22"/>
          <w:szCs w:val="22"/>
        </w:rPr>
      </w:pPr>
      <w:r w:rsidRPr="00F25340">
        <w:rPr>
          <w:rFonts w:cs="Arial"/>
          <w:i/>
          <w:sz w:val="22"/>
          <w:szCs w:val="22"/>
        </w:rPr>
        <w:t>Tapetování:</w:t>
      </w:r>
    </w:p>
    <w:p w14:paraId="401157C3" w14:textId="77777777" w:rsidR="00F25340" w:rsidRPr="00F25340" w:rsidRDefault="00F25340" w:rsidP="00F25340">
      <w:pPr>
        <w:pStyle w:val="Odstavecseseznamem"/>
        <w:numPr>
          <w:ilvl w:val="0"/>
          <w:numId w:val="34"/>
        </w:numPr>
        <w:spacing w:after="200" w:line="276" w:lineRule="auto"/>
        <w:ind w:left="1856"/>
        <w:contextualSpacing/>
        <w:rPr>
          <w:rFonts w:cs="Arial"/>
          <w:sz w:val="22"/>
          <w:szCs w:val="22"/>
        </w:rPr>
      </w:pPr>
      <w:r w:rsidRPr="00F25340">
        <w:rPr>
          <w:rFonts w:cs="Arial"/>
          <w:sz w:val="22"/>
          <w:szCs w:val="22"/>
        </w:rPr>
        <w:t>přípravné práce jako u malování;</w:t>
      </w:r>
    </w:p>
    <w:p w14:paraId="7460AFC6" w14:textId="77777777" w:rsidR="00F25340" w:rsidRPr="00F25340" w:rsidRDefault="00F25340" w:rsidP="00F25340">
      <w:pPr>
        <w:pStyle w:val="Odstavecseseznamem"/>
        <w:numPr>
          <w:ilvl w:val="0"/>
          <w:numId w:val="34"/>
        </w:numPr>
        <w:spacing w:after="200" w:line="276" w:lineRule="auto"/>
        <w:ind w:left="1856"/>
        <w:contextualSpacing/>
        <w:rPr>
          <w:rFonts w:cs="Arial"/>
          <w:sz w:val="22"/>
          <w:szCs w:val="22"/>
        </w:rPr>
      </w:pPr>
      <w:r w:rsidRPr="00F25340">
        <w:rPr>
          <w:rFonts w:cs="Arial"/>
          <w:sz w:val="22"/>
          <w:szCs w:val="22"/>
        </w:rPr>
        <w:t>stržení starých tapet;</w:t>
      </w:r>
    </w:p>
    <w:p w14:paraId="3C443A43" w14:textId="77777777" w:rsidR="00F25340" w:rsidRPr="00F25340" w:rsidRDefault="00F25340" w:rsidP="00F25340">
      <w:pPr>
        <w:pStyle w:val="Odstavecseseznamem"/>
        <w:numPr>
          <w:ilvl w:val="0"/>
          <w:numId w:val="34"/>
        </w:numPr>
        <w:spacing w:after="200" w:line="276" w:lineRule="auto"/>
        <w:ind w:left="1856"/>
        <w:contextualSpacing/>
        <w:rPr>
          <w:rFonts w:cs="Arial"/>
          <w:sz w:val="22"/>
          <w:szCs w:val="22"/>
        </w:rPr>
      </w:pPr>
      <w:r w:rsidRPr="00F25340">
        <w:rPr>
          <w:rFonts w:cs="Arial"/>
          <w:sz w:val="22"/>
          <w:szCs w:val="22"/>
        </w:rPr>
        <w:t>tmelení a penetrace podkladu;</w:t>
      </w:r>
    </w:p>
    <w:p w14:paraId="207BF595" w14:textId="59D4D29A" w:rsidR="00F25340" w:rsidRPr="00F25340" w:rsidRDefault="00F25340" w:rsidP="00F25340">
      <w:pPr>
        <w:pStyle w:val="Odstavecseseznamem"/>
        <w:numPr>
          <w:ilvl w:val="0"/>
          <w:numId w:val="34"/>
        </w:numPr>
        <w:spacing w:after="200" w:line="276" w:lineRule="auto"/>
        <w:ind w:left="1856"/>
        <w:contextualSpacing/>
        <w:rPr>
          <w:rFonts w:cs="Arial"/>
          <w:sz w:val="22"/>
          <w:szCs w:val="22"/>
        </w:rPr>
      </w:pPr>
      <w:r w:rsidRPr="00F25340">
        <w:rPr>
          <w:rFonts w:cs="Arial"/>
          <w:sz w:val="22"/>
          <w:szCs w:val="22"/>
        </w:rPr>
        <w:t xml:space="preserve">lepení nových tapet (vícekrát malovatelné typu </w:t>
      </w:r>
      <w:r w:rsidRPr="00F25340">
        <w:rPr>
          <w:rFonts w:cs="Arial"/>
          <w:i/>
          <w:sz w:val="22"/>
          <w:szCs w:val="22"/>
        </w:rPr>
        <w:t>Pestrukta</w:t>
      </w:r>
      <w:r w:rsidR="00F02901">
        <w:rPr>
          <w:rFonts w:cs="Arial"/>
          <w:i/>
          <w:sz w:val="22"/>
          <w:szCs w:val="22"/>
        </w:rPr>
        <w:t>*</w:t>
      </w:r>
      <w:r w:rsidRPr="00F25340">
        <w:rPr>
          <w:rFonts w:cs="Arial"/>
          <w:sz w:val="22"/>
          <w:szCs w:val="22"/>
        </w:rPr>
        <w:t>).</w:t>
      </w:r>
    </w:p>
    <w:p w14:paraId="4E89156B" w14:textId="77777777" w:rsidR="00F25340" w:rsidRPr="00F25340" w:rsidRDefault="00F25340" w:rsidP="006C59A9">
      <w:pPr>
        <w:pStyle w:val="Odstavecseseznamem"/>
        <w:spacing w:before="240" w:after="120" w:line="276" w:lineRule="auto"/>
        <w:ind w:left="1134"/>
        <w:rPr>
          <w:rFonts w:cs="Arial"/>
          <w:i/>
          <w:sz w:val="22"/>
          <w:szCs w:val="22"/>
        </w:rPr>
      </w:pPr>
      <w:r w:rsidRPr="00F25340">
        <w:rPr>
          <w:rFonts w:cs="Arial"/>
          <w:i/>
          <w:sz w:val="22"/>
          <w:szCs w:val="22"/>
        </w:rPr>
        <w:t>Lakýrnické práce:</w:t>
      </w:r>
    </w:p>
    <w:p w14:paraId="7C077DDD" w14:textId="77777777" w:rsidR="00F25340" w:rsidRPr="00F25340" w:rsidRDefault="00F25340" w:rsidP="00F25340">
      <w:pPr>
        <w:pStyle w:val="Odstavecseseznamem"/>
        <w:numPr>
          <w:ilvl w:val="0"/>
          <w:numId w:val="33"/>
        </w:numPr>
        <w:spacing w:after="200" w:line="276" w:lineRule="auto"/>
        <w:ind w:left="1856"/>
        <w:contextualSpacing/>
        <w:rPr>
          <w:rFonts w:cs="Arial"/>
          <w:sz w:val="22"/>
          <w:szCs w:val="22"/>
        </w:rPr>
      </w:pPr>
      <w:r w:rsidRPr="00F25340">
        <w:rPr>
          <w:rFonts w:cs="Arial"/>
          <w:sz w:val="22"/>
          <w:szCs w:val="22"/>
        </w:rPr>
        <w:t>nátěr kovových zárubní syntetickou barvou;</w:t>
      </w:r>
    </w:p>
    <w:p w14:paraId="467478E0" w14:textId="77777777" w:rsidR="00F25340" w:rsidRPr="00F25340" w:rsidRDefault="00F25340" w:rsidP="00F25340">
      <w:pPr>
        <w:pStyle w:val="Odstavecseseznamem"/>
        <w:numPr>
          <w:ilvl w:val="0"/>
          <w:numId w:val="33"/>
        </w:numPr>
        <w:spacing w:after="200" w:line="276" w:lineRule="auto"/>
        <w:ind w:left="1856"/>
        <w:contextualSpacing/>
        <w:rPr>
          <w:rFonts w:cs="Arial"/>
          <w:sz w:val="22"/>
          <w:szCs w:val="22"/>
        </w:rPr>
      </w:pPr>
      <w:r w:rsidRPr="00F25340">
        <w:rPr>
          <w:rFonts w:cs="Arial"/>
          <w:sz w:val="22"/>
          <w:szCs w:val="22"/>
        </w:rPr>
        <w:t>nátěr oplechovaných částí stěn u oken;</w:t>
      </w:r>
    </w:p>
    <w:p w14:paraId="7D4E114C" w14:textId="77777777" w:rsidR="00F25340" w:rsidRPr="00F25340" w:rsidRDefault="00F25340" w:rsidP="00F25340">
      <w:pPr>
        <w:pStyle w:val="Odstavecseseznamem"/>
        <w:numPr>
          <w:ilvl w:val="0"/>
          <w:numId w:val="33"/>
        </w:numPr>
        <w:spacing w:after="200" w:line="276" w:lineRule="auto"/>
        <w:ind w:left="1856"/>
        <w:contextualSpacing/>
        <w:rPr>
          <w:rFonts w:cs="Arial"/>
          <w:sz w:val="22"/>
          <w:szCs w:val="22"/>
        </w:rPr>
      </w:pPr>
      <w:r w:rsidRPr="00F25340">
        <w:rPr>
          <w:rFonts w:cs="Arial"/>
          <w:sz w:val="22"/>
          <w:szCs w:val="22"/>
        </w:rPr>
        <w:t>nátěr stropu syntetickou barvou.</w:t>
      </w:r>
    </w:p>
    <w:p w14:paraId="36FA8E57" w14:textId="77777777" w:rsidR="00F25340" w:rsidRPr="00F25340" w:rsidRDefault="00F25340" w:rsidP="00F25340">
      <w:pPr>
        <w:rPr>
          <w:rFonts w:cs="Arial"/>
          <w:sz w:val="22"/>
          <w:szCs w:val="22"/>
        </w:rPr>
      </w:pPr>
    </w:p>
    <w:p w14:paraId="453371A7" w14:textId="77777777" w:rsidR="00F25340" w:rsidRPr="00F25340" w:rsidRDefault="00F25340" w:rsidP="00F25340">
      <w:pPr>
        <w:spacing w:after="100" w:afterAutospacing="1"/>
        <w:rPr>
          <w:rFonts w:cs="Arial"/>
          <w:b/>
          <w:i/>
          <w:sz w:val="22"/>
          <w:szCs w:val="22"/>
        </w:rPr>
      </w:pPr>
      <w:r w:rsidRPr="00F25340">
        <w:rPr>
          <w:rFonts w:cs="Arial"/>
          <w:b/>
          <w:i/>
          <w:sz w:val="22"/>
          <w:szCs w:val="22"/>
        </w:rPr>
        <w:t>Ostatní požadavky</w:t>
      </w:r>
    </w:p>
    <w:p w14:paraId="355B0CC1" w14:textId="77777777" w:rsidR="00F25340" w:rsidRPr="00F25340" w:rsidRDefault="00F25340" w:rsidP="00F25340">
      <w:pPr>
        <w:spacing w:line="276" w:lineRule="auto"/>
        <w:jc w:val="both"/>
        <w:rPr>
          <w:rFonts w:cs="Arial"/>
          <w:sz w:val="22"/>
          <w:szCs w:val="22"/>
        </w:rPr>
      </w:pPr>
      <w:r w:rsidRPr="00F25340">
        <w:rPr>
          <w:rFonts w:cs="Arial"/>
          <w:sz w:val="22"/>
          <w:szCs w:val="22"/>
        </w:rPr>
        <w:t>Případné nedostatky je zadavatel povinen oznámit do 30 dnů od jejich zjištění.</w:t>
      </w:r>
    </w:p>
    <w:p w14:paraId="445F79DC" w14:textId="3B9E4750" w:rsidR="00FD1F0A" w:rsidRPr="00004A55" w:rsidRDefault="00F25340" w:rsidP="00FD1F0A">
      <w:pPr>
        <w:rPr>
          <w:rFonts w:cs="Arial"/>
          <w:color w:val="auto"/>
          <w:sz w:val="22"/>
          <w:szCs w:val="22"/>
        </w:rPr>
      </w:pPr>
      <w:r w:rsidRPr="00F25340">
        <w:rPr>
          <w:rFonts w:cs="Arial"/>
          <w:sz w:val="22"/>
          <w:szCs w:val="22"/>
        </w:rPr>
        <w:t xml:space="preserve">Objednatel si vyhrazuje právo po vzájemné dohodě smluvních stran objednávat </w:t>
      </w:r>
      <w:r w:rsidR="00911F1A">
        <w:rPr>
          <w:rFonts w:cs="Arial"/>
          <w:sz w:val="22"/>
          <w:szCs w:val="22"/>
        </w:rPr>
        <w:t xml:space="preserve">službu týkající se </w:t>
      </w:r>
      <w:r w:rsidR="00911F1A" w:rsidRPr="00911F1A">
        <w:rPr>
          <w:rFonts w:cs="Arial"/>
          <w:sz w:val="22"/>
          <w:szCs w:val="22"/>
        </w:rPr>
        <w:t xml:space="preserve">malířských, natěračských a lakýrnických prací </w:t>
      </w:r>
      <w:r w:rsidRPr="00F25340">
        <w:rPr>
          <w:rFonts w:cs="Arial"/>
          <w:sz w:val="22"/>
          <w:szCs w:val="22"/>
        </w:rPr>
        <w:t>i na základě nabídk</w:t>
      </w:r>
      <w:r>
        <w:rPr>
          <w:rFonts w:cs="Arial"/>
          <w:sz w:val="22"/>
          <w:szCs w:val="22"/>
        </w:rPr>
        <w:t>y</w:t>
      </w:r>
      <w:r w:rsidR="00911F1A">
        <w:rPr>
          <w:rFonts w:cs="Arial"/>
          <w:sz w:val="22"/>
          <w:szCs w:val="22"/>
        </w:rPr>
        <w:t xml:space="preserve"> dodavatele</w:t>
      </w:r>
      <w:r>
        <w:rPr>
          <w:rFonts w:cs="Arial"/>
          <w:sz w:val="22"/>
          <w:szCs w:val="22"/>
        </w:rPr>
        <w:t>.</w:t>
      </w:r>
      <w:r w:rsidR="00FD1F0A" w:rsidRPr="00FD1F0A">
        <w:rPr>
          <w:rFonts w:cs="Arial"/>
          <w:color w:val="auto"/>
          <w:sz w:val="22"/>
          <w:szCs w:val="22"/>
        </w:rPr>
        <w:t xml:space="preserve"> </w:t>
      </w:r>
      <w:r w:rsidR="00FD1F0A" w:rsidRPr="00004A55">
        <w:rPr>
          <w:rFonts w:cs="Arial"/>
          <w:color w:val="auto"/>
          <w:sz w:val="22"/>
          <w:szCs w:val="22"/>
        </w:rPr>
        <w:t>(např. v případě potřeby použít jinou technologii malby nebo použít k výmalbě j</w:t>
      </w:r>
      <w:r w:rsidR="00FD1F0A">
        <w:rPr>
          <w:rFonts w:cs="Arial"/>
          <w:color w:val="auto"/>
          <w:sz w:val="22"/>
          <w:szCs w:val="22"/>
        </w:rPr>
        <w:t>inou než základní bílou barvu).</w:t>
      </w:r>
    </w:p>
    <w:p w14:paraId="3224B254" w14:textId="482A4119" w:rsidR="00F25340" w:rsidRDefault="00F25340" w:rsidP="00911F1A">
      <w:pPr>
        <w:tabs>
          <w:tab w:val="left" w:pos="2820"/>
        </w:tabs>
        <w:spacing w:after="200" w:line="276" w:lineRule="auto"/>
        <w:jc w:val="both"/>
        <w:rPr>
          <w:rFonts w:cs="Arial"/>
          <w:sz w:val="22"/>
          <w:szCs w:val="22"/>
        </w:rPr>
      </w:pPr>
    </w:p>
    <w:p w14:paraId="181024EB" w14:textId="04AF59BF" w:rsidR="00F02901" w:rsidRDefault="00F02901" w:rsidP="00911F1A">
      <w:pPr>
        <w:tabs>
          <w:tab w:val="left" w:pos="2820"/>
        </w:tabs>
        <w:spacing w:after="200" w:line="276" w:lineRule="auto"/>
        <w:jc w:val="both"/>
        <w:rPr>
          <w:rFonts w:cs="Arial"/>
          <w:sz w:val="22"/>
          <w:szCs w:val="22"/>
        </w:rPr>
      </w:pPr>
    </w:p>
    <w:p w14:paraId="6AE56493" w14:textId="77777777" w:rsidR="00F02901" w:rsidRPr="009B00D0" w:rsidRDefault="00F02901" w:rsidP="00A065FF">
      <w:pPr>
        <w:ind w:left="1276" w:hanging="1276"/>
        <w:jc w:val="both"/>
        <w:rPr>
          <w:rFonts w:cs="Arial"/>
        </w:rPr>
      </w:pPr>
      <w:r w:rsidRPr="009B00D0">
        <w:rPr>
          <w:rFonts w:cs="Arial"/>
        </w:rPr>
        <w:t xml:space="preserve">Vysvětlivky: * </w:t>
      </w:r>
      <w:r>
        <w:rPr>
          <w:rFonts w:cs="Arial"/>
        </w:rPr>
        <w:t>T</w:t>
      </w:r>
      <w:r w:rsidRPr="009B00D0">
        <w:rPr>
          <w:rFonts w:cs="Arial"/>
        </w:rPr>
        <w:t xml:space="preserve">ento údaj slouží jako ilustrační označení </w:t>
      </w:r>
      <w:r>
        <w:rPr>
          <w:rFonts w:cs="Arial"/>
        </w:rPr>
        <w:t>pro nátěry</w:t>
      </w:r>
      <w:r w:rsidRPr="009B00D0">
        <w:rPr>
          <w:rFonts w:cs="Arial"/>
        </w:rPr>
        <w:t>. Účastník může nabídnout i jiné, rovnocenné</w:t>
      </w:r>
      <w:r>
        <w:rPr>
          <w:rFonts w:cs="Arial"/>
        </w:rPr>
        <w:t xml:space="preserve"> řešení.</w:t>
      </w:r>
    </w:p>
    <w:p w14:paraId="5612B32D" w14:textId="77777777" w:rsidR="00F02901" w:rsidRDefault="00F02901" w:rsidP="00911F1A">
      <w:pPr>
        <w:tabs>
          <w:tab w:val="left" w:pos="2820"/>
        </w:tabs>
        <w:spacing w:after="200" w:line="276" w:lineRule="auto"/>
        <w:jc w:val="both"/>
        <w:rPr>
          <w:rFonts w:cs="Arial"/>
          <w:sz w:val="22"/>
          <w:szCs w:val="22"/>
        </w:rPr>
      </w:pPr>
    </w:p>
    <w:p w14:paraId="00CA1B91" w14:textId="77777777" w:rsidR="00F25340" w:rsidRDefault="00F25340">
      <w:pPr>
        <w:widowControl/>
        <w:rPr>
          <w:rFonts w:cs="Arial"/>
          <w:sz w:val="22"/>
          <w:szCs w:val="22"/>
        </w:rPr>
      </w:pPr>
      <w:r>
        <w:rPr>
          <w:rFonts w:cs="Arial"/>
          <w:sz w:val="22"/>
          <w:szCs w:val="22"/>
        </w:rPr>
        <w:br w:type="page"/>
      </w:r>
    </w:p>
    <w:p w14:paraId="30478538" w14:textId="3CDB0F82" w:rsidR="00F25340" w:rsidRPr="00F25340" w:rsidRDefault="009E19F8" w:rsidP="00F25340">
      <w:pPr>
        <w:jc w:val="right"/>
        <w:rPr>
          <w:rFonts w:eastAsiaTheme="majorEastAsia" w:cstheme="majorBidi"/>
          <w:b/>
          <w:bCs/>
          <w:color w:val="auto"/>
          <w:sz w:val="22"/>
          <w:szCs w:val="28"/>
        </w:rPr>
      </w:pPr>
      <w:bookmarkStart w:id="7" w:name="_Příloha_č._2"/>
      <w:bookmarkEnd w:id="7"/>
      <w:r w:rsidRPr="009E19F8">
        <w:rPr>
          <w:rFonts w:eastAsiaTheme="majorEastAsia" w:cstheme="majorBidi"/>
          <w:b/>
          <w:bCs/>
          <w:color w:val="auto"/>
          <w:sz w:val="22"/>
          <w:szCs w:val="28"/>
        </w:rPr>
        <w:t>Příloha č. 2</w:t>
      </w:r>
      <w:r w:rsidR="00F25340" w:rsidRPr="00F25340">
        <w:rPr>
          <w:rFonts w:eastAsiaTheme="majorEastAsia" w:cstheme="majorBidi"/>
          <w:b/>
          <w:bCs/>
          <w:color w:val="auto"/>
          <w:sz w:val="22"/>
          <w:szCs w:val="28"/>
        </w:rPr>
        <w:t xml:space="preserve"> </w:t>
      </w:r>
      <w:r w:rsidR="00226E99">
        <w:rPr>
          <w:rFonts w:eastAsiaTheme="majorEastAsia" w:cstheme="majorBidi"/>
          <w:b/>
          <w:bCs/>
          <w:color w:val="auto"/>
          <w:sz w:val="22"/>
          <w:szCs w:val="28"/>
        </w:rPr>
        <w:t xml:space="preserve">- </w:t>
      </w:r>
      <w:r w:rsidR="00F25340" w:rsidRPr="00F25340">
        <w:rPr>
          <w:rFonts w:eastAsiaTheme="majorEastAsia" w:cstheme="majorBidi"/>
          <w:b/>
          <w:bCs/>
          <w:color w:val="auto"/>
          <w:sz w:val="22"/>
          <w:szCs w:val="28"/>
        </w:rPr>
        <w:t xml:space="preserve">Tabulka č. 1 – </w:t>
      </w:r>
      <w:r w:rsidR="004562F0">
        <w:rPr>
          <w:rFonts w:eastAsiaTheme="majorEastAsia" w:cstheme="majorBidi"/>
          <w:b/>
          <w:bCs/>
          <w:color w:val="auto"/>
          <w:sz w:val="22"/>
          <w:szCs w:val="28"/>
        </w:rPr>
        <w:t>N</w:t>
      </w:r>
      <w:r w:rsidR="004562F0" w:rsidRPr="00F25340">
        <w:rPr>
          <w:rFonts w:eastAsiaTheme="majorEastAsia" w:cstheme="majorBidi"/>
          <w:b/>
          <w:bCs/>
          <w:color w:val="auto"/>
          <w:sz w:val="22"/>
          <w:szCs w:val="28"/>
        </w:rPr>
        <w:t xml:space="preserve">acenění </w:t>
      </w:r>
      <w:r w:rsidR="00F25340" w:rsidRPr="00F25340">
        <w:rPr>
          <w:rFonts w:eastAsiaTheme="majorEastAsia" w:cstheme="majorBidi"/>
          <w:b/>
          <w:bCs/>
          <w:color w:val="auto"/>
          <w:sz w:val="22"/>
          <w:szCs w:val="28"/>
        </w:rPr>
        <w:t>malířských prací</w:t>
      </w:r>
    </w:p>
    <w:p w14:paraId="42CE7495" w14:textId="77777777" w:rsidR="00F25340" w:rsidRPr="00F25340" w:rsidRDefault="00F25340" w:rsidP="00F25340">
      <w:pPr>
        <w:rPr>
          <w:rFonts w:eastAsiaTheme="majorEastAsia" w:cstheme="majorBidi"/>
          <w:b/>
          <w:bCs/>
          <w:color w:val="auto"/>
          <w:sz w:val="22"/>
          <w:szCs w:val="28"/>
        </w:rPr>
      </w:pPr>
    </w:p>
    <w:p w14:paraId="16106DE2" w14:textId="77777777" w:rsidR="00F25340" w:rsidRDefault="00F25340" w:rsidP="00F25340">
      <w:pPr>
        <w:jc w:val="center"/>
        <w:rPr>
          <w:rFonts w:eastAsiaTheme="majorEastAsia" w:cstheme="majorBidi"/>
          <w:b/>
          <w:bCs/>
          <w:color w:val="auto"/>
          <w:sz w:val="28"/>
          <w:szCs w:val="28"/>
        </w:rPr>
      </w:pPr>
    </w:p>
    <w:p w14:paraId="6E4E5B5D" w14:textId="77777777" w:rsidR="00F25340" w:rsidRDefault="00F25340" w:rsidP="00F25340">
      <w:pPr>
        <w:jc w:val="center"/>
        <w:rPr>
          <w:rFonts w:eastAsiaTheme="majorEastAsia" w:cstheme="majorBidi"/>
          <w:b/>
          <w:bCs/>
          <w:color w:val="auto"/>
          <w:sz w:val="28"/>
          <w:szCs w:val="28"/>
        </w:rPr>
      </w:pPr>
    </w:p>
    <w:p w14:paraId="4E7EED69" w14:textId="77777777" w:rsidR="00F25340" w:rsidRDefault="00F25340" w:rsidP="00F25340">
      <w:pPr>
        <w:jc w:val="center"/>
        <w:rPr>
          <w:rFonts w:eastAsiaTheme="majorEastAsia" w:cstheme="majorBidi"/>
          <w:b/>
          <w:bCs/>
          <w:color w:val="auto"/>
          <w:sz w:val="28"/>
          <w:szCs w:val="28"/>
        </w:rPr>
      </w:pPr>
    </w:p>
    <w:p w14:paraId="26FBF9F1" w14:textId="77777777" w:rsidR="00F25340" w:rsidRDefault="00F25340" w:rsidP="00F25340">
      <w:pPr>
        <w:jc w:val="center"/>
        <w:rPr>
          <w:rFonts w:eastAsiaTheme="majorEastAsia" w:cstheme="majorBidi"/>
          <w:b/>
          <w:bCs/>
          <w:color w:val="auto"/>
          <w:sz w:val="28"/>
          <w:szCs w:val="28"/>
        </w:rPr>
      </w:pPr>
    </w:p>
    <w:p w14:paraId="72EE3DFA" w14:textId="77777777" w:rsidR="00F25340" w:rsidRDefault="00F25340" w:rsidP="00F25340">
      <w:pPr>
        <w:jc w:val="center"/>
        <w:rPr>
          <w:rFonts w:eastAsiaTheme="majorEastAsia" w:cstheme="majorBidi"/>
          <w:b/>
          <w:bCs/>
          <w:color w:val="auto"/>
          <w:sz w:val="28"/>
          <w:szCs w:val="28"/>
        </w:rPr>
      </w:pPr>
    </w:p>
    <w:p w14:paraId="5711D5B1" w14:textId="77777777" w:rsidR="00F25340" w:rsidRDefault="00F25340" w:rsidP="00F25340">
      <w:pPr>
        <w:jc w:val="center"/>
        <w:rPr>
          <w:rFonts w:eastAsiaTheme="majorEastAsia" w:cstheme="majorBidi"/>
          <w:b/>
          <w:bCs/>
          <w:color w:val="auto"/>
          <w:sz w:val="28"/>
          <w:szCs w:val="28"/>
        </w:rPr>
      </w:pPr>
    </w:p>
    <w:p w14:paraId="38677E99" w14:textId="77777777" w:rsidR="00F25340" w:rsidRDefault="00F25340" w:rsidP="00F25340">
      <w:pPr>
        <w:jc w:val="center"/>
        <w:rPr>
          <w:rFonts w:eastAsiaTheme="majorEastAsia" w:cstheme="majorBidi"/>
          <w:b/>
          <w:bCs/>
          <w:color w:val="auto"/>
          <w:sz w:val="28"/>
          <w:szCs w:val="28"/>
        </w:rPr>
      </w:pPr>
    </w:p>
    <w:p w14:paraId="275D625F" w14:textId="77777777" w:rsidR="00F25340" w:rsidRDefault="00F25340" w:rsidP="00F25340">
      <w:pPr>
        <w:jc w:val="center"/>
        <w:rPr>
          <w:rFonts w:eastAsiaTheme="majorEastAsia" w:cstheme="majorBidi"/>
          <w:b/>
          <w:bCs/>
          <w:color w:val="auto"/>
          <w:sz w:val="28"/>
          <w:szCs w:val="28"/>
        </w:rPr>
      </w:pPr>
    </w:p>
    <w:p w14:paraId="4AFED450" w14:textId="77777777" w:rsidR="00F25340" w:rsidRDefault="00F25340" w:rsidP="00F25340">
      <w:pPr>
        <w:jc w:val="center"/>
        <w:rPr>
          <w:rFonts w:eastAsiaTheme="majorEastAsia" w:cstheme="majorBidi"/>
          <w:b/>
          <w:bCs/>
          <w:color w:val="auto"/>
          <w:sz w:val="28"/>
          <w:szCs w:val="28"/>
        </w:rPr>
      </w:pPr>
    </w:p>
    <w:p w14:paraId="2DA55097" w14:textId="77777777" w:rsidR="00F25340" w:rsidRDefault="00F25340" w:rsidP="00F25340">
      <w:pPr>
        <w:jc w:val="center"/>
        <w:rPr>
          <w:rFonts w:eastAsiaTheme="majorEastAsia" w:cstheme="majorBidi"/>
          <w:b/>
          <w:bCs/>
          <w:color w:val="auto"/>
          <w:sz w:val="28"/>
          <w:szCs w:val="28"/>
        </w:rPr>
      </w:pPr>
    </w:p>
    <w:p w14:paraId="055B5DA9" w14:textId="50F3A247" w:rsidR="00F25340" w:rsidRPr="00F25340" w:rsidRDefault="00F25340" w:rsidP="00F25340">
      <w:pPr>
        <w:jc w:val="center"/>
        <w:rPr>
          <w:rFonts w:eastAsiaTheme="majorEastAsia" w:cstheme="majorBidi"/>
          <w:b/>
          <w:bCs/>
          <w:color w:val="auto"/>
          <w:sz w:val="28"/>
          <w:szCs w:val="28"/>
        </w:rPr>
      </w:pPr>
      <w:r w:rsidRPr="00F25340">
        <w:rPr>
          <w:rFonts w:eastAsiaTheme="majorEastAsia" w:cstheme="majorBidi"/>
          <w:b/>
          <w:bCs/>
          <w:color w:val="auto"/>
          <w:sz w:val="28"/>
          <w:szCs w:val="28"/>
        </w:rPr>
        <w:t>Tabulka č. 1</w:t>
      </w:r>
    </w:p>
    <w:p w14:paraId="0DCAE965" w14:textId="1A8EE93D" w:rsidR="003A0BDD" w:rsidRPr="00F25340" w:rsidRDefault="00493BC5" w:rsidP="00F25340">
      <w:pPr>
        <w:jc w:val="center"/>
        <w:rPr>
          <w:rFonts w:cs="Arial"/>
          <w:szCs w:val="22"/>
        </w:rPr>
      </w:pPr>
      <w:r w:rsidRPr="00F25340">
        <w:rPr>
          <w:rFonts w:cs="Arial"/>
          <w:szCs w:val="22"/>
        </w:rPr>
        <w:br w:type="page"/>
      </w:r>
      <w:bookmarkStart w:id="8" w:name="_Příloha_č._3"/>
      <w:bookmarkStart w:id="9" w:name="_Příloha_č._4"/>
      <w:bookmarkEnd w:id="8"/>
      <w:bookmarkEnd w:id="9"/>
    </w:p>
    <w:p w14:paraId="09C56E4F" w14:textId="2ED904B1" w:rsidR="003A0BDD" w:rsidRPr="000E32E5" w:rsidRDefault="003A0BDD" w:rsidP="000E32E5">
      <w:pPr>
        <w:pStyle w:val="Nadpis1"/>
        <w:numPr>
          <w:ilvl w:val="0"/>
          <w:numId w:val="0"/>
        </w:numPr>
        <w:ind w:left="357"/>
        <w:jc w:val="right"/>
        <w:rPr>
          <w:szCs w:val="22"/>
        </w:rPr>
      </w:pPr>
      <w:bookmarkStart w:id="10" w:name="_Příloha_č._5"/>
      <w:bookmarkEnd w:id="10"/>
      <w:r w:rsidRPr="009E19F8">
        <w:rPr>
          <w:szCs w:val="22"/>
        </w:rPr>
        <w:t>P</w:t>
      </w:r>
      <w:r w:rsidR="009E19F8" w:rsidRPr="009E19F8">
        <w:rPr>
          <w:szCs w:val="22"/>
        </w:rPr>
        <w:t>říloha č. 3</w:t>
      </w:r>
      <w:r w:rsidRPr="000E32E5">
        <w:rPr>
          <w:szCs w:val="22"/>
        </w:rPr>
        <w:t xml:space="preserve"> - Krycí list</w:t>
      </w:r>
    </w:p>
    <w:p w14:paraId="2F3F7A03"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57A9B523"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68E7BD34"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4028EF91"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42072C6E"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6AD7D341"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18731D59"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48003BFF"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22DC643D" w14:textId="77777777" w:rsidR="00B1015C" w:rsidRDefault="00B1015C" w:rsidP="00B1015C">
      <w:pPr>
        <w:pStyle w:val="Zkladntextodsazen"/>
        <w:tabs>
          <w:tab w:val="left" w:pos="708"/>
          <w:tab w:val="left" w:pos="851"/>
        </w:tabs>
        <w:spacing w:before="240"/>
        <w:ind w:left="284"/>
        <w:jc w:val="center"/>
        <w:rPr>
          <w:rFonts w:eastAsiaTheme="majorEastAsia" w:cstheme="majorBidi"/>
          <w:bCs/>
          <w:color w:val="auto"/>
          <w:sz w:val="22"/>
          <w:szCs w:val="28"/>
        </w:rPr>
      </w:pPr>
    </w:p>
    <w:p w14:paraId="0F2054AE" w14:textId="7DF65D6A" w:rsidR="00B1015C" w:rsidRPr="00B1015C" w:rsidRDefault="00B1015C" w:rsidP="00B1015C">
      <w:pPr>
        <w:jc w:val="center"/>
        <w:rPr>
          <w:rFonts w:eastAsiaTheme="majorEastAsia" w:cstheme="majorBidi"/>
          <w:b/>
          <w:bCs/>
          <w:color w:val="auto"/>
          <w:sz w:val="28"/>
          <w:szCs w:val="28"/>
        </w:rPr>
      </w:pPr>
      <w:r w:rsidRPr="00B1015C">
        <w:rPr>
          <w:rFonts w:eastAsiaTheme="majorEastAsia" w:cstheme="majorBidi"/>
          <w:b/>
          <w:bCs/>
          <w:color w:val="auto"/>
          <w:sz w:val="28"/>
          <w:szCs w:val="28"/>
        </w:rPr>
        <w:t>Krycí list</w:t>
      </w:r>
    </w:p>
    <w:p w14:paraId="33E94A86" w14:textId="33363D99" w:rsidR="00070833" w:rsidRPr="00AE7D4F" w:rsidRDefault="00070833" w:rsidP="00B1015C">
      <w:pPr>
        <w:pStyle w:val="Zkladntextodsazen"/>
        <w:tabs>
          <w:tab w:val="left" w:pos="708"/>
          <w:tab w:val="left" w:pos="851"/>
        </w:tabs>
        <w:spacing w:before="240"/>
        <w:ind w:left="284"/>
        <w:jc w:val="center"/>
        <w:rPr>
          <w:rFonts w:cs="Arial"/>
        </w:rPr>
      </w:pPr>
    </w:p>
    <w:sectPr w:rsidR="00070833" w:rsidRPr="00AE7D4F" w:rsidSect="004A27A3">
      <w:headerReference w:type="default" r:id="rId12"/>
      <w:footerReference w:type="even" r:id="rId13"/>
      <w:footerReference w:type="default" r:id="rId14"/>
      <w:pgSz w:w="11909" w:h="16838"/>
      <w:pgMar w:top="771" w:right="1446" w:bottom="2155" w:left="1452" w:header="851" w:footer="227"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50EE" w14:textId="77777777" w:rsidR="00125FC0" w:rsidRDefault="00125FC0">
      <w:r>
        <w:separator/>
      </w:r>
    </w:p>
  </w:endnote>
  <w:endnote w:type="continuationSeparator" w:id="0">
    <w:p w14:paraId="4C9FC231" w14:textId="77777777" w:rsidR="00125FC0" w:rsidRDefault="0012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6170" w14:textId="77777777" w:rsidR="0042173D" w:rsidRDefault="00083D23">
    <w:pPr>
      <w:rPr>
        <w:sz w:val="2"/>
        <w:szCs w:val="2"/>
      </w:rPr>
    </w:pPr>
    <w:r>
      <w:rPr>
        <w:noProof/>
        <w:sz w:val="24"/>
        <w:szCs w:val="24"/>
      </w:rPr>
      <mc:AlternateContent>
        <mc:Choice Requires="wps">
          <w:drawing>
            <wp:anchor distT="0" distB="0" distL="63500" distR="63500" simplePos="0" relativeHeight="251657728" behindDoc="1" locked="0" layoutInCell="1" allowOverlap="1" wp14:anchorId="27B360A6" wp14:editId="278F91E7">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B64F4" w14:textId="77777777" w:rsidR="0042173D" w:rsidRDefault="00BC029C">
                          <w:r>
                            <w:fldChar w:fldCharType="begin"/>
                          </w:r>
                          <w:r w:rsidR="0042173D">
                            <w:instrText xml:space="preserve"> PAGE \* MERGEFORMAT </w:instrText>
                          </w:r>
                          <w:r>
                            <w:fldChar w:fldCharType="separate"/>
                          </w:r>
                          <w:r w:rsidR="0042173D" w:rsidRPr="009C4D4B">
                            <w:rPr>
                              <w:rStyle w:val="ZhlavneboZpat0"/>
                              <w:rFonts w:eastAsia="Calibri"/>
                              <w:noProof/>
                            </w:rPr>
                            <w:t>8</w:t>
                          </w:r>
                          <w:r>
                            <w:rPr>
                              <w:rStyle w:val="ZhlavneboZpat0"/>
                              <w:rFonts w:eastAsia="Calibri"/>
                              <w:noProof/>
                            </w:rPr>
                            <w:fldChar w:fldCharType="end"/>
                          </w:r>
                          <w:r w:rsidR="0042173D">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7B360A6"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42BB64F4" w14:textId="77777777" w:rsidR="0042173D" w:rsidRDefault="00BC029C">
                    <w:r>
                      <w:fldChar w:fldCharType="begin"/>
                    </w:r>
                    <w:r w:rsidR="0042173D">
                      <w:instrText xml:space="preserve"> PAGE \* MERGEFORMAT </w:instrText>
                    </w:r>
                    <w:r>
                      <w:fldChar w:fldCharType="separate"/>
                    </w:r>
                    <w:r w:rsidR="0042173D" w:rsidRPr="009C4D4B">
                      <w:rPr>
                        <w:rStyle w:val="ZhlavneboZpat0"/>
                        <w:rFonts w:eastAsia="Calibri"/>
                        <w:noProof/>
                      </w:rPr>
                      <w:t>8</w:t>
                    </w:r>
                    <w:r>
                      <w:rPr>
                        <w:rStyle w:val="ZhlavneboZpat0"/>
                        <w:rFonts w:eastAsia="Calibri"/>
                        <w:noProof/>
                      </w:rPr>
                      <w:fldChar w:fldCharType="end"/>
                    </w:r>
                    <w:r w:rsidR="0042173D">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1B19" w14:textId="77777777" w:rsidR="0042173D" w:rsidRDefault="00D940C1" w:rsidP="00740DAF">
    <w:pPr>
      <w:pStyle w:val="Zpat"/>
    </w:pPr>
    <w:r>
      <w:pict w14:anchorId="49DD1D57">
        <v:rect id="_x0000_i1025" style="width:453.75pt;height:2pt" o:hralign="center" o:hrstd="t" o:hrnoshade="t" o:hr="t" fillcolor="#0f243e" stroked="f"/>
      </w:pict>
    </w:r>
  </w:p>
  <w:p w14:paraId="721A52A4" w14:textId="678796B9" w:rsidR="00740DAF" w:rsidRPr="00EF617E" w:rsidRDefault="00740DAF" w:rsidP="00740DAF">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sidR="009A12A1">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76E13F22" w14:textId="73E8FF28" w:rsidR="0042173D" w:rsidRPr="00C56900" w:rsidRDefault="00BC029C" w:rsidP="0042173D">
    <w:pPr>
      <w:pStyle w:val="Zpat"/>
      <w:jc w:val="right"/>
      <w:rPr>
        <w:sz w:val="22"/>
      </w:rPr>
    </w:pPr>
    <w:r w:rsidRPr="00C56900">
      <w:rPr>
        <w:sz w:val="22"/>
      </w:rPr>
      <w:fldChar w:fldCharType="begin"/>
    </w:r>
    <w:r w:rsidR="0042173D" w:rsidRPr="00C56900">
      <w:rPr>
        <w:sz w:val="22"/>
      </w:rPr>
      <w:instrText xml:space="preserve"> PAGE   \* MERGEFORMAT </w:instrText>
    </w:r>
    <w:r w:rsidRPr="00C56900">
      <w:rPr>
        <w:sz w:val="22"/>
      </w:rPr>
      <w:fldChar w:fldCharType="separate"/>
    </w:r>
    <w:r w:rsidR="00D940C1">
      <w:rPr>
        <w:noProof/>
        <w:sz w:val="22"/>
      </w:rPr>
      <w:t>8</w:t>
    </w:r>
    <w:r w:rsidRPr="00C56900">
      <w:rPr>
        <w:sz w:val="22"/>
      </w:rPr>
      <w:fldChar w:fldCharType="end"/>
    </w:r>
  </w:p>
  <w:p w14:paraId="3A3FE85F" w14:textId="77777777" w:rsidR="0042173D" w:rsidRDefault="0042173D" w:rsidP="0042173D">
    <w:pPr>
      <w:rPr>
        <w:sz w:val="2"/>
        <w:szCs w:val="2"/>
      </w:rPr>
    </w:pPr>
  </w:p>
  <w:p w14:paraId="40C26971" w14:textId="77777777" w:rsidR="0042173D" w:rsidRDefault="0042173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638C1" w14:textId="77777777" w:rsidR="00125FC0" w:rsidRDefault="00125FC0">
      <w:r>
        <w:separator/>
      </w:r>
    </w:p>
  </w:footnote>
  <w:footnote w:type="continuationSeparator" w:id="0">
    <w:p w14:paraId="779DA8DE" w14:textId="77777777" w:rsidR="00125FC0" w:rsidRDefault="00125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18C5" w14:textId="77777777" w:rsidR="00B1015C" w:rsidRDefault="00B1015C" w:rsidP="00B1015C">
    <w:pPr>
      <w:pStyle w:val="Zhlav"/>
      <w:spacing w:after="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621FE1"/>
    <w:multiLevelType w:val="hybridMultilevel"/>
    <w:tmpl w:val="411C3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4" w15:restartNumberingAfterBreak="0">
    <w:nsid w:val="07AF7F84"/>
    <w:multiLevelType w:val="hybridMultilevel"/>
    <w:tmpl w:val="794A6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6" w15:restartNumberingAfterBreak="0">
    <w:nsid w:val="127C59C7"/>
    <w:multiLevelType w:val="hybridMultilevel"/>
    <w:tmpl w:val="75943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29A2BE2"/>
    <w:multiLevelType w:val="hybridMultilevel"/>
    <w:tmpl w:val="C27E05A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D0F7A"/>
    <w:multiLevelType w:val="hybridMultilevel"/>
    <w:tmpl w:val="F4306F8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91310B"/>
    <w:multiLevelType w:val="hybridMultilevel"/>
    <w:tmpl w:val="4E684250"/>
    <w:lvl w:ilvl="0" w:tplc="CF069548">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FC1708"/>
    <w:multiLevelType w:val="hybridMultilevel"/>
    <w:tmpl w:val="7AF801B2"/>
    <w:lvl w:ilvl="0" w:tplc="1ACA16A8">
      <w:start w:val="2"/>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329E0FBF"/>
    <w:multiLevelType w:val="hybridMultilevel"/>
    <w:tmpl w:val="7F7EAA0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9C41D5A"/>
    <w:multiLevelType w:val="hybridMultilevel"/>
    <w:tmpl w:val="9ED60B5E"/>
    <w:lvl w:ilvl="0" w:tplc="78EA43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00102B1"/>
    <w:multiLevelType w:val="hybridMultilevel"/>
    <w:tmpl w:val="4C141D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8A746D"/>
    <w:multiLevelType w:val="hybridMultilevel"/>
    <w:tmpl w:val="9EB887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24" w15:restartNumberingAfterBreak="0">
    <w:nsid w:val="5F2270E3"/>
    <w:multiLevelType w:val="hybridMultilevel"/>
    <w:tmpl w:val="EB98AFE2"/>
    <w:lvl w:ilvl="0" w:tplc="FF10C534">
      <w:start w:val="2"/>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39E69E9"/>
    <w:multiLevelType w:val="hybridMultilevel"/>
    <w:tmpl w:val="DF266CEC"/>
    <w:lvl w:ilvl="0" w:tplc="FB6C14A0">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26" w15:restartNumberingAfterBreak="0">
    <w:nsid w:val="64C23E38"/>
    <w:multiLevelType w:val="hybridMultilevel"/>
    <w:tmpl w:val="D6F2C046"/>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7283370"/>
    <w:multiLevelType w:val="hybridMultilevel"/>
    <w:tmpl w:val="315012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9"/>
  </w:num>
  <w:num w:numId="3">
    <w:abstractNumId w:val="12"/>
  </w:num>
  <w:num w:numId="4">
    <w:abstractNumId w:val="28"/>
  </w:num>
  <w:num w:numId="5">
    <w:abstractNumId w:val="16"/>
  </w:num>
  <w:num w:numId="6">
    <w:abstractNumId w:val="8"/>
  </w:num>
  <w:num w:numId="7">
    <w:abstractNumId w:val="20"/>
  </w:num>
  <w:num w:numId="8">
    <w:abstractNumId w:val="25"/>
  </w:num>
  <w:num w:numId="9">
    <w:abstractNumId w:val="0"/>
  </w:num>
  <w:num w:numId="10">
    <w:abstractNumId w:val="11"/>
  </w:num>
  <w:num w:numId="11">
    <w:abstractNumId w:val="7"/>
  </w:num>
  <w:num w:numId="12">
    <w:abstractNumId w:val="22"/>
  </w:num>
  <w:num w:numId="13">
    <w:abstractNumId w:val="27"/>
  </w:num>
  <w:num w:numId="14">
    <w:abstractNumId w:val="5"/>
  </w:num>
  <w:num w:numId="15">
    <w:abstractNumId w:val="3"/>
  </w:num>
  <w:num w:numId="16">
    <w:abstractNumId w:val="15"/>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4"/>
  </w:num>
  <w:num w:numId="29">
    <w:abstractNumId w:val="17"/>
  </w:num>
  <w:num w:numId="30">
    <w:abstractNumId w:val="4"/>
  </w:num>
  <w:num w:numId="31">
    <w:abstractNumId w:val="2"/>
  </w:num>
  <w:num w:numId="32">
    <w:abstractNumId w:val="18"/>
  </w:num>
  <w:num w:numId="33">
    <w:abstractNumId w:val="14"/>
  </w:num>
  <w:num w:numId="34">
    <w:abstractNumId w:val="10"/>
  </w:num>
  <w:num w:numId="35">
    <w:abstractNumId w:val="21"/>
  </w:num>
  <w:num w:numId="36">
    <w:abstractNumId w:val="26"/>
  </w:num>
  <w:num w:numId="37">
    <w:abstractNumId w:val="19"/>
  </w:num>
  <w:num w:numId="38">
    <w:abstractNumId w:val="6"/>
  </w:num>
  <w:num w:numId="39">
    <w:abstractNumId w:val="13"/>
  </w:num>
  <w:num w:numId="40">
    <w:abstractNumId w:val="23"/>
  </w:num>
  <w:num w:numId="4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20"/>
  <w:displayHorizontalDrawingGridEvery w:val="2"/>
  <w:characterSpacingControl w:val="doNotCompress"/>
  <w:hdrShapeDefaults>
    <o:shapedefaults v:ext="edit" spidmax="1064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5594"/>
    <w:rsid w:val="00007727"/>
    <w:rsid w:val="00012D21"/>
    <w:rsid w:val="00014FC6"/>
    <w:rsid w:val="00015384"/>
    <w:rsid w:val="00015840"/>
    <w:rsid w:val="00031398"/>
    <w:rsid w:val="00036F3B"/>
    <w:rsid w:val="00043D1D"/>
    <w:rsid w:val="00051908"/>
    <w:rsid w:val="00061011"/>
    <w:rsid w:val="00061198"/>
    <w:rsid w:val="00065E91"/>
    <w:rsid w:val="00070833"/>
    <w:rsid w:val="0007140D"/>
    <w:rsid w:val="0007209F"/>
    <w:rsid w:val="00074E05"/>
    <w:rsid w:val="000803E5"/>
    <w:rsid w:val="00080CC6"/>
    <w:rsid w:val="00081D36"/>
    <w:rsid w:val="00083D23"/>
    <w:rsid w:val="000872EC"/>
    <w:rsid w:val="00092C19"/>
    <w:rsid w:val="000966BF"/>
    <w:rsid w:val="000A0817"/>
    <w:rsid w:val="000A6F55"/>
    <w:rsid w:val="000A7AFD"/>
    <w:rsid w:val="000B10A3"/>
    <w:rsid w:val="000B184C"/>
    <w:rsid w:val="000D35E9"/>
    <w:rsid w:val="000D4B6F"/>
    <w:rsid w:val="000D4BA6"/>
    <w:rsid w:val="000E32E5"/>
    <w:rsid w:val="000E71EC"/>
    <w:rsid w:val="000E7535"/>
    <w:rsid w:val="000F2379"/>
    <w:rsid w:val="000F5210"/>
    <w:rsid w:val="00100304"/>
    <w:rsid w:val="00101CD0"/>
    <w:rsid w:val="00114E4C"/>
    <w:rsid w:val="00120B6E"/>
    <w:rsid w:val="00125FC0"/>
    <w:rsid w:val="001274C0"/>
    <w:rsid w:val="00130B35"/>
    <w:rsid w:val="00133FF3"/>
    <w:rsid w:val="0013404D"/>
    <w:rsid w:val="00134B52"/>
    <w:rsid w:val="00151CD1"/>
    <w:rsid w:val="001535BA"/>
    <w:rsid w:val="00154AFF"/>
    <w:rsid w:val="00157400"/>
    <w:rsid w:val="00157C44"/>
    <w:rsid w:val="00161237"/>
    <w:rsid w:val="001667C5"/>
    <w:rsid w:val="00173E66"/>
    <w:rsid w:val="0017453F"/>
    <w:rsid w:val="00174966"/>
    <w:rsid w:val="0018673C"/>
    <w:rsid w:val="00186AD1"/>
    <w:rsid w:val="00191F4A"/>
    <w:rsid w:val="00192A6F"/>
    <w:rsid w:val="001A033F"/>
    <w:rsid w:val="001A180E"/>
    <w:rsid w:val="001B6FD6"/>
    <w:rsid w:val="001C0F4D"/>
    <w:rsid w:val="001C6E3C"/>
    <w:rsid w:val="001C7525"/>
    <w:rsid w:val="001D75E7"/>
    <w:rsid w:val="001F5514"/>
    <w:rsid w:val="001F73E9"/>
    <w:rsid w:val="002015F7"/>
    <w:rsid w:val="002019C0"/>
    <w:rsid w:val="00204B77"/>
    <w:rsid w:val="0020700D"/>
    <w:rsid w:val="00213937"/>
    <w:rsid w:val="00214569"/>
    <w:rsid w:val="00220ADA"/>
    <w:rsid w:val="00220CDB"/>
    <w:rsid w:val="002222DC"/>
    <w:rsid w:val="00223D92"/>
    <w:rsid w:val="00224E84"/>
    <w:rsid w:val="00226E99"/>
    <w:rsid w:val="0023106F"/>
    <w:rsid w:val="00234660"/>
    <w:rsid w:val="00243F78"/>
    <w:rsid w:val="00244D34"/>
    <w:rsid w:val="0024509A"/>
    <w:rsid w:val="00245D22"/>
    <w:rsid w:val="00250BF2"/>
    <w:rsid w:val="00263936"/>
    <w:rsid w:val="00267F4B"/>
    <w:rsid w:val="00271D22"/>
    <w:rsid w:val="00290292"/>
    <w:rsid w:val="00292AC2"/>
    <w:rsid w:val="00296F08"/>
    <w:rsid w:val="0029750A"/>
    <w:rsid w:val="002A2920"/>
    <w:rsid w:val="002B2B34"/>
    <w:rsid w:val="002B4480"/>
    <w:rsid w:val="002B5612"/>
    <w:rsid w:val="002B5DD4"/>
    <w:rsid w:val="002C608A"/>
    <w:rsid w:val="002C6D98"/>
    <w:rsid w:val="0030023B"/>
    <w:rsid w:val="00301394"/>
    <w:rsid w:val="003053A1"/>
    <w:rsid w:val="00311369"/>
    <w:rsid w:val="00323689"/>
    <w:rsid w:val="00330482"/>
    <w:rsid w:val="00333099"/>
    <w:rsid w:val="00341D11"/>
    <w:rsid w:val="00350EF9"/>
    <w:rsid w:val="00360372"/>
    <w:rsid w:val="00360660"/>
    <w:rsid w:val="00361F5A"/>
    <w:rsid w:val="0036604C"/>
    <w:rsid w:val="00366F9A"/>
    <w:rsid w:val="0037393D"/>
    <w:rsid w:val="00377445"/>
    <w:rsid w:val="0038179F"/>
    <w:rsid w:val="00381B49"/>
    <w:rsid w:val="00383712"/>
    <w:rsid w:val="00384F9E"/>
    <w:rsid w:val="00395012"/>
    <w:rsid w:val="00397595"/>
    <w:rsid w:val="003A0BDD"/>
    <w:rsid w:val="003B0484"/>
    <w:rsid w:val="003B34C0"/>
    <w:rsid w:val="003C0B62"/>
    <w:rsid w:val="003C681D"/>
    <w:rsid w:val="003D2C47"/>
    <w:rsid w:val="003D5FAA"/>
    <w:rsid w:val="003E06DE"/>
    <w:rsid w:val="003E63B1"/>
    <w:rsid w:val="003E7CAB"/>
    <w:rsid w:val="003F3C9E"/>
    <w:rsid w:val="004025CA"/>
    <w:rsid w:val="004068D1"/>
    <w:rsid w:val="00407140"/>
    <w:rsid w:val="00411CC5"/>
    <w:rsid w:val="004158FD"/>
    <w:rsid w:val="0042173D"/>
    <w:rsid w:val="004219D4"/>
    <w:rsid w:val="00423962"/>
    <w:rsid w:val="00424F6D"/>
    <w:rsid w:val="00445225"/>
    <w:rsid w:val="00445B04"/>
    <w:rsid w:val="004562F0"/>
    <w:rsid w:val="0046125A"/>
    <w:rsid w:val="004718DB"/>
    <w:rsid w:val="004727BD"/>
    <w:rsid w:val="00486468"/>
    <w:rsid w:val="00487EC2"/>
    <w:rsid w:val="00493BC5"/>
    <w:rsid w:val="004A27A3"/>
    <w:rsid w:val="004A73FA"/>
    <w:rsid w:val="004B15A7"/>
    <w:rsid w:val="004C0690"/>
    <w:rsid w:val="004C56D8"/>
    <w:rsid w:val="004C7D51"/>
    <w:rsid w:val="004D6615"/>
    <w:rsid w:val="004E3DD2"/>
    <w:rsid w:val="004F6256"/>
    <w:rsid w:val="00502A82"/>
    <w:rsid w:val="00517A24"/>
    <w:rsid w:val="00527477"/>
    <w:rsid w:val="00535F21"/>
    <w:rsid w:val="0055001B"/>
    <w:rsid w:val="00551E50"/>
    <w:rsid w:val="00552398"/>
    <w:rsid w:val="005537E2"/>
    <w:rsid w:val="005665AD"/>
    <w:rsid w:val="0057020A"/>
    <w:rsid w:val="00574A6C"/>
    <w:rsid w:val="00575447"/>
    <w:rsid w:val="00575F75"/>
    <w:rsid w:val="00583420"/>
    <w:rsid w:val="00583BB5"/>
    <w:rsid w:val="00583C72"/>
    <w:rsid w:val="00590FB4"/>
    <w:rsid w:val="00591EB4"/>
    <w:rsid w:val="005942A2"/>
    <w:rsid w:val="00595FEF"/>
    <w:rsid w:val="005C0E6C"/>
    <w:rsid w:val="005C5A3E"/>
    <w:rsid w:val="005C6B64"/>
    <w:rsid w:val="005D0165"/>
    <w:rsid w:val="005D5BDB"/>
    <w:rsid w:val="005E0028"/>
    <w:rsid w:val="005E1C15"/>
    <w:rsid w:val="005E6C20"/>
    <w:rsid w:val="005F1B04"/>
    <w:rsid w:val="005F1E8F"/>
    <w:rsid w:val="006066BF"/>
    <w:rsid w:val="00614DBD"/>
    <w:rsid w:val="006153FA"/>
    <w:rsid w:val="00622828"/>
    <w:rsid w:val="00640D8D"/>
    <w:rsid w:val="006605C9"/>
    <w:rsid w:val="00662967"/>
    <w:rsid w:val="0067158B"/>
    <w:rsid w:val="0067186D"/>
    <w:rsid w:val="00687270"/>
    <w:rsid w:val="00687A40"/>
    <w:rsid w:val="00690EF3"/>
    <w:rsid w:val="00692BDB"/>
    <w:rsid w:val="006A0A91"/>
    <w:rsid w:val="006A72F8"/>
    <w:rsid w:val="006C0752"/>
    <w:rsid w:val="006C40FD"/>
    <w:rsid w:val="006C59A9"/>
    <w:rsid w:val="006D4A34"/>
    <w:rsid w:val="006D6296"/>
    <w:rsid w:val="006F1C26"/>
    <w:rsid w:val="006F4ABB"/>
    <w:rsid w:val="006F5881"/>
    <w:rsid w:val="00706442"/>
    <w:rsid w:val="00725EDA"/>
    <w:rsid w:val="00732ED1"/>
    <w:rsid w:val="00740DAF"/>
    <w:rsid w:val="0074144C"/>
    <w:rsid w:val="00745B1A"/>
    <w:rsid w:val="0075137E"/>
    <w:rsid w:val="00751AD4"/>
    <w:rsid w:val="00753351"/>
    <w:rsid w:val="00763307"/>
    <w:rsid w:val="0076590C"/>
    <w:rsid w:val="00775A10"/>
    <w:rsid w:val="007802D8"/>
    <w:rsid w:val="0078121D"/>
    <w:rsid w:val="007879B5"/>
    <w:rsid w:val="007A38C9"/>
    <w:rsid w:val="007A622F"/>
    <w:rsid w:val="007C2B12"/>
    <w:rsid w:val="007C66DA"/>
    <w:rsid w:val="007D6E3F"/>
    <w:rsid w:val="007E12C2"/>
    <w:rsid w:val="007E178C"/>
    <w:rsid w:val="007E627D"/>
    <w:rsid w:val="007F05F3"/>
    <w:rsid w:val="008054C2"/>
    <w:rsid w:val="00812551"/>
    <w:rsid w:val="00814C9D"/>
    <w:rsid w:val="0082305D"/>
    <w:rsid w:val="00833B66"/>
    <w:rsid w:val="00837B85"/>
    <w:rsid w:val="0084692C"/>
    <w:rsid w:val="00850D5C"/>
    <w:rsid w:val="00851FBA"/>
    <w:rsid w:val="00855F65"/>
    <w:rsid w:val="0085659E"/>
    <w:rsid w:val="008665B6"/>
    <w:rsid w:val="008666E7"/>
    <w:rsid w:val="00867058"/>
    <w:rsid w:val="008722E3"/>
    <w:rsid w:val="00881CEF"/>
    <w:rsid w:val="00881FFB"/>
    <w:rsid w:val="00883872"/>
    <w:rsid w:val="00896FD4"/>
    <w:rsid w:val="008A25DC"/>
    <w:rsid w:val="008B4D0A"/>
    <w:rsid w:val="008B4DD6"/>
    <w:rsid w:val="008B54AE"/>
    <w:rsid w:val="008C05DE"/>
    <w:rsid w:val="008C1609"/>
    <w:rsid w:val="008C4E28"/>
    <w:rsid w:val="008C5E3D"/>
    <w:rsid w:val="008C6F1E"/>
    <w:rsid w:val="008D63BC"/>
    <w:rsid w:val="008E469E"/>
    <w:rsid w:val="008E4DC8"/>
    <w:rsid w:val="008F496E"/>
    <w:rsid w:val="009010A2"/>
    <w:rsid w:val="0090132F"/>
    <w:rsid w:val="009028AF"/>
    <w:rsid w:val="00902E11"/>
    <w:rsid w:val="00902F49"/>
    <w:rsid w:val="009030B1"/>
    <w:rsid w:val="00911F1A"/>
    <w:rsid w:val="00914C3E"/>
    <w:rsid w:val="00915E84"/>
    <w:rsid w:val="00917EDD"/>
    <w:rsid w:val="009249F4"/>
    <w:rsid w:val="00925021"/>
    <w:rsid w:val="00925919"/>
    <w:rsid w:val="00936DD7"/>
    <w:rsid w:val="00937A86"/>
    <w:rsid w:val="00942E37"/>
    <w:rsid w:val="0094333D"/>
    <w:rsid w:val="0094427B"/>
    <w:rsid w:val="0094599B"/>
    <w:rsid w:val="009473D5"/>
    <w:rsid w:val="00950C52"/>
    <w:rsid w:val="00954AAC"/>
    <w:rsid w:val="0096196E"/>
    <w:rsid w:val="009667A3"/>
    <w:rsid w:val="0099265C"/>
    <w:rsid w:val="00993B8F"/>
    <w:rsid w:val="009A12A1"/>
    <w:rsid w:val="009A15CE"/>
    <w:rsid w:val="009A7744"/>
    <w:rsid w:val="009B00DA"/>
    <w:rsid w:val="009B47C8"/>
    <w:rsid w:val="009C1586"/>
    <w:rsid w:val="009C1ED5"/>
    <w:rsid w:val="009C4D4B"/>
    <w:rsid w:val="009C5C0F"/>
    <w:rsid w:val="009D4866"/>
    <w:rsid w:val="009E0072"/>
    <w:rsid w:val="009E19F8"/>
    <w:rsid w:val="009E55A5"/>
    <w:rsid w:val="009F7CAA"/>
    <w:rsid w:val="00A0000E"/>
    <w:rsid w:val="00A065FF"/>
    <w:rsid w:val="00A11D51"/>
    <w:rsid w:val="00A1713F"/>
    <w:rsid w:val="00A20079"/>
    <w:rsid w:val="00A20E2C"/>
    <w:rsid w:val="00A2250C"/>
    <w:rsid w:val="00A32ECA"/>
    <w:rsid w:val="00A35C4A"/>
    <w:rsid w:val="00A36B15"/>
    <w:rsid w:val="00A379AE"/>
    <w:rsid w:val="00A45216"/>
    <w:rsid w:val="00A5245D"/>
    <w:rsid w:val="00A52DD7"/>
    <w:rsid w:val="00A54D12"/>
    <w:rsid w:val="00A5656C"/>
    <w:rsid w:val="00A565CF"/>
    <w:rsid w:val="00A567F4"/>
    <w:rsid w:val="00A571CC"/>
    <w:rsid w:val="00A57E95"/>
    <w:rsid w:val="00A60309"/>
    <w:rsid w:val="00A76EFE"/>
    <w:rsid w:val="00A821D5"/>
    <w:rsid w:val="00A95E13"/>
    <w:rsid w:val="00A9798E"/>
    <w:rsid w:val="00AA19D1"/>
    <w:rsid w:val="00AA23D4"/>
    <w:rsid w:val="00AA4519"/>
    <w:rsid w:val="00AA473B"/>
    <w:rsid w:val="00AB01D3"/>
    <w:rsid w:val="00AB1C3C"/>
    <w:rsid w:val="00AB1E24"/>
    <w:rsid w:val="00AB1F36"/>
    <w:rsid w:val="00AB3BE0"/>
    <w:rsid w:val="00AC3941"/>
    <w:rsid w:val="00AC5417"/>
    <w:rsid w:val="00AC73AF"/>
    <w:rsid w:val="00AD19E3"/>
    <w:rsid w:val="00AD781A"/>
    <w:rsid w:val="00AD7DEF"/>
    <w:rsid w:val="00AE4DDD"/>
    <w:rsid w:val="00AE787B"/>
    <w:rsid w:val="00AE7D4F"/>
    <w:rsid w:val="00AF632A"/>
    <w:rsid w:val="00B046A4"/>
    <w:rsid w:val="00B1015C"/>
    <w:rsid w:val="00B12080"/>
    <w:rsid w:val="00B15121"/>
    <w:rsid w:val="00B17CEC"/>
    <w:rsid w:val="00B52CE1"/>
    <w:rsid w:val="00B531C3"/>
    <w:rsid w:val="00B61668"/>
    <w:rsid w:val="00B63E95"/>
    <w:rsid w:val="00B71D87"/>
    <w:rsid w:val="00B77A13"/>
    <w:rsid w:val="00B830AC"/>
    <w:rsid w:val="00B87ABC"/>
    <w:rsid w:val="00B94BA3"/>
    <w:rsid w:val="00B95C03"/>
    <w:rsid w:val="00BA37FD"/>
    <w:rsid w:val="00BA3A76"/>
    <w:rsid w:val="00BA59B8"/>
    <w:rsid w:val="00BA7D8B"/>
    <w:rsid w:val="00BB1559"/>
    <w:rsid w:val="00BB1908"/>
    <w:rsid w:val="00BB267F"/>
    <w:rsid w:val="00BB667E"/>
    <w:rsid w:val="00BB7238"/>
    <w:rsid w:val="00BC029C"/>
    <w:rsid w:val="00BC2CB4"/>
    <w:rsid w:val="00BC50FD"/>
    <w:rsid w:val="00BD008B"/>
    <w:rsid w:val="00BD1C2B"/>
    <w:rsid w:val="00BD5B83"/>
    <w:rsid w:val="00BF6536"/>
    <w:rsid w:val="00BF7467"/>
    <w:rsid w:val="00C10EE8"/>
    <w:rsid w:val="00C117B1"/>
    <w:rsid w:val="00C334E1"/>
    <w:rsid w:val="00C4329A"/>
    <w:rsid w:val="00C602D8"/>
    <w:rsid w:val="00C67B05"/>
    <w:rsid w:val="00C71C74"/>
    <w:rsid w:val="00C72669"/>
    <w:rsid w:val="00C809D4"/>
    <w:rsid w:val="00C83E46"/>
    <w:rsid w:val="00C907F0"/>
    <w:rsid w:val="00C90D29"/>
    <w:rsid w:val="00C90F4C"/>
    <w:rsid w:val="00C978E7"/>
    <w:rsid w:val="00CA1A83"/>
    <w:rsid w:val="00CA4A1E"/>
    <w:rsid w:val="00CA5961"/>
    <w:rsid w:val="00CA64C9"/>
    <w:rsid w:val="00CB0985"/>
    <w:rsid w:val="00CB301C"/>
    <w:rsid w:val="00CD1AF2"/>
    <w:rsid w:val="00CD23FE"/>
    <w:rsid w:val="00CD2777"/>
    <w:rsid w:val="00CE1533"/>
    <w:rsid w:val="00CE2A9E"/>
    <w:rsid w:val="00CF163E"/>
    <w:rsid w:val="00CF2623"/>
    <w:rsid w:val="00D0045F"/>
    <w:rsid w:val="00D00D0D"/>
    <w:rsid w:val="00D03AAC"/>
    <w:rsid w:val="00D11A6D"/>
    <w:rsid w:val="00D21C91"/>
    <w:rsid w:val="00D25306"/>
    <w:rsid w:val="00D446D6"/>
    <w:rsid w:val="00D45AB6"/>
    <w:rsid w:val="00D52260"/>
    <w:rsid w:val="00D6355C"/>
    <w:rsid w:val="00D72CA5"/>
    <w:rsid w:val="00D932F2"/>
    <w:rsid w:val="00D940C1"/>
    <w:rsid w:val="00D945F0"/>
    <w:rsid w:val="00DA00DF"/>
    <w:rsid w:val="00DA55E0"/>
    <w:rsid w:val="00DA616F"/>
    <w:rsid w:val="00DA61A6"/>
    <w:rsid w:val="00DB1213"/>
    <w:rsid w:val="00DB291B"/>
    <w:rsid w:val="00DC1F76"/>
    <w:rsid w:val="00DC41B1"/>
    <w:rsid w:val="00DC490E"/>
    <w:rsid w:val="00DC5134"/>
    <w:rsid w:val="00DE2794"/>
    <w:rsid w:val="00DF3853"/>
    <w:rsid w:val="00DF57FA"/>
    <w:rsid w:val="00E17675"/>
    <w:rsid w:val="00E22CC3"/>
    <w:rsid w:val="00E23BA7"/>
    <w:rsid w:val="00E255F3"/>
    <w:rsid w:val="00E32342"/>
    <w:rsid w:val="00E333AF"/>
    <w:rsid w:val="00E42321"/>
    <w:rsid w:val="00E43708"/>
    <w:rsid w:val="00E449C2"/>
    <w:rsid w:val="00E46A12"/>
    <w:rsid w:val="00E5510E"/>
    <w:rsid w:val="00E55894"/>
    <w:rsid w:val="00E55EF1"/>
    <w:rsid w:val="00E60CF6"/>
    <w:rsid w:val="00E6161B"/>
    <w:rsid w:val="00E7112A"/>
    <w:rsid w:val="00E82CFE"/>
    <w:rsid w:val="00E86067"/>
    <w:rsid w:val="00E870B6"/>
    <w:rsid w:val="00E877BC"/>
    <w:rsid w:val="00E978A7"/>
    <w:rsid w:val="00EA3E99"/>
    <w:rsid w:val="00EB4544"/>
    <w:rsid w:val="00EB536C"/>
    <w:rsid w:val="00EC27F3"/>
    <w:rsid w:val="00EC3282"/>
    <w:rsid w:val="00EC6D33"/>
    <w:rsid w:val="00ED1214"/>
    <w:rsid w:val="00ED5515"/>
    <w:rsid w:val="00EE0B30"/>
    <w:rsid w:val="00EE3070"/>
    <w:rsid w:val="00EF1E4E"/>
    <w:rsid w:val="00EF5C28"/>
    <w:rsid w:val="00F02901"/>
    <w:rsid w:val="00F12E96"/>
    <w:rsid w:val="00F212FF"/>
    <w:rsid w:val="00F220FE"/>
    <w:rsid w:val="00F23657"/>
    <w:rsid w:val="00F23C56"/>
    <w:rsid w:val="00F247EC"/>
    <w:rsid w:val="00F25340"/>
    <w:rsid w:val="00F25443"/>
    <w:rsid w:val="00F36B58"/>
    <w:rsid w:val="00F4106B"/>
    <w:rsid w:val="00F4315F"/>
    <w:rsid w:val="00F43205"/>
    <w:rsid w:val="00F45D35"/>
    <w:rsid w:val="00F47380"/>
    <w:rsid w:val="00F66AA9"/>
    <w:rsid w:val="00F7114F"/>
    <w:rsid w:val="00F745FA"/>
    <w:rsid w:val="00F7592C"/>
    <w:rsid w:val="00F83F6F"/>
    <w:rsid w:val="00F91A32"/>
    <w:rsid w:val="00F9427B"/>
    <w:rsid w:val="00F94695"/>
    <w:rsid w:val="00FA5CE9"/>
    <w:rsid w:val="00FA68A6"/>
    <w:rsid w:val="00FA7478"/>
    <w:rsid w:val="00FA773A"/>
    <w:rsid w:val="00FB3A1D"/>
    <w:rsid w:val="00FC2703"/>
    <w:rsid w:val="00FC77CE"/>
    <w:rsid w:val="00FD1F0A"/>
    <w:rsid w:val="00FD270B"/>
    <w:rsid w:val="00FD494D"/>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8"/>
    <o:shapelayout v:ext="edit">
      <o:idmap v:ext="edit" data="1"/>
    </o:shapelayout>
  </w:shapeDefaults>
  <w:decimalSymbol w:val=","/>
  <w:listSeparator w:val=";"/>
  <w14:docId w14:val="646594DE"/>
  <w15:docId w15:val="{A523B9A5-7792-4D15-82E1-6242CEE9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BC5"/>
    <w:pPr>
      <w:widowControl w:val="0"/>
    </w:pPr>
    <w:rPr>
      <w:color w:val="000000"/>
    </w:rPr>
  </w:style>
  <w:style w:type="paragraph" w:styleId="Nadpis1">
    <w:name w:val="heading 1"/>
    <w:aliases w:val="ČLÁNEK"/>
    <w:basedOn w:val="Normln"/>
    <w:next w:val="Normln"/>
    <w:link w:val="Nadpis1Char"/>
    <w:qFormat/>
    <w:locked/>
    <w:rsid w:val="004C56D8"/>
    <w:pPr>
      <w:keepNext/>
      <w:keepLines/>
      <w:numPr>
        <w:numId w:val="15"/>
      </w:numPr>
      <w:spacing w:before="120"/>
      <w:jc w:val="center"/>
      <w:outlineLvl w:val="0"/>
    </w:pPr>
    <w:rPr>
      <w:rFonts w:eastAsiaTheme="majorEastAsia" w:cstheme="majorBidi"/>
      <w:b/>
      <w:bCs/>
      <w:color w:val="auto"/>
      <w:sz w:val="22"/>
      <w:szCs w:val="28"/>
    </w:rPr>
  </w:style>
  <w:style w:type="paragraph" w:styleId="Nadpis3">
    <w:name w:val="heading 3"/>
    <w:basedOn w:val="Normln"/>
    <w:next w:val="Normln"/>
    <w:link w:val="Nadpis3Char"/>
    <w:semiHidden/>
    <w:unhideWhenUsed/>
    <w:qFormat/>
    <w:locked/>
    <w:rsid w:val="00493B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color w:val="000000"/>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color w:val="000000"/>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sz w:val="24"/>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character" w:customStyle="1" w:styleId="Nadpis1Char">
    <w:name w:val="Nadpis 1 Char"/>
    <w:aliases w:val="ČLÁNEK Char"/>
    <w:basedOn w:val="Standardnpsmoodstavce"/>
    <w:link w:val="Nadpis1"/>
    <w:rsid w:val="004C56D8"/>
    <w:rPr>
      <w:rFonts w:eastAsiaTheme="majorEastAsia" w:cstheme="majorBidi"/>
      <w:b/>
      <w:bCs/>
      <w:sz w:val="22"/>
      <w:szCs w:val="28"/>
    </w:rPr>
  </w:style>
  <w:style w:type="character" w:customStyle="1" w:styleId="Nadpis3Char">
    <w:name w:val="Nadpis 3 Char"/>
    <w:basedOn w:val="Standardnpsmoodstavce"/>
    <w:link w:val="Nadpis3"/>
    <w:semiHidden/>
    <w:rsid w:val="00493BC5"/>
    <w:rPr>
      <w:rFonts w:asciiTheme="majorHAnsi" w:eastAsiaTheme="majorEastAsia" w:hAnsiTheme="majorHAnsi" w:cstheme="majorBidi"/>
      <w:color w:val="243F60" w:themeColor="accent1" w:themeShade="7F"/>
      <w:sz w:val="24"/>
      <w:szCs w:val="24"/>
    </w:rPr>
  </w:style>
  <w:style w:type="character" w:styleId="Sledovanodkaz">
    <w:name w:val="FollowedHyperlink"/>
    <w:basedOn w:val="Standardnpsmoodstavce"/>
    <w:uiPriority w:val="99"/>
    <w:semiHidden/>
    <w:unhideWhenUsed/>
    <w:rsid w:val="009C1ED5"/>
    <w:rPr>
      <w:color w:val="800080" w:themeColor="followedHyperlink"/>
      <w:u w:val="single"/>
    </w:rPr>
  </w:style>
  <w:style w:type="paragraph" w:styleId="Zkladntextodsazen">
    <w:name w:val="Body Text Indent"/>
    <w:basedOn w:val="Normln"/>
    <w:link w:val="ZkladntextodsazenChar"/>
    <w:uiPriority w:val="99"/>
    <w:unhideWhenUsed/>
    <w:rsid w:val="000E32E5"/>
    <w:pPr>
      <w:spacing w:after="120"/>
      <w:ind w:left="283"/>
    </w:pPr>
  </w:style>
  <w:style w:type="character" w:customStyle="1" w:styleId="ZkladntextodsazenChar">
    <w:name w:val="Základní text odsazený Char"/>
    <w:basedOn w:val="Standardnpsmoodstavce"/>
    <w:link w:val="Zkladntextodsazen"/>
    <w:uiPriority w:val="99"/>
    <w:rsid w:val="000E32E5"/>
    <w:rPr>
      <w:color w:val="000000"/>
    </w:rPr>
  </w:style>
  <w:style w:type="paragraph" w:customStyle="1" w:styleId="Zkladntext210">
    <w:name w:val="Základní text 21"/>
    <w:basedOn w:val="Normln"/>
    <w:rsid w:val="000E32E5"/>
    <w:pPr>
      <w:widowControl/>
      <w:suppressAutoHyphens/>
    </w:pPr>
    <w:rPr>
      <w:rFonts w:eastAsia="SimSun" w:cs="Mangal"/>
      <w:b/>
      <w:bCs/>
      <w:color w:val="auto"/>
      <w:kern w:val="1"/>
      <w:sz w:val="22"/>
      <w:szCs w:val="24"/>
      <w:lang w:eastAsia="hi-IN" w:bidi="hi-IN"/>
    </w:rPr>
  </w:style>
  <w:style w:type="table" w:styleId="Mkatabulky">
    <w:name w:val="Table Grid"/>
    <w:basedOn w:val="Normlntabulka"/>
    <w:uiPriority w:val="59"/>
    <w:locked/>
    <w:rsid w:val="000E32E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A45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74597">
      <w:bodyDiv w:val="1"/>
      <w:marLeft w:val="0"/>
      <w:marRight w:val="0"/>
      <w:marTop w:val="0"/>
      <w:marBottom w:val="0"/>
      <w:divBdr>
        <w:top w:val="none" w:sz="0" w:space="0" w:color="auto"/>
        <w:left w:val="none" w:sz="0" w:space="0" w:color="auto"/>
        <w:bottom w:val="none" w:sz="0" w:space="0" w:color="auto"/>
        <w:right w:val="none" w:sz="0" w:space="0" w:color="auto"/>
      </w:divBdr>
    </w:div>
    <w:div w:id="8079396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9710902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 w:id="2115860377">
      <w:bodyDiv w:val="1"/>
      <w:marLeft w:val="0"/>
      <w:marRight w:val="0"/>
      <w:marTop w:val="0"/>
      <w:marBottom w:val="0"/>
      <w:divBdr>
        <w:top w:val="none" w:sz="0" w:space="0" w:color="auto"/>
        <w:left w:val="none" w:sz="0" w:space="0" w:color="auto"/>
        <w:bottom w:val="none" w:sz="0" w:space="0" w:color="auto"/>
        <w:right w:val="none" w:sz="0" w:space="0" w:color="auto"/>
      </w:divBdr>
      <w:divsChild>
        <w:div w:id="1275288025">
          <w:marLeft w:val="0"/>
          <w:marRight w:val="0"/>
          <w:marTop w:val="0"/>
          <w:marBottom w:val="0"/>
          <w:divBdr>
            <w:top w:val="none" w:sz="0" w:space="0" w:color="auto"/>
            <w:left w:val="none" w:sz="0" w:space="0" w:color="auto"/>
            <w:bottom w:val="none" w:sz="0" w:space="0" w:color="auto"/>
            <w:right w:val="none" w:sz="0" w:space="0" w:color="auto"/>
          </w:divBdr>
          <w:divsChild>
            <w:div w:id="1007056262">
              <w:marLeft w:val="0"/>
              <w:marRight w:val="0"/>
              <w:marTop w:val="0"/>
              <w:marBottom w:val="0"/>
              <w:divBdr>
                <w:top w:val="none" w:sz="0" w:space="0" w:color="auto"/>
                <w:left w:val="none" w:sz="0" w:space="0" w:color="auto"/>
                <w:bottom w:val="none" w:sz="0" w:space="0" w:color="auto"/>
                <w:right w:val="none" w:sz="0" w:space="0" w:color="auto"/>
              </w:divBdr>
              <w:divsChild>
                <w:div w:id="1474441875">
                  <w:marLeft w:val="0"/>
                  <w:marRight w:val="0"/>
                  <w:marTop w:val="0"/>
                  <w:marBottom w:val="0"/>
                  <w:divBdr>
                    <w:top w:val="none" w:sz="0" w:space="0" w:color="auto"/>
                    <w:left w:val="none" w:sz="0" w:space="0" w:color="auto"/>
                    <w:bottom w:val="none" w:sz="0" w:space="0" w:color="auto"/>
                    <w:right w:val="none" w:sz="0" w:space="0" w:color="auto"/>
                  </w:divBdr>
                  <w:divsChild>
                    <w:div w:id="1544901310">
                      <w:marLeft w:val="0"/>
                      <w:marRight w:val="0"/>
                      <w:marTop w:val="0"/>
                      <w:marBottom w:val="0"/>
                      <w:divBdr>
                        <w:top w:val="none" w:sz="0" w:space="0" w:color="auto"/>
                        <w:left w:val="none" w:sz="0" w:space="0" w:color="auto"/>
                        <w:bottom w:val="none" w:sz="0" w:space="0" w:color="auto"/>
                        <w:right w:val="none" w:sz="0" w:space="0" w:color="auto"/>
                      </w:divBdr>
                      <w:divsChild>
                        <w:div w:id="621305">
                          <w:marLeft w:val="0"/>
                          <w:marRight w:val="0"/>
                          <w:marTop w:val="0"/>
                          <w:marBottom w:val="0"/>
                          <w:divBdr>
                            <w:top w:val="none" w:sz="0" w:space="0" w:color="auto"/>
                            <w:left w:val="none" w:sz="0" w:space="0" w:color="auto"/>
                            <w:bottom w:val="none" w:sz="0" w:space="0" w:color="auto"/>
                            <w:right w:val="none" w:sz="0" w:space="0" w:color="auto"/>
                          </w:divBdr>
                          <w:divsChild>
                            <w:div w:id="1115901417">
                              <w:marLeft w:val="0"/>
                              <w:marRight w:val="0"/>
                              <w:marTop w:val="0"/>
                              <w:marBottom w:val="0"/>
                              <w:divBdr>
                                <w:top w:val="none" w:sz="0" w:space="0" w:color="auto"/>
                                <w:left w:val="none" w:sz="0" w:space="0" w:color="auto"/>
                                <w:bottom w:val="none" w:sz="0" w:space="0" w:color="auto"/>
                                <w:right w:val="none" w:sz="0" w:space="0" w:color="auto"/>
                              </w:divBdr>
                              <w:divsChild>
                                <w:div w:id="10200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stav k 18.1.2017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2017-01-17T23:00:00+00:00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10241-B522-47ED-B320-C3A837F1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3.xml><?xml version="1.0" encoding="utf-8"?>
<ds:datastoreItem xmlns:ds="http://schemas.openxmlformats.org/officeDocument/2006/customXml" ds:itemID="{013F713A-847B-4371-8EFF-86ABB611539E}">
  <ds:schemaRefs>
    <ds:schemaRef ds:uri="http://schemas.microsoft.com/office/2006/metadata/longProperties"/>
  </ds:schemaRefs>
</ds:datastoreItem>
</file>

<file path=customXml/itemProps4.xml><?xml version="1.0" encoding="utf-8"?>
<ds:datastoreItem xmlns:ds="http://schemas.openxmlformats.org/officeDocument/2006/customXml" ds:itemID="{9128F797-2FEA-4A10-84AE-2F1F449F932A}">
  <ds:schemaRefs>
    <ds:schemaRef ds:uri="http://schemas.microsoft.com/office/2006/documentManagement/types"/>
    <ds:schemaRef ds:uri="61b625d3-af34-403a-8e08-af8fe0303fef"/>
    <ds:schemaRef ds:uri="http://purl.org/dc/dcmitype/"/>
    <ds:schemaRef ds:uri="a38c9a17-e5b1-41de-adbb-9c33b27be5db"/>
    <ds:schemaRef ds:uri="http://purl.org/dc/terms/"/>
    <ds:schemaRef ds:uri="http://purl.org/dc/elements/1.1/"/>
    <ds:schemaRef ds:uri="http://www.w3.org/XML/1998/namespace"/>
    <ds:schemaRef ds:uri="http://schemas.openxmlformats.org/package/2006/metadata/core-properties"/>
    <ds:schemaRef ds:uri="ebf3a0e2-96a3-45bf-ac10-0650a15ffa25"/>
    <ds:schemaRef ds:uri="http://schemas.microsoft.com/office/2006/metadata/properties"/>
  </ds:schemaRefs>
</ds:datastoreItem>
</file>

<file path=customXml/itemProps5.xml><?xml version="1.0" encoding="utf-8"?>
<ds:datastoreItem xmlns:ds="http://schemas.openxmlformats.org/officeDocument/2006/customXml" ds:itemID="{D8B2CC19-2634-474D-9A6D-BBBC0531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3575</Words>
  <Characters>21097</Characters>
  <Application>Microsoft Office Word</Application>
  <DocSecurity>0</DocSecurity>
  <Lines>175</Lines>
  <Paragraphs>49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obecná verze</vt:lpstr>
      <vt:lpstr>vzor_smlouva_o_dilo_2-9</vt:lpstr>
    </vt:vector>
  </TitlesOfParts>
  <Company>sshr</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creator>mlya</dc:creator>
  <cp:lastModifiedBy>Vojníková Iveta</cp:lastModifiedBy>
  <cp:revision>3</cp:revision>
  <cp:lastPrinted>2017-07-17T09:55:00Z</cp:lastPrinted>
  <dcterms:created xsi:type="dcterms:W3CDTF">2017-08-02T08:58:00Z</dcterms:created>
  <dcterms:modified xsi:type="dcterms:W3CDTF">2017-08-02T09:00:00Z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ContentType">
    <vt:lpwstr>Dokument</vt:lpwstr>
  </property>
  <property fmtid="{D5CDD505-2E9C-101B-9397-08002B2CF9AE}" pid="4" name="priloha">
    <vt:lpwstr>Ne</vt:lpwstr>
  </property>
</Properties>
</file>